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AAAF7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C1147" w14:textId="77777777" w:rsidR="00EE45F1" w:rsidRPr="00EE45F1" w:rsidRDefault="00EE45F1" w:rsidP="00EE45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E45F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Quiz-4 -- Requires </w:t>
      </w:r>
      <w:proofErr w:type="spellStart"/>
      <w:r w:rsidRPr="00EE45F1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EE45F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Carlos Masson </w:t>
      </w:r>
      <w:hyperlink r:id="rId4" w:history="1">
        <w:r w:rsidRPr="00EE45F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EE45F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26DF925B" w14:textId="77777777" w:rsidR="00EE45F1" w:rsidRPr="00EE45F1" w:rsidRDefault="00EE45F1" w:rsidP="00EE45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E45F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9FE846C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Score for this quiz: 1 out of 10 </w:t>
      </w:r>
    </w:p>
    <w:p w14:paraId="642B1B7E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Submitted Oct 6, 2020 at 4:33pm </w:t>
      </w:r>
    </w:p>
    <w:p w14:paraId="64CA9F11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This attempt took 3 minutes. </w:t>
      </w:r>
    </w:p>
    <w:p w14:paraId="4C45376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6B374C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671291"/>
      <w:bookmarkEnd w:id="0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2A352006" w14:textId="4B0F6AFD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010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31A4F9C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When a user submits an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insertion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of a record, what does the DBMS do?</w:t>
      </w:r>
    </w:p>
    <w:p w14:paraId="336CEDD0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74EC0BBE" w14:textId="00838E19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44F89A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E8B674B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If it finds a record in the database with the user given key, it rejects the insertion operation</w:t>
      </w:r>
    </w:p>
    <w:p w14:paraId="6506780B" w14:textId="75F2AA8A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701EB7D">
          <v:shape id="_x0000_i1205" type="#_x0000_t75" style="width:20.4pt;height:17.2pt" o:ole="">
            <v:imagedata r:id="rId7" o:title=""/>
          </v:shape>
          <w:control r:id="rId9" w:name="DefaultOcxName2" w:shapeid="_x0000_i1205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43828FE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If it finds a record in the database with the user given key, it appends the new record to the old record.</w:t>
      </w:r>
    </w:p>
    <w:p w14:paraId="398980CD" w14:textId="6C7022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FB3CF15">
          <v:shape id="_x0000_i1204" type="#_x0000_t75" style="width:20.4pt;height:17.2pt" o:ole="">
            <v:imagedata r:id="rId7" o:title=""/>
          </v:shape>
          <w:control r:id="rId10" w:name="DefaultOcxName3" w:shapeid="_x0000_i1204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B1EFADB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If it finds a record in the database with the user given key, it </w:t>
      </w:r>
      <w:proofErr w:type="gramStart"/>
      <w:r w:rsidRPr="00EE45F1">
        <w:rPr>
          <w:rFonts w:ascii="Times New Roman" w:eastAsia="Times New Roman" w:hAnsi="Times New Roman" w:cs="Times New Roman"/>
          <w:sz w:val="24"/>
          <w:szCs w:val="24"/>
        </w:rPr>
        <w:t>overwrite</w:t>
      </w:r>
      <w:proofErr w:type="gramEnd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the record with the new record</w:t>
      </w:r>
    </w:p>
    <w:p w14:paraId="1E8AA13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475785FC" w14:textId="1C26558E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1C4D11">
          <v:shape id="_x0000_i1203" type="#_x0000_t75" style="width:20.4pt;height:17.2pt" o:ole="">
            <v:imagedata r:id="rId11" o:title=""/>
          </v:shape>
          <w:control r:id="rId12" w:name="DefaultOcxName4" w:shapeid="_x0000_i1203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3BBE792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Allows the user to write to the database directly</w:t>
      </w:r>
    </w:p>
    <w:p w14:paraId="5AAF8967" w14:textId="6119A079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8C56981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1B372B8E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8EB915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292"/>
      <w:bookmarkEnd w:id="1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345F33F2" w14:textId="3CB7104F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86D5C06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358922C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How is a DBMS perform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deletion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of a specific record?</w:t>
      </w:r>
    </w:p>
    <w:p w14:paraId="37EC71DC" w14:textId="4271DD4F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7003B5">
          <v:shape id="_x0000_i1200" type="#_x0000_t75" style="width:20.4pt;height:17.2pt" o:ole="">
            <v:imagedata r:id="rId7" o:title=""/>
          </v:shape>
          <w:control r:id="rId17" w:name="DefaultOcxName7" w:shapeid="_x0000_i1200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4D8D08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0CC48916" w14:textId="35A2640A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24B1310">
          <v:shape id="_x0000_i1199" type="#_x0000_t75" style="width:20.4pt;height:17.2pt" o:ole="">
            <v:imagedata r:id="rId7" o:title=""/>
          </v:shape>
          <w:control r:id="rId18" w:name="DefaultOcxName8" w:shapeid="_x0000_i1199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ACBD3C0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Allows the user to delete the record directly in the database.</w:t>
      </w:r>
    </w:p>
    <w:p w14:paraId="288766E3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D82C8EF" w14:textId="332DC978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4527449F">
          <v:shape id="_x0000_i1198" type="#_x0000_t75" style="width:20.4pt;height:17.2pt" o:ole="">
            <v:imagedata r:id="rId11" o:title=""/>
          </v:shape>
          <w:control r:id="rId19" w:name="DefaultOcxName9" w:shapeid="_x0000_i1198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637B0D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Only if the record is found in the database, removes the record and confirms the deletion.</w:t>
      </w:r>
    </w:p>
    <w:p w14:paraId="7C746FDF" w14:textId="19EA49D2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8072B0">
          <v:shape id="_x0000_i1197" type="#_x0000_t75" style="width:20.4pt;height:17.2pt" o:ole="">
            <v:imagedata r:id="rId7" o:title=""/>
          </v:shape>
          <w:control r:id="rId20" w:name="DefaultOcxName10" w:shapeid="_x0000_i1197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9F4A929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If the record is not found in the database, it acknowledges the record is deleted.</w:t>
      </w:r>
    </w:p>
    <w:p w14:paraId="5A0A5A24" w14:textId="567249A0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BC8521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5A310585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ADB57B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671295"/>
      <w:bookmarkEnd w:id="2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1417F452" w14:textId="1FA5B111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B4C2FDD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604AFF3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Which is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correct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about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two-phase locking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CDEE60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7E2B71FB" w14:textId="7FCD4313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D4E1EB">
          <v:shape id="_x0000_i1194" type="#_x0000_t75" style="width:20.4pt;height:17.2pt" o:ole="">
            <v:imagedata r:id="rId7" o:title=""/>
          </v:shape>
          <w:control r:id="rId24" w:name="DefaultOcxName13" w:shapeid="_x0000_i1194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3C0A969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All acquiring of locks precede before releasing of any lock.</w:t>
      </w:r>
    </w:p>
    <w:p w14:paraId="71300B7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5B34CAC4" w14:textId="18B732C1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5EBA36C">
          <v:shape id="_x0000_i1193" type="#_x0000_t75" style="width:20.4pt;height:17.2pt" o:ole="">
            <v:imagedata r:id="rId11" o:title=""/>
          </v:shape>
          <w:control r:id="rId25" w:name="DefaultOcxName14" w:shapeid="_x0000_i1193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353A8D5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Two-phase locking uses </w:t>
      </w:r>
      <w:proofErr w:type="gramStart"/>
      <w:r w:rsidRPr="00EE45F1">
        <w:rPr>
          <w:rFonts w:ascii="Times New Roman" w:eastAsia="Times New Roman" w:hAnsi="Times New Roman" w:cs="Times New Roman"/>
          <w:sz w:val="24"/>
          <w:szCs w:val="24"/>
        </w:rPr>
        <w:t>timestamp based</w:t>
      </w:r>
      <w:proofErr w:type="gramEnd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concurrency control.</w:t>
      </w:r>
    </w:p>
    <w:p w14:paraId="0B80AEE0" w14:textId="559FEE83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BE96922">
          <v:shape id="_x0000_i1192" type="#_x0000_t75" style="width:20.4pt;height:17.2pt" o:ole="">
            <v:imagedata r:id="rId7" o:title=""/>
          </v:shape>
          <w:control r:id="rId26" w:name="DefaultOcxName15" w:shapeid="_x0000_i1192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2C18364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Two-phase locking prevents deadlock.</w:t>
      </w:r>
    </w:p>
    <w:p w14:paraId="34DA8020" w14:textId="6BE7337D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47323C7">
          <v:shape id="_x0000_i1191" type="#_x0000_t75" style="width:20.4pt;height:17.2pt" o:ole="">
            <v:imagedata r:id="rId7" o:title=""/>
          </v:shape>
          <w:control r:id="rId27" w:name="DefaultOcxName16" w:shapeid="_x0000_i1191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721B93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Each transaction has exactly two database operations.</w:t>
      </w:r>
    </w:p>
    <w:p w14:paraId="5D98A8F9" w14:textId="6BF87371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306ED3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449738BD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689428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671293"/>
      <w:bookmarkEnd w:id="3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5F08B924" w14:textId="7C9DD5E8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D184CEC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CB38898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Which scenario may cause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lost update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E8C2C59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228E395C" w14:textId="0BD0C2D4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84BE363">
          <v:shape id="_x0000_i1188" type="#_x0000_t75" style="width:20.4pt;height:17.2pt" o:ole="">
            <v:imagedata r:id="rId7" o:title=""/>
          </v:shape>
          <w:control r:id="rId31" w:name="DefaultOcxName19" w:shapeid="_x0000_i1188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53B4EE5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All of the other choices.</w:t>
      </w:r>
    </w:p>
    <w:p w14:paraId="0F4E842E" w14:textId="07D7A323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25F132C">
          <v:shape id="_x0000_i1187" type="#_x0000_t75" style="width:20.4pt;height:17.2pt" o:ole="">
            <v:imagedata r:id="rId7" o:title=""/>
          </v:shape>
          <w:control r:id="rId32" w:name="DefaultOcxName20" w:shapeid="_x0000_i1187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2319C25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At least two transactions must be present.</w:t>
      </w:r>
    </w:p>
    <w:p w14:paraId="54402390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3BA12946" w14:textId="7220EC35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46F6063">
          <v:shape id="_x0000_i1186" type="#_x0000_t75" style="width:20.4pt;height:17.2pt" o:ole="">
            <v:imagedata r:id="rId11" o:title=""/>
          </v:shape>
          <w:control r:id="rId33" w:name="DefaultOcxName21" w:shapeid="_x0000_i1186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0B933BA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lastRenderedPageBreak/>
        <w:t>Operations of transactions interleave in time.</w:t>
      </w:r>
    </w:p>
    <w:p w14:paraId="4C02437B" w14:textId="3563DFFA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FD1BB42">
          <v:shape id="_x0000_i1185" type="#_x0000_t75" style="width:20.4pt;height:17.2pt" o:ole="">
            <v:imagedata r:id="rId7" o:title=""/>
          </v:shape>
          <w:control r:id="rId34" w:name="DefaultOcxName22" w:shapeid="_x0000_i1185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E3A884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More than one transaction must change the same database item value.</w:t>
      </w:r>
    </w:p>
    <w:p w14:paraId="71C499D4" w14:textId="54D59A85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C09D893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1E4E5DF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77A1A0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296"/>
      <w:bookmarkEnd w:id="4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6B80493E" w14:textId="240B2DB5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C65427">
          <v:shape id="_x0000_i1183" type="#_x0000_t75" style="width:1in;height:18.25pt" o:ole="">
            <v:imagedata r:id="rId36" o:title=""/>
          </v:shape>
          <w:control r:id="rId37" w:name="DefaultOcxName24" w:shapeid="_x0000_i1183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386D2B9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What is a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deadlock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64EDF25" w14:textId="04CDE96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396F9FD">
          <v:shape id="_x0000_i1182" type="#_x0000_t75" style="width:20.4pt;height:17.2pt" o:ole="">
            <v:imagedata r:id="rId7" o:title=""/>
          </v:shape>
          <w:control r:id="rId38" w:name="DefaultOcxName25" w:shapeid="_x0000_i1182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AD36369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More than one lock is applied to the same database item.</w:t>
      </w:r>
    </w:p>
    <w:p w14:paraId="0A998C3D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3FA5B283" w14:textId="09A8608A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20143FD">
          <v:shape id="_x0000_i1181" type="#_x0000_t75" style="width:20.4pt;height:17.2pt" o:ole="">
            <v:imagedata r:id="rId11" o:title=""/>
          </v:shape>
          <w:control r:id="rId39" w:name="DefaultOcxName26" w:shapeid="_x0000_i1181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2BE27D3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A transaction applies different types of locks to the same database item.</w:t>
      </w:r>
    </w:p>
    <w:p w14:paraId="640ABA7E" w14:textId="4F68003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59A277C">
          <v:shape id="_x0000_i1180" type="#_x0000_t75" style="width:20.4pt;height:17.2pt" o:ole="">
            <v:imagedata r:id="rId7" o:title=""/>
          </v:shape>
          <w:control r:id="rId40" w:name="DefaultOcxName27" w:shapeid="_x0000_i1180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AA162BF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The lock applied to a database item has timed out.</w:t>
      </w:r>
    </w:p>
    <w:p w14:paraId="6C55ED3C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377B0B50" w14:textId="79C80099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5E9B36F">
          <v:shape id="_x0000_i1179" type="#_x0000_t75" style="width:20.4pt;height:17.2pt" o:ole="">
            <v:imagedata r:id="rId7" o:title=""/>
          </v:shape>
          <w:control r:id="rId41" w:name="DefaultOcxName28" w:shapeid="_x0000_i1179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66DC0ED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Two or more transactions block resources for each other.</w:t>
      </w:r>
    </w:p>
    <w:p w14:paraId="3B8EF4CD" w14:textId="3D9ED190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1959F09">
          <v:shape id="_x0000_i1178" type="#_x0000_t75" style="width:136.5pt;height:57.5pt" o:ole="">
            <v:imagedata r:id="rId13" o:title=""/>
          </v:shape>
          <w:control r:id="rId42" w:name="DefaultOcxName29" w:shapeid="_x0000_i1178"/>
        </w:object>
      </w:r>
    </w:p>
    <w:p w14:paraId="765238DB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5C2856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294"/>
      <w:bookmarkEnd w:id="5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298451F8" w14:textId="18CBCEB3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40303D1">
          <v:shape id="_x0000_i1177" type="#_x0000_t75" style="width:1in;height:18.25pt" o:ole="">
            <v:imagedata r:id="rId43" o:title=""/>
          </v:shape>
          <w:control r:id="rId44" w:name="DefaultOcxName30" w:shapeid="_x0000_i1177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449720E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Which approach will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not solve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lost update problem?</w:t>
      </w:r>
    </w:p>
    <w:p w14:paraId="20A9708F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1F4FDFE3" w14:textId="6460D7D4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2B66A2E">
          <v:shape id="_x0000_i1176" type="#_x0000_t75" style="width:20.4pt;height:17.2pt" o:ole="">
            <v:imagedata r:id="rId7" o:title=""/>
          </v:shape>
          <w:control r:id="rId45" w:name="DefaultOcxName31" w:shapeid="_x0000_i1176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64CDB4F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Parallel processing of transactions</w:t>
      </w:r>
    </w:p>
    <w:p w14:paraId="5D86495A" w14:textId="6B3949A6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B1426ED">
          <v:shape id="_x0000_i1175" type="#_x0000_t75" style="width:20.4pt;height:17.2pt" o:ole="">
            <v:imagedata r:id="rId7" o:title=""/>
          </v:shape>
          <w:control r:id="rId46" w:name="DefaultOcxName32" w:shapeid="_x0000_i1175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3B8F1DE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Apply locks to database items</w:t>
      </w:r>
    </w:p>
    <w:p w14:paraId="692381E6" w14:textId="769B311D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F261F1F">
          <v:shape id="_x0000_i1174" type="#_x0000_t75" style="width:20.4pt;height:17.2pt" o:ole="">
            <v:imagedata r:id="rId7" o:title=""/>
          </v:shape>
          <w:control r:id="rId47" w:name="DefaultOcxName33" w:shapeid="_x0000_i1174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23B53DC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Batch processing of all update activities</w:t>
      </w:r>
    </w:p>
    <w:p w14:paraId="090CE9B4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4F6E5C81" w14:textId="586E4F5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2484DDFA">
          <v:shape id="_x0000_i1173" type="#_x0000_t75" style="width:20.4pt;height:17.2pt" o:ole="">
            <v:imagedata r:id="rId11" o:title=""/>
          </v:shape>
          <w:control r:id="rId48" w:name="DefaultOcxName34" w:shapeid="_x0000_i1173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DFB0F4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Timestamp transactions and database items</w:t>
      </w:r>
    </w:p>
    <w:p w14:paraId="3B9476A7" w14:textId="2C321B0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8448116">
          <v:shape id="_x0000_i1172" type="#_x0000_t75" style="width:136.5pt;height:57.5pt" o:ole="">
            <v:imagedata r:id="rId13" o:title=""/>
          </v:shape>
          <w:control r:id="rId49" w:name="DefaultOcxName35" w:shapeid="_x0000_i1172"/>
        </w:object>
      </w:r>
    </w:p>
    <w:p w14:paraId="4998C1BB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4CED5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671297"/>
      <w:bookmarkEnd w:id="6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1639E43F" w14:textId="5C8EBE1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718E47D">
          <v:shape id="_x0000_i1171" type="#_x0000_t75" style="width:1in;height:18.25pt" o:ole="">
            <v:imagedata r:id="rId50" o:title=""/>
          </v:shape>
          <w:control r:id="rId51" w:name="DefaultOcxName36" w:shapeid="_x0000_i1171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5F5FCDC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Which scenario is related to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backward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recovery?</w:t>
      </w:r>
    </w:p>
    <w:p w14:paraId="08F251B3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53350855" w14:textId="1FA97060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1024B6E">
          <v:shape id="_x0000_i1170" type="#_x0000_t75" style="width:20.4pt;height:17.2pt" o:ole="">
            <v:imagedata r:id="rId11" o:title=""/>
          </v:shape>
          <w:control r:id="rId52" w:name="DefaultOcxName37" w:shapeid="_x0000_i1170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48D8995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Database disk crash during database operations</w:t>
      </w:r>
    </w:p>
    <w:p w14:paraId="34E3F7C4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28A4DD7E" w14:textId="407C855E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0148165">
          <v:shape id="_x0000_i1169" type="#_x0000_t75" style="width:20.4pt;height:17.2pt" o:ole="">
            <v:imagedata r:id="rId7" o:title=""/>
          </v:shape>
          <w:control r:id="rId53" w:name="DefaultOcxName38" w:shapeid="_x0000_i1169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D1E298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Power failure during database operations</w:t>
      </w:r>
    </w:p>
    <w:p w14:paraId="29EEC76C" w14:textId="6ADDD283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DB4CFA3">
          <v:shape id="_x0000_i1168" type="#_x0000_t75" style="width:20.4pt;height:17.2pt" o:ole="">
            <v:imagedata r:id="rId7" o:title=""/>
          </v:shape>
          <w:control r:id="rId54" w:name="DefaultOcxName39" w:shapeid="_x0000_i1168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8654AC8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45F1">
        <w:rPr>
          <w:rFonts w:ascii="Times New Roman" w:eastAsia="Times New Roman" w:hAnsi="Times New Roman" w:cs="Times New Roman"/>
          <w:sz w:val="24"/>
          <w:szCs w:val="24"/>
        </w:rPr>
        <w:t>Recoverying</w:t>
      </w:r>
      <w:proofErr w:type="spellEnd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a database from past backups</w:t>
      </w:r>
    </w:p>
    <w:p w14:paraId="70F2BE9C" w14:textId="32B2CF11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C8E9926">
          <v:shape id="_x0000_i1167" type="#_x0000_t75" style="width:20.4pt;height:17.2pt" o:ole="">
            <v:imagedata r:id="rId7" o:title=""/>
          </v:shape>
          <w:control r:id="rId55" w:name="DefaultOcxName40" w:shapeid="_x0000_i1167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B874C5A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0088DEE8" w14:textId="6B2908F0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596273E">
          <v:shape id="_x0000_i1166" type="#_x0000_t75" style="width:136.5pt;height:57.5pt" o:ole="">
            <v:imagedata r:id="rId13" o:title=""/>
          </v:shape>
          <w:control r:id="rId56" w:name="DefaultOcxName41" w:shapeid="_x0000_i1166"/>
        </w:object>
      </w:r>
    </w:p>
    <w:p w14:paraId="1DDC2554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90C01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671307"/>
      <w:bookmarkEnd w:id="7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4925F6A7" w14:textId="2A12AF3D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6C203C">
          <v:shape id="_x0000_i1165" type="#_x0000_t75" style="width:1in;height:18.25pt" o:ole="">
            <v:imagedata r:id="rId36" o:title=""/>
          </v:shape>
          <w:control r:id="rId57" w:name="DefaultOcxName42" w:shapeid="_x0000_i1165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0744104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authorization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6EF1E9B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6E75E637" w14:textId="4F20378D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B1D65CE">
          <v:shape id="_x0000_i1164" type="#_x0000_t75" style="width:20.4pt;height:17.2pt" o:ole="">
            <v:imagedata r:id="rId7" o:title=""/>
          </v:shape>
          <w:control r:id="rId58" w:name="DefaultOcxName43" w:shapeid="_x0000_i1164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0DB7E1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Configuration of access privileges of </w:t>
      </w:r>
      <w:proofErr w:type="gramStart"/>
      <w:r w:rsidRPr="00EE45F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user</w:t>
      </w:r>
    </w:p>
    <w:p w14:paraId="7553FBCA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31EF7868" w14:textId="0786707A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1D758AA">
          <v:shape id="_x0000_i1163" type="#_x0000_t75" style="width:20.4pt;height:17.2pt" o:ole="">
            <v:imagedata r:id="rId11" o:title=""/>
          </v:shape>
          <w:control r:id="rId59" w:name="DefaultOcxName44" w:shapeid="_x0000_i1163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AEB09B8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Use of encryption to data</w:t>
      </w:r>
    </w:p>
    <w:p w14:paraId="35E0ACD0" w14:textId="18FA2C23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D7160E0">
          <v:shape id="_x0000_i1162" type="#_x0000_t75" style="width:20.4pt;height:17.2pt" o:ole="">
            <v:imagedata r:id="rId7" o:title=""/>
          </v:shape>
          <w:control r:id="rId60" w:name="DefaultOcxName45" w:shapeid="_x0000_i1162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75280A8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Validation of </w:t>
      </w:r>
      <w:proofErr w:type="gramStart"/>
      <w:r w:rsidRPr="00EE45F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user's identity</w:t>
      </w:r>
    </w:p>
    <w:p w14:paraId="031E5F63" w14:textId="48858CC9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9E5987">
          <v:shape id="_x0000_i1161" type="#_x0000_t75" style="width:20.4pt;height:17.2pt" o:ole="">
            <v:imagedata r:id="rId7" o:title=""/>
          </v:shape>
          <w:control r:id="rId61" w:name="DefaultOcxName46" w:shapeid="_x0000_i1161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F3E0ED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Securing the privacy of </w:t>
      </w:r>
      <w:proofErr w:type="gramStart"/>
      <w:r w:rsidRPr="00EE45F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user</w:t>
      </w:r>
    </w:p>
    <w:p w14:paraId="4ACC1896" w14:textId="3B3B3C61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DD55F5">
          <v:shape id="_x0000_i1160" type="#_x0000_t75" style="width:136.5pt;height:57.5pt" o:ole="">
            <v:imagedata r:id="rId13" o:title=""/>
          </v:shape>
          <w:control r:id="rId62" w:name="DefaultOcxName47" w:shapeid="_x0000_i1160"/>
        </w:object>
      </w:r>
    </w:p>
    <w:p w14:paraId="12D8121B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3B4099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7671310"/>
      <w:bookmarkEnd w:id="8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2A29D632" w14:textId="3EADCD0C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37372E">
          <v:shape id="_x0000_i1159" type="#_x0000_t75" style="width:1in;height:18.25pt" o:ole="">
            <v:imagedata r:id="rId63" o:title=""/>
          </v:shape>
          <w:control r:id="rId64" w:name="DefaultOcxName48" w:shapeid="_x0000_i1159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20B00E0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Which security command will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prevent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the user Tim from modifying the price of a part record as an individual user as well as a member of Managers group?</w:t>
      </w:r>
    </w:p>
    <w:p w14:paraId="1B2D5A82" w14:textId="6C2644CE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14C8267">
          <v:shape id="_x0000_i1158" type="#_x0000_t75" style="width:20.4pt;height:17.2pt" o:ole="">
            <v:imagedata r:id="rId7" o:title=""/>
          </v:shape>
          <w:control r:id="rId65" w:name="DefaultOcxName49" w:shapeid="_x0000_i1158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5F5EB7E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Revoke</w:t>
      </w:r>
    </w:p>
    <w:p w14:paraId="36581871" w14:textId="753A2491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F339E13">
          <v:shape id="_x0000_i1157" type="#_x0000_t75" style="width:20.4pt;height:17.2pt" o:ole="">
            <v:imagedata r:id="rId7" o:title=""/>
          </v:shape>
          <w:control r:id="rId66" w:name="DefaultOcxName50" w:shapeid="_x0000_i1157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CAE6E74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Disable</w:t>
      </w:r>
    </w:p>
    <w:p w14:paraId="7AD05C50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267252CA" w14:textId="3F745B60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A4427BB">
          <v:shape id="_x0000_i1156" type="#_x0000_t75" style="width:20.4pt;height:17.2pt" o:ole="">
            <v:imagedata r:id="rId7" o:title=""/>
          </v:shape>
          <w:control r:id="rId67" w:name="DefaultOcxName51" w:shapeid="_x0000_i1156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ADECE40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Deny</w:t>
      </w:r>
    </w:p>
    <w:p w14:paraId="209B2FF0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7C8AD6FC" w14:textId="3C477C51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B4E8D4">
          <v:shape id="_x0000_i1155" type="#_x0000_t75" style="width:20.4pt;height:17.2pt" o:ole="">
            <v:imagedata r:id="rId11" o:title=""/>
          </v:shape>
          <w:control r:id="rId68" w:name="DefaultOcxName52" w:shapeid="_x0000_i1155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56688B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Remove</w:t>
      </w:r>
    </w:p>
    <w:p w14:paraId="7997C864" w14:textId="0B7BA8BF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E54FA2F">
          <v:shape id="_x0000_i1154" type="#_x0000_t75" style="width:136.5pt;height:57.5pt" o:ole="">
            <v:imagedata r:id="rId13" o:title=""/>
          </v:shape>
          <w:control r:id="rId69" w:name="DefaultOcxName53" w:shapeid="_x0000_i1154"/>
        </w:object>
      </w:r>
    </w:p>
    <w:p w14:paraId="4EEFA488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87C72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671306"/>
      <w:bookmarkEnd w:id="9"/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25F00387" w14:textId="201BDCD9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0ECFF1">
          <v:shape id="_x0000_i1153" type="#_x0000_t75" style="width:1in;height:18.25pt" o:ole="">
            <v:imagedata r:id="rId70" o:title=""/>
          </v:shape>
          <w:control r:id="rId71" w:name="DefaultOcxName54" w:shapeid="_x0000_i1153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3C41C27" w14:textId="77777777" w:rsidR="00EE45F1" w:rsidRPr="00EE45F1" w:rsidRDefault="00EE45F1" w:rsidP="00EE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Pr="00EE45F1">
        <w:rPr>
          <w:rFonts w:ascii="Times New Roman" w:eastAsia="Times New Roman" w:hAnsi="Times New Roman" w:cs="Times New Roman"/>
          <w:sz w:val="24"/>
          <w:szCs w:val="24"/>
          <w:u w:val="single"/>
        </w:rPr>
        <w:t>correct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about database replication?</w:t>
      </w:r>
    </w:p>
    <w:p w14:paraId="1578A9EF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511BFE47" w14:textId="2898790C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C4C158F">
          <v:shape id="_x0000_i1152" type="#_x0000_t75" style="width:20.4pt;height:17.2pt" o:ole="">
            <v:imagedata r:id="rId11" o:title=""/>
          </v:shape>
          <w:control r:id="rId72" w:name="DefaultOcxName55" w:shapeid="_x0000_i1152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9F6DC6F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Database is set to read-only mode.</w:t>
      </w:r>
    </w:p>
    <w:p w14:paraId="4E7364B7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3BEBAAE1" w14:textId="5CB6A54E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DE3F3F3">
          <v:shape id="_x0000_i1151" type="#_x0000_t75" style="width:20.4pt;height:17.2pt" o:ole="">
            <v:imagedata r:id="rId7" o:title=""/>
          </v:shape>
          <w:control r:id="rId73" w:name="DefaultOcxName56" w:shapeid="_x0000_i1151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B0750E1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database is copied to multiple locations.</w:t>
      </w:r>
    </w:p>
    <w:p w14:paraId="42B6AB18" w14:textId="2118A9F3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D12ABC9">
          <v:shape id="_x0000_i1150" type="#_x0000_t75" style="width:20.4pt;height:17.2pt" o:ole="">
            <v:imagedata r:id="rId7" o:title=""/>
          </v:shape>
          <w:control r:id="rId74" w:name="DefaultOcxName57" w:shapeid="_x0000_i1150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4CE8C03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>Database is backed up to a storage.</w:t>
      </w:r>
    </w:p>
    <w:p w14:paraId="32DE3631" w14:textId="2D91B40D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0551743">
          <v:shape id="_x0000_i1149" type="#_x0000_t75" style="width:20.4pt;height:17.2pt" o:ole="">
            <v:imagedata r:id="rId7" o:title=""/>
          </v:shape>
          <w:control r:id="rId75" w:name="DefaultOcxName58" w:shapeid="_x0000_i1149"/>
        </w:objec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1D1CD3F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lastRenderedPageBreak/>
        <w:t>database is partitioned and distributed to multiple locations.</w:t>
      </w:r>
    </w:p>
    <w:p w14:paraId="38BB9C64" w14:textId="718BFA10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B6A25A1">
          <v:shape id="_x0000_i1148" type="#_x0000_t75" style="width:136.5pt;height:57.5pt" o:ole="">
            <v:imagedata r:id="rId13" o:title=""/>
          </v:shape>
          <w:control r:id="rId76" w:name="DefaultOcxName59" w:shapeid="_x0000_i1148"/>
        </w:object>
      </w:r>
    </w:p>
    <w:p w14:paraId="106B6C24" w14:textId="1DAD6DA2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32657C">
          <v:shape id="_x0000_i1147" type="#_x0000_t75" style="width:1in;height:18.25pt" o:ole="">
            <v:imagedata r:id="rId77" o:title=""/>
          </v:shape>
          <w:control r:id="rId78" w:name="DefaultOcxName60" w:shapeid="_x0000_i1147"/>
        </w:object>
      </w:r>
    </w:p>
    <w:p w14:paraId="04206352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698EE3C7" w14:textId="77777777" w:rsidR="00EE45F1" w:rsidRPr="00EE45F1" w:rsidRDefault="00EE45F1" w:rsidP="00EE45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E45F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9C542D4" w14:textId="77777777" w:rsidR="00EE45F1" w:rsidRPr="00EE45F1" w:rsidRDefault="00EE45F1" w:rsidP="00EE45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E45F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FA18A52" w14:textId="77777777" w:rsidR="00EE45F1" w:rsidRPr="00EE45F1" w:rsidRDefault="00EE45F1" w:rsidP="00EE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5F1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5F1">
        <w:rPr>
          <w:rFonts w:ascii="Times New Roman" w:eastAsia="Times New Roman" w:hAnsi="Times New Roman" w:cs="Times New Roman"/>
          <w:sz w:val="36"/>
          <w:szCs w:val="36"/>
        </w:rPr>
        <w:t>1</w:t>
      </w:r>
      <w:r w:rsidRPr="00EE45F1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43443452" w14:textId="77777777" w:rsidR="00EE45F1" w:rsidRPr="00EE45F1" w:rsidRDefault="00EE45F1" w:rsidP="00EE45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E45F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68DAAD0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08"/>
    <w:rsid w:val="00A70C05"/>
    <w:rsid w:val="00DE0F08"/>
    <w:rsid w:val="00E016DE"/>
    <w:rsid w:val="00E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1D708-0348-4C9F-BC24-62939910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4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45F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E45F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45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45F1"/>
    <w:rPr>
      <w:rFonts w:ascii="Arial" w:eastAsia="Times New Roman" w:hAnsi="Arial" w:cs="Arial"/>
      <w:vanish/>
      <w:sz w:val="16"/>
      <w:szCs w:val="16"/>
    </w:rPr>
  </w:style>
  <w:style w:type="character" w:customStyle="1" w:styleId="scorevalue">
    <w:name w:val="score_value"/>
    <w:basedOn w:val="DefaultParagraphFont"/>
    <w:rsid w:val="00EE45F1"/>
  </w:style>
  <w:style w:type="character" w:customStyle="1" w:styleId="name">
    <w:name w:val="name"/>
    <w:basedOn w:val="DefaultParagraphFont"/>
    <w:rsid w:val="00EE45F1"/>
  </w:style>
  <w:style w:type="character" w:customStyle="1" w:styleId="questionpointsholder">
    <w:name w:val="question_points_holder"/>
    <w:basedOn w:val="DefaultParagraphFont"/>
    <w:rsid w:val="00EE45F1"/>
  </w:style>
  <w:style w:type="character" w:customStyle="1" w:styleId="points">
    <w:name w:val="points"/>
    <w:basedOn w:val="DefaultParagraphFont"/>
    <w:rsid w:val="00EE45F1"/>
  </w:style>
  <w:style w:type="paragraph" w:styleId="NormalWeb">
    <w:name w:val="Normal (Web)"/>
    <w:basedOn w:val="Normal"/>
    <w:uiPriority w:val="99"/>
    <w:semiHidden/>
    <w:unhideWhenUsed/>
    <w:rsid w:val="00EE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arrow">
    <w:name w:val="answer_arrow"/>
    <w:basedOn w:val="DefaultParagraphFont"/>
    <w:rsid w:val="00EE45F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45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45F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1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9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9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33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8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46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5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056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3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18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45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89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87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9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2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18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429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00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73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59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8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24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85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23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27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1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04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0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58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23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9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7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2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72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34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3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760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98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203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5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45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080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069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96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54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96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63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7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77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80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288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8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9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52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591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62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04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0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3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68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84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58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14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18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21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51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7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86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7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8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08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71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58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0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826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02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36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1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1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26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04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91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42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710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70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98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81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110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2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1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04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477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30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04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13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90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50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54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113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8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87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839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37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1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18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83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5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7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6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9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86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13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232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038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49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03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23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93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04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47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08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034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3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7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185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51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93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7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2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98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54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2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95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14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58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15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336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960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60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43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5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9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5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090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9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47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44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1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9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59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60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42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249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61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78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56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48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3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40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30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2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6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2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0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819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06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38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26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74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9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8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34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82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627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92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30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50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99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4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36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637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873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05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106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823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94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809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59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11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43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43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92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716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79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63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638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62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17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07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0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9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73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8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image" Target="media/image11.wmf"/><Relationship Id="rId68" Type="http://schemas.openxmlformats.org/officeDocument/2006/relationships/control" Target="activeX/activeX53.xml"/><Relationship Id="rId16" Type="http://schemas.openxmlformats.org/officeDocument/2006/relationships/control" Target="activeX/activeX7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66" Type="http://schemas.openxmlformats.org/officeDocument/2006/relationships/control" Target="activeX/activeX51.xml"/><Relationship Id="rId74" Type="http://schemas.openxmlformats.org/officeDocument/2006/relationships/control" Target="activeX/activeX58.xml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47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9.wmf"/><Relationship Id="rId48" Type="http://schemas.openxmlformats.org/officeDocument/2006/relationships/control" Target="activeX/activeX35.xml"/><Relationship Id="rId56" Type="http://schemas.openxmlformats.org/officeDocument/2006/relationships/control" Target="activeX/activeX42.xml"/><Relationship Id="rId64" Type="http://schemas.openxmlformats.org/officeDocument/2006/relationships/control" Target="activeX/activeX49.xml"/><Relationship Id="rId69" Type="http://schemas.openxmlformats.org/officeDocument/2006/relationships/control" Target="activeX/activeX54.xml"/><Relationship Id="rId77" Type="http://schemas.openxmlformats.org/officeDocument/2006/relationships/image" Target="media/image13.wmf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6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5.xml"/><Relationship Id="rId67" Type="http://schemas.openxmlformats.org/officeDocument/2006/relationships/control" Target="activeX/activeX52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0.xml"/><Relationship Id="rId62" Type="http://schemas.openxmlformats.org/officeDocument/2006/relationships/control" Target="activeX/activeX48.xml"/><Relationship Id="rId70" Type="http://schemas.openxmlformats.org/officeDocument/2006/relationships/image" Target="media/image12.wmf"/><Relationship Id="rId75" Type="http://schemas.openxmlformats.org/officeDocument/2006/relationships/control" Target="activeX/activeX5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control" Target="activeX/activeX36.xml"/><Relationship Id="rId57" Type="http://schemas.openxmlformats.org/officeDocument/2006/relationships/control" Target="activeX/activeX43.xml"/><Relationship Id="rId10" Type="http://schemas.openxmlformats.org/officeDocument/2006/relationships/control" Target="activeX/activeX4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6.xml"/><Relationship Id="rId65" Type="http://schemas.openxmlformats.org/officeDocument/2006/relationships/control" Target="activeX/activeX50.xml"/><Relationship Id="rId73" Type="http://schemas.openxmlformats.org/officeDocument/2006/relationships/control" Target="activeX/activeX57.xml"/><Relationship Id="rId78" Type="http://schemas.openxmlformats.org/officeDocument/2006/relationships/control" Target="activeX/activeX61.xml"/><Relationship Id="rId4" Type="http://schemas.openxmlformats.org/officeDocument/2006/relationships/hyperlink" Target="https://fiu.instructure.com/courses/76284/quizzes/449735/submissions/6080436/log" TargetMode="External"/><Relationship Id="rId9" Type="http://schemas.openxmlformats.org/officeDocument/2006/relationships/control" Target="activeX/activeX3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image" Target="media/image10.wmf"/><Relationship Id="rId55" Type="http://schemas.openxmlformats.org/officeDocument/2006/relationships/control" Target="activeX/activeX41.xml"/><Relationship Id="rId76" Type="http://schemas.openxmlformats.org/officeDocument/2006/relationships/control" Target="activeX/activeX60.xml"/><Relationship Id="rId7" Type="http://schemas.openxmlformats.org/officeDocument/2006/relationships/image" Target="media/image2.wmf"/><Relationship Id="rId71" Type="http://schemas.openxmlformats.org/officeDocument/2006/relationships/control" Target="activeX/activeX55.xml"/><Relationship Id="rId2" Type="http://schemas.openxmlformats.org/officeDocument/2006/relationships/settings" Target="settings.xml"/><Relationship Id="rId29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2021-10-13T01:24:00Z</dcterms:created>
  <dcterms:modified xsi:type="dcterms:W3CDTF">2021-10-13T01:27:00Z</dcterms:modified>
</cp:coreProperties>
</file>