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40E848" w14:textId="77777777" w:rsidR="00784EE3" w:rsidRPr="00F46989" w:rsidRDefault="00784EE3" w:rsidP="00784EE3">
      <w:pPr>
        <w:pStyle w:val="Heading1"/>
        <w:jc w:val="center"/>
        <w:rPr>
          <w:rFonts w:asciiTheme="majorHAnsi" w:hAnsiTheme="majorHAnsi"/>
        </w:rPr>
      </w:pPr>
      <w:bookmarkStart w:id="0" w:name="_GoBack"/>
      <w:bookmarkEnd w:id="0"/>
      <w:r w:rsidRPr="00BE47DF">
        <w:rPr>
          <w:rFonts w:asciiTheme="majorHAnsi" w:hAnsiTheme="majorHAnsi"/>
          <w:noProof/>
        </w:rPr>
        <w:drawing>
          <wp:inline distT="0" distB="0" distL="0" distR="0" wp14:anchorId="09C2186E" wp14:editId="3958A54B">
            <wp:extent cx="5712219" cy="2284888"/>
            <wp:effectExtent l="0" t="0" r="317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iversityinnovation.org/images/b/b5/SCIS_logo.png"/>
                    <pic:cNvPicPr>
                      <a:picLocks noChangeAspect="1" noChangeArrowheads="1"/>
                    </pic:cNvPicPr>
                  </pic:nvPicPr>
                  <pic:blipFill>
                    <a:blip r:embed="rId7"/>
                    <a:stretch>
                      <a:fillRect/>
                    </a:stretch>
                  </pic:blipFill>
                  <pic:spPr bwMode="auto">
                    <a:xfrm>
                      <a:off x="0" y="0"/>
                      <a:ext cx="5771658" cy="2308664"/>
                    </a:xfrm>
                    <a:prstGeom prst="rect">
                      <a:avLst/>
                    </a:prstGeom>
                    <a:noFill/>
                    <a:ln>
                      <a:noFill/>
                    </a:ln>
                  </pic:spPr>
                </pic:pic>
              </a:graphicData>
            </a:graphic>
          </wp:inline>
        </w:drawing>
      </w:r>
    </w:p>
    <w:p w14:paraId="391BD43E" w14:textId="77777777" w:rsidR="00784EE3" w:rsidRPr="00F46989" w:rsidRDefault="00784EE3" w:rsidP="00784EE3">
      <w:pPr>
        <w:pStyle w:val="Heading1"/>
        <w:jc w:val="center"/>
        <w:rPr>
          <w:rFonts w:asciiTheme="majorHAnsi" w:hAnsiTheme="majorHAnsi"/>
        </w:rPr>
      </w:pPr>
    </w:p>
    <w:p w14:paraId="7BAA304D" w14:textId="77777777" w:rsidR="00784EE3" w:rsidRPr="00F46989" w:rsidRDefault="00784EE3" w:rsidP="00784EE3">
      <w:pPr>
        <w:pStyle w:val="Heading1"/>
        <w:jc w:val="center"/>
        <w:rPr>
          <w:rFonts w:asciiTheme="majorHAnsi" w:hAnsiTheme="majorHAnsi"/>
        </w:rPr>
      </w:pPr>
    </w:p>
    <w:p w14:paraId="4B0BFBC0" w14:textId="77777777" w:rsidR="00784EE3" w:rsidRPr="00BE47DF" w:rsidRDefault="00784EE3" w:rsidP="00784EE3">
      <w:pPr>
        <w:rPr>
          <w:rFonts w:asciiTheme="majorHAnsi" w:hAnsiTheme="majorHAnsi"/>
        </w:rPr>
      </w:pPr>
    </w:p>
    <w:p w14:paraId="2E48E2E9" w14:textId="77777777" w:rsidR="00784EE3" w:rsidRPr="00BE47DF" w:rsidRDefault="00784EE3" w:rsidP="00784EE3">
      <w:pPr>
        <w:rPr>
          <w:rFonts w:asciiTheme="majorHAnsi" w:hAnsiTheme="majorHAnsi"/>
        </w:rPr>
      </w:pPr>
    </w:p>
    <w:p w14:paraId="694FAF1F" w14:textId="77777777" w:rsidR="00E91D6E" w:rsidRPr="00BE47DF" w:rsidRDefault="00E91D6E" w:rsidP="00784EE3">
      <w:pPr>
        <w:rPr>
          <w:rFonts w:asciiTheme="majorHAnsi" w:hAnsiTheme="majorHAnsi"/>
        </w:rPr>
      </w:pPr>
    </w:p>
    <w:p w14:paraId="3D35DABD" w14:textId="77777777" w:rsidR="00784EE3" w:rsidRPr="00BE47DF" w:rsidRDefault="00784EE3" w:rsidP="00784EE3">
      <w:pPr>
        <w:rPr>
          <w:rFonts w:asciiTheme="majorHAnsi" w:hAnsiTheme="majorHAnsi"/>
        </w:rPr>
      </w:pPr>
    </w:p>
    <w:p w14:paraId="5615532F" w14:textId="77777777" w:rsidR="00784EE3" w:rsidRPr="00F46989" w:rsidRDefault="00784EE3" w:rsidP="00784EE3">
      <w:pPr>
        <w:pStyle w:val="Heading1"/>
        <w:jc w:val="center"/>
        <w:rPr>
          <w:rFonts w:asciiTheme="majorHAnsi" w:hAnsiTheme="majorHAnsi"/>
          <w:sz w:val="40"/>
        </w:rPr>
      </w:pPr>
      <w:r w:rsidRPr="00F46989">
        <w:rPr>
          <w:rFonts w:asciiTheme="majorHAnsi" w:hAnsiTheme="majorHAnsi"/>
          <w:sz w:val="40"/>
        </w:rPr>
        <w:t>School of Computing and Information Sciences</w:t>
      </w:r>
    </w:p>
    <w:p w14:paraId="0B2519B4" w14:textId="203A044B" w:rsidR="00784EE3" w:rsidRPr="00F46989" w:rsidRDefault="00784EE3" w:rsidP="00784EE3">
      <w:pPr>
        <w:pStyle w:val="Heading2"/>
        <w:jc w:val="center"/>
        <w:rPr>
          <w:rFonts w:asciiTheme="majorHAnsi" w:hAnsiTheme="majorHAnsi"/>
          <w:sz w:val="36"/>
        </w:rPr>
      </w:pPr>
      <w:r w:rsidRPr="00F46989">
        <w:rPr>
          <w:rFonts w:asciiTheme="majorHAnsi" w:hAnsiTheme="majorHAnsi"/>
          <w:sz w:val="36"/>
        </w:rPr>
        <w:t>201</w:t>
      </w:r>
      <w:r w:rsidR="007A0DE2">
        <w:rPr>
          <w:rFonts w:asciiTheme="majorHAnsi" w:hAnsiTheme="majorHAnsi"/>
          <w:sz w:val="36"/>
        </w:rPr>
        <w:t>8</w:t>
      </w:r>
      <w:r w:rsidRPr="00F46989">
        <w:rPr>
          <w:rFonts w:asciiTheme="majorHAnsi" w:hAnsiTheme="majorHAnsi"/>
          <w:sz w:val="36"/>
        </w:rPr>
        <w:t>-201</w:t>
      </w:r>
      <w:r w:rsidR="007A0DE2">
        <w:rPr>
          <w:rFonts w:asciiTheme="majorHAnsi" w:hAnsiTheme="majorHAnsi"/>
          <w:sz w:val="36"/>
        </w:rPr>
        <w:t>9</w:t>
      </w:r>
      <w:r w:rsidRPr="00F46989">
        <w:rPr>
          <w:rFonts w:asciiTheme="majorHAnsi" w:hAnsiTheme="majorHAnsi"/>
          <w:sz w:val="36"/>
        </w:rPr>
        <w:t xml:space="preserve"> Annual Report</w:t>
      </w:r>
    </w:p>
    <w:p w14:paraId="2957C9E3" w14:textId="77777777" w:rsidR="00784EE3" w:rsidRPr="00F46989" w:rsidRDefault="00784EE3" w:rsidP="00784EE3">
      <w:pPr>
        <w:jc w:val="center"/>
        <w:rPr>
          <w:rFonts w:asciiTheme="majorHAnsi" w:hAnsiTheme="majorHAnsi"/>
          <w:sz w:val="30"/>
        </w:rPr>
      </w:pPr>
      <w:r w:rsidRPr="00F46989">
        <w:rPr>
          <w:rFonts w:asciiTheme="majorHAnsi" w:hAnsiTheme="majorHAnsi"/>
          <w:b/>
          <w:sz w:val="30"/>
        </w:rPr>
        <w:t>Submitted by Dr. S. S. Iyengar, Director and Ryder Professor, SCIS</w:t>
      </w:r>
    </w:p>
    <w:p w14:paraId="27ECEC7B" w14:textId="2BF180F8" w:rsidR="00784EE3" w:rsidRPr="00F46989" w:rsidRDefault="003342C5" w:rsidP="00F22BAC">
      <w:pPr>
        <w:jc w:val="center"/>
        <w:rPr>
          <w:rFonts w:asciiTheme="majorHAnsi" w:hAnsiTheme="majorHAnsi"/>
        </w:rPr>
      </w:pPr>
      <w:r w:rsidRPr="00F46989">
        <w:rPr>
          <w:rFonts w:asciiTheme="majorHAnsi" w:hAnsiTheme="majorHAnsi"/>
          <w:b/>
          <w:sz w:val="30"/>
        </w:rPr>
        <w:t xml:space="preserve">DRAFT as of </w:t>
      </w:r>
      <w:r w:rsidR="00BA4199">
        <w:rPr>
          <w:rFonts w:asciiTheme="majorHAnsi" w:hAnsiTheme="majorHAnsi"/>
          <w:b/>
          <w:sz w:val="30"/>
        </w:rPr>
        <w:t>7</w:t>
      </w:r>
      <w:r w:rsidR="00784EE3" w:rsidRPr="00F46989">
        <w:rPr>
          <w:rFonts w:asciiTheme="majorHAnsi" w:hAnsiTheme="majorHAnsi"/>
          <w:b/>
          <w:sz w:val="30"/>
        </w:rPr>
        <w:t>/</w:t>
      </w:r>
      <w:r w:rsidR="00BA4199">
        <w:rPr>
          <w:rFonts w:asciiTheme="majorHAnsi" w:hAnsiTheme="majorHAnsi"/>
          <w:b/>
          <w:sz w:val="30"/>
        </w:rPr>
        <w:t>2</w:t>
      </w:r>
      <w:r w:rsidR="00784EE3" w:rsidRPr="00F46989">
        <w:rPr>
          <w:rFonts w:asciiTheme="majorHAnsi" w:hAnsiTheme="majorHAnsi"/>
          <w:b/>
          <w:sz w:val="30"/>
        </w:rPr>
        <w:t>/201</w:t>
      </w:r>
      <w:r w:rsidR="007A0DE2">
        <w:rPr>
          <w:rFonts w:asciiTheme="majorHAnsi" w:hAnsiTheme="majorHAnsi"/>
          <w:b/>
          <w:sz w:val="30"/>
        </w:rPr>
        <w:t>9</w:t>
      </w:r>
    </w:p>
    <w:p w14:paraId="3B2ABB5F" w14:textId="77777777" w:rsidR="00F22BAC" w:rsidRPr="00BE47DF" w:rsidRDefault="00F22BAC">
      <w:pPr>
        <w:spacing w:after="160" w:line="259" w:lineRule="auto"/>
        <w:rPr>
          <w:rFonts w:asciiTheme="majorHAnsi" w:hAnsiTheme="majorHAnsi"/>
          <w:b/>
          <w:bCs/>
          <w:kern w:val="32"/>
          <w:sz w:val="32"/>
          <w:szCs w:val="32"/>
        </w:rPr>
      </w:pPr>
      <w:r w:rsidRPr="00BE47DF">
        <w:rPr>
          <w:rFonts w:asciiTheme="majorHAnsi" w:hAnsiTheme="majorHAnsi"/>
        </w:rPr>
        <w:br w:type="page"/>
      </w:r>
    </w:p>
    <w:p w14:paraId="606E49A8" w14:textId="40DEB74C" w:rsidR="00784EE3" w:rsidRPr="00BE47DF" w:rsidRDefault="00784EE3" w:rsidP="00D6600C">
      <w:pPr>
        <w:pStyle w:val="Heading1"/>
        <w:rPr>
          <w:rFonts w:asciiTheme="majorHAnsi" w:hAnsiTheme="majorHAnsi"/>
        </w:rPr>
      </w:pPr>
      <w:r w:rsidRPr="00BE47DF">
        <w:rPr>
          <w:rFonts w:asciiTheme="majorHAnsi" w:hAnsiTheme="majorHAnsi"/>
        </w:rPr>
        <w:lastRenderedPageBreak/>
        <w:t>School Overview</w:t>
      </w:r>
    </w:p>
    <w:p w14:paraId="09BBC197" w14:textId="13CBE092" w:rsidR="008237CC" w:rsidRDefault="00215796" w:rsidP="002823B0">
      <w:pPr>
        <w:pStyle w:val="NormalWeb"/>
        <w:spacing w:before="0" w:beforeAutospacing="0"/>
        <w:rPr>
          <w:rFonts w:asciiTheme="majorHAnsi" w:hAnsiTheme="majorHAnsi" w:cs="Calibri"/>
          <w:sz w:val="22"/>
          <w:szCs w:val="22"/>
        </w:rPr>
      </w:pPr>
      <w:r w:rsidRPr="00EF4CCD">
        <w:rPr>
          <w:rFonts w:asciiTheme="majorHAnsi" w:hAnsiTheme="majorHAnsi" w:cs="Calibri"/>
          <w:sz w:val="22"/>
          <w:szCs w:val="22"/>
        </w:rPr>
        <w:t xml:space="preserve">The School of Computing and Information Sciences is a leading research School and the largest producer of computing talent in the State of Florida. According to the 2017 edition of The American Society for Engineering Education, SCIS awards the fifth most computer science degrees in the United States. Our School has ranked in the top ten in the United States for the past five years. </w:t>
      </w:r>
      <w:r w:rsidR="00BA4199" w:rsidRPr="00EF4CCD">
        <w:rPr>
          <w:rFonts w:asciiTheme="majorHAnsi" w:hAnsiTheme="majorHAnsi" w:cs="Calibri"/>
          <w:sz w:val="22"/>
          <w:szCs w:val="22"/>
        </w:rPr>
        <w:t>In recent</w:t>
      </w:r>
      <w:r w:rsidRPr="00EF4CCD">
        <w:rPr>
          <w:rFonts w:asciiTheme="majorHAnsi" w:hAnsiTheme="majorHAnsi" w:cs="Calibri"/>
          <w:sz w:val="22"/>
          <w:szCs w:val="22"/>
        </w:rPr>
        <w:t xml:space="preserve"> years, we have built a highly engaged and focused multidisciplinary research community. Our Faculty and Students have had significant accomplishments, including prestigious national awards, such as IEEE Fellow</w:t>
      </w:r>
      <w:r w:rsidR="00423825" w:rsidRPr="00EF4CCD">
        <w:rPr>
          <w:rFonts w:asciiTheme="majorHAnsi" w:hAnsiTheme="majorHAnsi" w:cs="Calibri"/>
          <w:sz w:val="22"/>
          <w:szCs w:val="22"/>
        </w:rPr>
        <w:t>,</w:t>
      </w:r>
      <w:r w:rsidRPr="00EF4CCD">
        <w:rPr>
          <w:rFonts w:asciiTheme="majorHAnsi" w:hAnsiTheme="majorHAnsi" w:cs="Calibri"/>
          <w:sz w:val="22"/>
          <w:szCs w:val="22"/>
        </w:rPr>
        <w:t xml:space="preserve"> AAAS Fellow, NAI Fellow, </w:t>
      </w:r>
      <w:r w:rsidR="00423825" w:rsidRPr="00EF4CCD">
        <w:rPr>
          <w:rFonts w:asciiTheme="majorHAnsi" w:hAnsiTheme="majorHAnsi" w:cs="Calibri"/>
          <w:sz w:val="22"/>
          <w:szCs w:val="22"/>
        </w:rPr>
        <w:t>IEEE William E. Sayle</w:t>
      </w:r>
      <w:r w:rsidRPr="00EF4CCD">
        <w:rPr>
          <w:rFonts w:asciiTheme="majorHAnsi" w:hAnsiTheme="majorHAnsi" w:cs="Calibri"/>
          <w:sz w:val="22"/>
          <w:szCs w:val="22"/>
        </w:rPr>
        <w:t xml:space="preserve"> Award and research funding from NSF, DoD, DHS and other national agencies, as well as industry. This year we added three new Faculty members to our strong program. Two of the new professors have NSF CAREER Awards and other funding.</w:t>
      </w:r>
      <w:r w:rsidR="0003370C" w:rsidRPr="00EF4CCD">
        <w:rPr>
          <w:rFonts w:asciiTheme="majorHAnsi" w:hAnsiTheme="majorHAnsi" w:cs="Calibri"/>
          <w:sz w:val="22"/>
          <w:szCs w:val="22"/>
        </w:rPr>
        <w:t xml:space="preserve"> Three additional faculty, including one faculty member with an NSF CAREER award, will join our School in the Fall of 2019.</w:t>
      </w:r>
      <w:r w:rsidRPr="00EF4CCD">
        <w:rPr>
          <w:rFonts w:asciiTheme="majorHAnsi" w:hAnsiTheme="majorHAnsi" w:cs="Calibri"/>
          <w:sz w:val="22"/>
          <w:szCs w:val="22"/>
        </w:rPr>
        <w:t> </w:t>
      </w:r>
      <w:r w:rsidRPr="00EF4CCD">
        <w:rPr>
          <w:rFonts w:asciiTheme="majorHAnsi" w:hAnsiTheme="majorHAnsi" w:cs="Calibri"/>
          <w:sz w:val="22"/>
          <w:szCs w:val="22"/>
        </w:rPr>
        <w:br/>
      </w:r>
      <w:r w:rsidRPr="00EF4CCD">
        <w:rPr>
          <w:rFonts w:asciiTheme="majorHAnsi" w:hAnsiTheme="majorHAnsi" w:cs="Calibri"/>
          <w:sz w:val="22"/>
          <w:szCs w:val="22"/>
        </w:rPr>
        <w:br/>
      </w:r>
      <w:r w:rsidR="0003370C" w:rsidRPr="00EF4CCD">
        <w:rPr>
          <w:rFonts w:asciiTheme="majorHAnsi" w:hAnsiTheme="majorHAnsi" w:cs="Calibri"/>
          <w:sz w:val="22"/>
          <w:szCs w:val="22"/>
        </w:rPr>
        <w:t xml:space="preserve">Most </w:t>
      </w:r>
      <w:r w:rsidRPr="00EF4CCD">
        <w:rPr>
          <w:rFonts w:asciiTheme="majorHAnsi" w:hAnsiTheme="majorHAnsi" w:cs="Calibri"/>
          <w:sz w:val="22"/>
          <w:szCs w:val="22"/>
        </w:rPr>
        <w:t xml:space="preserve">importantly, we </w:t>
      </w:r>
      <w:r w:rsidR="0003370C" w:rsidRPr="00EF4CCD">
        <w:rPr>
          <w:rFonts w:asciiTheme="majorHAnsi" w:hAnsiTheme="majorHAnsi" w:cs="Calibri"/>
          <w:sz w:val="22"/>
          <w:szCs w:val="22"/>
        </w:rPr>
        <w:t xml:space="preserve">remain </w:t>
      </w:r>
      <w:r w:rsidRPr="00EF4CCD">
        <w:rPr>
          <w:rFonts w:asciiTheme="majorHAnsi" w:hAnsiTheme="majorHAnsi" w:cs="Calibri"/>
          <w:sz w:val="22"/>
          <w:szCs w:val="22"/>
        </w:rPr>
        <w:t>a leader in the United States in training Hispanic Students</w:t>
      </w:r>
      <w:r w:rsidR="0003370C" w:rsidRPr="00EF4CCD">
        <w:rPr>
          <w:rFonts w:asciiTheme="majorHAnsi" w:hAnsiTheme="majorHAnsi" w:cs="Calibri"/>
          <w:sz w:val="22"/>
          <w:szCs w:val="22"/>
        </w:rPr>
        <w:t xml:space="preserve"> at all levels</w:t>
      </w:r>
      <w:r w:rsidR="00BA4199" w:rsidRPr="00EF4CCD">
        <w:rPr>
          <w:rFonts w:asciiTheme="majorHAnsi" w:hAnsiTheme="majorHAnsi" w:cs="Calibri"/>
          <w:sz w:val="22"/>
          <w:szCs w:val="22"/>
        </w:rPr>
        <w:t xml:space="preserve"> and have seen our undergraduate enrollment surge</w:t>
      </w:r>
      <w:r w:rsidR="00F562AF" w:rsidRPr="00EF4CCD">
        <w:rPr>
          <w:rFonts w:asciiTheme="majorHAnsi" w:hAnsiTheme="majorHAnsi" w:cs="Calibri"/>
          <w:sz w:val="22"/>
          <w:szCs w:val="22"/>
        </w:rPr>
        <w:t xml:space="preserve"> almost 30% from Fall 2016 to Fall 2018 while we have undertaken curriculum and pedagogy changes to increase our School's four-year graduation rate</w:t>
      </w:r>
      <w:r w:rsidRPr="00EF4CCD">
        <w:rPr>
          <w:rFonts w:asciiTheme="majorHAnsi" w:hAnsiTheme="majorHAnsi" w:cs="Calibri"/>
          <w:sz w:val="22"/>
          <w:szCs w:val="22"/>
        </w:rPr>
        <w:t>.  Our Faculty mentoring goes a long way in this regard motivating our students and challenging them to greater success.</w:t>
      </w:r>
      <w:r w:rsidR="003506D0">
        <w:rPr>
          <w:rFonts w:asciiTheme="majorHAnsi" w:hAnsiTheme="majorHAnsi" w:cs="Calibri"/>
          <w:sz w:val="22"/>
          <w:szCs w:val="22"/>
        </w:rPr>
        <w:t xml:space="preserve"> </w:t>
      </w:r>
      <w:r w:rsidR="00793A63">
        <w:rPr>
          <w:rFonts w:asciiTheme="majorHAnsi" w:hAnsiTheme="majorHAnsi" w:cs="Calibri"/>
          <w:sz w:val="22"/>
          <w:szCs w:val="22"/>
        </w:rPr>
        <w:t xml:space="preserve">Our </w:t>
      </w:r>
      <w:r w:rsidR="00B87848">
        <w:rPr>
          <w:rFonts w:asciiTheme="majorHAnsi" w:hAnsiTheme="majorHAnsi" w:cs="Calibri"/>
          <w:sz w:val="22"/>
          <w:szCs w:val="22"/>
        </w:rPr>
        <w:t>award-winning</w:t>
      </w:r>
      <w:r w:rsidR="004353E7">
        <w:rPr>
          <w:rFonts w:asciiTheme="majorHAnsi" w:hAnsiTheme="majorHAnsi" w:cs="Calibri"/>
          <w:sz w:val="22"/>
          <w:szCs w:val="22"/>
        </w:rPr>
        <w:t xml:space="preserve"> </w:t>
      </w:r>
      <w:r w:rsidR="00793A63">
        <w:rPr>
          <w:rFonts w:asciiTheme="majorHAnsi" w:hAnsiTheme="majorHAnsi" w:cs="Calibri"/>
          <w:sz w:val="22"/>
          <w:szCs w:val="22"/>
        </w:rPr>
        <w:t xml:space="preserve">students </w:t>
      </w:r>
      <w:r w:rsidR="007D4156">
        <w:rPr>
          <w:rFonts w:asciiTheme="majorHAnsi" w:hAnsiTheme="majorHAnsi" w:cs="Calibri"/>
          <w:sz w:val="22"/>
          <w:szCs w:val="22"/>
        </w:rPr>
        <w:t xml:space="preserve">are accepting positions </w:t>
      </w:r>
      <w:r w:rsidR="00AB6130">
        <w:rPr>
          <w:rFonts w:asciiTheme="majorHAnsi" w:hAnsiTheme="majorHAnsi" w:cs="Calibri"/>
          <w:sz w:val="22"/>
          <w:szCs w:val="22"/>
        </w:rPr>
        <w:t xml:space="preserve">at leading technology firms such as Google, Microsoft, </w:t>
      </w:r>
      <w:r w:rsidR="0033781A">
        <w:rPr>
          <w:rFonts w:asciiTheme="majorHAnsi" w:hAnsiTheme="majorHAnsi" w:cs="Calibri"/>
          <w:sz w:val="22"/>
          <w:szCs w:val="22"/>
        </w:rPr>
        <w:t xml:space="preserve">and Facebook, as well as, numerous verticals </w:t>
      </w:r>
      <w:r w:rsidR="00E0203D">
        <w:rPr>
          <w:rFonts w:asciiTheme="majorHAnsi" w:hAnsiTheme="majorHAnsi" w:cs="Calibri"/>
          <w:sz w:val="22"/>
          <w:szCs w:val="22"/>
        </w:rPr>
        <w:t xml:space="preserve">like J.P. Morgan Chase, </w:t>
      </w:r>
      <w:r w:rsidR="00FD06DE">
        <w:rPr>
          <w:rFonts w:asciiTheme="majorHAnsi" w:hAnsiTheme="majorHAnsi" w:cs="Calibri"/>
          <w:sz w:val="22"/>
          <w:szCs w:val="22"/>
        </w:rPr>
        <w:t xml:space="preserve">Farelogix, </w:t>
      </w:r>
      <w:r w:rsidR="00931EBE">
        <w:rPr>
          <w:rFonts w:asciiTheme="majorHAnsi" w:hAnsiTheme="majorHAnsi" w:cs="Calibri"/>
          <w:sz w:val="22"/>
          <w:szCs w:val="22"/>
        </w:rPr>
        <w:t xml:space="preserve">and Royal Caribbean Cruise Lines. </w:t>
      </w:r>
    </w:p>
    <w:p w14:paraId="72A83C4D" w14:textId="314F7FBE" w:rsidR="00215796" w:rsidRPr="002A4FBC" w:rsidRDefault="008237CC" w:rsidP="002823B0">
      <w:pPr>
        <w:pStyle w:val="NormalWeb"/>
        <w:spacing w:before="0" w:beforeAutospacing="0"/>
        <w:rPr>
          <w:rFonts w:asciiTheme="majorHAnsi" w:hAnsiTheme="majorHAnsi" w:cs="Calibri"/>
          <w:sz w:val="22"/>
          <w:szCs w:val="22"/>
        </w:rPr>
      </w:pPr>
      <w:r>
        <w:rPr>
          <w:rFonts w:asciiTheme="majorHAnsi" w:hAnsiTheme="majorHAnsi" w:cs="Calibri"/>
          <w:sz w:val="22"/>
          <w:szCs w:val="22"/>
        </w:rPr>
        <w:t xml:space="preserve">To accommodate the growth </w:t>
      </w:r>
      <w:r w:rsidR="00853A5F">
        <w:rPr>
          <w:rFonts w:asciiTheme="majorHAnsi" w:hAnsiTheme="majorHAnsi" w:cs="Calibri"/>
          <w:sz w:val="22"/>
          <w:szCs w:val="22"/>
        </w:rPr>
        <w:t xml:space="preserve">of our school we have built the MERIT lab in PG6 Tech Station, a 5,000 sq. ft. facility designed to </w:t>
      </w:r>
      <w:r w:rsidR="001E1C66">
        <w:rPr>
          <w:rFonts w:asciiTheme="majorHAnsi" w:hAnsiTheme="majorHAnsi" w:cs="Calibri"/>
          <w:sz w:val="22"/>
          <w:szCs w:val="22"/>
        </w:rPr>
        <w:t xml:space="preserve">develop faculty and student </w:t>
      </w:r>
      <w:r w:rsidR="00623AB6">
        <w:rPr>
          <w:rFonts w:asciiTheme="majorHAnsi" w:hAnsiTheme="majorHAnsi" w:cs="Calibri"/>
          <w:sz w:val="22"/>
          <w:szCs w:val="22"/>
        </w:rPr>
        <w:t>research</w:t>
      </w:r>
      <w:r w:rsidR="001E1C66">
        <w:rPr>
          <w:rFonts w:asciiTheme="majorHAnsi" w:hAnsiTheme="majorHAnsi" w:cs="Calibri"/>
          <w:sz w:val="22"/>
          <w:szCs w:val="22"/>
        </w:rPr>
        <w:t xml:space="preserve"> and instructional </w:t>
      </w:r>
      <w:r w:rsidR="00623AB6">
        <w:rPr>
          <w:rFonts w:asciiTheme="majorHAnsi" w:hAnsiTheme="majorHAnsi" w:cs="Calibri"/>
          <w:sz w:val="22"/>
          <w:szCs w:val="22"/>
        </w:rPr>
        <w:t>endeavors</w:t>
      </w:r>
      <w:r w:rsidR="001E1C66">
        <w:rPr>
          <w:rFonts w:asciiTheme="majorHAnsi" w:hAnsiTheme="majorHAnsi" w:cs="Calibri"/>
          <w:sz w:val="22"/>
          <w:szCs w:val="22"/>
        </w:rPr>
        <w:t xml:space="preserve">. We </w:t>
      </w:r>
      <w:r w:rsidR="00623AB6">
        <w:rPr>
          <w:rFonts w:asciiTheme="majorHAnsi" w:hAnsiTheme="majorHAnsi" w:cs="Calibri"/>
          <w:sz w:val="22"/>
          <w:szCs w:val="22"/>
        </w:rPr>
        <w:t>are completing the</w:t>
      </w:r>
      <w:r w:rsidR="001E1C66">
        <w:rPr>
          <w:rFonts w:asciiTheme="majorHAnsi" w:hAnsiTheme="majorHAnsi" w:cs="Calibri"/>
          <w:sz w:val="22"/>
          <w:szCs w:val="22"/>
        </w:rPr>
        <w:t xml:space="preserve"> </w:t>
      </w:r>
      <w:r w:rsidR="00623AB6">
        <w:rPr>
          <w:rFonts w:asciiTheme="majorHAnsi" w:hAnsiTheme="majorHAnsi" w:cs="Calibri"/>
          <w:sz w:val="22"/>
          <w:szCs w:val="22"/>
        </w:rPr>
        <w:t>renovation of</w:t>
      </w:r>
      <w:r w:rsidR="001E1C66">
        <w:rPr>
          <w:rFonts w:asciiTheme="majorHAnsi" w:hAnsiTheme="majorHAnsi" w:cs="Calibri"/>
          <w:sz w:val="22"/>
          <w:szCs w:val="22"/>
        </w:rPr>
        <w:t xml:space="preserve"> </w:t>
      </w:r>
      <w:r w:rsidR="00623AB6">
        <w:rPr>
          <w:rFonts w:asciiTheme="majorHAnsi" w:hAnsiTheme="majorHAnsi" w:cs="Calibri"/>
          <w:sz w:val="22"/>
          <w:szCs w:val="22"/>
        </w:rPr>
        <w:t xml:space="preserve">six research </w:t>
      </w:r>
      <w:r w:rsidR="001E1C66">
        <w:rPr>
          <w:rFonts w:asciiTheme="majorHAnsi" w:hAnsiTheme="majorHAnsi" w:cs="Calibri"/>
          <w:sz w:val="22"/>
          <w:szCs w:val="22"/>
        </w:rPr>
        <w:t>labs in the CASE building</w:t>
      </w:r>
      <w:r w:rsidR="00B87848">
        <w:rPr>
          <w:rFonts w:asciiTheme="majorHAnsi" w:hAnsiTheme="majorHAnsi" w:cs="Calibri"/>
          <w:sz w:val="22"/>
          <w:szCs w:val="22"/>
        </w:rPr>
        <w:t xml:space="preserve"> adding faculty offices, </w:t>
      </w:r>
      <w:r w:rsidR="00623AB6">
        <w:rPr>
          <w:rFonts w:asciiTheme="majorHAnsi" w:hAnsiTheme="majorHAnsi" w:cs="Calibri"/>
          <w:sz w:val="22"/>
          <w:szCs w:val="22"/>
        </w:rPr>
        <w:t xml:space="preserve"> incorporating meeting and collaboration spaces</w:t>
      </w:r>
      <w:r w:rsidR="00B87848">
        <w:rPr>
          <w:rFonts w:asciiTheme="majorHAnsi" w:hAnsiTheme="majorHAnsi" w:cs="Calibri"/>
          <w:sz w:val="22"/>
          <w:szCs w:val="22"/>
        </w:rPr>
        <w:t xml:space="preserve">, </w:t>
      </w:r>
      <w:r w:rsidR="00623AB6">
        <w:rPr>
          <w:rFonts w:asciiTheme="majorHAnsi" w:hAnsiTheme="majorHAnsi" w:cs="Calibri"/>
          <w:sz w:val="22"/>
          <w:szCs w:val="22"/>
        </w:rPr>
        <w:t xml:space="preserve"> and </w:t>
      </w:r>
      <w:r w:rsidR="00B87848">
        <w:rPr>
          <w:rFonts w:asciiTheme="majorHAnsi" w:hAnsiTheme="majorHAnsi" w:cs="Calibri"/>
          <w:sz w:val="22"/>
          <w:szCs w:val="22"/>
        </w:rPr>
        <w:t xml:space="preserve">enhancing the facility to attract more undergraduates into our graduate program. </w:t>
      </w:r>
      <w:r w:rsidR="00215796" w:rsidRPr="002823B0">
        <w:rPr>
          <w:rFonts w:asciiTheme="majorHAnsi" w:hAnsiTheme="majorHAnsi" w:cs="Calibri"/>
          <w:sz w:val="22"/>
          <w:szCs w:val="22"/>
        </w:rPr>
        <w:br/>
      </w:r>
      <w:r w:rsidR="00215796" w:rsidRPr="002823B0">
        <w:rPr>
          <w:rFonts w:asciiTheme="majorHAnsi" w:hAnsiTheme="majorHAnsi" w:cs="Calibri"/>
          <w:sz w:val="22"/>
          <w:szCs w:val="22"/>
        </w:rPr>
        <w:br/>
        <w:t>This brochure presents an overview of our 201</w:t>
      </w:r>
      <w:r w:rsidR="007A0DE2">
        <w:rPr>
          <w:rFonts w:asciiTheme="majorHAnsi" w:hAnsiTheme="majorHAnsi" w:cs="Calibri"/>
          <w:sz w:val="22"/>
          <w:szCs w:val="22"/>
        </w:rPr>
        <w:t>8</w:t>
      </w:r>
      <w:r w:rsidR="00215796" w:rsidRPr="002823B0">
        <w:rPr>
          <w:rFonts w:asciiTheme="majorHAnsi" w:hAnsiTheme="majorHAnsi" w:cs="Calibri"/>
          <w:sz w:val="22"/>
          <w:szCs w:val="22"/>
        </w:rPr>
        <w:t>-201</w:t>
      </w:r>
      <w:r w:rsidR="007A0DE2">
        <w:rPr>
          <w:rFonts w:asciiTheme="majorHAnsi" w:hAnsiTheme="majorHAnsi" w:cs="Calibri"/>
          <w:sz w:val="22"/>
          <w:szCs w:val="22"/>
        </w:rPr>
        <w:t>9</w:t>
      </w:r>
      <w:r w:rsidR="00215796" w:rsidRPr="002823B0">
        <w:rPr>
          <w:rFonts w:asciiTheme="majorHAnsi" w:hAnsiTheme="majorHAnsi" w:cs="Calibri"/>
          <w:sz w:val="22"/>
          <w:szCs w:val="22"/>
        </w:rPr>
        <w:t xml:space="preserve"> accomplishments and highlights the significant dedication of our Faculty, Staff and Students to the program.</w:t>
      </w:r>
    </w:p>
    <w:p w14:paraId="2218EF6E" w14:textId="77777777" w:rsidR="00644891" w:rsidRPr="00BE47DF" w:rsidRDefault="00644891" w:rsidP="00644891">
      <w:pPr>
        <w:pStyle w:val="Heading1"/>
        <w:rPr>
          <w:rFonts w:asciiTheme="majorHAnsi" w:hAnsiTheme="majorHAnsi"/>
        </w:rPr>
      </w:pPr>
      <w:r w:rsidRPr="00BE47DF">
        <w:rPr>
          <w:rFonts w:asciiTheme="majorHAnsi" w:hAnsiTheme="majorHAnsi"/>
        </w:rPr>
        <w:t>Faculty Highlights</w:t>
      </w:r>
    </w:p>
    <w:p w14:paraId="31A61791" w14:textId="77777777" w:rsidR="00644891" w:rsidRPr="00BE47DF" w:rsidRDefault="00644891" w:rsidP="00644891">
      <w:pPr>
        <w:pStyle w:val="Heading2"/>
        <w:rPr>
          <w:rFonts w:asciiTheme="majorHAnsi" w:hAnsiTheme="majorHAnsi"/>
        </w:rPr>
      </w:pPr>
      <w:r w:rsidRPr="00BE47DF">
        <w:rPr>
          <w:rFonts w:asciiTheme="majorHAnsi" w:hAnsiTheme="majorHAnsi"/>
        </w:rPr>
        <w:t>Research and Scholarly Activities, Faculty Recruitment from Top Schools, &amp; Recognition</w:t>
      </w:r>
    </w:p>
    <w:p w14:paraId="4BE2EFE4" w14:textId="7F7F39A6" w:rsidR="00644891" w:rsidRPr="00F46989" w:rsidRDefault="00644891" w:rsidP="00644891">
      <w:pPr>
        <w:pStyle w:val="NormalWeb"/>
        <w:spacing w:before="0" w:beforeAutospacing="0"/>
        <w:rPr>
          <w:rFonts w:asciiTheme="majorHAnsi" w:hAnsiTheme="majorHAnsi" w:cs="Calibri"/>
          <w:sz w:val="22"/>
          <w:szCs w:val="22"/>
        </w:rPr>
      </w:pPr>
      <w:r w:rsidRPr="00F46989">
        <w:rPr>
          <w:rFonts w:asciiTheme="majorHAnsi" w:hAnsiTheme="majorHAnsi" w:cs="Calibri"/>
          <w:sz w:val="22"/>
          <w:szCs w:val="22"/>
        </w:rPr>
        <w:t xml:space="preserve">Our School has </w:t>
      </w:r>
      <w:r w:rsidR="007A0DE2">
        <w:rPr>
          <w:rFonts w:asciiTheme="majorHAnsi" w:hAnsiTheme="majorHAnsi" w:cs="Calibri"/>
          <w:sz w:val="22"/>
          <w:szCs w:val="22"/>
        </w:rPr>
        <w:t>achieved</w:t>
      </w:r>
      <w:r w:rsidR="007A0DE2" w:rsidRPr="00F46989">
        <w:rPr>
          <w:rFonts w:asciiTheme="majorHAnsi" w:hAnsiTheme="majorHAnsi" w:cs="Calibri"/>
          <w:sz w:val="22"/>
          <w:szCs w:val="22"/>
        </w:rPr>
        <w:t xml:space="preserve"> </w:t>
      </w:r>
      <w:r w:rsidRPr="00F46989">
        <w:rPr>
          <w:rFonts w:asciiTheme="majorHAnsi" w:hAnsiTheme="majorHAnsi" w:cs="Calibri"/>
          <w:sz w:val="22"/>
          <w:szCs w:val="22"/>
        </w:rPr>
        <w:t xml:space="preserve">a high sustained level of research and scholarly activity, and is now taking the next step towards prominence by competing for and winning very prestigious national and international awards, and in recruiting outstanding faculty. </w:t>
      </w:r>
      <w:r w:rsidR="007A0DE2">
        <w:rPr>
          <w:rFonts w:asciiTheme="majorHAnsi" w:hAnsiTheme="majorHAnsi" w:cs="Calibri"/>
          <w:sz w:val="22"/>
          <w:szCs w:val="22"/>
        </w:rPr>
        <w:t xml:space="preserve">One </w:t>
      </w:r>
      <w:r w:rsidR="009A466E">
        <w:rPr>
          <w:rFonts w:asciiTheme="majorHAnsi" w:hAnsiTheme="majorHAnsi" w:cs="Calibri"/>
          <w:sz w:val="22"/>
          <w:szCs w:val="22"/>
        </w:rPr>
        <w:t>Associate Professor with Tenure, Fahad Saeed (</w:t>
      </w:r>
      <w:r w:rsidR="001D67E5">
        <w:rPr>
          <w:rFonts w:asciiTheme="majorHAnsi" w:hAnsiTheme="majorHAnsi" w:cs="Calibri"/>
          <w:sz w:val="22"/>
          <w:szCs w:val="22"/>
        </w:rPr>
        <w:t>University of Illinois, Chicago</w:t>
      </w:r>
      <w:r w:rsidR="009A466E">
        <w:rPr>
          <w:rFonts w:asciiTheme="majorHAnsi" w:hAnsiTheme="majorHAnsi" w:cs="Calibri"/>
          <w:sz w:val="22"/>
          <w:szCs w:val="22"/>
        </w:rPr>
        <w:t xml:space="preserve">), two </w:t>
      </w:r>
      <w:r w:rsidR="007A0DE2">
        <w:rPr>
          <w:rFonts w:asciiTheme="majorHAnsi" w:hAnsiTheme="majorHAnsi" w:cs="Calibri"/>
          <w:sz w:val="22"/>
          <w:szCs w:val="22"/>
        </w:rPr>
        <w:t xml:space="preserve">Assistant </w:t>
      </w:r>
      <w:r w:rsidR="009A466E">
        <w:rPr>
          <w:rFonts w:asciiTheme="majorHAnsi" w:hAnsiTheme="majorHAnsi" w:cs="Calibri"/>
          <w:sz w:val="22"/>
          <w:szCs w:val="22"/>
        </w:rPr>
        <w:t>Professors</w:t>
      </w:r>
      <w:r w:rsidR="001D67E5">
        <w:rPr>
          <w:rFonts w:asciiTheme="majorHAnsi" w:hAnsiTheme="majorHAnsi" w:cs="Calibri"/>
          <w:sz w:val="22"/>
          <w:szCs w:val="22"/>
        </w:rPr>
        <w:t xml:space="preserve">, Dong Chen (University of Massachusetts, Amherst) and Ananda Mondal (University of South Carolina), </w:t>
      </w:r>
      <w:r w:rsidR="008955E7">
        <w:rPr>
          <w:rFonts w:asciiTheme="majorHAnsi" w:hAnsiTheme="majorHAnsi" w:cs="Calibri"/>
          <w:sz w:val="22"/>
          <w:szCs w:val="22"/>
        </w:rPr>
        <w:t xml:space="preserve">and one Instructor, Richard Whittaker, </w:t>
      </w:r>
      <w:r w:rsidR="001D67E5">
        <w:rPr>
          <w:rFonts w:asciiTheme="majorHAnsi" w:hAnsiTheme="majorHAnsi" w:cs="Calibri"/>
          <w:sz w:val="22"/>
          <w:szCs w:val="22"/>
        </w:rPr>
        <w:t xml:space="preserve">joined SCIS in Fall 2018.  </w:t>
      </w:r>
      <w:r w:rsidR="000A7873">
        <w:rPr>
          <w:rFonts w:asciiTheme="majorHAnsi" w:eastAsia="Times New Roman" w:hAnsiTheme="majorHAnsi" w:cs="Arial"/>
          <w:color w:val="000000"/>
          <w:sz w:val="22"/>
          <w:szCs w:val="22"/>
        </w:rPr>
        <w:t xml:space="preserve">Profs. Saeed and Mondal are both NSF CAREER awardees and transferred their NSF CAREER awards to FIU. </w:t>
      </w:r>
      <w:r w:rsidR="00D835D6">
        <w:rPr>
          <w:rFonts w:asciiTheme="majorHAnsi" w:eastAsia="Times New Roman" w:hAnsiTheme="majorHAnsi" w:cs="Arial"/>
          <w:color w:val="000000"/>
          <w:sz w:val="22"/>
          <w:szCs w:val="22"/>
        </w:rPr>
        <w:t xml:space="preserve">Three </w:t>
      </w:r>
      <w:r w:rsidR="00A023C9">
        <w:rPr>
          <w:rFonts w:asciiTheme="majorHAnsi" w:eastAsia="Times New Roman" w:hAnsiTheme="majorHAnsi" w:cs="Arial"/>
          <w:color w:val="000000"/>
          <w:sz w:val="22"/>
          <w:szCs w:val="22"/>
        </w:rPr>
        <w:t xml:space="preserve">tenure-track faculty members will join SCIS in the Fall: Hadi Amini (Carnegie Mellon University), Janki Bhimani (Northeastern University), and Rohit Chadha (University of Pennsylvania; transferring an NSF CAREER award). </w:t>
      </w:r>
    </w:p>
    <w:p w14:paraId="5C19CBFA" w14:textId="77777777" w:rsidR="00644891" w:rsidRPr="00BE47DF" w:rsidRDefault="00644891" w:rsidP="00644891">
      <w:pPr>
        <w:pStyle w:val="Heading2"/>
        <w:rPr>
          <w:rFonts w:asciiTheme="majorHAnsi" w:hAnsiTheme="majorHAnsi"/>
        </w:rPr>
      </w:pPr>
      <w:r w:rsidRPr="00BE47DF">
        <w:rPr>
          <w:rFonts w:asciiTheme="majorHAnsi" w:hAnsiTheme="majorHAnsi"/>
        </w:rPr>
        <w:t>FIU SCIS faculty have recently been recognized for excellence</w:t>
      </w:r>
    </w:p>
    <w:p w14:paraId="38297427" w14:textId="3627FBDF" w:rsidR="005343C9" w:rsidRDefault="005343C9" w:rsidP="00644891">
      <w:pPr>
        <w:pStyle w:val="ListParagraph"/>
        <w:numPr>
          <w:ilvl w:val="0"/>
          <w:numId w:val="18"/>
        </w:numPr>
        <w:rPr>
          <w:rFonts w:asciiTheme="majorHAnsi" w:eastAsia="Times New Roman" w:hAnsiTheme="majorHAnsi"/>
          <w:sz w:val="22"/>
          <w:szCs w:val="22"/>
        </w:rPr>
      </w:pPr>
      <w:r>
        <w:rPr>
          <w:rFonts w:asciiTheme="majorHAnsi" w:eastAsia="Times New Roman" w:hAnsiTheme="majorHAnsi"/>
          <w:sz w:val="22"/>
          <w:szCs w:val="22"/>
        </w:rPr>
        <w:t>Three new NSF CAREER awardees brought SCIS's total number of current CAREER awardees to six:</w:t>
      </w:r>
    </w:p>
    <w:p w14:paraId="1E71A30F" w14:textId="26741321" w:rsidR="00C555B4" w:rsidRDefault="000A7873" w:rsidP="00353593">
      <w:pPr>
        <w:pStyle w:val="ListParagraph"/>
        <w:numPr>
          <w:ilvl w:val="1"/>
          <w:numId w:val="18"/>
        </w:numPr>
        <w:rPr>
          <w:rFonts w:asciiTheme="majorHAnsi" w:eastAsia="Times New Roman" w:hAnsiTheme="majorHAnsi"/>
          <w:sz w:val="22"/>
          <w:szCs w:val="22"/>
        </w:rPr>
      </w:pPr>
      <w:r>
        <w:rPr>
          <w:rFonts w:asciiTheme="majorHAnsi" w:eastAsia="Times New Roman" w:hAnsiTheme="majorHAnsi"/>
          <w:sz w:val="22"/>
          <w:szCs w:val="22"/>
        </w:rPr>
        <w:lastRenderedPageBreak/>
        <w:t>Monique Ross</w:t>
      </w:r>
      <w:r w:rsidR="00C555B4">
        <w:rPr>
          <w:rFonts w:asciiTheme="majorHAnsi" w:eastAsia="Times New Roman" w:hAnsiTheme="majorHAnsi"/>
          <w:sz w:val="22"/>
          <w:szCs w:val="22"/>
        </w:rPr>
        <w:t xml:space="preserve"> received an NSF CAREER award</w:t>
      </w:r>
    </w:p>
    <w:p w14:paraId="0ACA3135" w14:textId="1F875487" w:rsidR="005343C9" w:rsidRDefault="005343C9" w:rsidP="00353593">
      <w:pPr>
        <w:pStyle w:val="ListParagraph"/>
        <w:numPr>
          <w:ilvl w:val="1"/>
          <w:numId w:val="18"/>
        </w:numPr>
        <w:rPr>
          <w:rFonts w:asciiTheme="majorHAnsi" w:eastAsia="Times New Roman" w:hAnsiTheme="majorHAnsi"/>
          <w:sz w:val="22"/>
          <w:szCs w:val="22"/>
        </w:rPr>
      </w:pPr>
      <w:r>
        <w:rPr>
          <w:rFonts w:asciiTheme="majorHAnsi" w:eastAsia="Times New Roman" w:hAnsiTheme="majorHAnsi"/>
          <w:sz w:val="22"/>
          <w:szCs w:val="22"/>
        </w:rPr>
        <w:t>Ananda Mondal transferred his NSF CAREER award to FIU</w:t>
      </w:r>
    </w:p>
    <w:p w14:paraId="25C27478" w14:textId="12B61E93" w:rsidR="005343C9" w:rsidRDefault="005343C9" w:rsidP="00353593">
      <w:pPr>
        <w:pStyle w:val="ListParagraph"/>
        <w:numPr>
          <w:ilvl w:val="1"/>
          <w:numId w:val="18"/>
        </w:numPr>
        <w:rPr>
          <w:rFonts w:asciiTheme="majorHAnsi" w:eastAsia="Times New Roman" w:hAnsiTheme="majorHAnsi"/>
          <w:sz w:val="22"/>
          <w:szCs w:val="22"/>
        </w:rPr>
      </w:pPr>
      <w:r>
        <w:rPr>
          <w:rFonts w:asciiTheme="majorHAnsi" w:eastAsia="Times New Roman" w:hAnsiTheme="majorHAnsi"/>
          <w:sz w:val="22"/>
          <w:szCs w:val="22"/>
        </w:rPr>
        <w:t>Fahad Saeed transferred his NSF CAREER award to FIU</w:t>
      </w:r>
    </w:p>
    <w:p w14:paraId="7DE88467" w14:textId="4E0EA5F0" w:rsidR="009D6D91" w:rsidRDefault="005343C9" w:rsidP="00644891">
      <w:pPr>
        <w:pStyle w:val="ListParagraph"/>
        <w:numPr>
          <w:ilvl w:val="0"/>
          <w:numId w:val="18"/>
        </w:numPr>
        <w:rPr>
          <w:rFonts w:asciiTheme="majorHAnsi" w:eastAsia="Times New Roman" w:hAnsiTheme="majorHAnsi"/>
          <w:sz w:val="22"/>
          <w:szCs w:val="22"/>
        </w:rPr>
      </w:pPr>
      <w:r>
        <w:rPr>
          <w:rFonts w:asciiTheme="majorHAnsi" w:eastAsia="Times New Roman" w:hAnsiTheme="majorHAnsi"/>
          <w:sz w:val="22"/>
          <w:szCs w:val="22"/>
        </w:rPr>
        <w:t>Mark Finlayson</w:t>
      </w:r>
      <w:r w:rsidR="009D6D91">
        <w:rPr>
          <w:rFonts w:asciiTheme="majorHAnsi" w:eastAsia="Times New Roman" w:hAnsiTheme="majorHAnsi"/>
          <w:sz w:val="22"/>
          <w:szCs w:val="22"/>
        </w:rPr>
        <w:t xml:space="preserve"> received an IBM Faculty Award</w:t>
      </w:r>
      <w:r w:rsidR="00655D0E">
        <w:rPr>
          <w:rFonts w:asciiTheme="majorHAnsi" w:eastAsia="Times New Roman" w:hAnsiTheme="majorHAnsi"/>
          <w:sz w:val="22"/>
          <w:szCs w:val="22"/>
        </w:rPr>
        <w:t>,</w:t>
      </w:r>
      <w:r w:rsidR="003717D2">
        <w:rPr>
          <w:rFonts w:asciiTheme="majorHAnsi" w:eastAsia="Times New Roman" w:hAnsiTheme="majorHAnsi"/>
          <w:sz w:val="22"/>
          <w:szCs w:val="22"/>
        </w:rPr>
        <w:t xml:space="preserve"> was appointed as an Edison Research Fellow for Artificial Intelligence (AI) by the US Patent and Trademark Office</w:t>
      </w:r>
      <w:r w:rsidR="00655D0E">
        <w:rPr>
          <w:rFonts w:asciiTheme="majorHAnsi" w:eastAsia="Times New Roman" w:hAnsiTheme="majorHAnsi"/>
          <w:sz w:val="22"/>
          <w:szCs w:val="22"/>
        </w:rPr>
        <w:t xml:space="preserve">, and has been chosen to receive </w:t>
      </w:r>
      <w:r w:rsidR="008A6770">
        <w:rPr>
          <w:rFonts w:asciiTheme="majorHAnsi" w:eastAsia="Times New Roman" w:hAnsiTheme="majorHAnsi"/>
          <w:sz w:val="22"/>
          <w:szCs w:val="22"/>
        </w:rPr>
        <w:t>the Faculty Award for Excellence in Research and Creative Activities at Fall Convocation</w:t>
      </w:r>
    </w:p>
    <w:p w14:paraId="6FBAAA8F" w14:textId="3F5E5869" w:rsidR="00E54276" w:rsidRPr="00D835D6" w:rsidRDefault="00E54276" w:rsidP="00D835D6">
      <w:pPr>
        <w:pStyle w:val="ListParagraph"/>
        <w:numPr>
          <w:ilvl w:val="0"/>
          <w:numId w:val="18"/>
        </w:numPr>
        <w:rPr>
          <w:rFonts w:asciiTheme="majorHAnsi" w:eastAsia="Times New Roman" w:hAnsiTheme="majorHAnsi"/>
          <w:sz w:val="22"/>
          <w:szCs w:val="22"/>
        </w:rPr>
      </w:pPr>
      <w:r w:rsidRPr="00D835D6">
        <w:rPr>
          <w:rFonts w:asciiTheme="majorHAnsi" w:eastAsia="Times New Roman" w:hAnsiTheme="majorHAnsi"/>
          <w:sz w:val="22"/>
          <w:szCs w:val="22"/>
        </w:rPr>
        <w:t>S.S. Iyeng</w:t>
      </w:r>
      <w:r w:rsidR="008D6B2D" w:rsidRPr="00D835D6">
        <w:rPr>
          <w:rFonts w:asciiTheme="majorHAnsi" w:eastAsia="Times New Roman" w:hAnsiTheme="majorHAnsi"/>
          <w:sz w:val="22"/>
          <w:szCs w:val="22"/>
        </w:rPr>
        <w:t>a</w:t>
      </w:r>
      <w:r w:rsidRPr="00D835D6">
        <w:rPr>
          <w:rFonts w:asciiTheme="majorHAnsi" w:eastAsia="Times New Roman" w:hAnsiTheme="majorHAnsi"/>
          <w:sz w:val="22"/>
          <w:szCs w:val="22"/>
        </w:rPr>
        <w:t xml:space="preserve">r was </w:t>
      </w:r>
      <w:r w:rsidR="003717D2">
        <w:rPr>
          <w:rFonts w:asciiTheme="majorHAnsi" w:eastAsia="Times New Roman" w:hAnsiTheme="majorHAnsi"/>
          <w:sz w:val="22"/>
          <w:szCs w:val="22"/>
        </w:rPr>
        <w:t xml:space="preserve">selected as a Distinguished University Professor at FIU and </w:t>
      </w:r>
      <w:r w:rsidRPr="00D835D6">
        <w:rPr>
          <w:rFonts w:asciiTheme="majorHAnsi" w:eastAsia="Times New Roman" w:hAnsiTheme="majorHAnsi"/>
          <w:sz w:val="22"/>
          <w:szCs w:val="22"/>
        </w:rPr>
        <w:t>awarded a Lifetime Achievement Award in the Area of Distributed Sensor Systems at the 25</w:t>
      </w:r>
      <w:r w:rsidRPr="00353593">
        <w:rPr>
          <w:rFonts w:asciiTheme="majorHAnsi" w:eastAsia="Times New Roman" w:hAnsiTheme="majorHAnsi"/>
          <w:sz w:val="22"/>
          <w:szCs w:val="22"/>
          <w:vertAlign w:val="superscript"/>
        </w:rPr>
        <w:t>th</w:t>
      </w:r>
      <w:r w:rsidRPr="00D835D6">
        <w:rPr>
          <w:rFonts w:asciiTheme="majorHAnsi" w:eastAsia="Times New Roman" w:hAnsiTheme="majorHAnsi"/>
          <w:sz w:val="22"/>
          <w:szCs w:val="22"/>
        </w:rPr>
        <w:t xml:space="preserve"> IEEE International Conference on High Performance Computing, Data, and Analytics</w:t>
      </w:r>
      <w:r w:rsidR="00D835D6" w:rsidRPr="00D835D6">
        <w:rPr>
          <w:rFonts w:asciiTheme="majorHAnsi" w:eastAsia="Times New Roman" w:hAnsiTheme="majorHAnsi"/>
          <w:sz w:val="22"/>
          <w:szCs w:val="22"/>
        </w:rPr>
        <w:t xml:space="preserve">. Prof. Iyengar also </w:t>
      </w:r>
      <w:r w:rsidR="00D835D6" w:rsidRPr="009F01AE">
        <w:rPr>
          <w:rFonts w:asciiTheme="majorHAnsi" w:eastAsia="Times New Roman" w:hAnsiTheme="majorHAnsi"/>
          <w:sz w:val="22"/>
          <w:szCs w:val="22"/>
        </w:rPr>
        <w:t>participated in the</w:t>
      </w:r>
      <w:r w:rsidR="00D835D6" w:rsidRPr="00D835D6">
        <w:rPr>
          <w:rFonts w:asciiTheme="majorHAnsi" w:eastAsia="Times New Roman" w:hAnsiTheme="majorHAnsi"/>
          <w:sz w:val="22"/>
          <w:szCs w:val="22"/>
        </w:rPr>
        <w:t xml:space="preserve"> Fulbright Specialist Program by visiting Poland; while there he received an award from </w:t>
      </w:r>
      <w:r w:rsidR="00D835D6" w:rsidRPr="00D835D6">
        <w:rPr>
          <w:rFonts w:asciiTheme="majorHAnsi" w:hAnsiTheme="majorHAnsi"/>
          <w:sz w:val="22"/>
          <w:szCs w:val="22"/>
        </w:rPr>
        <w:t>Poznań University of Technology (PUT)</w:t>
      </w:r>
    </w:p>
    <w:p w14:paraId="3970226C" w14:textId="58A8C870" w:rsidR="00EC619B" w:rsidRDefault="00EC619B" w:rsidP="00644891">
      <w:pPr>
        <w:pStyle w:val="ListParagraph"/>
        <w:numPr>
          <w:ilvl w:val="0"/>
          <w:numId w:val="18"/>
        </w:numPr>
        <w:rPr>
          <w:rFonts w:asciiTheme="majorHAnsi" w:eastAsia="Times New Roman" w:hAnsiTheme="majorHAnsi"/>
          <w:sz w:val="22"/>
          <w:szCs w:val="22"/>
        </w:rPr>
      </w:pPr>
      <w:r w:rsidRPr="00EC619B">
        <w:rPr>
          <w:rFonts w:asciiTheme="majorHAnsi" w:eastAsia="Times New Roman" w:hAnsiTheme="majorHAnsi"/>
          <w:sz w:val="22"/>
          <w:szCs w:val="22"/>
        </w:rPr>
        <w:t>Mark Weiss is</w:t>
      </w:r>
      <w:r>
        <w:rPr>
          <w:rFonts w:asciiTheme="majorHAnsi" w:eastAsia="Times New Roman" w:hAnsiTheme="majorHAnsi"/>
          <w:sz w:val="22"/>
          <w:szCs w:val="22"/>
        </w:rPr>
        <w:t xml:space="preserve"> the</w:t>
      </w:r>
      <w:r w:rsidRPr="00EC619B">
        <w:rPr>
          <w:rFonts w:asciiTheme="majorHAnsi" w:eastAsia="Times New Roman" w:hAnsiTheme="majorHAnsi"/>
          <w:sz w:val="22"/>
          <w:szCs w:val="22"/>
        </w:rPr>
        <w:t xml:space="preserve"> </w:t>
      </w:r>
      <w:hyperlink r:id="rId8">
        <w:r w:rsidRPr="00EC619B">
          <w:rPr>
            <w:rStyle w:val="Hyperlink"/>
            <w:rFonts w:asciiTheme="majorHAnsi" w:eastAsia="Times New Roman" w:hAnsiTheme="majorHAnsi"/>
            <w:sz w:val="22"/>
            <w:szCs w:val="22"/>
          </w:rPr>
          <w:t>2018 Recipient of IEEE Education Society William E. Sayle Award</w:t>
        </w:r>
      </w:hyperlink>
    </w:p>
    <w:p w14:paraId="000FF0BF" w14:textId="79957DE9" w:rsidR="00644891" w:rsidRDefault="00644891" w:rsidP="00644891">
      <w:pPr>
        <w:pStyle w:val="Heading1"/>
        <w:rPr>
          <w:rFonts w:asciiTheme="majorHAnsi" w:hAnsiTheme="majorHAnsi"/>
        </w:rPr>
      </w:pPr>
      <w:r w:rsidRPr="00BE47DF">
        <w:rPr>
          <w:rFonts w:asciiTheme="majorHAnsi" w:hAnsiTheme="majorHAnsi"/>
        </w:rPr>
        <w:t>Student Highlights</w:t>
      </w:r>
    </w:p>
    <w:p w14:paraId="78CC13A1" w14:textId="698A8FD1" w:rsidR="000A7873" w:rsidRPr="00353593" w:rsidRDefault="009912D5" w:rsidP="009912D5">
      <w:pPr>
        <w:pStyle w:val="ListParagraph"/>
        <w:numPr>
          <w:ilvl w:val="0"/>
          <w:numId w:val="123"/>
        </w:numPr>
        <w:rPr>
          <w:rFonts w:asciiTheme="majorHAnsi" w:hAnsiTheme="majorHAnsi" w:cstheme="majorHAnsi"/>
          <w:sz w:val="22"/>
          <w:szCs w:val="22"/>
        </w:rPr>
      </w:pPr>
      <w:r w:rsidRPr="00353593">
        <w:rPr>
          <w:rFonts w:asciiTheme="majorHAnsi" w:hAnsiTheme="majorHAnsi" w:cstheme="majorHAnsi"/>
          <w:sz w:val="22"/>
          <w:szCs w:val="22"/>
        </w:rPr>
        <w:t xml:space="preserve">Students from SCIS's </w:t>
      </w:r>
      <w:hyperlink r:id="rId9">
        <w:r w:rsidRPr="00353593">
          <w:rPr>
            <w:rStyle w:val="Hyperlink"/>
            <w:rFonts w:asciiTheme="majorHAnsi" w:hAnsiTheme="majorHAnsi" w:cstheme="majorHAnsi"/>
            <w:sz w:val="22"/>
            <w:szCs w:val="22"/>
          </w:rPr>
          <w:t>Distributed Multimedia Information Systems (DMIS) Laboratory</w:t>
        </w:r>
      </w:hyperlink>
      <w:r w:rsidRPr="00353593">
        <w:rPr>
          <w:rFonts w:asciiTheme="majorHAnsi" w:hAnsiTheme="majorHAnsi" w:cstheme="majorHAnsi"/>
          <w:sz w:val="22"/>
          <w:szCs w:val="22"/>
        </w:rPr>
        <w:t xml:space="preserve"> at the School of Computing and Information Sciences (SCIS) won the third place (third highest score) in the </w:t>
      </w:r>
      <w:hyperlink r:id="rId10">
        <w:r w:rsidRPr="00353593">
          <w:rPr>
            <w:rStyle w:val="Hyperlink"/>
            <w:rFonts w:asciiTheme="majorHAnsi" w:hAnsiTheme="majorHAnsi" w:cstheme="majorHAnsi"/>
            <w:sz w:val="22"/>
            <w:szCs w:val="22"/>
          </w:rPr>
          <w:t>2018 TRECVID Ad-hoc Video Search (AVS) competition</w:t>
        </w:r>
      </w:hyperlink>
      <w:r w:rsidRPr="00353593">
        <w:rPr>
          <w:rFonts w:asciiTheme="majorHAnsi" w:hAnsiTheme="majorHAnsi" w:cstheme="majorHAnsi"/>
          <w:sz w:val="22"/>
          <w:szCs w:val="22"/>
        </w:rPr>
        <w:t xml:space="preserve"> (combining both fully-automated and manually-assisted tracks) among all the twenty-three registered teams around the world. The team members from FIU include six graduate students from the DMIS lab (Samira Pouyanfar, Haiman Tian, Maria Presa Reyes, Hector Cen, Tianyi Wang, Yingxin Li) directed by </w:t>
      </w:r>
      <w:hyperlink r:id="rId11">
        <w:r w:rsidRPr="00353593">
          <w:rPr>
            <w:rStyle w:val="Hyperlink"/>
            <w:rFonts w:asciiTheme="majorHAnsi" w:hAnsiTheme="majorHAnsi" w:cstheme="majorHAnsi"/>
            <w:sz w:val="22"/>
            <w:szCs w:val="22"/>
          </w:rPr>
          <w:t>Dr. Shu-Ching Chen</w:t>
        </w:r>
      </w:hyperlink>
      <w:r w:rsidRPr="00353593">
        <w:rPr>
          <w:rFonts w:asciiTheme="majorHAnsi" w:hAnsiTheme="majorHAnsi" w:cstheme="majorHAnsi"/>
          <w:sz w:val="22"/>
          <w:szCs w:val="22"/>
        </w:rPr>
        <w:t>, the Associate Director and Eminent Scholar Chaired Professor at SCIS.</w:t>
      </w:r>
    </w:p>
    <w:p w14:paraId="589AC6E0" w14:textId="6813B1EB" w:rsidR="009912D5" w:rsidRPr="00353593" w:rsidRDefault="009912D5" w:rsidP="009912D5">
      <w:pPr>
        <w:pStyle w:val="ListParagraph"/>
        <w:numPr>
          <w:ilvl w:val="0"/>
          <w:numId w:val="123"/>
        </w:numPr>
        <w:rPr>
          <w:rFonts w:asciiTheme="majorHAnsi" w:hAnsiTheme="majorHAnsi" w:cstheme="majorHAnsi"/>
          <w:sz w:val="22"/>
          <w:szCs w:val="22"/>
        </w:rPr>
      </w:pPr>
      <w:r w:rsidRPr="00353593">
        <w:rPr>
          <w:rFonts w:asciiTheme="majorHAnsi" w:hAnsiTheme="majorHAnsi" w:cstheme="majorHAnsi"/>
          <w:sz w:val="22"/>
          <w:szCs w:val="22"/>
        </w:rPr>
        <w:t>In Fall 2018, Cesar Villa-Garcia was named FIU Worlds Ahead Graduate</w:t>
      </w:r>
    </w:p>
    <w:p w14:paraId="03BC2716" w14:textId="480D0B1B" w:rsidR="009912D5" w:rsidRPr="00353593" w:rsidRDefault="009912D5" w:rsidP="009912D5">
      <w:pPr>
        <w:pStyle w:val="ListParagraph"/>
        <w:numPr>
          <w:ilvl w:val="0"/>
          <w:numId w:val="123"/>
        </w:numPr>
        <w:rPr>
          <w:rFonts w:asciiTheme="majorHAnsi" w:hAnsiTheme="majorHAnsi" w:cstheme="majorHAnsi"/>
          <w:sz w:val="22"/>
          <w:szCs w:val="22"/>
        </w:rPr>
      </w:pPr>
      <w:r w:rsidRPr="00353593">
        <w:rPr>
          <w:rFonts w:asciiTheme="majorHAnsi" w:hAnsiTheme="majorHAnsi" w:cstheme="majorHAnsi"/>
          <w:sz w:val="22"/>
          <w:szCs w:val="22"/>
        </w:rPr>
        <w:t>Upsilon Pi Epsilon of FIU received the award for Top National Chapter of 2018. This award is given to the most outstanding chapter out of over 290 chapters in the United States and overseas. UPE FIU has been recognized for promoting an active community for students studying computing and information sciences at FIU.</w:t>
      </w:r>
    </w:p>
    <w:p w14:paraId="376FE04D" w14:textId="41DEC000" w:rsidR="009912D5" w:rsidRPr="00353593" w:rsidRDefault="009912D5" w:rsidP="009912D5">
      <w:pPr>
        <w:pStyle w:val="ListParagraph"/>
        <w:numPr>
          <w:ilvl w:val="0"/>
          <w:numId w:val="123"/>
        </w:numPr>
        <w:rPr>
          <w:rFonts w:asciiTheme="majorHAnsi" w:hAnsiTheme="majorHAnsi" w:cstheme="majorHAnsi"/>
          <w:sz w:val="22"/>
          <w:szCs w:val="22"/>
        </w:rPr>
      </w:pPr>
      <w:r w:rsidRPr="009912D5">
        <w:rPr>
          <w:rFonts w:asciiTheme="majorHAnsi" w:hAnsiTheme="majorHAnsi" w:cstheme="majorHAnsi"/>
          <w:color w:val="333333"/>
          <w:sz w:val="22"/>
          <w:szCs w:val="22"/>
          <w:shd w:val="clear" w:color="auto" w:fill="FDFDFD"/>
        </w:rPr>
        <w:t xml:space="preserve">Labiba Jahan, a PhD student working </w:t>
      </w:r>
      <w:hyperlink r:id="rId12">
        <w:r w:rsidRPr="009912D5">
          <w:rPr>
            <w:rFonts w:asciiTheme="majorHAnsi" w:hAnsiTheme="majorHAnsi" w:cstheme="majorHAnsi"/>
            <w:color w:val="333333"/>
            <w:sz w:val="22"/>
            <w:szCs w:val="22"/>
            <w:shd w:val="clear" w:color="auto" w:fill="FDFDFD"/>
          </w:rPr>
          <w:t>Cognac Lab</w:t>
        </w:r>
      </w:hyperlink>
      <w:r w:rsidRPr="009912D5">
        <w:rPr>
          <w:rFonts w:asciiTheme="majorHAnsi" w:hAnsiTheme="majorHAnsi" w:cstheme="majorHAnsi"/>
          <w:color w:val="333333"/>
          <w:sz w:val="22"/>
          <w:szCs w:val="22"/>
          <w:shd w:val="clear" w:color="auto" w:fill="FDFDFD"/>
        </w:rPr>
        <w:t xml:space="preserve">, took 3rd place at </w:t>
      </w:r>
      <w:hyperlink r:id="rId13">
        <w:r w:rsidRPr="009912D5">
          <w:rPr>
            <w:rFonts w:asciiTheme="majorHAnsi" w:hAnsiTheme="majorHAnsi" w:cstheme="majorHAnsi"/>
            <w:color w:val="333333"/>
            <w:sz w:val="22"/>
            <w:szCs w:val="22"/>
            <w:shd w:val="clear" w:color="auto" w:fill="FDFDFD"/>
          </w:rPr>
          <w:t>Graduate Student Appreciation Week.</w:t>
        </w:r>
      </w:hyperlink>
    </w:p>
    <w:p w14:paraId="19788649" w14:textId="7601B2D6" w:rsidR="009912D5" w:rsidRPr="009912D5" w:rsidRDefault="009912D5" w:rsidP="009912D5">
      <w:pPr>
        <w:pStyle w:val="ListParagraph"/>
        <w:numPr>
          <w:ilvl w:val="0"/>
          <w:numId w:val="123"/>
        </w:numPr>
        <w:rPr>
          <w:rFonts w:asciiTheme="majorHAnsi" w:hAnsiTheme="majorHAnsi" w:cstheme="majorHAnsi"/>
          <w:sz w:val="22"/>
          <w:szCs w:val="22"/>
        </w:rPr>
      </w:pPr>
      <w:r w:rsidRPr="009912D5">
        <w:rPr>
          <w:rFonts w:asciiTheme="majorHAnsi" w:hAnsiTheme="majorHAnsi" w:cstheme="majorHAnsi"/>
          <w:sz w:val="22"/>
          <w:szCs w:val="22"/>
        </w:rPr>
        <w:t>In Spring 2019, Sheila Alemany and Cesia Bulnes were named FIU Worlds Ahead Graduates</w:t>
      </w:r>
    </w:p>
    <w:p w14:paraId="3A36ABE9" w14:textId="0861AAF1" w:rsidR="009912D5" w:rsidRPr="00353593" w:rsidRDefault="009912D5" w:rsidP="009912D5">
      <w:pPr>
        <w:pStyle w:val="ListParagraph"/>
        <w:numPr>
          <w:ilvl w:val="0"/>
          <w:numId w:val="123"/>
        </w:numPr>
        <w:rPr>
          <w:rFonts w:asciiTheme="majorHAnsi" w:hAnsiTheme="majorHAnsi" w:cstheme="majorHAnsi"/>
          <w:sz w:val="22"/>
          <w:szCs w:val="22"/>
        </w:rPr>
      </w:pPr>
      <w:r w:rsidRPr="009912D5">
        <w:rPr>
          <w:rFonts w:asciiTheme="majorHAnsi" w:hAnsiTheme="majorHAnsi" w:cstheme="majorHAnsi"/>
          <w:color w:val="0000EE"/>
          <w:sz w:val="22"/>
          <w:szCs w:val="22"/>
          <w:u w:val="single"/>
        </w:rPr>
        <w:t>Association for Computing Machinery (ACM) at Florida International University (FIU) in Miami, Florida are the winners of the 2018-2019 ACM Student Chapter Excellence Awards in Chapter Activities.</w:t>
      </w:r>
    </w:p>
    <w:p w14:paraId="25E78D69" w14:textId="3A81502D" w:rsidR="009912D5" w:rsidRPr="00353593" w:rsidRDefault="009912D5" w:rsidP="009912D5">
      <w:pPr>
        <w:pStyle w:val="ListParagraph"/>
        <w:numPr>
          <w:ilvl w:val="0"/>
          <w:numId w:val="123"/>
        </w:numPr>
        <w:rPr>
          <w:rFonts w:asciiTheme="majorHAnsi" w:hAnsiTheme="majorHAnsi" w:cstheme="majorHAnsi"/>
          <w:sz w:val="22"/>
          <w:szCs w:val="22"/>
        </w:rPr>
      </w:pPr>
      <w:r w:rsidRPr="00353593">
        <w:rPr>
          <w:rFonts w:asciiTheme="majorHAnsi" w:hAnsiTheme="majorHAnsi" w:cstheme="majorHAnsi"/>
          <w:sz w:val="22"/>
          <w:szCs w:val="22"/>
        </w:rPr>
        <w:t>SCIS undergraduate student Rahul Mittal was awarded an FIU Outstanding Sophomore Leadership Award.</w:t>
      </w:r>
    </w:p>
    <w:p w14:paraId="0DED9A7A" w14:textId="6F4C02C6" w:rsidR="009912D5" w:rsidRPr="00353593" w:rsidRDefault="009912D5" w:rsidP="00353593">
      <w:pPr>
        <w:pStyle w:val="ListParagraph"/>
        <w:numPr>
          <w:ilvl w:val="0"/>
          <w:numId w:val="123"/>
        </w:numPr>
        <w:rPr>
          <w:rFonts w:asciiTheme="majorHAnsi" w:hAnsiTheme="majorHAnsi" w:cstheme="majorHAnsi"/>
          <w:sz w:val="22"/>
          <w:szCs w:val="22"/>
        </w:rPr>
      </w:pPr>
      <w:r w:rsidRPr="009912D5">
        <w:rPr>
          <w:rFonts w:asciiTheme="majorHAnsi" w:hAnsiTheme="majorHAnsi" w:cstheme="majorHAnsi"/>
          <w:sz w:val="22"/>
          <w:szCs w:val="22"/>
        </w:rPr>
        <w:t>UPE member and FIU SCIS student Taylor Rivera were recently selected to attend Twitter’s #EarlyBird event in San Francisco, California. She was one of the 35 students selected from over a thousand who applied to take part in this program. She was also the only FIU student invited to the event.</w:t>
      </w:r>
    </w:p>
    <w:p w14:paraId="3B8BE011" w14:textId="7937FBFB" w:rsidR="00BD7879" w:rsidRPr="00BE47DF" w:rsidRDefault="00BD7879" w:rsidP="00D6600C">
      <w:pPr>
        <w:pStyle w:val="Heading2"/>
        <w:rPr>
          <w:rFonts w:asciiTheme="majorHAnsi" w:hAnsiTheme="majorHAnsi"/>
        </w:rPr>
      </w:pPr>
      <w:r w:rsidRPr="00BE47DF">
        <w:rPr>
          <w:rFonts w:asciiTheme="majorHAnsi" w:hAnsiTheme="majorHAnsi"/>
        </w:rPr>
        <w:t xml:space="preserve">FIU SCIS </w:t>
      </w:r>
      <w:r w:rsidR="006D7B35">
        <w:rPr>
          <w:rFonts w:asciiTheme="majorHAnsi" w:hAnsiTheme="majorHAnsi"/>
        </w:rPr>
        <w:t xml:space="preserve">faculty and students </w:t>
      </w:r>
      <w:r w:rsidRPr="00BE47DF">
        <w:rPr>
          <w:rFonts w:asciiTheme="majorHAnsi" w:hAnsiTheme="majorHAnsi"/>
        </w:rPr>
        <w:t xml:space="preserve">in the </w:t>
      </w:r>
      <w:r w:rsidR="006D7B35">
        <w:rPr>
          <w:rFonts w:asciiTheme="majorHAnsi" w:hAnsiTheme="majorHAnsi"/>
        </w:rPr>
        <w:t>n</w:t>
      </w:r>
      <w:r w:rsidRPr="00BE47DF">
        <w:rPr>
          <w:rFonts w:asciiTheme="majorHAnsi" w:hAnsiTheme="majorHAnsi"/>
        </w:rPr>
        <w:t>ews</w:t>
      </w:r>
    </w:p>
    <w:p w14:paraId="2B359BC6" w14:textId="13CAAE9B" w:rsidR="00992D3F" w:rsidRPr="008969B2" w:rsidRDefault="00EC619B" w:rsidP="008969B2">
      <w:pPr>
        <w:pStyle w:val="ListParagraph"/>
        <w:numPr>
          <w:ilvl w:val="0"/>
          <w:numId w:val="86"/>
        </w:numPr>
        <w:rPr>
          <w:rFonts w:asciiTheme="majorHAnsi" w:hAnsiTheme="majorHAnsi" w:cstheme="majorHAnsi"/>
          <w:b/>
          <w:sz w:val="22"/>
          <w:szCs w:val="22"/>
        </w:rPr>
      </w:pPr>
      <w:r w:rsidRPr="00EC619B">
        <w:rPr>
          <w:rFonts w:asciiTheme="majorHAnsi" w:hAnsiTheme="majorHAnsi" w:cstheme="majorHAnsi"/>
          <w:b/>
          <w:sz w:val="22"/>
          <w:szCs w:val="22"/>
        </w:rPr>
        <w:t>FIU-SCIS STEM Coordinator discusses math outreach program at elementary and secondary school</w:t>
      </w:r>
    </w:p>
    <w:p w14:paraId="349D050C" w14:textId="77777777" w:rsidR="00992D3F" w:rsidRPr="008969B2" w:rsidRDefault="00992D3F" w:rsidP="008969B2">
      <w:pPr>
        <w:ind w:left="360"/>
        <w:rPr>
          <w:rFonts w:asciiTheme="majorHAnsi" w:hAnsiTheme="majorHAnsi" w:cstheme="majorHAnsi"/>
          <w:color w:val="333333"/>
          <w:sz w:val="22"/>
          <w:szCs w:val="22"/>
        </w:rPr>
      </w:pPr>
    </w:p>
    <w:p w14:paraId="3D9C3770" w14:textId="12CB33AA" w:rsidR="00EC619B" w:rsidRPr="00EC619B" w:rsidRDefault="00EC619B" w:rsidP="00353593">
      <w:pPr>
        <w:ind w:left="720"/>
        <w:rPr>
          <w:rFonts w:asciiTheme="majorHAnsi" w:hAnsiTheme="majorHAnsi" w:cstheme="majorHAnsi"/>
          <w:color w:val="333333"/>
          <w:sz w:val="22"/>
          <w:szCs w:val="22"/>
        </w:rPr>
      </w:pPr>
      <w:r w:rsidRPr="00EC619B">
        <w:rPr>
          <w:rFonts w:asciiTheme="majorHAnsi" w:hAnsiTheme="majorHAnsi" w:cstheme="majorHAnsi"/>
          <w:color w:val="333333"/>
          <w:sz w:val="22"/>
          <w:szCs w:val="22"/>
        </w:rPr>
        <w:t xml:space="preserve">When you glance at your bracelet or a painting in a museum, it’s easy to assume that little to no math was used in their creation. But according to Mario Eraso, engineering and artistry go </w:t>
      </w:r>
      <w:r w:rsidRPr="00EC619B">
        <w:rPr>
          <w:rFonts w:asciiTheme="majorHAnsi" w:hAnsiTheme="majorHAnsi" w:cstheme="majorHAnsi"/>
          <w:color w:val="333333"/>
          <w:sz w:val="22"/>
          <w:szCs w:val="22"/>
        </w:rPr>
        <w:lastRenderedPageBreak/>
        <w:t>together more often than we think.</w:t>
      </w:r>
      <w:r>
        <w:rPr>
          <w:rFonts w:asciiTheme="majorHAnsi" w:hAnsiTheme="majorHAnsi" w:cstheme="majorHAnsi"/>
          <w:color w:val="333333"/>
          <w:sz w:val="22"/>
          <w:szCs w:val="22"/>
        </w:rPr>
        <w:br/>
      </w:r>
    </w:p>
    <w:p w14:paraId="2D07A984" w14:textId="77777777" w:rsidR="00EC619B" w:rsidRPr="00EC619B" w:rsidRDefault="00EC619B" w:rsidP="00353593">
      <w:pPr>
        <w:ind w:left="720"/>
        <w:rPr>
          <w:rFonts w:asciiTheme="majorHAnsi" w:hAnsiTheme="majorHAnsi" w:cstheme="majorHAnsi"/>
          <w:color w:val="333333"/>
          <w:sz w:val="22"/>
          <w:szCs w:val="22"/>
        </w:rPr>
      </w:pPr>
      <w:r w:rsidRPr="00EC619B">
        <w:rPr>
          <w:rFonts w:asciiTheme="majorHAnsi" w:hAnsiTheme="majorHAnsi" w:cstheme="majorHAnsi"/>
          <w:color w:val="333333"/>
          <w:sz w:val="22"/>
          <w:szCs w:val="22"/>
        </w:rPr>
        <w:t>“When I see artists that are creating jewels, or jewel-making, that process is engineering at a miniature scale,” said Eraso. “If you think about the artist and the scientist, what they have in common is that they observe with close attention and detail.”</w:t>
      </w:r>
    </w:p>
    <w:p w14:paraId="19FF0106" w14:textId="62C075C8" w:rsidR="00EC619B" w:rsidRDefault="00EC619B" w:rsidP="00353593">
      <w:pPr>
        <w:ind w:left="720"/>
        <w:rPr>
          <w:rFonts w:asciiTheme="majorHAnsi" w:hAnsiTheme="majorHAnsi" w:cstheme="majorHAnsi"/>
          <w:color w:val="333333"/>
          <w:sz w:val="22"/>
          <w:szCs w:val="22"/>
        </w:rPr>
      </w:pPr>
      <w:r>
        <w:rPr>
          <w:rFonts w:asciiTheme="majorHAnsi" w:hAnsiTheme="majorHAnsi" w:cstheme="majorHAnsi"/>
          <w:color w:val="333333"/>
          <w:sz w:val="22"/>
          <w:szCs w:val="22"/>
        </w:rPr>
        <w:br/>
      </w:r>
      <w:r w:rsidRPr="00EC619B">
        <w:rPr>
          <w:rFonts w:asciiTheme="majorHAnsi" w:hAnsiTheme="majorHAnsi" w:cstheme="majorHAnsi"/>
          <w:color w:val="333333"/>
          <w:sz w:val="22"/>
          <w:szCs w:val="22"/>
        </w:rPr>
        <w:t>Eraso, the STEM coordinator in the School of Computing and Information Sciences, displayed his knowledge in STEM education during “Mixtape Mondays,” an event hosted by Frost Art Museum where FIU faculty share their research interests.</w:t>
      </w:r>
    </w:p>
    <w:p w14:paraId="0C736F99" w14:textId="77777777" w:rsidR="00EC619B" w:rsidRPr="00EC619B" w:rsidRDefault="00EC619B" w:rsidP="00353593">
      <w:pPr>
        <w:ind w:left="720"/>
        <w:rPr>
          <w:rFonts w:asciiTheme="majorHAnsi" w:hAnsiTheme="majorHAnsi" w:cstheme="majorHAnsi"/>
          <w:color w:val="333333"/>
          <w:sz w:val="22"/>
          <w:szCs w:val="22"/>
        </w:rPr>
      </w:pPr>
    </w:p>
    <w:p w14:paraId="564709BB" w14:textId="1A373398" w:rsidR="00992D3F" w:rsidRPr="008969B2" w:rsidRDefault="00EC619B" w:rsidP="00353593">
      <w:pPr>
        <w:ind w:left="720"/>
        <w:rPr>
          <w:rFonts w:asciiTheme="majorHAnsi" w:hAnsiTheme="majorHAnsi" w:cstheme="majorHAnsi"/>
          <w:b/>
          <w:sz w:val="22"/>
          <w:szCs w:val="22"/>
        </w:rPr>
      </w:pPr>
      <w:r w:rsidRPr="00EC619B">
        <w:rPr>
          <w:rFonts w:asciiTheme="majorHAnsi" w:hAnsiTheme="majorHAnsi" w:cstheme="majorHAnsi"/>
          <w:i/>
          <w:iCs/>
          <w:color w:val="333333"/>
          <w:sz w:val="22"/>
          <w:szCs w:val="22"/>
          <w:shd w:val="clear" w:color="auto" w:fill="FDFDFD"/>
        </w:rPr>
        <w:t>http://panthernow.com/2018/07/16/fiu-scis-stem-coordinator-discusses-math-outreach-program-at-elementary-and-secondary-school/</w:t>
      </w:r>
    </w:p>
    <w:p w14:paraId="4DAFF2DE" w14:textId="77777777" w:rsidR="00992D3F" w:rsidRPr="008969B2" w:rsidRDefault="00992D3F" w:rsidP="00992D3F">
      <w:pPr>
        <w:rPr>
          <w:rFonts w:asciiTheme="majorHAnsi" w:hAnsiTheme="majorHAnsi" w:cstheme="majorHAnsi"/>
          <w:sz w:val="22"/>
          <w:szCs w:val="22"/>
        </w:rPr>
      </w:pPr>
    </w:p>
    <w:p w14:paraId="1DB1D1CA" w14:textId="1E92166D" w:rsidR="00992D3F" w:rsidRPr="008969B2" w:rsidRDefault="00EC619B" w:rsidP="008969B2">
      <w:pPr>
        <w:pStyle w:val="ListParagraph"/>
        <w:numPr>
          <w:ilvl w:val="0"/>
          <w:numId w:val="86"/>
        </w:numPr>
        <w:rPr>
          <w:rFonts w:asciiTheme="majorHAnsi" w:hAnsiTheme="majorHAnsi" w:cstheme="majorHAnsi"/>
          <w:sz w:val="22"/>
          <w:szCs w:val="22"/>
        </w:rPr>
      </w:pPr>
      <w:r w:rsidRPr="00EC619B">
        <w:rPr>
          <w:rFonts w:asciiTheme="majorHAnsi" w:hAnsiTheme="majorHAnsi" w:cstheme="majorHAnsi"/>
          <w:b/>
          <w:sz w:val="22"/>
          <w:szCs w:val="22"/>
        </w:rPr>
        <w:t>Women in Computer Science Panel Discussion and Networking</w:t>
      </w:r>
    </w:p>
    <w:p w14:paraId="631C283A" w14:textId="77777777" w:rsidR="00992D3F" w:rsidRPr="008969B2" w:rsidRDefault="00992D3F" w:rsidP="008969B2">
      <w:pPr>
        <w:pStyle w:val="ListParagraph"/>
        <w:rPr>
          <w:rFonts w:asciiTheme="majorHAnsi" w:hAnsiTheme="majorHAnsi" w:cstheme="majorHAnsi"/>
          <w:b/>
          <w:sz w:val="22"/>
          <w:szCs w:val="22"/>
        </w:rPr>
      </w:pPr>
    </w:p>
    <w:p w14:paraId="1E99F7AF" w14:textId="77777777" w:rsidR="00EC619B" w:rsidRPr="00EC619B" w:rsidRDefault="00066E0A" w:rsidP="00EC619B">
      <w:pPr>
        <w:pStyle w:val="ListParagraph"/>
        <w:rPr>
          <w:rFonts w:asciiTheme="majorHAnsi" w:hAnsiTheme="majorHAnsi" w:cstheme="majorHAnsi"/>
          <w:color w:val="333333"/>
          <w:sz w:val="22"/>
          <w:szCs w:val="22"/>
        </w:rPr>
      </w:pPr>
      <w:hyperlink r:id="rId14">
        <w:r w:rsidR="00EC619B" w:rsidRPr="00EC619B">
          <w:rPr>
            <w:rStyle w:val="Hyperlink"/>
            <w:rFonts w:asciiTheme="majorHAnsi" w:hAnsiTheme="majorHAnsi" w:cstheme="majorHAnsi"/>
            <w:sz w:val="22"/>
            <w:szCs w:val="22"/>
          </w:rPr>
          <w:t>Ruth Suarez</w:t>
        </w:r>
      </w:hyperlink>
      <w:r w:rsidR="00EC619B" w:rsidRPr="00EC619B">
        <w:rPr>
          <w:rFonts w:asciiTheme="majorHAnsi" w:hAnsiTheme="majorHAnsi" w:cstheme="majorHAnsi"/>
          <w:color w:val="333333"/>
          <w:sz w:val="22"/>
          <w:szCs w:val="22"/>
        </w:rPr>
        <w:t xml:space="preserve"> (SCIS Academic Advisor), </w:t>
      </w:r>
      <w:hyperlink r:id="rId15">
        <w:r w:rsidR="00EC619B" w:rsidRPr="00EC619B">
          <w:rPr>
            <w:rStyle w:val="Hyperlink"/>
            <w:rFonts w:asciiTheme="majorHAnsi" w:hAnsiTheme="majorHAnsi" w:cstheme="majorHAnsi"/>
            <w:sz w:val="22"/>
            <w:szCs w:val="22"/>
          </w:rPr>
          <w:t>Cristy Charters</w:t>
        </w:r>
      </w:hyperlink>
      <w:r w:rsidR="00EC619B" w:rsidRPr="00EC619B">
        <w:rPr>
          <w:rFonts w:asciiTheme="majorHAnsi" w:hAnsiTheme="majorHAnsi" w:cstheme="majorHAnsi"/>
          <w:color w:val="333333"/>
          <w:sz w:val="22"/>
          <w:szCs w:val="22"/>
        </w:rPr>
        <w:t xml:space="preserve"> (SCIS Instructor), Amy Renshaw (Code/Art Co-founder and President), Alejandra Massuh (</w:t>
      </w:r>
      <w:hyperlink r:id="rId16">
        <w:r w:rsidR="00EC619B" w:rsidRPr="00EC619B">
          <w:rPr>
            <w:rStyle w:val="Hyperlink"/>
            <w:rFonts w:asciiTheme="majorHAnsi" w:hAnsiTheme="majorHAnsi" w:cstheme="majorHAnsi"/>
            <w:sz w:val="22"/>
            <w:szCs w:val="22"/>
          </w:rPr>
          <w:t>WICS</w:t>
        </w:r>
      </w:hyperlink>
      <w:r w:rsidR="00EC619B" w:rsidRPr="00EC619B">
        <w:rPr>
          <w:rFonts w:asciiTheme="majorHAnsi" w:hAnsiTheme="majorHAnsi" w:cstheme="majorHAnsi"/>
          <w:color w:val="333333"/>
          <w:sz w:val="22"/>
          <w:szCs w:val="22"/>
        </w:rPr>
        <w:t xml:space="preserve"> Student Organization President), and Darlene Holland (Chemistry and Coding Educator) acted as panelists during yesterday’s </w:t>
      </w:r>
      <w:r w:rsidR="00EC619B" w:rsidRPr="00EC619B">
        <w:rPr>
          <w:rFonts w:asciiTheme="majorHAnsi" w:hAnsiTheme="majorHAnsi" w:cstheme="majorHAnsi"/>
          <w:b/>
          <w:color w:val="333333"/>
          <w:sz w:val="22"/>
          <w:szCs w:val="22"/>
        </w:rPr>
        <w:t>Women in CS Panel</w:t>
      </w:r>
      <w:r w:rsidR="00EC619B" w:rsidRPr="00EC619B">
        <w:rPr>
          <w:rFonts w:asciiTheme="majorHAnsi" w:hAnsiTheme="majorHAnsi" w:cstheme="majorHAnsi"/>
          <w:color w:val="333333"/>
          <w:sz w:val="22"/>
          <w:szCs w:val="22"/>
        </w:rPr>
        <w:t xml:space="preserve"> event. Their contribution was invaluable. The </w:t>
      </w:r>
      <w:hyperlink r:id="rId17">
        <w:r w:rsidR="00EC619B" w:rsidRPr="00EC619B">
          <w:rPr>
            <w:rStyle w:val="Hyperlink"/>
            <w:rFonts w:asciiTheme="majorHAnsi" w:hAnsiTheme="majorHAnsi" w:cstheme="majorHAnsi"/>
            <w:sz w:val="22"/>
            <w:szCs w:val="22"/>
          </w:rPr>
          <w:t>Girls Who Code</w:t>
        </w:r>
      </w:hyperlink>
      <w:r w:rsidR="00EC619B" w:rsidRPr="00EC619B">
        <w:rPr>
          <w:rFonts w:asciiTheme="majorHAnsi" w:hAnsiTheme="majorHAnsi" w:cstheme="majorHAnsi"/>
          <w:color w:val="333333"/>
          <w:sz w:val="22"/>
          <w:szCs w:val="22"/>
        </w:rPr>
        <w:t xml:space="preserve"> national administration gives a lot of importance to this event because out of about 80 summer immersion programs that run during the summer nationwide, and which collectively reach above 1500 high school girls, very few programs expose the participants to an event like the Women in CS Panel event we had at FIU, where 60 participants hosted at three different institutions meet at a single location to network and discuss current issues on their career interests. The discussion centered around workplace changes necessary to better serve women in CS, women’s role in the family and society, different sub-fields and types of positions in CS/IT, and leveraging social media to alleviate challenges.</w:t>
      </w:r>
    </w:p>
    <w:p w14:paraId="13BFAF3F" w14:textId="77777777" w:rsidR="00EC619B" w:rsidRPr="00EC619B" w:rsidRDefault="00EC619B" w:rsidP="00EC619B">
      <w:pPr>
        <w:pStyle w:val="ListParagraph"/>
        <w:rPr>
          <w:rFonts w:asciiTheme="majorHAnsi" w:hAnsiTheme="majorHAnsi" w:cstheme="majorHAnsi"/>
          <w:color w:val="333333"/>
          <w:sz w:val="22"/>
          <w:szCs w:val="22"/>
        </w:rPr>
      </w:pPr>
      <w:r w:rsidRPr="00EC619B">
        <w:rPr>
          <w:rFonts w:asciiTheme="majorHAnsi" w:hAnsiTheme="majorHAnsi" w:cstheme="majorHAnsi"/>
          <w:color w:val="333333"/>
          <w:sz w:val="22"/>
          <w:szCs w:val="22"/>
        </w:rPr>
        <w:t> </w:t>
      </w:r>
    </w:p>
    <w:p w14:paraId="3BB2BFFB" w14:textId="77777777" w:rsidR="00EC619B" w:rsidRPr="00EC619B" w:rsidRDefault="00EC619B" w:rsidP="00EC619B">
      <w:pPr>
        <w:pStyle w:val="ListParagraph"/>
        <w:rPr>
          <w:rFonts w:asciiTheme="majorHAnsi" w:hAnsiTheme="majorHAnsi" w:cstheme="majorHAnsi"/>
          <w:color w:val="333333"/>
          <w:sz w:val="22"/>
          <w:szCs w:val="22"/>
        </w:rPr>
      </w:pPr>
      <w:r w:rsidRPr="00EC619B">
        <w:rPr>
          <w:rFonts w:asciiTheme="majorHAnsi" w:hAnsiTheme="majorHAnsi" w:cstheme="majorHAnsi"/>
          <w:color w:val="333333"/>
          <w:sz w:val="22"/>
          <w:szCs w:val="22"/>
        </w:rPr>
        <w:t>“It was a fulfilling and rewarding time spent interacting with GWC participants, encouraging them to pursue their passion in Computer Science/IT, and sharing tips on how to overcome challenges that may occur along the way.  It is very beneficial to foster a network of women in CS/IT, a sisterhood of support, to provide advice and encouragement to one another.”</w:t>
      </w:r>
    </w:p>
    <w:p w14:paraId="537BCD95" w14:textId="77777777" w:rsidR="00EC619B" w:rsidRPr="00EC619B" w:rsidRDefault="00EC619B" w:rsidP="00EC619B">
      <w:pPr>
        <w:pStyle w:val="ListParagraph"/>
        <w:rPr>
          <w:rFonts w:asciiTheme="majorHAnsi" w:hAnsiTheme="majorHAnsi" w:cstheme="majorHAnsi"/>
          <w:color w:val="333333"/>
          <w:sz w:val="22"/>
          <w:szCs w:val="22"/>
        </w:rPr>
      </w:pPr>
      <w:r w:rsidRPr="00EC619B">
        <w:rPr>
          <w:rFonts w:asciiTheme="majorHAnsi" w:hAnsiTheme="majorHAnsi" w:cstheme="majorHAnsi"/>
          <w:color w:val="333333"/>
          <w:sz w:val="22"/>
          <w:szCs w:val="22"/>
        </w:rPr>
        <w:t>Panelist Cristy Charters</w:t>
      </w:r>
    </w:p>
    <w:p w14:paraId="4F8ABF52" w14:textId="77777777" w:rsidR="00EC619B" w:rsidRPr="00EC619B" w:rsidRDefault="00EC619B" w:rsidP="00EC619B">
      <w:pPr>
        <w:pStyle w:val="ListParagraph"/>
        <w:rPr>
          <w:rFonts w:asciiTheme="majorHAnsi" w:hAnsiTheme="majorHAnsi" w:cstheme="majorHAnsi"/>
          <w:color w:val="333333"/>
          <w:sz w:val="22"/>
          <w:szCs w:val="22"/>
        </w:rPr>
      </w:pPr>
      <w:r w:rsidRPr="00EC619B">
        <w:rPr>
          <w:rFonts w:asciiTheme="majorHAnsi" w:hAnsiTheme="majorHAnsi" w:cstheme="majorHAnsi"/>
          <w:color w:val="333333"/>
          <w:sz w:val="22"/>
          <w:szCs w:val="22"/>
        </w:rPr>
        <w:t> </w:t>
      </w:r>
    </w:p>
    <w:p w14:paraId="18DA7FBD" w14:textId="77777777" w:rsidR="00EC619B" w:rsidRPr="00EC619B" w:rsidRDefault="00EC619B" w:rsidP="00EC619B">
      <w:pPr>
        <w:pStyle w:val="ListParagraph"/>
        <w:rPr>
          <w:rFonts w:asciiTheme="majorHAnsi" w:hAnsiTheme="majorHAnsi" w:cstheme="majorHAnsi"/>
          <w:color w:val="333333"/>
          <w:sz w:val="22"/>
          <w:szCs w:val="22"/>
        </w:rPr>
      </w:pPr>
      <w:r w:rsidRPr="00EC619B">
        <w:rPr>
          <w:rFonts w:asciiTheme="majorHAnsi" w:hAnsiTheme="majorHAnsi" w:cstheme="majorHAnsi"/>
          <w:color w:val="333333"/>
          <w:sz w:val="22"/>
          <w:szCs w:val="22"/>
        </w:rPr>
        <w:t>“For the participants, it was really empowering seeing a diverse panel of women in tech.”</w:t>
      </w:r>
    </w:p>
    <w:p w14:paraId="11632C10" w14:textId="77777777" w:rsidR="00EC619B" w:rsidRPr="00EC619B" w:rsidRDefault="00EC619B" w:rsidP="00EC619B">
      <w:pPr>
        <w:pStyle w:val="ListParagraph"/>
        <w:rPr>
          <w:rFonts w:asciiTheme="majorHAnsi" w:hAnsiTheme="majorHAnsi" w:cstheme="majorHAnsi"/>
          <w:color w:val="333333"/>
          <w:sz w:val="22"/>
          <w:szCs w:val="22"/>
        </w:rPr>
      </w:pPr>
      <w:r w:rsidRPr="00EC619B">
        <w:rPr>
          <w:rFonts w:asciiTheme="majorHAnsi" w:hAnsiTheme="majorHAnsi" w:cstheme="majorHAnsi"/>
          <w:color w:val="333333"/>
          <w:sz w:val="22"/>
          <w:szCs w:val="22"/>
        </w:rPr>
        <w:t>Sara Saleem, FIU Girls Who Code Instructor</w:t>
      </w:r>
    </w:p>
    <w:p w14:paraId="5199CED4" w14:textId="14A08CC2" w:rsidR="00EC619B" w:rsidRPr="00353593" w:rsidRDefault="00EC619B" w:rsidP="008969B2">
      <w:pPr>
        <w:pStyle w:val="ListParagraph"/>
        <w:rPr>
          <w:rFonts w:asciiTheme="majorHAnsi" w:eastAsia="Times New Roman" w:hAnsiTheme="majorHAnsi" w:cstheme="majorHAnsi"/>
          <w:i/>
          <w:iCs/>
          <w:color w:val="333333"/>
          <w:sz w:val="22"/>
          <w:szCs w:val="22"/>
          <w:highlight w:val="yellow"/>
        </w:rPr>
      </w:pPr>
    </w:p>
    <w:p w14:paraId="272F7352" w14:textId="5A8F1A65" w:rsidR="00992D3F" w:rsidRPr="008969B2" w:rsidRDefault="00EC619B" w:rsidP="008969B2">
      <w:pPr>
        <w:pStyle w:val="ListParagraph"/>
        <w:numPr>
          <w:ilvl w:val="0"/>
          <w:numId w:val="86"/>
        </w:numPr>
        <w:rPr>
          <w:rFonts w:asciiTheme="majorHAnsi" w:hAnsiTheme="majorHAnsi" w:cstheme="majorHAnsi"/>
          <w:b/>
          <w:sz w:val="22"/>
          <w:szCs w:val="22"/>
        </w:rPr>
      </w:pPr>
      <w:r w:rsidRPr="00EC619B">
        <w:rPr>
          <w:rFonts w:asciiTheme="majorHAnsi" w:hAnsiTheme="majorHAnsi" w:cstheme="majorHAnsi"/>
          <w:b/>
          <w:sz w:val="22"/>
          <w:szCs w:val="22"/>
        </w:rPr>
        <w:t>GEN2050 visit to ICAVE</w:t>
      </w:r>
    </w:p>
    <w:p w14:paraId="409A0BD4" w14:textId="77777777" w:rsidR="00992D3F" w:rsidRPr="008969B2" w:rsidRDefault="00992D3F" w:rsidP="008969B2">
      <w:pPr>
        <w:pStyle w:val="ListParagraph"/>
        <w:rPr>
          <w:rFonts w:asciiTheme="majorHAnsi" w:hAnsiTheme="majorHAnsi" w:cstheme="majorHAnsi"/>
          <w:sz w:val="22"/>
          <w:szCs w:val="22"/>
        </w:rPr>
      </w:pPr>
    </w:p>
    <w:p w14:paraId="14A4905E" w14:textId="2EF857FE" w:rsidR="00EC619B" w:rsidRDefault="00EC619B" w:rsidP="00EC619B">
      <w:pPr>
        <w:pStyle w:val="ListParagraph"/>
        <w:rPr>
          <w:rFonts w:asciiTheme="majorHAnsi" w:hAnsiTheme="majorHAnsi" w:cstheme="majorHAnsi"/>
          <w:sz w:val="22"/>
          <w:szCs w:val="22"/>
        </w:rPr>
      </w:pPr>
      <w:r w:rsidRPr="00EC619B">
        <w:rPr>
          <w:rFonts w:asciiTheme="majorHAnsi" w:hAnsiTheme="majorHAnsi" w:cstheme="majorHAnsi"/>
          <w:sz w:val="22"/>
          <w:szCs w:val="22"/>
        </w:rPr>
        <w:t xml:space="preserve">Funded by </w:t>
      </w:r>
      <w:r w:rsidRPr="00EC619B">
        <w:rPr>
          <w:rFonts w:asciiTheme="majorHAnsi" w:hAnsiTheme="majorHAnsi" w:cstheme="majorHAnsi"/>
          <w:b/>
          <w:sz w:val="22"/>
          <w:szCs w:val="22"/>
        </w:rPr>
        <w:t>The Children’s Trust</w:t>
      </w:r>
      <w:r w:rsidRPr="00EC619B">
        <w:rPr>
          <w:rFonts w:asciiTheme="majorHAnsi" w:hAnsiTheme="majorHAnsi" w:cstheme="majorHAnsi"/>
          <w:sz w:val="22"/>
          <w:szCs w:val="22"/>
        </w:rPr>
        <w:t xml:space="preserve">, the largest funder of after-school, youth enrichment and summer camp programs in Miami-Dade County, </w:t>
      </w:r>
      <w:r w:rsidRPr="00EC619B">
        <w:rPr>
          <w:rFonts w:asciiTheme="majorHAnsi" w:hAnsiTheme="majorHAnsi" w:cstheme="majorHAnsi"/>
          <w:b/>
          <w:sz w:val="22"/>
          <w:szCs w:val="22"/>
        </w:rPr>
        <w:t>GEN2050 Summer Youth Enrichment Program</w:t>
      </w:r>
      <w:r w:rsidRPr="00EC619B">
        <w:rPr>
          <w:rFonts w:asciiTheme="majorHAnsi" w:hAnsiTheme="majorHAnsi" w:cstheme="majorHAnsi"/>
          <w:sz w:val="22"/>
          <w:szCs w:val="22"/>
        </w:rPr>
        <w:t xml:space="preserve"> at the </w:t>
      </w:r>
      <w:hyperlink r:id="rId18">
        <w:r w:rsidRPr="00EC619B">
          <w:rPr>
            <w:rStyle w:val="Hyperlink"/>
            <w:rFonts w:asciiTheme="majorHAnsi" w:hAnsiTheme="majorHAnsi" w:cstheme="majorHAnsi"/>
            <w:b/>
            <w:sz w:val="22"/>
            <w:szCs w:val="22"/>
          </w:rPr>
          <w:t>Peacemaker Family Center</w:t>
        </w:r>
      </w:hyperlink>
      <w:r w:rsidRPr="00EC619B">
        <w:rPr>
          <w:rFonts w:asciiTheme="majorHAnsi" w:hAnsiTheme="majorHAnsi" w:cstheme="majorHAnsi"/>
          <w:sz w:val="22"/>
          <w:szCs w:val="22"/>
        </w:rPr>
        <w:t xml:space="preserve"> serves disadvantaged youth ages 12-19 living in Miami Gardens, Florida. GEN2050 youth are the people who in the year 2050 will be the leaders of our world locally, nationally, and internationally. Within GEN2050 are at-risk, urban youth and young adults who may be “left behind” as the future unfolds in various sectors such as education, business, health, STEM, and government.</w:t>
      </w:r>
    </w:p>
    <w:p w14:paraId="0854760E" w14:textId="77777777" w:rsidR="00EC619B" w:rsidRPr="00EC619B" w:rsidRDefault="00EC619B" w:rsidP="00EC619B">
      <w:pPr>
        <w:pStyle w:val="ListParagraph"/>
        <w:rPr>
          <w:rFonts w:asciiTheme="majorHAnsi" w:hAnsiTheme="majorHAnsi" w:cstheme="majorHAnsi"/>
          <w:sz w:val="22"/>
          <w:szCs w:val="22"/>
        </w:rPr>
      </w:pPr>
    </w:p>
    <w:p w14:paraId="0843337A" w14:textId="77777777" w:rsidR="00EC619B" w:rsidRPr="00EC619B" w:rsidRDefault="00EC619B" w:rsidP="00EC619B">
      <w:pPr>
        <w:pStyle w:val="ListParagraph"/>
        <w:rPr>
          <w:rFonts w:asciiTheme="majorHAnsi" w:hAnsiTheme="majorHAnsi" w:cstheme="majorHAnsi"/>
          <w:sz w:val="22"/>
          <w:szCs w:val="22"/>
        </w:rPr>
      </w:pPr>
      <w:r w:rsidRPr="00EC619B">
        <w:rPr>
          <w:rFonts w:asciiTheme="majorHAnsi" w:hAnsiTheme="majorHAnsi" w:cstheme="majorHAnsi"/>
          <w:sz w:val="22"/>
          <w:szCs w:val="22"/>
        </w:rPr>
        <w:lastRenderedPageBreak/>
        <w:t xml:space="preserve">The GEN2050 seven-week, summer youth enrichment program engages at-risk, urban youth in an intensive, learning environment designed to inspire and prepare them for the future. Key partners in this summer program’s visit to FIU included the Florida Network for Teaching Entrepreneurship, FIU Herbert Wertheim College of Medicine Green Family Foundation Neighborhood HELP, and FIU School of Computing and Information Sciences. On Friday, July 27th, GEN2050 youth toured the </w:t>
      </w:r>
      <w:r w:rsidRPr="00EC619B">
        <w:rPr>
          <w:rFonts w:asciiTheme="majorHAnsi" w:hAnsiTheme="majorHAnsi" w:cstheme="majorHAnsi"/>
          <w:b/>
          <w:sz w:val="22"/>
          <w:szCs w:val="22"/>
        </w:rPr>
        <w:t>Stocker AstroScience Center</w:t>
      </w:r>
      <w:r w:rsidRPr="00EC619B">
        <w:rPr>
          <w:rFonts w:asciiTheme="majorHAnsi" w:hAnsiTheme="majorHAnsi" w:cstheme="majorHAnsi"/>
          <w:sz w:val="22"/>
          <w:szCs w:val="22"/>
        </w:rPr>
        <w:t xml:space="preserve">, attended a </w:t>
      </w:r>
      <w:r w:rsidRPr="00EC619B">
        <w:rPr>
          <w:rFonts w:asciiTheme="majorHAnsi" w:hAnsiTheme="majorHAnsi" w:cstheme="majorHAnsi"/>
          <w:b/>
          <w:sz w:val="22"/>
          <w:szCs w:val="22"/>
        </w:rPr>
        <w:t>financial literacy</w:t>
      </w:r>
      <w:r w:rsidRPr="00EC619B">
        <w:rPr>
          <w:rFonts w:asciiTheme="majorHAnsi" w:hAnsiTheme="majorHAnsi" w:cstheme="majorHAnsi"/>
          <w:sz w:val="22"/>
          <w:szCs w:val="22"/>
        </w:rPr>
        <w:t xml:space="preserve"> workshop, practiced a </w:t>
      </w:r>
      <w:r w:rsidRPr="00EC619B">
        <w:rPr>
          <w:rFonts w:asciiTheme="majorHAnsi" w:hAnsiTheme="majorHAnsi" w:cstheme="majorHAnsi"/>
          <w:b/>
          <w:sz w:val="22"/>
          <w:szCs w:val="22"/>
        </w:rPr>
        <w:t>mindfulness session</w:t>
      </w:r>
      <w:r w:rsidRPr="00EC619B">
        <w:rPr>
          <w:rFonts w:asciiTheme="majorHAnsi" w:hAnsiTheme="majorHAnsi" w:cstheme="majorHAnsi"/>
          <w:sz w:val="22"/>
          <w:szCs w:val="22"/>
        </w:rPr>
        <w:t xml:space="preserve"> with the NeighborhoodHELP team, and visited the </w:t>
      </w:r>
      <w:hyperlink r:id="rId19">
        <w:r w:rsidRPr="00EC619B">
          <w:rPr>
            <w:rStyle w:val="Hyperlink"/>
            <w:rFonts w:asciiTheme="majorHAnsi" w:hAnsiTheme="majorHAnsi" w:cstheme="majorHAnsi"/>
            <w:b/>
            <w:sz w:val="22"/>
            <w:szCs w:val="22"/>
          </w:rPr>
          <w:t>I-CAVE</w:t>
        </w:r>
      </w:hyperlink>
      <w:r w:rsidRPr="00EC619B">
        <w:rPr>
          <w:rFonts w:asciiTheme="majorHAnsi" w:hAnsiTheme="majorHAnsi" w:cstheme="majorHAnsi"/>
          <w:sz w:val="22"/>
          <w:szCs w:val="22"/>
        </w:rPr>
        <w:t xml:space="preserve">. During their visit to the I-CAVE, students shared how they learned to </w:t>
      </w:r>
      <w:r w:rsidRPr="00EC619B">
        <w:rPr>
          <w:rFonts w:asciiTheme="majorHAnsi" w:hAnsiTheme="majorHAnsi" w:cstheme="majorHAnsi"/>
          <w:b/>
          <w:sz w:val="22"/>
          <w:szCs w:val="22"/>
        </w:rPr>
        <w:t>use Unity 3D</w:t>
      </w:r>
      <w:r w:rsidRPr="00EC619B">
        <w:rPr>
          <w:rFonts w:asciiTheme="majorHAnsi" w:hAnsiTheme="majorHAnsi" w:cstheme="majorHAnsi"/>
          <w:sz w:val="22"/>
          <w:szCs w:val="22"/>
        </w:rPr>
        <w:t xml:space="preserve"> and </w:t>
      </w:r>
      <w:r w:rsidRPr="00EC619B">
        <w:rPr>
          <w:rFonts w:asciiTheme="majorHAnsi" w:hAnsiTheme="majorHAnsi" w:cstheme="majorHAnsi"/>
          <w:b/>
          <w:sz w:val="22"/>
          <w:szCs w:val="22"/>
        </w:rPr>
        <w:t>code in C#</w:t>
      </w:r>
      <w:r w:rsidRPr="00EC619B">
        <w:rPr>
          <w:rFonts w:asciiTheme="majorHAnsi" w:hAnsiTheme="majorHAnsi" w:cstheme="majorHAnsi"/>
          <w:sz w:val="22"/>
          <w:szCs w:val="22"/>
        </w:rPr>
        <w:t xml:space="preserve"> to produce simulations in which users can practice mindfulness through meditation.</w:t>
      </w:r>
    </w:p>
    <w:p w14:paraId="151A942F" w14:textId="77777777" w:rsidR="00EC619B" w:rsidRPr="00EC619B" w:rsidRDefault="00EC619B" w:rsidP="00EC619B">
      <w:pPr>
        <w:pStyle w:val="ListParagraph"/>
        <w:rPr>
          <w:rFonts w:asciiTheme="majorHAnsi" w:hAnsiTheme="majorHAnsi" w:cstheme="majorHAnsi"/>
          <w:sz w:val="22"/>
          <w:szCs w:val="22"/>
        </w:rPr>
      </w:pPr>
      <w:r w:rsidRPr="00EC619B">
        <w:rPr>
          <w:rFonts w:asciiTheme="majorHAnsi" w:hAnsiTheme="majorHAnsi" w:cstheme="majorHAnsi"/>
          <w:sz w:val="22"/>
          <w:szCs w:val="22"/>
        </w:rPr>
        <w:t> </w:t>
      </w:r>
    </w:p>
    <w:p w14:paraId="37B37FC7" w14:textId="77777777" w:rsidR="00EC619B" w:rsidRPr="00EC619B" w:rsidRDefault="00EC619B" w:rsidP="00EC619B">
      <w:pPr>
        <w:pStyle w:val="ListParagraph"/>
        <w:rPr>
          <w:rFonts w:asciiTheme="majorHAnsi" w:hAnsiTheme="majorHAnsi" w:cstheme="majorHAnsi"/>
          <w:sz w:val="22"/>
          <w:szCs w:val="22"/>
        </w:rPr>
      </w:pPr>
      <w:r w:rsidRPr="00EC619B">
        <w:rPr>
          <w:rFonts w:asciiTheme="majorHAnsi" w:hAnsiTheme="majorHAnsi" w:cstheme="majorHAnsi"/>
          <w:sz w:val="22"/>
          <w:szCs w:val="22"/>
        </w:rPr>
        <w:t>“Thank you for allowing my GEN2050 VR Student Team to visit the Integrated Computer Augmented Virtual Environment Lab today! They were so inspired.</w:t>
      </w:r>
    </w:p>
    <w:p w14:paraId="7C39D1AD" w14:textId="2B41B534" w:rsidR="00EC619B" w:rsidRDefault="00EC619B" w:rsidP="00EC619B">
      <w:pPr>
        <w:pStyle w:val="ListParagraph"/>
        <w:rPr>
          <w:rFonts w:asciiTheme="majorHAnsi" w:hAnsiTheme="majorHAnsi" w:cstheme="majorHAnsi"/>
          <w:sz w:val="22"/>
          <w:szCs w:val="22"/>
        </w:rPr>
      </w:pPr>
      <w:r w:rsidRPr="00EC619B">
        <w:rPr>
          <w:rFonts w:asciiTheme="majorHAnsi" w:hAnsiTheme="majorHAnsi" w:cstheme="majorHAnsi"/>
          <w:sz w:val="22"/>
          <w:szCs w:val="22"/>
        </w:rPr>
        <w:t>~ Linda Freeman, Executive Director, Peacemaker Family Center</w:t>
      </w:r>
    </w:p>
    <w:p w14:paraId="6EE514C4" w14:textId="77777777" w:rsidR="00992D3F" w:rsidRPr="008969B2" w:rsidRDefault="00992D3F" w:rsidP="00992D3F">
      <w:pPr>
        <w:rPr>
          <w:rFonts w:asciiTheme="majorHAnsi" w:hAnsiTheme="majorHAnsi" w:cstheme="majorHAnsi"/>
          <w:sz w:val="22"/>
          <w:szCs w:val="22"/>
        </w:rPr>
      </w:pPr>
    </w:p>
    <w:p w14:paraId="15FC6AA5" w14:textId="4498D140" w:rsidR="00992D3F" w:rsidRPr="008969B2" w:rsidRDefault="00EC619B" w:rsidP="008969B2">
      <w:pPr>
        <w:pStyle w:val="ListParagraph"/>
        <w:numPr>
          <w:ilvl w:val="0"/>
          <w:numId w:val="86"/>
        </w:numPr>
        <w:rPr>
          <w:rFonts w:asciiTheme="majorHAnsi" w:hAnsiTheme="majorHAnsi" w:cstheme="majorHAnsi"/>
          <w:b/>
          <w:sz w:val="22"/>
          <w:szCs w:val="22"/>
        </w:rPr>
      </w:pPr>
      <w:r w:rsidRPr="00EC619B">
        <w:rPr>
          <w:rFonts w:asciiTheme="majorHAnsi" w:hAnsiTheme="majorHAnsi" w:cstheme="majorHAnsi"/>
          <w:b/>
          <w:sz w:val="22"/>
          <w:szCs w:val="22"/>
        </w:rPr>
        <w:t>Dr. Mark Weiss 2018 Recipient of IEEE Education Society William E. Sayle Award</w:t>
      </w:r>
    </w:p>
    <w:p w14:paraId="3829BAFE" w14:textId="77777777" w:rsidR="00992D3F" w:rsidRPr="008969B2" w:rsidRDefault="00992D3F" w:rsidP="008969B2">
      <w:pPr>
        <w:pStyle w:val="ListParagraph"/>
        <w:rPr>
          <w:rFonts w:asciiTheme="majorHAnsi" w:hAnsiTheme="majorHAnsi" w:cstheme="majorHAnsi"/>
          <w:b/>
          <w:sz w:val="22"/>
          <w:szCs w:val="22"/>
        </w:rPr>
      </w:pPr>
    </w:p>
    <w:p w14:paraId="7BF81258" w14:textId="1416D1D9" w:rsidR="00EC619B" w:rsidRDefault="00EC619B" w:rsidP="00EC619B">
      <w:pPr>
        <w:pStyle w:val="ListParagraph"/>
        <w:rPr>
          <w:rFonts w:asciiTheme="majorHAnsi" w:hAnsiTheme="majorHAnsi" w:cstheme="majorHAnsi"/>
          <w:sz w:val="22"/>
          <w:szCs w:val="22"/>
        </w:rPr>
      </w:pPr>
      <w:r w:rsidRPr="00EC619B">
        <w:rPr>
          <w:rFonts w:asciiTheme="majorHAnsi" w:hAnsiTheme="majorHAnsi" w:cstheme="majorHAnsi"/>
          <w:sz w:val="22"/>
          <w:szCs w:val="22"/>
        </w:rPr>
        <w:t xml:space="preserve">Professor Mark Weiss is </w:t>
      </w:r>
      <w:hyperlink r:id="rId20">
        <w:r w:rsidRPr="00EC619B">
          <w:rPr>
            <w:rStyle w:val="Hyperlink"/>
            <w:rFonts w:asciiTheme="majorHAnsi" w:hAnsiTheme="majorHAnsi" w:cstheme="majorHAnsi"/>
            <w:sz w:val="22"/>
            <w:szCs w:val="22"/>
          </w:rPr>
          <w:t>2018 Recipient of IEEE Education Society William E. Sayle Award</w:t>
        </w:r>
      </w:hyperlink>
      <w:r w:rsidRPr="00EC619B">
        <w:rPr>
          <w:rFonts w:asciiTheme="majorHAnsi" w:hAnsiTheme="majorHAnsi" w:cstheme="majorHAnsi"/>
          <w:sz w:val="22"/>
          <w:szCs w:val="22"/>
        </w:rPr>
        <w:t>. This award is given to a member of the IEEE Education Society to recognize significant contributions over a period of years in one of the Fields of Interest of the IEEE Education Society. Article II, Section 1 of the Education Society’s Constitution —The Education Society’s FIELD OF INTEREST shall be: the theory and practice of education and educational technology involved in the effective delivery of domain knowledge of all fields within the scope of interest of IEEE.</w:t>
      </w:r>
    </w:p>
    <w:p w14:paraId="4A7D1BB7" w14:textId="77777777" w:rsidR="00EC619B" w:rsidRPr="00EC619B" w:rsidRDefault="00EC619B" w:rsidP="00EC619B">
      <w:pPr>
        <w:pStyle w:val="ListParagraph"/>
        <w:rPr>
          <w:rFonts w:asciiTheme="majorHAnsi" w:hAnsiTheme="majorHAnsi" w:cstheme="majorHAnsi"/>
          <w:sz w:val="22"/>
          <w:szCs w:val="22"/>
        </w:rPr>
      </w:pPr>
    </w:p>
    <w:p w14:paraId="76E4AF01" w14:textId="77777777" w:rsidR="00EC619B" w:rsidRPr="00EC619B" w:rsidRDefault="00066E0A" w:rsidP="00EC619B">
      <w:pPr>
        <w:pStyle w:val="ListParagraph"/>
        <w:rPr>
          <w:rFonts w:asciiTheme="majorHAnsi" w:hAnsiTheme="majorHAnsi" w:cstheme="majorHAnsi"/>
          <w:sz w:val="22"/>
          <w:szCs w:val="22"/>
        </w:rPr>
      </w:pPr>
      <w:hyperlink r:id="rId21">
        <w:r w:rsidR="00EC619B" w:rsidRPr="00EC619B">
          <w:rPr>
            <w:rStyle w:val="Hyperlink"/>
            <w:rFonts w:asciiTheme="majorHAnsi" w:hAnsiTheme="majorHAnsi" w:cstheme="majorHAnsi"/>
            <w:sz w:val="22"/>
            <w:szCs w:val="22"/>
          </w:rPr>
          <w:t>Mark Allen Weiss</w:t>
        </w:r>
      </w:hyperlink>
      <w:r w:rsidR="00EC619B" w:rsidRPr="00EC619B">
        <w:rPr>
          <w:rFonts w:asciiTheme="majorHAnsi" w:hAnsiTheme="majorHAnsi" w:cstheme="majorHAnsi"/>
          <w:sz w:val="22"/>
          <w:szCs w:val="22"/>
        </w:rPr>
        <w:t xml:space="preserve"> is an Eminent Scholar Chaired Professor of Computer Science and Associate Dean for Undergraduate Education in the College of Engineering and Computing at Florida International University in Miami Florida.</w:t>
      </w:r>
    </w:p>
    <w:p w14:paraId="745E38E5" w14:textId="77777777" w:rsidR="00EC619B" w:rsidRDefault="00EC619B" w:rsidP="00EC619B">
      <w:pPr>
        <w:pStyle w:val="ListParagraph"/>
        <w:rPr>
          <w:rFonts w:asciiTheme="majorHAnsi" w:hAnsiTheme="majorHAnsi" w:cstheme="majorHAnsi"/>
          <w:sz w:val="22"/>
          <w:szCs w:val="22"/>
        </w:rPr>
      </w:pPr>
    </w:p>
    <w:p w14:paraId="3E1AAF13" w14:textId="5DB99430" w:rsidR="00EC619B" w:rsidRDefault="00EC619B" w:rsidP="00EC619B">
      <w:pPr>
        <w:pStyle w:val="ListParagraph"/>
        <w:rPr>
          <w:rFonts w:asciiTheme="majorHAnsi" w:hAnsiTheme="majorHAnsi" w:cstheme="majorHAnsi"/>
          <w:sz w:val="22"/>
          <w:szCs w:val="22"/>
        </w:rPr>
      </w:pPr>
      <w:r w:rsidRPr="00EC619B">
        <w:rPr>
          <w:rFonts w:asciiTheme="majorHAnsi" w:hAnsiTheme="majorHAnsi" w:cstheme="majorHAnsi"/>
          <w:sz w:val="22"/>
          <w:szCs w:val="22"/>
        </w:rPr>
        <w:t>He received his Bachelor’s Degree in Electrical Engineering from The Cooper Union in 198, and his Ph.D. in Computer Science from Princeton University in 1987, working under Bob Sedgewick. He has been at FIU since 1987 and was promoted to Professor in 1996. His interests include data structures, algorithms, and education, and he is most well-known for his highly-acclaimed Data Structures textbooks, which have been used at hundreds of universities worldwide. From 1997-2004 he served as a member of the Advanced Placement Computer Science Development Committee, chairing the committee from 2000-2004. Dr. Weiss is an IEEE Fellow, AAAS Fellow, and ACM Distinguished Educator. He is the recipient of the 2015 SIGCSE Award for Outstanding Contribution to Computer Science Education and 2017 IEEE Taylor Booth Education Award.</w:t>
      </w:r>
    </w:p>
    <w:p w14:paraId="3376DDF7" w14:textId="1584E952" w:rsidR="00EC619B" w:rsidRDefault="00EC619B" w:rsidP="00EC619B">
      <w:pPr>
        <w:pStyle w:val="ListParagraph"/>
        <w:rPr>
          <w:rFonts w:asciiTheme="majorHAnsi" w:hAnsiTheme="majorHAnsi" w:cstheme="majorHAnsi"/>
          <w:sz w:val="22"/>
          <w:szCs w:val="22"/>
        </w:rPr>
      </w:pPr>
    </w:p>
    <w:p w14:paraId="26F7A364" w14:textId="61646334" w:rsidR="001545CD" w:rsidRDefault="001545CD" w:rsidP="00EC619B">
      <w:pPr>
        <w:pStyle w:val="ListParagraph"/>
        <w:rPr>
          <w:rFonts w:asciiTheme="majorHAnsi" w:hAnsiTheme="majorHAnsi" w:cstheme="majorHAnsi"/>
          <w:sz w:val="22"/>
          <w:szCs w:val="22"/>
        </w:rPr>
      </w:pPr>
      <w:r w:rsidRPr="001545CD">
        <w:rPr>
          <w:rFonts w:asciiTheme="majorHAnsi" w:hAnsiTheme="majorHAnsi" w:cstheme="majorHAnsi"/>
          <w:sz w:val="22"/>
          <w:szCs w:val="22"/>
        </w:rPr>
        <w:t>http://ieee-edusociety.org/sites/ieee-edusociety.org/files/2018%20Awards%20Program%20from%20FIE.pdf</w:t>
      </w:r>
    </w:p>
    <w:p w14:paraId="3C742727" w14:textId="2B0C903C" w:rsidR="00362D6D" w:rsidRPr="008969B2" w:rsidRDefault="00EC619B" w:rsidP="008969B2">
      <w:pPr>
        <w:pStyle w:val="Heading2"/>
        <w:numPr>
          <w:ilvl w:val="0"/>
          <w:numId w:val="86"/>
        </w:numPr>
        <w:rPr>
          <w:rFonts w:asciiTheme="majorHAnsi" w:hAnsiTheme="majorHAnsi" w:cstheme="majorHAnsi"/>
          <w:i w:val="0"/>
          <w:sz w:val="22"/>
          <w:szCs w:val="22"/>
        </w:rPr>
      </w:pPr>
      <w:bookmarkStart w:id="1" w:name="_6rxmqfrv01kl" w:colFirst="0" w:colLast="0"/>
      <w:bookmarkEnd w:id="1"/>
      <w:r w:rsidRPr="00EC619B">
        <w:rPr>
          <w:rFonts w:asciiTheme="majorHAnsi" w:hAnsiTheme="majorHAnsi" w:cstheme="majorHAnsi"/>
          <w:sz w:val="22"/>
          <w:szCs w:val="22"/>
        </w:rPr>
        <w:t>Cyber Security FIU Delegation Summit</w:t>
      </w:r>
    </w:p>
    <w:p w14:paraId="0EF4D93F" w14:textId="66095276" w:rsidR="00EC619B" w:rsidRPr="00353593" w:rsidRDefault="00EC619B" w:rsidP="00353593">
      <w:pPr>
        <w:pStyle w:val="ListParagraph"/>
        <w:rPr>
          <w:rFonts w:asciiTheme="majorHAnsi" w:hAnsiTheme="majorHAnsi" w:cstheme="majorHAnsi"/>
          <w:sz w:val="22"/>
          <w:szCs w:val="22"/>
        </w:rPr>
      </w:pPr>
      <w:r w:rsidRPr="00353593">
        <w:rPr>
          <w:rFonts w:asciiTheme="majorHAnsi" w:hAnsiTheme="majorHAnsi" w:cstheme="majorHAnsi"/>
          <w:sz w:val="22"/>
          <w:szCs w:val="22"/>
        </w:rPr>
        <w:t>Florida International University (FIU) is celebrating its 50th anniversary and to mark the occasion, the institution has continued its commitment to providing high achieving students the opportunity to receive a top-quality education. FIU will invest in its top students by offering $1.5 Million annually in renewable premiere scholarships and other merit awards to educate the world’s future leaders.</w:t>
      </w:r>
      <w:r>
        <w:rPr>
          <w:rFonts w:asciiTheme="majorHAnsi" w:hAnsiTheme="majorHAnsi" w:cstheme="majorHAnsi"/>
          <w:sz w:val="22"/>
          <w:szCs w:val="22"/>
        </w:rPr>
        <w:br/>
      </w:r>
    </w:p>
    <w:p w14:paraId="623F08F2" w14:textId="62618507" w:rsidR="00EC619B" w:rsidRPr="00353593" w:rsidRDefault="00EC619B" w:rsidP="00353593">
      <w:pPr>
        <w:pStyle w:val="ListParagraph"/>
        <w:rPr>
          <w:rFonts w:asciiTheme="majorHAnsi" w:hAnsiTheme="majorHAnsi" w:cstheme="majorHAnsi"/>
          <w:sz w:val="22"/>
          <w:szCs w:val="22"/>
        </w:rPr>
      </w:pPr>
      <w:r w:rsidRPr="00353593">
        <w:rPr>
          <w:rFonts w:asciiTheme="majorHAnsi" w:hAnsiTheme="majorHAnsi" w:cstheme="majorHAnsi"/>
          <w:sz w:val="22"/>
          <w:szCs w:val="22"/>
        </w:rPr>
        <w:t>One of the newest recipients of FIU’s commitment to international education is Bhavyta Chauhan. Bhavyta has followed in her sister’s, Geeticka Chauhan, footsteps by receiving FIU’s most prestigious scholarship, the Presidential Scholarship. The Presidential Scholarship is a full-tuition scholarship valued at approximately $80,000 and provides high achieving students access to top-quality education at the selective state institution, located in Miami Florida.</w:t>
      </w:r>
      <w:r>
        <w:rPr>
          <w:rFonts w:asciiTheme="majorHAnsi" w:hAnsiTheme="majorHAnsi" w:cstheme="majorHAnsi"/>
          <w:sz w:val="22"/>
          <w:szCs w:val="22"/>
        </w:rPr>
        <w:br/>
      </w:r>
    </w:p>
    <w:p w14:paraId="712C52F4" w14:textId="77777777" w:rsidR="00EC619B" w:rsidRPr="00353593" w:rsidRDefault="00EC619B" w:rsidP="00353593">
      <w:pPr>
        <w:pStyle w:val="ListParagraph"/>
        <w:rPr>
          <w:rFonts w:asciiTheme="majorHAnsi" w:hAnsiTheme="majorHAnsi" w:cstheme="majorHAnsi"/>
          <w:sz w:val="22"/>
          <w:szCs w:val="22"/>
        </w:rPr>
      </w:pPr>
      <w:r w:rsidRPr="00353593">
        <w:rPr>
          <w:rFonts w:asciiTheme="majorHAnsi" w:hAnsiTheme="majorHAnsi" w:cstheme="majorHAnsi"/>
          <w:sz w:val="22"/>
          <w:szCs w:val="22"/>
        </w:rPr>
        <w:t>Read more about </w:t>
      </w:r>
      <w:hyperlink r:id="rId22">
        <w:r w:rsidRPr="00353593">
          <w:rPr>
            <w:rFonts w:asciiTheme="majorHAnsi" w:hAnsiTheme="majorHAnsi" w:cstheme="majorHAnsi"/>
            <w:sz w:val="22"/>
            <w:szCs w:val="22"/>
          </w:rPr>
          <w:t>Indian Students Receive Prestigious Presidential Scholarship to Top U.S. University</w:t>
        </w:r>
      </w:hyperlink>
    </w:p>
    <w:p w14:paraId="41A6BF33" w14:textId="2DAB04DC" w:rsidR="00462C36" w:rsidRPr="00353593" w:rsidRDefault="00EC619B" w:rsidP="00353593">
      <w:pPr>
        <w:pStyle w:val="ListParagraph"/>
        <w:rPr>
          <w:rFonts w:asciiTheme="majorHAnsi" w:hAnsiTheme="majorHAnsi" w:cstheme="majorHAnsi"/>
          <w:sz w:val="22"/>
          <w:szCs w:val="22"/>
        </w:rPr>
      </w:pPr>
      <w:r>
        <w:rPr>
          <w:rFonts w:asciiTheme="majorHAnsi" w:hAnsiTheme="majorHAnsi" w:cstheme="majorHAnsi"/>
          <w:sz w:val="22"/>
          <w:szCs w:val="22"/>
        </w:rPr>
        <w:br/>
      </w:r>
      <w:r w:rsidRPr="00353593">
        <w:rPr>
          <w:rFonts w:asciiTheme="majorHAnsi" w:hAnsiTheme="majorHAnsi" w:cstheme="majorHAnsi"/>
          <w:sz w:val="22"/>
          <w:szCs w:val="22"/>
        </w:rPr>
        <w:t>Also, you can read about </w:t>
      </w:r>
      <w:hyperlink r:id="rId23">
        <w:r w:rsidRPr="00353593">
          <w:rPr>
            <w:rFonts w:asciiTheme="majorHAnsi" w:hAnsiTheme="majorHAnsi" w:cstheme="majorHAnsi"/>
            <w:sz w:val="22"/>
            <w:szCs w:val="22"/>
          </w:rPr>
          <w:t>Are smart grids really smart when it comes to security?</w:t>
        </w:r>
      </w:hyperlink>
    </w:p>
    <w:p w14:paraId="7207FA41" w14:textId="77777777" w:rsidR="00992D3F" w:rsidRPr="00353593" w:rsidRDefault="00992D3F" w:rsidP="00353593">
      <w:pPr>
        <w:pStyle w:val="ListParagraph"/>
        <w:rPr>
          <w:rFonts w:asciiTheme="majorHAnsi" w:hAnsiTheme="majorHAnsi" w:cstheme="majorHAnsi"/>
        </w:rPr>
      </w:pPr>
    </w:p>
    <w:p w14:paraId="3270C86C" w14:textId="3EFCC336" w:rsidR="00362D6D" w:rsidRPr="008969B2" w:rsidRDefault="00462C36" w:rsidP="008969B2">
      <w:pPr>
        <w:pStyle w:val="ListParagraph"/>
        <w:numPr>
          <w:ilvl w:val="0"/>
          <w:numId w:val="86"/>
        </w:numPr>
        <w:rPr>
          <w:rFonts w:asciiTheme="majorHAnsi" w:hAnsiTheme="majorHAnsi" w:cstheme="majorHAnsi"/>
          <w:b/>
          <w:sz w:val="22"/>
          <w:szCs w:val="22"/>
        </w:rPr>
      </w:pPr>
      <w:bookmarkStart w:id="2" w:name="_qvpvc49k5fja" w:colFirst="0" w:colLast="0"/>
      <w:bookmarkStart w:id="3" w:name="_wh8zrzijy892" w:colFirst="0" w:colLast="0"/>
      <w:bookmarkEnd w:id="2"/>
      <w:bookmarkEnd w:id="3"/>
      <w:r w:rsidRPr="00462C36">
        <w:rPr>
          <w:rFonts w:asciiTheme="majorHAnsi" w:hAnsiTheme="majorHAnsi" w:cstheme="majorHAnsi"/>
          <w:b/>
          <w:sz w:val="22"/>
          <w:szCs w:val="22"/>
        </w:rPr>
        <w:t>Sheila Alemany at MIT [Intern Story]</w:t>
      </w:r>
    </w:p>
    <w:p w14:paraId="56B75F26" w14:textId="77777777" w:rsidR="00362D6D" w:rsidRPr="008969B2" w:rsidRDefault="00362D6D" w:rsidP="008969B2">
      <w:pPr>
        <w:pStyle w:val="ListParagraph"/>
        <w:rPr>
          <w:rFonts w:asciiTheme="majorHAnsi" w:hAnsiTheme="majorHAnsi" w:cstheme="majorHAnsi"/>
          <w:sz w:val="22"/>
          <w:szCs w:val="22"/>
        </w:rPr>
      </w:pPr>
    </w:p>
    <w:p w14:paraId="5F3A6E20" w14:textId="0A4259D8" w:rsidR="00462C36" w:rsidRPr="00462C36" w:rsidRDefault="00462C36" w:rsidP="00462C36">
      <w:pPr>
        <w:pStyle w:val="ListParagraph"/>
        <w:rPr>
          <w:rFonts w:asciiTheme="majorHAnsi" w:hAnsiTheme="majorHAnsi" w:cstheme="majorHAnsi"/>
          <w:sz w:val="22"/>
          <w:szCs w:val="22"/>
        </w:rPr>
      </w:pPr>
      <w:r w:rsidRPr="00462C36">
        <w:rPr>
          <w:rFonts w:asciiTheme="majorHAnsi" w:hAnsiTheme="majorHAnsi" w:cstheme="majorHAnsi"/>
          <w:sz w:val="22"/>
          <w:szCs w:val="22"/>
        </w:rPr>
        <w:t xml:space="preserve">Sheila Alemany is an undergraduate student at the School of Computing and Information Sciences (SCIS), majoring in Computer Science and Math and will be graduating in Spring 2019. In the past, Sheila has been hired for on-campus jobs as </w:t>
      </w:r>
      <w:hyperlink r:id="rId24">
        <w:r w:rsidRPr="00462C36">
          <w:rPr>
            <w:rStyle w:val="Hyperlink"/>
            <w:rFonts w:asciiTheme="majorHAnsi" w:hAnsiTheme="majorHAnsi" w:cstheme="majorHAnsi"/>
            <w:sz w:val="22"/>
            <w:szCs w:val="22"/>
          </w:rPr>
          <w:t>Academic Success Initiative (ASI)</w:t>
        </w:r>
      </w:hyperlink>
      <w:r w:rsidRPr="00462C36">
        <w:rPr>
          <w:rFonts w:asciiTheme="majorHAnsi" w:hAnsiTheme="majorHAnsi" w:cstheme="majorHAnsi"/>
          <w:sz w:val="22"/>
          <w:szCs w:val="22"/>
        </w:rPr>
        <w:t xml:space="preserve"> tutor and SCIS Learning Assistance.</w:t>
      </w:r>
      <w:r>
        <w:rPr>
          <w:rFonts w:asciiTheme="majorHAnsi" w:hAnsiTheme="majorHAnsi" w:cstheme="majorHAnsi"/>
          <w:sz w:val="22"/>
          <w:szCs w:val="22"/>
        </w:rPr>
        <w:br/>
      </w:r>
    </w:p>
    <w:p w14:paraId="5F9FAB0C" w14:textId="1C6F7288" w:rsidR="00462C36" w:rsidRPr="00462C36" w:rsidRDefault="00462C36" w:rsidP="00462C36">
      <w:pPr>
        <w:pStyle w:val="ListParagraph"/>
        <w:rPr>
          <w:rFonts w:asciiTheme="majorHAnsi" w:hAnsiTheme="majorHAnsi" w:cstheme="majorHAnsi"/>
          <w:sz w:val="22"/>
          <w:szCs w:val="22"/>
        </w:rPr>
      </w:pPr>
      <w:r w:rsidRPr="00462C36">
        <w:rPr>
          <w:rFonts w:asciiTheme="majorHAnsi" w:hAnsiTheme="majorHAnsi" w:cstheme="majorHAnsi"/>
          <w:sz w:val="22"/>
          <w:szCs w:val="22"/>
        </w:rPr>
        <w:t xml:space="preserve">Sheila latest success story is that she got excellent reviews from her supervisors after completing a summer internship at </w:t>
      </w:r>
      <w:hyperlink r:id="rId25">
        <w:r w:rsidRPr="00462C36">
          <w:rPr>
            <w:rStyle w:val="Hyperlink"/>
            <w:rFonts w:asciiTheme="majorHAnsi" w:hAnsiTheme="majorHAnsi" w:cstheme="majorHAnsi"/>
            <w:sz w:val="22"/>
            <w:szCs w:val="22"/>
          </w:rPr>
          <w:t>MIT Lincoln Laboratory</w:t>
        </w:r>
      </w:hyperlink>
      <w:r w:rsidRPr="00462C36">
        <w:rPr>
          <w:rFonts w:asciiTheme="majorHAnsi" w:hAnsiTheme="majorHAnsi" w:cstheme="majorHAnsi"/>
          <w:sz w:val="22"/>
          <w:szCs w:val="22"/>
        </w:rPr>
        <w:t>. A group of 4 FIU students was accepted into the internship program, but Sheila was the only undergrad. At the end of the summer, MIT Lincoln Laboratory offered her a full-time job, but since Sheila is currently thinking about grad school, she only accepted to go back to MIT for a second internship offer. The MIT Lincoln Laboratory is so impressed with the FIU students’ performance that they have scheduled an Information Session with SCIS to recruit more students.</w:t>
      </w:r>
      <w:r>
        <w:rPr>
          <w:rFonts w:asciiTheme="majorHAnsi" w:hAnsiTheme="majorHAnsi" w:cstheme="majorHAnsi"/>
          <w:sz w:val="22"/>
          <w:szCs w:val="22"/>
        </w:rPr>
        <w:br/>
      </w:r>
    </w:p>
    <w:p w14:paraId="0B71DB02" w14:textId="77777777" w:rsidR="00462C36" w:rsidRPr="00462C36" w:rsidRDefault="00462C36" w:rsidP="00462C36">
      <w:pPr>
        <w:pStyle w:val="ListParagraph"/>
        <w:rPr>
          <w:rFonts w:asciiTheme="majorHAnsi" w:hAnsiTheme="majorHAnsi" w:cstheme="majorHAnsi"/>
          <w:sz w:val="22"/>
          <w:szCs w:val="22"/>
        </w:rPr>
      </w:pPr>
      <w:r w:rsidRPr="00462C36">
        <w:rPr>
          <w:rFonts w:asciiTheme="majorHAnsi" w:hAnsiTheme="majorHAnsi" w:cstheme="majorHAnsi"/>
          <w:sz w:val="22"/>
          <w:szCs w:val="22"/>
        </w:rPr>
        <w:t>Regarding my experience at Lincoln Laboratory, I worked in the Cybersecurity division and more specifically, the Cyber Analytics and Decision Systems group. My job title was a “Cyber Analytics and Decision Systems Research Summer Student,” and I was fortunate enough to work on a project that evaluated machine learning techniques that predict cyberattacks. This evaluation was done using an extensive set of metrics. I was able to contribute to these set of metrics by proposing a few new evaluation techniques that use statistical methods, natural language processing, and clustering techniques.</w:t>
      </w:r>
    </w:p>
    <w:p w14:paraId="29EB8191" w14:textId="7A898F10" w:rsidR="00462C36" w:rsidRPr="00462C36" w:rsidRDefault="00462C36" w:rsidP="00462C36">
      <w:pPr>
        <w:pStyle w:val="ListParagraph"/>
        <w:rPr>
          <w:rFonts w:asciiTheme="majorHAnsi" w:hAnsiTheme="majorHAnsi" w:cstheme="majorHAnsi"/>
          <w:sz w:val="22"/>
          <w:szCs w:val="22"/>
        </w:rPr>
      </w:pPr>
      <w:r>
        <w:rPr>
          <w:rFonts w:asciiTheme="majorHAnsi" w:hAnsiTheme="majorHAnsi" w:cstheme="majorHAnsi"/>
          <w:sz w:val="22"/>
          <w:szCs w:val="22"/>
        </w:rPr>
        <w:br/>
      </w:r>
      <w:r w:rsidRPr="00462C36">
        <w:rPr>
          <w:rFonts w:asciiTheme="majorHAnsi" w:hAnsiTheme="majorHAnsi" w:cstheme="majorHAnsi"/>
          <w:sz w:val="22"/>
          <w:szCs w:val="22"/>
        </w:rPr>
        <w:t>The laboratory, being a Federally-funded research lab, contains work that is very motivating and impactful. Many employees there like to refer MIT Lincoln Lab as the perfect mixture of industry and academia. It was a wonderful learning and working experience, and I loved everything about it. I was fortunate enough to be given a return offer so I’ll be there next summer again before going off to graduate school!</w:t>
      </w:r>
    </w:p>
    <w:p w14:paraId="4AD66719" w14:textId="77777777" w:rsidR="00462C36" w:rsidRPr="00462C36" w:rsidRDefault="00462C36" w:rsidP="00462C36">
      <w:pPr>
        <w:pStyle w:val="ListParagraph"/>
        <w:rPr>
          <w:rFonts w:asciiTheme="majorHAnsi" w:hAnsiTheme="majorHAnsi" w:cstheme="majorHAnsi"/>
          <w:sz w:val="22"/>
          <w:szCs w:val="22"/>
        </w:rPr>
      </w:pPr>
      <w:r w:rsidRPr="00462C36">
        <w:rPr>
          <w:rFonts w:asciiTheme="majorHAnsi" w:hAnsiTheme="majorHAnsi" w:cstheme="majorHAnsi"/>
          <w:sz w:val="22"/>
          <w:szCs w:val="22"/>
        </w:rPr>
        <w:t>~ Sheila Alemany</w:t>
      </w:r>
    </w:p>
    <w:p w14:paraId="78DFEEF4" w14:textId="0B4D2CE9" w:rsidR="00992D3F" w:rsidRPr="008969B2" w:rsidRDefault="00992D3F" w:rsidP="00992D3F">
      <w:pPr>
        <w:pStyle w:val="Normal1"/>
        <w:jc w:val="center"/>
        <w:rPr>
          <w:rFonts w:asciiTheme="majorHAnsi" w:hAnsiTheme="majorHAnsi" w:cstheme="majorHAnsi"/>
        </w:rPr>
      </w:pPr>
      <w:bookmarkStart w:id="4" w:name="_b60oxu93htyd" w:colFirst="0" w:colLast="0"/>
      <w:bookmarkStart w:id="5" w:name="_ppucv4xpzjqc" w:colFirst="0" w:colLast="0"/>
      <w:bookmarkStart w:id="6" w:name="_ywaooun529n8" w:colFirst="0" w:colLast="0"/>
      <w:bookmarkEnd w:id="4"/>
      <w:bookmarkEnd w:id="5"/>
      <w:bookmarkEnd w:id="6"/>
    </w:p>
    <w:p w14:paraId="246F0EFA" w14:textId="20603F5D" w:rsidR="00362D6D" w:rsidRPr="008969B2" w:rsidRDefault="00462C36" w:rsidP="008969B2">
      <w:pPr>
        <w:pStyle w:val="Normal1"/>
        <w:numPr>
          <w:ilvl w:val="0"/>
          <w:numId w:val="86"/>
        </w:numPr>
        <w:rPr>
          <w:rFonts w:asciiTheme="majorHAnsi" w:hAnsiTheme="majorHAnsi" w:cstheme="majorHAnsi"/>
          <w:b/>
        </w:rPr>
      </w:pPr>
      <w:r w:rsidRPr="00462C36">
        <w:rPr>
          <w:rFonts w:asciiTheme="majorHAnsi" w:hAnsiTheme="majorHAnsi" w:cstheme="majorHAnsi"/>
          <w:b/>
          <w:lang w:val="en-US"/>
        </w:rPr>
        <w:t>Big Sisters/Little Sisters Mentorship Program</w:t>
      </w:r>
    </w:p>
    <w:p w14:paraId="1219D9B9" w14:textId="77777777" w:rsidR="00362D6D" w:rsidRPr="008969B2" w:rsidRDefault="00362D6D" w:rsidP="008969B2">
      <w:pPr>
        <w:pStyle w:val="Normal1"/>
        <w:ind w:left="720"/>
        <w:rPr>
          <w:rFonts w:asciiTheme="majorHAnsi" w:hAnsiTheme="majorHAnsi" w:cstheme="majorHAnsi"/>
        </w:rPr>
      </w:pPr>
    </w:p>
    <w:p w14:paraId="68EF9253" w14:textId="792EB24F" w:rsidR="00462C36" w:rsidRPr="00462C36" w:rsidRDefault="00462C36" w:rsidP="00462C36">
      <w:pPr>
        <w:pStyle w:val="Normal1"/>
        <w:ind w:left="720"/>
        <w:rPr>
          <w:rFonts w:asciiTheme="majorHAnsi" w:hAnsiTheme="majorHAnsi" w:cstheme="majorHAnsi"/>
          <w:lang w:val="en-US"/>
        </w:rPr>
      </w:pPr>
      <w:r w:rsidRPr="00462C36">
        <w:rPr>
          <w:rFonts w:asciiTheme="majorHAnsi" w:hAnsiTheme="majorHAnsi" w:cstheme="majorHAnsi"/>
          <w:lang w:val="en-US"/>
        </w:rPr>
        <w:t xml:space="preserve">On Saturday, Sept. 8th, </w:t>
      </w:r>
      <w:hyperlink r:id="rId26">
        <w:r w:rsidRPr="00462C36">
          <w:rPr>
            <w:rStyle w:val="Hyperlink"/>
            <w:rFonts w:asciiTheme="majorHAnsi" w:hAnsiTheme="majorHAnsi" w:cstheme="majorHAnsi"/>
            <w:lang w:val="en-US"/>
          </w:rPr>
          <w:t>Maria ‘Cristy’ Charters</w:t>
        </w:r>
      </w:hyperlink>
      <w:r w:rsidRPr="00462C36">
        <w:rPr>
          <w:rFonts w:asciiTheme="majorHAnsi" w:hAnsiTheme="majorHAnsi" w:cstheme="majorHAnsi"/>
          <w:lang w:val="en-US"/>
        </w:rPr>
        <w:t xml:space="preserve"> and 26 of the girls that are generously being sponsored by School of Computing and Information Sciences (SCIS) to attend the </w:t>
      </w:r>
      <w:hyperlink r:id="rId27">
        <w:r w:rsidRPr="00462C36">
          <w:rPr>
            <w:rStyle w:val="Hyperlink"/>
            <w:rFonts w:asciiTheme="majorHAnsi" w:hAnsiTheme="majorHAnsi" w:cstheme="majorHAnsi"/>
            <w:lang w:val="en-US"/>
          </w:rPr>
          <w:t>Grace Hopper Conference</w:t>
        </w:r>
      </w:hyperlink>
      <w:r w:rsidRPr="00462C36">
        <w:rPr>
          <w:rFonts w:asciiTheme="majorHAnsi" w:hAnsiTheme="majorHAnsi" w:cstheme="majorHAnsi"/>
          <w:lang w:val="en-US"/>
        </w:rPr>
        <w:t xml:space="preserve"> in Houston this year. Attended a meeting at FIU’s Engineering Center, where they paired with a “little sister” from a middle or high school in Miami-Dade County. The FIU’s “big sisters” will mentor their little sisters for 3 months, on a weekly basis, following a specific </w:t>
      </w:r>
      <w:hyperlink r:id="rId28">
        <w:r w:rsidRPr="00462C36">
          <w:rPr>
            <w:rStyle w:val="Hyperlink"/>
            <w:rFonts w:asciiTheme="majorHAnsi" w:hAnsiTheme="majorHAnsi" w:cstheme="majorHAnsi"/>
            <w:lang w:val="en-US"/>
          </w:rPr>
          <w:t>CODE.org</w:t>
        </w:r>
      </w:hyperlink>
      <w:r w:rsidRPr="00462C36">
        <w:rPr>
          <w:rFonts w:asciiTheme="majorHAnsi" w:hAnsiTheme="majorHAnsi" w:cstheme="majorHAnsi"/>
          <w:lang w:val="en-US"/>
        </w:rPr>
        <w:t xml:space="preserve"> curriculum learning schedule, but meeting virtually via Google Hangouts for creating web-based apps for digital art scenes. These virtual meetings will be to check up on the status of their mentees learning schedule, and provide encouragement, support, and help when needed.</w:t>
      </w:r>
      <w:r>
        <w:rPr>
          <w:rFonts w:asciiTheme="majorHAnsi" w:hAnsiTheme="majorHAnsi" w:cstheme="majorHAnsi"/>
          <w:lang w:val="en-US"/>
        </w:rPr>
        <w:br/>
      </w:r>
    </w:p>
    <w:p w14:paraId="49CD75C9" w14:textId="77777777" w:rsidR="00462C36" w:rsidRPr="00462C36" w:rsidRDefault="00462C36" w:rsidP="00462C36">
      <w:pPr>
        <w:pStyle w:val="Normal1"/>
        <w:ind w:left="720"/>
        <w:rPr>
          <w:rFonts w:asciiTheme="majorHAnsi" w:hAnsiTheme="majorHAnsi" w:cstheme="majorHAnsi"/>
          <w:lang w:val="en-US"/>
        </w:rPr>
      </w:pPr>
      <w:r w:rsidRPr="00462C36">
        <w:rPr>
          <w:rFonts w:asciiTheme="majorHAnsi" w:hAnsiTheme="majorHAnsi" w:cstheme="majorHAnsi"/>
          <w:lang w:val="en-US"/>
        </w:rPr>
        <w:t>When the 3 months are over, everyone will come together face-to-face again, in the CodeFest event on Sunday, Dec. 9th, where they will share the digital art scenes they have created using CODE.org’s App Lab &amp; JavaScript. We will reward all of them with a book on Grace Hopper, and give special prizes to the top 3 best app creators.</w:t>
      </w:r>
    </w:p>
    <w:p w14:paraId="6A2C6E9E" w14:textId="6E299B07" w:rsidR="00462C36" w:rsidRDefault="00462C36" w:rsidP="00462C36">
      <w:pPr>
        <w:pStyle w:val="Normal1"/>
        <w:ind w:left="720"/>
        <w:rPr>
          <w:rFonts w:asciiTheme="majorHAnsi" w:hAnsiTheme="majorHAnsi" w:cstheme="majorHAnsi"/>
          <w:lang w:val="en-US"/>
        </w:rPr>
      </w:pPr>
      <w:r>
        <w:rPr>
          <w:rFonts w:asciiTheme="majorHAnsi" w:hAnsiTheme="majorHAnsi" w:cstheme="majorHAnsi"/>
          <w:lang w:val="en-US"/>
        </w:rPr>
        <w:br/>
      </w:r>
      <w:r w:rsidRPr="00462C36">
        <w:rPr>
          <w:rFonts w:asciiTheme="majorHAnsi" w:hAnsiTheme="majorHAnsi" w:cstheme="majorHAnsi"/>
          <w:lang w:val="en-US"/>
        </w:rPr>
        <w:t>Approximately 60 mentees and 26+ mentors, our Grace Hopper scholarship recipients + other volunteers from WICS, for a total of 90 people!</w:t>
      </w:r>
    </w:p>
    <w:p w14:paraId="4D2D5E98" w14:textId="77777777" w:rsidR="00462C36" w:rsidRPr="00462C36" w:rsidRDefault="00462C36" w:rsidP="00462C36">
      <w:pPr>
        <w:pStyle w:val="Normal1"/>
        <w:ind w:left="720"/>
        <w:rPr>
          <w:rFonts w:asciiTheme="majorHAnsi" w:hAnsiTheme="majorHAnsi" w:cstheme="majorHAnsi"/>
          <w:lang w:val="en-US"/>
        </w:rPr>
      </w:pPr>
    </w:p>
    <w:p w14:paraId="2AF620CE" w14:textId="00F6839C" w:rsidR="00362D6D" w:rsidRPr="00353593" w:rsidRDefault="00462C36" w:rsidP="00353593">
      <w:pPr>
        <w:pStyle w:val="Normal1"/>
        <w:numPr>
          <w:ilvl w:val="0"/>
          <w:numId w:val="86"/>
        </w:numPr>
        <w:rPr>
          <w:rFonts w:asciiTheme="majorHAnsi" w:hAnsiTheme="majorHAnsi" w:cstheme="majorHAnsi"/>
          <w:i/>
        </w:rPr>
      </w:pPr>
      <w:bookmarkStart w:id="7" w:name="_duh903ifhx9g" w:colFirst="0" w:colLast="0"/>
      <w:bookmarkEnd w:id="7"/>
      <w:r w:rsidRPr="00353593">
        <w:rPr>
          <w:rFonts w:asciiTheme="majorHAnsi" w:hAnsiTheme="majorHAnsi" w:cstheme="majorHAnsi"/>
          <w:b/>
          <w:lang w:val="en-US"/>
        </w:rPr>
        <w:t>Dr. S.S. Iyengar was selected as a Distinguished University Professor at FIU</w:t>
      </w:r>
    </w:p>
    <w:p w14:paraId="054BFC0B" w14:textId="5BB38C56" w:rsidR="00462C36" w:rsidRPr="00462C36" w:rsidRDefault="00462C36" w:rsidP="00353593">
      <w:pPr>
        <w:pStyle w:val="Normal1"/>
        <w:ind w:left="720"/>
        <w:rPr>
          <w:rFonts w:asciiTheme="majorHAnsi" w:hAnsiTheme="majorHAnsi" w:cstheme="majorHAnsi"/>
          <w:bCs/>
          <w:iCs/>
        </w:rPr>
      </w:pPr>
      <w:r w:rsidRPr="00462C36">
        <w:rPr>
          <w:rFonts w:asciiTheme="majorHAnsi" w:hAnsiTheme="majorHAnsi" w:cstheme="majorHAnsi"/>
          <w:bCs/>
          <w:iCs/>
        </w:rPr>
        <w:t xml:space="preserve">The University Special Selection Committee had selected </w:t>
      </w:r>
      <w:hyperlink r:id="rId29">
        <w:r w:rsidRPr="00462C36">
          <w:rPr>
            <w:rStyle w:val="Hyperlink"/>
            <w:rFonts w:asciiTheme="majorHAnsi" w:hAnsiTheme="majorHAnsi" w:cstheme="majorHAnsi"/>
            <w:bCs/>
            <w:iCs/>
          </w:rPr>
          <w:t>Dr. Iyengar</w:t>
        </w:r>
      </w:hyperlink>
      <w:r w:rsidRPr="00462C36">
        <w:rPr>
          <w:rFonts w:asciiTheme="majorHAnsi" w:hAnsiTheme="majorHAnsi" w:cstheme="majorHAnsi"/>
          <w:bCs/>
          <w:iCs/>
        </w:rPr>
        <w:t xml:space="preserve"> as a Distinguished University Professor at FIU. This rank is the highest rank available to Full Professor of the University.</w:t>
      </w:r>
      <w:r>
        <w:rPr>
          <w:rFonts w:asciiTheme="majorHAnsi" w:hAnsiTheme="majorHAnsi" w:cstheme="majorHAnsi"/>
          <w:bCs/>
          <w:iCs/>
        </w:rPr>
        <w:br/>
      </w:r>
    </w:p>
    <w:p w14:paraId="4F10EAF1" w14:textId="1644BC24" w:rsidR="00462C36" w:rsidRDefault="00462C36">
      <w:pPr>
        <w:pStyle w:val="Normal1"/>
        <w:ind w:left="720"/>
        <w:rPr>
          <w:rFonts w:asciiTheme="majorHAnsi" w:hAnsiTheme="majorHAnsi" w:cstheme="majorHAnsi"/>
          <w:bCs/>
          <w:iCs/>
        </w:rPr>
      </w:pPr>
      <w:r w:rsidRPr="00462C36">
        <w:rPr>
          <w:rFonts w:asciiTheme="majorHAnsi" w:hAnsiTheme="majorHAnsi" w:cstheme="majorHAnsi"/>
          <w:bCs/>
          <w:iCs/>
        </w:rPr>
        <w:t>As a Distinguished University Professor, the university recognizes Dr. Iyengar’s years of commitment, continued contributions, and distinction in the areas of research/creative activities, teaching, and service excellence.</w:t>
      </w:r>
    </w:p>
    <w:p w14:paraId="65F27BDB" w14:textId="77777777" w:rsidR="001545CD" w:rsidRPr="00462C36" w:rsidRDefault="001545CD" w:rsidP="00353593">
      <w:pPr>
        <w:pStyle w:val="Normal1"/>
        <w:ind w:left="720"/>
        <w:rPr>
          <w:rFonts w:asciiTheme="majorHAnsi" w:hAnsiTheme="majorHAnsi" w:cstheme="majorHAnsi"/>
          <w:bCs/>
          <w:iCs/>
        </w:rPr>
      </w:pPr>
    </w:p>
    <w:p w14:paraId="349B07EB" w14:textId="6173B595" w:rsidR="00362D6D" w:rsidRPr="008969B2" w:rsidRDefault="00462C36" w:rsidP="008969B2">
      <w:pPr>
        <w:pStyle w:val="Heading2"/>
        <w:keepNext w:val="0"/>
        <w:numPr>
          <w:ilvl w:val="0"/>
          <w:numId w:val="86"/>
        </w:numPr>
        <w:shd w:val="clear" w:color="auto" w:fill="FDFDFD"/>
        <w:spacing w:before="0" w:after="460" w:line="360" w:lineRule="auto"/>
        <w:rPr>
          <w:rFonts w:asciiTheme="majorHAnsi" w:hAnsiTheme="majorHAnsi" w:cstheme="majorHAnsi"/>
          <w:i w:val="0"/>
          <w:sz w:val="22"/>
          <w:szCs w:val="22"/>
        </w:rPr>
      </w:pPr>
      <w:bookmarkStart w:id="8" w:name="_kxoz73pfwe8" w:colFirst="0" w:colLast="0"/>
      <w:bookmarkEnd w:id="8"/>
      <w:r w:rsidRPr="00462C36">
        <w:rPr>
          <w:rFonts w:asciiTheme="majorHAnsi" w:hAnsiTheme="majorHAnsi" w:cstheme="majorHAnsi"/>
          <w:i w:val="0"/>
          <w:sz w:val="22"/>
          <w:szCs w:val="22"/>
        </w:rPr>
        <w:t>SCIS involved with FIU to play key role in India’s energy evolution</w:t>
      </w:r>
    </w:p>
    <w:p w14:paraId="2D252195" w14:textId="2F1E507E" w:rsidR="00462C36" w:rsidRPr="00462C36" w:rsidRDefault="00462C36" w:rsidP="00353593">
      <w:pPr>
        <w:pStyle w:val="Normal1"/>
        <w:ind w:left="720"/>
        <w:rPr>
          <w:rFonts w:asciiTheme="majorHAnsi" w:hAnsiTheme="majorHAnsi" w:cstheme="majorHAnsi"/>
        </w:rPr>
      </w:pPr>
      <w:r w:rsidRPr="00462C36">
        <w:rPr>
          <w:rFonts w:asciiTheme="majorHAnsi" w:hAnsiTheme="majorHAnsi" w:cstheme="majorHAnsi"/>
          <w:bCs/>
          <w:iCs/>
        </w:rPr>
        <w:t>In developing countries, there is a growing need for electricity and generating it in creative ways. India is addressing this problem by giving power to the people and turning them into prosumers. A prosumer is someone who not only consumes electricity, but also produces it, usually through solar panels, and can then sell or trade it back to the power grid.</w:t>
      </w:r>
      <w:r>
        <w:rPr>
          <w:rFonts w:asciiTheme="majorHAnsi" w:hAnsiTheme="majorHAnsi" w:cstheme="majorHAnsi"/>
          <w:bCs/>
          <w:iCs/>
        </w:rPr>
        <w:br/>
      </w:r>
    </w:p>
    <w:p w14:paraId="0486111F" w14:textId="77777777" w:rsidR="00462C36" w:rsidRPr="009912D5" w:rsidRDefault="00462C36" w:rsidP="00353593">
      <w:pPr>
        <w:pStyle w:val="Normal1"/>
        <w:ind w:left="720"/>
        <w:rPr>
          <w:rFonts w:asciiTheme="majorHAnsi" w:hAnsiTheme="majorHAnsi" w:cstheme="majorHAnsi"/>
        </w:rPr>
      </w:pPr>
      <w:r w:rsidRPr="009912D5">
        <w:rPr>
          <w:rFonts w:asciiTheme="majorHAnsi" w:hAnsiTheme="majorHAnsi" w:cstheme="majorHAnsi"/>
          <w:bCs/>
          <w:iCs/>
        </w:rPr>
        <w:t>As part of </w:t>
      </w:r>
      <w:hyperlink r:id="rId30">
        <w:r w:rsidRPr="00353593">
          <w:t>India’s Smart Grids Innovation Challenge</w:t>
        </w:r>
      </w:hyperlink>
      <w:r w:rsidRPr="009912D5">
        <w:rPr>
          <w:rFonts w:asciiTheme="majorHAnsi" w:hAnsiTheme="majorHAnsi" w:cstheme="majorHAnsi"/>
          <w:bCs/>
          <w:iCs/>
        </w:rPr>
        <w:t>, FIU, in partnership with the Indian Institute of Management Ahmedabad (IIMA) has been awarded a $400,000 grant for two years to develop algorithms and software-driven infrastructure to help develop India’s peer-to-peer energy transferring platform. The </w:t>
      </w:r>
      <w:hyperlink r:id="rId31">
        <w:r w:rsidRPr="00353593">
          <w:t>School of Computing &amp; Information Sciences (SCIS)</w:t>
        </w:r>
      </w:hyperlink>
      <w:r w:rsidRPr="009912D5">
        <w:rPr>
          <w:rFonts w:asciiTheme="majorHAnsi" w:hAnsiTheme="majorHAnsi" w:cstheme="majorHAnsi"/>
          <w:bCs/>
          <w:iCs/>
        </w:rPr>
        <w:t>, housed in the </w:t>
      </w:r>
      <w:hyperlink r:id="rId32">
        <w:r w:rsidRPr="00353593">
          <w:t>College of Engineering &amp; Computing</w:t>
        </w:r>
      </w:hyperlink>
      <w:r w:rsidRPr="009912D5">
        <w:rPr>
          <w:rFonts w:asciiTheme="majorHAnsi" w:hAnsiTheme="majorHAnsi" w:cstheme="majorHAnsi"/>
          <w:bCs/>
          <w:iCs/>
        </w:rPr>
        <w:t>, is spearheading the project with the school director, S.S. Iyengar overseeing the school’s role.</w:t>
      </w:r>
    </w:p>
    <w:p w14:paraId="264B8A63" w14:textId="3902CB8A" w:rsidR="00462C36" w:rsidRPr="00462C36" w:rsidRDefault="00462C36" w:rsidP="00353593">
      <w:pPr>
        <w:pStyle w:val="Normal1"/>
        <w:ind w:left="720"/>
        <w:rPr>
          <w:rFonts w:asciiTheme="majorHAnsi" w:hAnsiTheme="majorHAnsi" w:cstheme="majorHAnsi"/>
        </w:rPr>
      </w:pPr>
      <w:r>
        <w:rPr>
          <w:rFonts w:asciiTheme="majorHAnsi" w:hAnsiTheme="majorHAnsi" w:cstheme="majorHAnsi"/>
          <w:bCs/>
          <w:iCs/>
        </w:rPr>
        <w:br/>
      </w:r>
      <w:r w:rsidRPr="00462C36">
        <w:rPr>
          <w:rFonts w:asciiTheme="majorHAnsi" w:hAnsiTheme="majorHAnsi" w:cstheme="majorHAnsi"/>
          <w:bCs/>
          <w:iCs/>
        </w:rPr>
        <w:t>“Our students are first-class researchers and this is a tremendous opportunity for them. They will be helping to shape the future of clean global energy, and setting the gold standard for what it will look like in the future – how it’s generated, stored, delivered, traded and protected.”</w:t>
      </w:r>
    </w:p>
    <w:p w14:paraId="3B08AD50" w14:textId="10338BCC" w:rsidR="00462C36" w:rsidRDefault="00462C36">
      <w:pPr>
        <w:pStyle w:val="Normal1"/>
        <w:ind w:left="720"/>
        <w:rPr>
          <w:rFonts w:asciiTheme="majorHAnsi" w:hAnsiTheme="majorHAnsi" w:cstheme="majorHAnsi"/>
          <w:bCs/>
          <w:iCs/>
        </w:rPr>
      </w:pPr>
      <w:r w:rsidRPr="00462C36">
        <w:rPr>
          <w:rFonts w:asciiTheme="majorHAnsi" w:hAnsiTheme="majorHAnsi" w:cstheme="majorHAnsi"/>
          <w:bCs/>
          <w:iCs/>
        </w:rPr>
        <w:t>~ Dr. Iyengar, Distinguished University Professor, Ryder Professor, and Director</w:t>
      </w:r>
    </w:p>
    <w:p w14:paraId="2486C436" w14:textId="612220CF" w:rsidR="003717D2" w:rsidRDefault="003717D2">
      <w:pPr>
        <w:pStyle w:val="Normal1"/>
        <w:ind w:left="720"/>
        <w:rPr>
          <w:rFonts w:asciiTheme="majorHAnsi" w:hAnsiTheme="majorHAnsi" w:cstheme="majorHAnsi"/>
          <w:bCs/>
          <w:iCs/>
        </w:rPr>
      </w:pPr>
    </w:p>
    <w:p w14:paraId="75519331" w14:textId="01D9B584" w:rsidR="003717D2" w:rsidRPr="00462C36" w:rsidRDefault="003717D2" w:rsidP="00353593">
      <w:pPr>
        <w:pStyle w:val="Normal1"/>
        <w:ind w:left="720"/>
        <w:rPr>
          <w:rFonts w:asciiTheme="majorHAnsi" w:hAnsiTheme="majorHAnsi" w:cstheme="majorHAnsi"/>
        </w:rPr>
      </w:pPr>
      <w:r w:rsidRPr="003717D2">
        <w:rPr>
          <w:rFonts w:asciiTheme="majorHAnsi" w:hAnsiTheme="majorHAnsi" w:cstheme="majorHAnsi"/>
          <w:bCs/>
          <w:iCs/>
          <w:lang w:val="en-US"/>
        </w:rPr>
        <w:t>Read more about </w:t>
      </w:r>
      <w:hyperlink r:id="rId33">
        <w:r w:rsidRPr="003717D2">
          <w:rPr>
            <w:rStyle w:val="Hyperlink"/>
            <w:rFonts w:asciiTheme="majorHAnsi" w:hAnsiTheme="majorHAnsi" w:cstheme="majorHAnsi"/>
            <w:bCs/>
            <w:iCs/>
            <w:lang w:val="en-US"/>
          </w:rPr>
          <w:t>FIU to play key role in India’s energy evolution at FIU NEWS</w:t>
        </w:r>
      </w:hyperlink>
      <w:r>
        <w:rPr>
          <w:rFonts w:asciiTheme="majorHAnsi" w:hAnsiTheme="majorHAnsi" w:cstheme="majorHAnsi"/>
          <w:bCs/>
          <w:iCs/>
        </w:rPr>
        <w:t>.</w:t>
      </w:r>
    </w:p>
    <w:p w14:paraId="3407D9E9" w14:textId="34C0FAAE" w:rsidR="00362D6D" w:rsidRPr="00462C36" w:rsidRDefault="00462C36" w:rsidP="008969B2">
      <w:pPr>
        <w:pStyle w:val="Heading2"/>
        <w:numPr>
          <w:ilvl w:val="0"/>
          <w:numId w:val="86"/>
        </w:numPr>
        <w:rPr>
          <w:rFonts w:asciiTheme="majorHAnsi" w:hAnsiTheme="majorHAnsi" w:cstheme="majorHAnsi"/>
          <w:bCs w:val="0"/>
          <w:i w:val="0"/>
          <w:sz w:val="22"/>
          <w:szCs w:val="22"/>
        </w:rPr>
      </w:pPr>
      <w:bookmarkStart w:id="9" w:name="_hm02skjqychc" w:colFirst="0" w:colLast="0"/>
      <w:bookmarkStart w:id="10" w:name="_k841b9uad6n9" w:colFirst="0" w:colLast="0"/>
      <w:bookmarkStart w:id="11" w:name="_1rquyfl24gw3" w:colFirst="0" w:colLast="0"/>
      <w:bookmarkStart w:id="12" w:name="_sktt3fyo28w2" w:colFirst="0" w:colLast="0"/>
      <w:bookmarkEnd w:id="9"/>
      <w:bookmarkEnd w:id="10"/>
      <w:bookmarkEnd w:id="11"/>
      <w:bookmarkEnd w:id="12"/>
      <w:r w:rsidRPr="00353593">
        <w:rPr>
          <w:rFonts w:asciiTheme="majorHAnsi" w:hAnsiTheme="majorHAnsi" w:cstheme="majorHAnsi"/>
          <w:bCs w:val="0"/>
          <w:i w:val="0"/>
          <w:sz w:val="22"/>
          <w:szCs w:val="22"/>
        </w:rPr>
        <w:t>DMIS lab students won the third place in the 2018 TRECVID Ad-hoc Video Search competition</w:t>
      </w:r>
    </w:p>
    <w:p w14:paraId="72FC940E" w14:textId="30D166F2" w:rsidR="00462C36" w:rsidRPr="00DF09D8" w:rsidRDefault="00462C36" w:rsidP="00353593">
      <w:pPr>
        <w:pStyle w:val="Normal1"/>
        <w:ind w:left="720"/>
        <w:rPr>
          <w:rFonts w:asciiTheme="majorHAnsi" w:hAnsiTheme="majorHAnsi" w:cstheme="majorHAnsi"/>
        </w:rPr>
      </w:pPr>
      <w:r w:rsidRPr="00AC5F46">
        <w:rPr>
          <w:rFonts w:asciiTheme="majorHAnsi" w:hAnsiTheme="majorHAnsi" w:cstheme="majorHAnsi"/>
        </w:rPr>
        <w:t xml:space="preserve">The FIU team from </w:t>
      </w:r>
      <w:hyperlink r:id="rId34">
        <w:r w:rsidRPr="00353593">
          <w:t>Distributed Multimedia Information Systems (DMIS) Laboratory</w:t>
        </w:r>
      </w:hyperlink>
      <w:r w:rsidRPr="00024C65">
        <w:rPr>
          <w:rFonts w:asciiTheme="majorHAnsi" w:hAnsiTheme="majorHAnsi" w:cstheme="majorHAnsi"/>
        </w:rPr>
        <w:t xml:space="preserve"> at the School of Computing and Information Sciences (SCIS) won the third place (third highest score) in the </w:t>
      </w:r>
      <w:hyperlink r:id="rId35">
        <w:r w:rsidRPr="00353593">
          <w:t>2018 TRECVID Ad-hoc Video Search (AVS) competition</w:t>
        </w:r>
      </w:hyperlink>
      <w:r w:rsidRPr="00DF09D8">
        <w:rPr>
          <w:rFonts w:asciiTheme="majorHAnsi" w:hAnsiTheme="majorHAnsi" w:cstheme="majorHAnsi"/>
        </w:rPr>
        <w:t xml:space="preserve"> (combining both fully-automated and manually-assisted tracks) among all the twenty-three registered teams around the world. Some of the recognized participants include Carnegie Mellon University, City University of Hong Kong, Hitachi, Ltd., Nanyang Technology University, National Institute of Informatics at Japan, National University of Singapore, Peking University, Tsinghua University, University of Amsterdam, University of Technology Sydney, and Waseda University.</w:t>
      </w:r>
      <w:r w:rsidRPr="00DF09D8">
        <w:rPr>
          <w:rFonts w:asciiTheme="majorHAnsi" w:hAnsiTheme="majorHAnsi" w:cstheme="majorHAnsi"/>
        </w:rPr>
        <w:br/>
      </w:r>
    </w:p>
    <w:p w14:paraId="15361897" w14:textId="6C6730D9" w:rsidR="00462C36" w:rsidRPr="00462C36" w:rsidRDefault="00462C36" w:rsidP="00353593">
      <w:pPr>
        <w:pStyle w:val="Normal1"/>
        <w:ind w:left="720"/>
        <w:rPr>
          <w:rFonts w:asciiTheme="majorHAnsi" w:hAnsiTheme="majorHAnsi" w:cstheme="majorHAnsi"/>
        </w:rPr>
      </w:pPr>
      <w:r w:rsidRPr="00462C36">
        <w:rPr>
          <w:rFonts w:asciiTheme="majorHAnsi" w:hAnsiTheme="majorHAnsi" w:cstheme="majorHAnsi"/>
        </w:rPr>
        <w:t xml:space="preserve">TRECVID is one of the most famous international video retrieval competitions, conducted by the National Institute of Standards and Technology (NIST), and has </w:t>
      </w:r>
      <w:r w:rsidRPr="009F0FAE">
        <w:rPr>
          <w:rFonts w:asciiTheme="majorHAnsi" w:hAnsiTheme="majorHAnsi" w:cstheme="majorHAnsi"/>
        </w:rPr>
        <w:t>held a total of 15 competitions taking place annually since the year 2003. The AVS task requests the participants to build a video retrieval system within a one-month period, capable of searching for thirty types of videos in a large-scale database. Each t</w:t>
      </w:r>
      <w:r w:rsidRPr="00BC6CD9">
        <w:rPr>
          <w:rFonts w:asciiTheme="majorHAnsi" w:hAnsiTheme="majorHAnsi" w:cstheme="majorHAnsi"/>
        </w:rPr>
        <w:t>ype of the videos is described by a query, such as “Find shots of a projection screen” and “Find shots of a truck standing still while a person is walking beside or in front of i</w:t>
      </w:r>
      <w:r w:rsidRPr="00B34A40">
        <w:rPr>
          <w:rFonts w:asciiTheme="majorHAnsi" w:hAnsiTheme="majorHAnsi" w:cstheme="majorHAnsi"/>
        </w:rPr>
        <w:t>t.”</w:t>
      </w:r>
      <w:r>
        <w:rPr>
          <w:rFonts w:asciiTheme="majorHAnsi" w:hAnsiTheme="majorHAnsi" w:cstheme="majorHAnsi"/>
        </w:rPr>
        <w:br/>
      </w:r>
    </w:p>
    <w:p w14:paraId="575A04D6" w14:textId="77777777" w:rsidR="00462C36" w:rsidRPr="00B34A40" w:rsidRDefault="00462C36" w:rsidP="00353593">
      <w:pPr>
        <w:pStyle w:val="Normal1"/>
        <w:ind w:left="720"/>
        <w:rPr>
          <w:rFonts w:asciiTheme="majorHAnsi" w:hAnsiTheme="majorHAnsi" w:cstheme="majorHAnsi"/>
        </w:rPr>
      </w:pPr>
      <w:r w:rsidRPr="009F0FAE">
        <w:rPr>
          <w:rFonts w:asciiTheme="majorHAnsi" w:hAnsiTheme="majorHAnsi" w:cstheme="majorHAnsi"/>
        </w:rPr>
        <w:t>In this competition, the FIU team utilized the most recent advances in video processing and deep learning to understand the contents of the videos and submitted results that outperformed those of several recognized research groups. The development of t</w:t>
      </w:r>
      <w:r w:rsidRPr="00BC6CD9">
        <w:rPr>
          <w:rFonts w:asciiTheme="majorHAnsi" w:hAnsiTheme="majorHAnsi" w:cstheme="majorHAnsi"/>
        </w:rPr>
        <w:t>his system can potentially promote the search engine’s capability to understan</w:t>
      </w:r>
      <w:r w:rsidRPr="00B34A40">
        <w:rPr>
          <w:rFonts w:asciiTheme="majorHAnsi" w:hAnsiTheme="majorHAnsi" w:cstheme="majorHAnsi"/>
        </w:rPr>
        <w:t>d general descriptions of the video’s content without relying on user-created text metadata.</w:t>
      </w:r>
    </w:p>
    <w:p w14:paraId="4381DF11" w14:textId="4DC9D3FE" w:rsidR="00462C36" w:rsidRPr="00353593" w:rsidRDefault="00462C36" w:rsidP="00353593">
      <w:pPr>
        <w:pStyle w:val="Normal1"/>
        <w:ind w:left="720"/>
        <w:rPr>
          <w:rFonts w:asciiTheme="majorHAnsi" w:hAnsiTheme="majorHAnsi" w:cstheme="majorHAnsi"/>
        </w:rPr>
      </w:pPr>
      <w:r>
        <w:rPr>
          <w:rFonts w:asciiTheme="majorHAnsi" w:hAnsiTheme="majorHAnsi" w:cstheme="majorHAnsi"/>
        </w:rPr>
        <w:br/>
      </w:r>
      <w:r w:rsidRPr="00353593">
        <w:rPr>
          <w:rFonts w:asciiTheme="majorHAnsi" w:hAnsiTheme="majorHAnsi" w:cstheme="majorHAnsi"/>
        </w:rPr>
        <w:t xml:space="preserve">The team members from FIU include six graduate students from the DMIS lab (Samira Pouyanfar, Haiman Tian, Maria Presa Reyes, Hector Cen, Tianyi Wang, Yingxin Li) directed by </w:t>
      </w:r>
      <w:hyperlink r:id="rId36">
        <w:r w:rsidRPr="00353593">
          <w:rPr>
            <w:rFonts w:asciiTheme="majorHAnsi" w:hAnsiTheme="majorHAnsi" w:cstheme="majorHAnsi"/>
          </w:rPr>
          <w:t>Dr. Shu-Ching Chen</w:t>
        </w:r>
      </w:hyperlink>
      <w:r w:rsidRPr="00353593">
        <w:rPr>
          <w:rFonts w:asciiTheme="majorHAnsi" w:hAnsiTheme="majorHAnsi" w:cstheme="majorHAnsi"/>
        </w:rPr>
        <w:t>, the Associate Director and Eminent Scholar Chaired Professor at SCIS. The team also worked together with students at the University of Miami for the competition.</w:t>
      </w:r>
    </w:p>
    <w:p w14:paraId="60F6A9FE" w14:textId="4666FF3C" w:rsidR="00992D3F" w:rsidRPr="008969B2" w:rsidRDefault="009F0FAE" w:rsidP="008969B2">
      <w:pPr>
        <w:pStyle w:val="Heading2"/>
        <w:numPr>
          <w:ilvl w:val="0"/>
          <w:numId w:val="86"/>
        </w:numPr>
        <w:rPr>
          <w:rFonts w:asciiTheme="majorHAnsi" w:hAnsiTheme="majorHAnsi" w:cstheme="majorHAnsi"/>
          <w:i w:val="0"/>
          <w:sz w:val="22"/>
          <w:szCs w:val="22"/>
        </w:rPr>
      </w:pPr>
      <w:bookmarkStart w:id="13" w:name="_teqgzbxr63r4" w:colFirst="0" w:colLast="0"/>
      <w:bookmarkStart w:id="14" w:name="_dohcn51gtjpz" w:colFirst="0" w:colLast="0"/>
      <w:bookmarkStart w:id="15" w:name="_ixva9i5scum8" w:colFirst="0" w:colLast="0"/>
      <w:bookmarkEnd w:id="13"/>
      <w:bookmarkEnd w:id="14"/>
      <w:bookmarkEnd w:id="15"/>
      <w:r w:rsidRPr="009F0FAE">
        <w:t>SCIS student, Kerlin Michel intern at Amazon</w:t>
      </w:r>
    </w:p>
    <w:p w14:paraId="71E45D92" w14:textId="77777777" w:rsidR="00992D3F" w:rsidRPr="008969B2" w:rsidRDefault="00992D3F" w:rsidP="00992D3F">
      <w:pPr>
        <w:pStyle w:val="Normal1"/>
        <w:rPr>
          <w:rFonts w:asciiTheme="majorHAnsi" w:hAnsiTheme="majorHAnsi" w:cstheme="majorHAnsi"/>
        </w:rPr>
      </w:pPr>
    </w:p>
    <w:p w14:paraId="2B089ED2" w14:textId="57649369" w:rsidR="009F0FAE" w:rsidRPr="009F0FAE" w:rsidRDefault="009F0FAE" w:rsidP="00353593">
      <w:pPr>
        <w:pStyle w:val="Normal1"/>
        <w:ind w:left="720"/>
        <w:rPr>
          <w:rFonts w:asciiTheme="majorHAnsi" w:hAnsiTheme="majorHAnsi" w:cstheme="majorHAnsi"/>
          <w:lang w:val="en-US"/>
        </w:rPr>
      </w:pPr>
      <w:r w:rsidRPr="009F0FAE">
        <w:rPr>
          <w:rFonts w:asciiTheme="majorHAnsi" w:hAnsiTheme="majorHAnsi" w:cstheme="majorHAnsi"/>
          <w:lang w:val="en-US"/>
        </w:rPr>
        <w:t>Kerlin Michel interned at Amazon from February to July 2018 as a software engineer, under Amazon Web Services (AWS) and worked on the AppSync Service. The project Kerlin worked on was a backend-as-a-service. It was a way for users to create server applications while writing much less code.</w:t>
      </w:r>
      <w:r>
        <w:rPr>
          <w:rFonts w:asciiTheme="majorHAnsi" w:hAnsiTheme="majorHAnsi" w:cstheme="majorHAnsi"/>
          <w:lang w:val="en-US"/>
        </w:rPr>
        <w:br/>
      </w:r>
    </w:p>
    <w:p w14:paraId="04C1A267" w14:textId="77777777" w:rsidR="009F0FAE" w:rsidRPr="009F0FAE" w:rsidRDefault="009F0FAE" w:rsidP="00353593">
      <w:pPr>
        <w:pStyle w:val="Normal1"/>
        <w:ind w:left="720"/>
        <w:rPr>
          <w:rFonts w:asciiTheme="majorHAnsi" w:hAnsiTheme="majorHAnsi" w:cstheme="majorHAnsi"/>
          <w:lang w:val="en-US"/>
        </w:rPr>
      </w:pPr>
      <w:r w:rsidRPr="009F0FAE">
        <w:rPr>
          <w:rFonts w:asciiTheme="majorHAnsi" w:hAnsiTheme="majorHAnsi" w:cstheme="majorHAnsi"/>
          <w:lang w:val="en-US"/>
        </w:rPr>
        <w:t xml:space="preserve">Read more about Kerlin Michel experience at Amazon at FIU News: </w:t>
      </w:r>
      <w:hyperlink r:id="rId37">
        <w:r w:rsidRPr="009F0FAE">
          <w:rPr>
            <w:rStyle w:val="Hyperlink"/>
            <w:rFonts w:asciiTheme="majorHAnsi" w:hAnsiTheme="majorHAnsi" w:cstheme="majorHAnsi"/>
            <w:lang w:val="en-US"/>
          </w:rPr>
          <w:t>My Internship at Amazon</w:t>
        </w:r>
      </w:hyperlink>
    </w:p>
    <w:p w14:paraId="64F6D9E1" w14:textId="77777777" w:rsidR="00992D3F" w:rsidRPr="008969B2" w:rsidRDefault="00992D3F" w:rsidP="00992D3F">
      <w:pPr>
        <w:rPr>
          <w:rFonts w:asciiTheme="majorHAnsi" w:hAnsiTheme="majorHAnsi" w:cstheme="majorHAnsi"/>
          <w:sz w:val="22"/>
          <w:szCs w:val="22"/>
        </w:rPr>
      </w:pPr>
    </w:p>
    <w:p w14:paraId="2B887019" w14:textId="77777777" w:rsidR="009F0FAE" w:rsidRPr="009F0FAE" w:rsidRDefault="009F0FAE" w:rsidP="00353593">
      <w:pPr>
        <w:pStyle w:val="ListParagraph"/>
        <w:numPr>
          <w:ilvl w:val="0"/>
          <w:numId w:val="86"/>
        </w:numPr>
        <w:rPr>
          <w:rFonts w:asciiTheme="majorHAnsi" w:hAnsiTheme="majorHAnsi" w:cstheme="majorHAnsi"/>
          <w:b/>
          <w:sz w:val="22"/>
          <w:szCs w:val="22"/>
        </w:rPr>
      </w:pPr>
      <w:r w:rsidRPr="009F0FAE">
        <w:rPr>
          <w:rFonts w:asciiTheme="majorHAnsi" w:hAnsiTheme="majorHAnsi" w:cstheme="majorHAnsi"/>
          <w:b/>
          <w:sz w:val="22"/>
          <w:szCs w:val="22"/>
        </w:rPr>
        <w:t xml:space="preserve">SCIS goes to 2018 Grace Hopper Conference </w:t>
      </w:r>
    </w:p>
    <w:p w14:paraId="548CB467" w14:textId="77777777" w:rsidR="00992D3F" w:rsidRPr="008969B2" w:rsidRDefault="00992D3F" w:rsidP="00992D3F">
      <w:pPr>
        <w:rPr>
          <w:rFonts w:asciiTheme="majorHAnsi" w:hAnsiTheme="majorHAnsi" w:cstheme="majorHAnsi"/>
          <w:sz w:val="22"/>
          <w:szCs w:val="22"/>
        </w:rPr>
      </w:pPr>
    </w:p>
    <w:p w14:paraId="741648E1" w14:textId="5FC24830" w:rsidR="009F0FAE" w:rsidRPr="009F0FAE" w:rsidRDefault="003717D2" w:rsidP="003717D2">
      <w:pPr>
        <w:ind w:left="720"/>
        <w:rPr>
          <w:rFonts w:asciiTheme="majorHAnsi" w:hAnsiTheme="majorHAnsi" w:cstheme="majorHAnsi"/>
          <w:sz w:val="22"/>
          <w:szCs w:val="22"/>
        </w:rPr>
      </w:pPr>
      <w:r w:rsidRPr="00353593">
        <w:rPr>
          <w:rFonts w:asciiTheme="majorHAnsi" w:hAnsiTheme="majorHAnsi" w:cstheme="majorHAnsi"/>
          <w:sz w:val="22"/>
          <w:szCs w:val="22"/>
        </w:rPr>
        <w:t>As reported by SCIS Instructor Christy Charters, f</w:t>
      </w:r>
      <w:r w:rsidR="009F0FAE" w:rsidRPr="003717D2">
        <w:rPr>
          <w:rFonts w:asciiTheme="majorHAnsi" w:hAnsiTheme="majorHAnsi" w:cstheme="majorHAnsi"/>
          <w:sz w:val="22"/>
          <w:szCs w:val="22"/>
        </w:rPr>
        <w:t>ive faculty members and t</w:t>
      </w:r>
      <w:r w:rsidR="009F0FAE" w:rsidRPr="00AC5F46">
        <w:rPr>
          <w:rFonts w:asciiTheme="majorHAnsi" w:hAnsiTheme="majorHAnsi" w:cstheme="majorHAnsi"/>
          <w:sz w:val="22"/>
          <w:szCs w:val="22"/>
        </w:rPr>
        <w:t>wenty-six female students from FIU were granted a scholarship from the School of Computing and Information Sciences to attend the 2018 Grace Hopper Conference, Sept. 26 – 28th, thanks to the generosity of our director, Dr. Iyengar. Twenty-five additional FIU students led by WICS president, Alejandra Massuh, returned to the Grace Hopper conference, having been sponsored the previous year by FIU.</w:t>
      </w:r>
      <w:r w:rsidR="009F0FAE">
        <w:rPr>
          <w:rFonts w:asciiTheme="majorHAnsi" w:hAnsiTheme="majorHAnsi" w:cstheme="majorHAnsi"/>
          <w:sz w:val="22"/>
          <w:szCs w:val="22"/>
        </w:rPr>
        <w:br/>
      </w:r>
    </w:p>
    <w:p w14:paraId="15F6D933" w14:textId="55B22BDD" w:rsidR="009F0FAE" w:rsidRPr="009F0FAE" w:rsidRDefault="009F0FAE" w:rsidP="009F0FAE">
      <w:pPr>
        <w:ind w:left="720"/>
        <w:rPr>
          <w:rFonts w:asciiTheme="majorHAnsi" w:hAnsiTheme="majorHAnsi" w:cstheme="majorHAnsi"/>
          <w:sz w:val="22"/>
          <w:szCs w:val="22"/>
        </w:rPr>
      </w:pPr>
      <w:r w:rsidRPr="009F0FAE">
        <w:rPr>
          <w:rFonts w:asciiTheme="majorHAnsi" w:hAnsiTheme="majorHAnsi" w:cstheme="majorHAnsi"/>
          <w:sz w:val="22"/>
          <w:szCs w:val="22"/>
        </w:rPr>
        <w:t>During this conference, we were all treated to amazing keynote speakers including Jessica O. Matthews, the founder, and CEO of Uncharted Power and Justine Cassell, an associate dean at Carnegie Mellon University’s School of Computer Science. Jessica inspired us with her life-changing story of creating innovative technologies to power Nigeria, including the invention of a soccer ball and a jump rope that generate power after playing with them. Justine inspired us with her work in artificial intelligence to develop personal assistants. Other speakers included the inspiring Sophia Dominguez, CEO, and co-founder of the first search engine for virtual reality/augmented reality news and content, and Priscilla Chan Zuckerberg, co-founder of the Chan Zuckerberg Initiative, a philanthropic organization to personalize education, fight disease, and alleviate the criminal justice system.</w:t>
      </w:r>
      <w:r>
        <w:rPr>
          <w:rFonts w:asciiTheme="majorHAnsi" w:hAnsiTheme="majorHAnsi" w:cstheme="majorHAnsi"/>
          <w:sz w:val="22"/>
          <w:szCs w:val="22"/>
        </w:rPr>
        <w:br/>
      </w:r>
    </w:p>
    <w:p w14:paraId="39F73DF0" w14:textId="77777777" w:rsidR="009F0FAE" w:rsidRPr="009F0FAE" w:rsidRDefault="009F0FAE" w:rsidP="009F0FAE">
      <w:pPr>
        <w:ind w:left="720"/>
        <w:rPr>
          <w:rFonts w:asciiTheme="majorHAnsi" w:hAnsiTheme="majorHAnsi" w:cstheme="majorHAnsi"/>
          <w:sz w:val="22"/>
          <w:szCs w:val="22"/>
        </w:rPr>
      </w:pPr>
      <w:r w:rsidRPr="009F0FAE">
        <w:rPr>
          <w:rFonts w:asciiTheme="majorHAnsi" w:hAnsiTheme="majorHAnsi" w:cstheme="majorHAnsi"/>
          <w:sz w:val="22"/>
          <w:szCs w:val="22"/>
        </w:rPr>
        <w:t>The conference provided us with multiple track sessions on topics such as AI, VR/AR, Data Science, and IoT. Our students made aggressive schedules to attend multiple sessions related to their field of interest and will be preparing special PowerPoints to summarize what they learned, to share with others at FIU. They will also share what they learned by serving on two panels, one hosted by WICS for FIU students, and another hosted by CodeFest at the Big Sisters/Little Sisters event.</w:t>
      </w:r>
    </w:p>
    <w:p w14:paraId="5D0FF3CE" w14:textId="1BCA45C3" w:rsidR="009F0FAE" w:rsidRPr="009F0FAE" w:rsidRDefault="009F0FAE" w:rsidP="009F0FAE">
      <w:pPr>
        <w:ind w:left="720"/>
        <w:rPr>
          <w:rFonts w:asciiTheme="majorHAnsi" w:hAnsiTheme="majorHAnsi" w:cstheme="majorHAnsi"/>
          <w:sz w:val="22"/>
          <w:szCs w:val="22"/>
        </w:rPr>
      </w:pPr>
      <w:r>
        <w:rPr>
          <w:rFonts w:asciiTheme="majorHAnsi" w:hAnsiTheme="majorHAnsi" w:cstheme="majorHAnsi"/>
          <w:sz w:val="22"/>
          <w:szCs w:val="22"/>
        </w:rPr>
        <w:br/>
      </w:r>
      <w:r w:rsidRPr="009F0FAE">
        <w:rPr>
          <w:rFonts w:asciiTheme="majorHAnsi" w:hAnsiTheme="majorHAnsi" w:cstheme="majorHAnsi"/>
          <w:sz w:val="22"/>
          <w:szCs w:val="22"/>
        </w:rPr>
        <w:t>Finally, the conference provided multiple opportunities for our FIU students to meet and interview with technology companies such as Amazon, Google, Microsoft, and Facebook, allowing them to secure valuable internship opportunities as well as job offers after graduation.</w:t>
      </w:r>
      <w:r w:rsidRPr="009F0FAE">
        <w:rPr>
          <w:rFonts w:asciiTheme="majorHAnsi" w:hAnsiTheme="majorHAnsi" w:cstheme="majorHAnsi"/>
          <w:sz w:val="22"/>
          <w:szCs w:val="22"/>
        </w:rPr>
        <w:br/>
        <w:t>In all, the Grace Hopper Conference was a valuable and very enjoyable experience for all FIU students and faculty who attended. We hope FIU will continue to support attendance at this conference for many more fortunate female students and faculty to attend in the future.</w:t>
      </w:r>
    </w:p>
    <w:p w14:paraId="48091AF3" w14:textId="51214A17" w:rsidR="009F0FAE" w:rsidRPr="009F0FAE" w:rsidRDefault="009F0FAE" w:rsidP="009F0FAE">
      <w:pPr>
        <w:ind w:left="720"/>
        <w:rPr>
          <w:rFonts w:asciiTheme="majorHAnsi" w:hAnsiTheme="majorHAnsi" w:cstheme="majorHAnsi"/>
          <w:sz w:val="22"/>
          <w:szCs w:val="22"/>
        </w:rPr>
      </w:pPr>
    </w:p>
    <w:p w14:paraId="205BB272" w14:textId="77777777" w:rsidR="009F0FAE" w:rsidRPr="009F0FAE" w:rsidRDefault="009F0FAE" w:rsidP="009F0FAE">
      <w:pPr>
        <w:ind w:left="720"/>
        <w:rPr>
          <w:rFonts w:asciiTheme="majorHAnsi" w:hAnsiTheme="majorHAnsi" w:cstheme="majorHAnsi"/>
          <w:sz w:val="22"/>
          <w:szCs w:val="22"/>
        </w:rPr>
      </w:pPr>
      <w:r w:rsidRPr="009F0FAE">
        <w:rPr>
          <w:rFonts w:asciiTheme="majorHAnsi" w:hAnsiTheme="majorHAnsi" w:cstheme="majorHAnsi"/>
          <w:b/>
          <w:sz w:val="22"/>
          <w:szCs w:val="22"/>
        </w:rPr>
        <w:t>Selected Quotes from the #FIUSCIS Students:</w:t>
      </w:r>
    </w:p>
    <w:p w14:paraId="78D994E7" w14:textId="77777777" w:rsidR="009F0FAE" w:rsidRPr="009F0FAE" w:rsidRDefault="009F0FAE" w:rsidP="009F0FAE">
      <w:pPr>
        <w:ind w:left="720"/>
        <w:rPr>
          <w:rFonts w:asciiTheme="majorHAnsi" w:hAnsiTheme="majorHAnsi" w:cstheme="majorHAnsi"/>
          <w:sz w:val="22"/>
          <w:szCs w:val="22"/>
        </w:rPr>
      </w:pPr>
      <w:r w:rsidRPr="009F0FAE">
        <w:rPr>
          <w:rFonts w:asciiTheme="majorHAnsi" w:hAnsiTheme="majorHAnsi" w:cstheme="majorHAnsi"/>
          <w:sz w:val="22"/>
          <w:szCs w:val="22"/>
        </w:rPr>
        <w:t>My name is Anamarys Sanchez and I am one of the lucky FIU students that had the amazing opportunity of attending the Grace Hopper Celebration in Houston last week. By this means I wanted to thank you for supporting this trip, and let you know that the experience of interacting with thousands of ladies with my same interests was very inspiring. I hope FIU continues investing in this kind of events so future students can have the same opportunity as me.</w:t>
      </w:r>
    </w:p>
    <w:p w14:paraId="4E326BC9" w14:textId="3FA44B88" w:rsidR="009F0FAE" w:rsidRPr="009F0FAE" w:rsidRDefault="009F0FAE" w:rsidP="009F0FAE">
      <w:pPr>
        <w:ind w:left="720"/>
        <w:rPr>
          <w:rFonts w:asciiTheme="majorHAnsi" w:hAnsiTheme="majorHAnsi" w:cstheme="majorHAnsi"/>
          <w:sz w:val="22"/>
          <w:szCs w:val="22"/>
        </w:rPr>
      </w:pPr>
      <w:r w:rsidRPr="009F0FAE">
        <w:rPr>
          <w:rFonts w:asciiTheme="majorHAnsi" w:hAnsiTheme="majorHAnsi" w:cstheme="majorHAnsi"/>
          <w:sz w:val="22"/>
          <w:szCs w:val="22"/>
        </w:rPr>
        <w:t>~ Anamarys Sanchez Morales</w:t>
      </w:r>
      <w:r>
        <w:rPr>
          <w:rFonts w:asciiTheme="majorHAnsi" w:hAnsiTheme="majorHAnsi" w:cstheme="majorHAnsi"/>
          <w:sz w:val="22"/>
          <w:szCs w:val="22"/>
        </w:rPr>
        <w:br/>
      </w:r>
    </w:p>
    <w:p w14:paraId="7F5DE03F" w14:textId="77777777" w:rsidR="009F0FAE" w:rsidRPr="009F0FAE" w:rsidRDefault="009F0FAE" w:rsidP="009F0FAE">
      <w:pPr>
        <w:ind w:left="720"/>
        <w:rPr>
          <w:rFonts w:asciiTheme="majorHAnsi" w:hAnsiTheme="majorHAnsi" w:cstheme="majorHAnsi"/>
          <w:sz w:val="22"/>
          <w:szCs w:val="22"/>
        </w:rPr>
      </w:pPr>
      <w:r w:rsidRPr="009F0FAE">
        <w:rPr>
          <w:rFonts w:asciiTheme="majorHAnsi" w:hAnsiTheme="majorHAnsi" w:cstheme="majorHAnsi"/>
          <w:sz w:val="22"/>
          <w:szCs w:val="22"/>
        </w:rPr>
        <w:t>I am one of the girls who was sponsored by FIU to attend the Grace Hopper Celebration of Women in Computing. I was able to attend many fascinating talks and talk with people from different fields of computer science.</w:t>
      </w:r>
    </w:p>
    <w:p w14:paraId="4F70D61C" w14:textId="77777777" w:rsidR="009F0FAE" w:rsidRPr="009F0FAE" w:rsidRDefault="009F0FAE" w:rsidP="009F0FAE">
      <w:pPr>
        <w:ind w:left="720"/>
        <w:rPr>
          <w:rFonts w:asciiTheme="majorHAnsi" w:hAnsiTheme="majorHAnsi" w:cstheme="majorHAnsi"/>
          <w:sz w:val="22"/>
          <w:szCs w:val="22"/>
        </w:rPr>
      </w:pPr>
      <w:r w:rsidRPr="009F0FAE">
        <w:rPr>
          <w:rFonts w:asciiTheme="majorHAnsi" w:hAnsiTheme="majorHAnsi" w:cstheme="majorHAnsi"/>
          <w:sz w:val="22"/>
          <w:szCs w:val="22"/>
        </w:rPr>
        <w:t>As a result of Grace Hopper, I was also offered an internship for the upcoming summer with Microsoft Explore – their internship program for freshmen and sophomores. By going to Grace Hopper I was expedited through the interview process and able to get this great opportunity with Microsoft- specifically working in the Xbox division.</w:t>
      </w:r>
    </w:p>
    <w:p w14:paraId="36D2C883" w14:textId="77777777" w:rsidR="009F0FAE" w:rsidRPr="009F0FAE" w:rsidRDefault="009F0FAE" w:rsidP="009F0FAE">
      <w:pPr>
        <w:ind w:left="720"/>
        <w:rPr>
          <w:rFonts w:asciiTheme="majorHAnsi" w:hAnsiTheme="majorHAnsi" w:cstheme="majorHAnsi"/>
          <w:sz w:val="22"/>
          <w:szCs w:val="22"/>
        </w:rPr>
      </w:pPr>
      <w:r w:rsidRPr="009F0FAE">
        <w:rPr>
          <w:rFonts w:asciiTheme="majorHAnsi" w:hAnsiTheme="majorHAnsi" w:cstheme="majorHAnsi"/>
          <w:sz w:val="22"/>
          <w:szCs w:val="22"/>
        </w:rPr>
        <w:t>Thank you so much for sponsoring me and all the other girls to go here. Many of us were able to secure internships so much easier by attending this conference and it was a truly memorable experience for us</w:t>
      </w:r>
    </w:p>
    <w:p w14:paraId="4F632959" w14:textId="45B804FE" w:rsidR="009F0FAE" w:rsidRPr="009F0FAE" w:rsidRDefault="009F0FAE" w:rsidP="009F0FAE">
      <w:pPr>
        <w:ind w:left="720"/>
        <w:rPr>
          <w:rFonts w:asciiTheme="majorHAnsi" w:hAnsiTheme="majorHAnsi" w:cstheme="majorHAnsi"/>
          <w:sz w:val="22"/>
          <w:szCs w:val="22"/>
        </w:rPr>
      </w:pPr>
      <w:r w:rsidRPr="009F0FAE">
        <w:rPr>
          <w:rFonts w:asciiTheme="majorHAnsi" w:hAnsiTheme="majorHAnsi" w:cstheme="majorHAnsi"/>
          <w:sz w:val="22"/>
          <w:szCs w:val="22"/>
        </w:rPr>
        <w:t>~ Rébecca Dupuis</w:t>
      </w:r>
      <w:r>
        <w:rPr>
          <w:rFonts w:asciiTheme="majorHAnsi" w:hAnsiTheme="majorHAnsi" w:cstheme="majorHAnsi"/>
          <w:sz w:val="22"/>
          <w:szCs w:val="22"/>
        </w:rPr>
        <w:br/>
      </w:r>
    </w:p>
    <w:p w14:paraId="2A361A6B" w14:textId="77777777" w:rsidR="009F0FAE" w:rsidRPr="009F0FAE" w:rsidRDefault="009F0FAE" w:rsidP="009F0FAE">
      <w:pPr>
        <w:ind w:left="720"/>
        <w:rPr>
          <w:rFonts w:asciiTheme="majorHAnsi" w:hAnsiTheme="majorHAnsi" w:cstheme="majorHAnsi"/>
          <w:sz w:val="22"/>
          <w:szCs w:val="22"/>
        </w:rPr>
      </w:pPr>
      <w:r w:rsidRPr="009F0FAE">
        <w:rPr>
          <w:rFonts w:asciiTheme="majorHAnsi" w:hAnsiTheme="majorHAnsi" w:cstheme="majorHAnsi"/>
          <w:sz w:val="22"/>
          <w:szCs w:val="22"/>
        </w:rPr>
        <w:t>I wanted to personally reach out and thank you for supporting the FIU Grace Hopper Scholarship which allowed many women, myself included, to attend GHC 2018. This event opened my eyes to so many cutting edge technologies, and helped me narrow down technical topics of interest to pursue in my research and graduate degree.</w:t>
      </w:r>
    </w:p>
    <w:p w14:paraId="78A0419A" w14:textId="77777777" w:rsidR="009F0FAE" w:rsidRPr="009F0FAE" w:rsidRDefault="009F0FAE" w:rsidP="009F0FAE">
      <w:pPr>
        <w:ind w:left="720"/>
        <w:rPr>
          <w:rFonts w:asciiTheme="majorHAnsi" w:hAnsiTheme="majorHAnsi" w:cstheme="majorHAnsi"/>
          <w:sz w:val="22"/>
          <w:szCs w:val="22"/>
        </w:rPr>
      </w:pPr>
      <w:r w:rsidRPr="009F0FAE">
        <w:rPr>
          <w:rFonts w:asciiTheme="majorHAnsi" w:hAnsiTheme="majorHAnsi" w:cstheme="majorHAnsi"/>
          <w:sz w:val="22"/>
          <w:szCs w:val="22"/>
        </w:rPr>
        <w:t>Without this scholarship I would not have been able to have this experience, and for that I am eternally grateful.</w:t>
      </w:r>
    </w:p>
    <w:p w14:paraId="744EB8B6" w14:textId="5B96FFA8" w:rsidR="009F0FAE" w:rsidRPr="008969B2" w:rsidRDefault="009F0FAE" w:rsidP="00952A89">
      <w:pPr>
        <w:ind w:left="720"/>
        <w:rPr>
          <w:rFonts w:asciiTheme="majorHAnsi" w:hAnsiTheme="majorHAnsi" w:cstheme="majorHAnsi"/>
          <w:sz w:val="22"/>
          <w:szCs w:val="22"/>
        </w:rPr>
      </w:pPr>
      <w:r w:rsidRPr="009F0FAE">
        <w:rPr>
          <w:rFonts w:asciiTheme="majorHAnsi" w:hAnsiTheme="majorHAnsi" w:cstheme="majorHAnsi"/>
          <w:sz w:val="22"/>
          <w:szCs w:val="22"/>
        </w:rPr>
        <w:t>~ Sabina Cartacio</w:t>
      </w:r>
    </w:p>
    <w:p w14:paraId="25DA2DF7" w14:textId="77777777" w:rsidR="00992D3F" w:rsidRPr="008969B2" w:rsidRDefault="00992D3F" w:rsidP="00992D3F">
      <w:pPr>
        <w:rPr>
          <w:rFonts w:asciiTheme="majorHAnsi" w:hAnsiTheme="majorHAnsi" w:cstheme="majorHAnsi"/>
          <w:sz w:val="22"/>
          <w:szCs w:val="22"/>
        </w:rPr>
      </w:pPr>
    </w:p>
    <w:p w14:paraId="3E22282F" w14:textId="4ADAB5C9" w:rsidR="00992D3F" w:rsidRPr="008969B2" w:rsidRDefault="00265305" w:rsidP="008969B2">
      <w:pPr>
        <w:pStyle w:val="ListParagraph"/>
        <w:numPr>
          <w:ilvl w:val="0"/>
          <w:numId w:val="86"/>
        </w:numPr>
        <w:rPr>
          <w:rFonts w:asciiTheme="majorHAnsi" w:hAnsiTheme="majorHAnsi" w:cstheme="majorHAnsi"/>
          <w:b/>
          <w:sz w:val="22"/>
          <w:szCs w:val="22"/>
        </w:rPr>
      </w:pPr>
      <w:r w:rsidRPr="00265305">
        <w:rPr>
          <w:rFonts w:asciiTheme="majorHAnsi" w:hAnsiTheme="majorHAnsi" w:cstheme="majorHAnsi"/>
          <w:b/>
          <w:sz w:val="22"/>
          <w:szCs w:val="22"/>
        </w:rPr>
        <w:t>SCIS Senior Project "Virtual Roll Call" is Awarded</w:t>
      </w:r>
    </w:p>
    <w:p w14:paraId="3F6C750B" w14:textId="77777777" w:rsidR="00992D3F" w:rsidRPr="008969B2" w:rsidRDefault="00992D3F" w:rsidP="00992D3F">
      <w:pPr>
        <w:rPr>
          <w:rFonts w:asciiTheme="majorHAnsi" w:hAnsiTheme="majorHAnsi" w:cstheme="majorHAnsi"/>
          <w:sz w:val="22"/>
          <w:szCs w:val="22"/>
        </w:rPr>
      </w:pPr>
    </w:p>
    <w:p w14:paraId="7AB10EC7" w14:textId="0BA40BA1" w:rsidR="00265305" w:rsidRPr="00265305" w:rsidRDefault="00265305" w:rsidP="00353593">
      <w:pPr>
        <w:ind w:left="720"/>
        <w:rPr>
          <w:rFonts w:asciiTheme="majorHAnsi" w:eastAsiaTheme="minorHAnsi" w:hAnsiTheme="majorHAnsi" w:cstheme="majorHAnsi"/>
          <w:color w:val="333333"/>
          <w:sz w:val="22"/>
          <w:szCs w:val="22"/>
          <w:shd w:val="clear" w:color="auto" w:fill="FDFDFD"/>
        </w:rPr>
      </w:pPr>
      <w:r w:rsidRPr="00265305">
        <w:rPr>
          <w:rFonts w:asciiTheme="majorHAnsi" w:eastAsiaTheme="minorHAnsi" w:hAnsiTheme="majorHAnsi" w:cstheme="majorHAnsi"/>
          <w:color w:val="333333"/>
          <w:sz w:val="22"/>
          <w:szCs w:val="22"/>
          <w:shd w:val="clear" w:color="auto" w:fill="FDFDFD"/>
        </w:rPr>
        <w:t>“</w:t>
      </w:r>
      <w:hyperlink r:id="rId38">
        <w:r w:rsidRPr="00265305">
          <w:rPr>
            <w:rStyle w:val="Hyperlink"/>
            <w:rFonts w:asciiTheme="majorHAnsi" w:eastAsiaTheme="minorHAnsi" w:hAnsiTheme="majorHAnsi" w:cstheme="majorHAnsi"/>
            <w:sz w:val="22"/>
            <w:szCs w:val="22"/>
            <w:shd w:val="clear" w:color="auto" w:fill="FDFDFD"/>
          </w:rPr>
          <w:t>Virtual Roll Call</w:t>
        </w:r>
      </w:hyperlink>
      <w:r w:rsidRPr="00265305">
        <w:rPr>
          <w:rFonts w:asciiTheme="majorHAnsi" w:eastAsiaTheme="minorHAnsi" w:hAnsiTheme="majorHAnsi" w:cstheme="majorHAnsi"/>
          <w:color w:val="333333"/>
          <w:sz w:val="22"/>
          <w:szCs w:val="22"/>
          <w:shd w:val="clear" w:color="auto" w:fill="FDFDFD"/>
        </w:rPr>
        <w:t xml:space="preserve">” has been awarded the </w:t>
      </w:r>
      <w:hyperlink r:id="rId39">
        <w:r w:rsidRPr="00265305">
          <w:rPr>
            <w:rStyle w:val="Hyperlink"/>
            <w:rFonts w:asciiTheme="majorHAnsi" w:eastAsiaTheme="minorHAnsi" w:hAnsiTheme="majorHAnsi" w:cstheme="majorHAnsi"/>
            <w:sz w:val="22"/>
            <w:szCs w:val="22"/>
            <w:shd w:val="clear" w:color="auto" w:fill="FDFDFD"/>
          </w:rPr>
          <w:t>2018 IACP/Security Industry Association Michael Shanahan Leadership in Public/Private Cooperation Award</w:t>
        </w:r>
      </w:hyperlink>
      <w:r w:rsidRPr="00265305">
        <w:rPr>
          <w:rFonts w:asciiTheme="majorHAnsi" w:eastAsiaTheme="minorHAnsi" w:hAnsiTheme="majorHAnsi" w:cstheme="majorHAnsi"/>
          <w:color w:val="333333"/>
          <w:sz w:val="22"/>
          <w:szCs w:val="22"/>
          <w:shd w:val="clear" w:color="auto" w:fill="FDFDFD"/>
        </w:rPr>
        <w:t xml:space="preserve"> and has identified them as part of an elite group of leaders in the field of Public/Private Cooperation.</w:t>
      </w:r>
      <w:r>
        <w:rPr>
          <w:rFonts w:asciiTheme="majorHAnsi" w:eastAsiaTheme="minorHAnsi" w:hAnsiTheme="majorHAnsi" w:cstheme="majorHAnsi"/>
          <w:color w:val="333333"/>
          <w:sz w:val="22"/>
          <w:szCs w:val="22"/>
          <w:shd w:val="clear" w:color="auto" w:fill="FDFDFD"/>
        </w:rPr>
        <w:br/>
      </w:r>
    </w:p>
    <w:p w14:paraId="7590F155" w14:textId="0B888ADF" w:rsidR="00265305" w:rsidRPr="00265305" w:rsidRDefault="00265305" w:rsidP="00353593">
      <w:pPr>
        <w:ind w:left="720"/>
        <w:rPr>
          <w:rFonts w:asciiTheme="majorHAnsi" w:eastAsiaTheme="minorHAnsi" w:hAnsiTheme="majorHAnsi" w:cstheme="majorHAnsi"/>
          <w:color w:val="333333"/>
          <w:sz w:val="22"/>
          <w:szCs w:val="22"/>
          <w:shd w:val="clear" w:color="auto" w:fill="FDFDFD"/>
        </w:rPr>
      </w:pPr>
      <w:r w:rsidRPr="00265305">
        <w:rPr>
          <w:rFonts w:asciiTheme="majorHAnsi" w:eastAsiaTheme="minorHAnsi" w:hAnsiTheme="majorHAnsi" w:cstheme="majorHAnsi"/>
          <w:color w:val="333333"/>
          <w:sz w:val="22"/>
          <w:szCs w:val="22"/>
          <w:shd w:val="clear" w:color="auto" w:fill="FDFDFD"/>
        </w:rPr>
        <w:t>This award w</w:t>
      </w:r>
      <w:r>
        <w:rPr>
          <w:rFonts w:asciiTheme="majorHAnsi" w:eastAsiaTheme="minorHAnsi" w:hAnsiTheme="majorHAnsi" w:cstheme="majorHAnsi"/>
          <w:color w:val="333333"/>
          <w:sz w:val="22"/>
          <w:szCs w:val="22"/>
          <w:shd w:val="clear" w:color="auto" w:fill="FDFDFD"/>
        </w:rPr>
        <w:t>as</w:t>
      </w:r>
      <w:r w:rsidRPr="00265305">
        <w:rPr>
          <w:rFonts w:asciiTheme="majorHAnsi" w:eastAsiaTheme="minorHAnsi" w:hAnsiTheme="majorHAnsi" w:cstheme="majorHAnsi"/>
          <w:color w:val="333333"/>
          <w:sz w:val="22"/>
          <w:szCs w:val="22"/>
          <w:shd w:val="clear" w:color="auto" w:fill="FDFDFD"/>
        </w:rPr>
        <w:t xml:space="preserve"> announced during the IACP annual banquet in Orlando, FL on Tuesday, October 9</w:t>
      </w:r>
      <w:r w:rsidRPr="00353593">
        <w:rPr>
          <w:rFonts w:asciiTheme="majorHAnsi" w:eastAsiaTheme="minorHAnsi" w:hAnsiTheme="majorHAnsi" w:cstheme="majorHAnsi"/>
          <w:color w:val="333333"/>
          <w:sz w:val="22"/>
          <w:szCs w:val="22"/>
          <w:shd w:val="clear" w:color="auto" w:fill="FDFDFD"/>
          <w:vertAlign w:val="superscript"/>
        </w:rPr>
        <w:t>th</w:t>
      </w:r>
      <w:r>
        <w:rPr>
          <w:rFonts w:asciiTheme="majorHAnsi" w:eastAsiaTheme="minorHAnsi" w:hAnsiTheme="majorHAnsi" w:cstheme="majorHAnsi"/>
          <w:color w:val="333333"/>
          <w:sz w:val="22"/>
          <w:szCs w:val="22"/>
          <w:shd w:val="clear" w:color="auto" w:fill="FDFDFD"/>
        </w:rPr>
        <w:t xml:space="preserve"> 2018</w:t>
      </w:r>
      <w:r w:rsidRPr="00265305">
        <w:rPr>
          <w:rFonts w:asciiTheme="majorHAnsi" w:eastAsiaTheme="minorHAnsi" w:hAnsiTheme="majorHAnsi" w:cstheme="majorHAnsi"/>
          <w:color w:val="333333"/>
          <w:sz w:val="22"/>
          <w:szCs w:val="22"/>
          <w:shd w:val="clear" w:color="auto" w:fill="FDFDFD"/>
        </w:rPr>
        <w:t>.</w:t>
      </w:r>
    </w:p>
    <w:p w14:paraId="5487529F" w14:textId="25622D79" w:rsidR="00265305" w:rsidRPr="00265305" w:rsidRDefault="00265305" w:rsidP="00353593">
      <w:pPr>
        <w:ind w:left="720"/>
        <w:rPr>
          <w:rFonts w:asciiTheme="majorHAnsi" w:eastAsiaTheme="minorHAnsi" w:hAnsiTheme="majorHAnsi" w:cstheme="majorHAnsi"/>
          <w:color w:val="333333"/>
          <w:sz w:val="22"/>
          <w:szCs w:val="22"/>
          <w:shd w:val="clear" w:color="auto" w:fill="FDFDFD"/>
        </w:rPr>
      </w:pPr>
      <w:r>
        <w:rPr>
          <w:rFonts w:asciiTheme="majorHAnsi" w:eastAsiaTheme="minorHAnsi" w:hAnsiTheme="majorHAnsi" w:cstheme="majorHAnsi"/>
          <w:b/>
          <w:color w:val="333333"/>
          <w:sz w:val="22"/>
          <w:szCs w:val="22"/>
          <w:shd w:val="clear" w:color="auto" w:fill="FDFDFD"/>
        </w:rPr>
        <w:br/>
      </w:r>
      <w:r w:rsidRPr="00265305">
        <w:rPr>
          <w:rFonts w:asciiTheme="majorHAnsi" w:eastAsiaTheme="minorHAnsi" w:hAnsiTheme="majorHAnsi" w:cstheme="majorHAnsi"/>
          <w:b/>
          <w:color w:val="333333"/>
          <w:sz w:val="22"/>
          <w:szCs w:val="22"/>
          <w:shd w:val="clear" w:color="auto" w:fill="FDFDFD"/>
        </w:rPr>
        <w:t>Project Description:</w:t>
      </w:r>
      <w:r w:rsidRPr="00265305">
        <w:rPr>
          <w:rFonts w:asciiTheme="majorHAnsi" w:eastAsiaTheme="minorHAnsi" w:hAnsiTheme="majorHAnsi" w:cstheme="majorHAnsi"/>
          <w:b/>
          <w:color w:val="333333"/>
          <w:sz w:val="22"/>
          <w:szCs w:val="22"/>
          <w:shd w:val="clear" w:color="auto" w:fill="FDFDFD"/>
        </w:rPr>
        <w:br/>
      </w:r>
      <w:r w:rsidRPr="00265305">
        <w:rPr>
          <w:rFonts w:asciiTheme="majorHAnsi" w:eastAsiaTheme="minorHAnsi" w:hAnsiTheme="majorHAnsi" w:cstheme="majorHAnsi"/>
          <w:color w:val="333333"/>
          <w:sz w:val="22"/>
          <w:szCs w:val="22"/>
          <w:shd w:val="clear" w:color="auto" w:fill="FDFDFD"/>
        </w:rPr>
        <w:t xml:space="preserve">There are areas in the law enforcement profession that technology has yet to penetrate. One aspect that has not changed much in 40 years is the roll call briefing. Wireless technology, the internet, and advancements in mobile technology have made it possible to transform this indispensable law enforcement briefing. Police Chief Samuel Ceballos, Jr. of Village of Pinecrest Police Department together with Professor Masoud Sadjadi of School of Computing and Information Sciences at FIU with several computer sciences senior students developed and implemented a digital solution for the roll call briefing that improves services to the community. This new, no cost, web-based application ushers the roll call briefing into the 21st century. The in-person roll call briefing typically results in a 15-minute delayed response to assigned zones by patrol personnel of the incoming shift. In addition, sometimes officers miss the briefings for a variety of reasons, i.e., court attendance. Chief Ceballos used technology to solve these two problems. The idea was to find a way to share information, such as daily crime reports, watch orders, directed patrols, officer safety alerts, and </w:t>
      </w:r>
      <w:hyperlink r:id="rId40">
        <w:r w:rsidRPr="00265305">
          <w:rPr>
            <w:rStyle w:val="Hyperlink"/>
            <w:rFonts w:asciiTheme="majorHAnsi" w:eastAsiaTheme="minorHAnsi" w:hAnsiTheme="majorHAnsi" w:cstheme="majorHAnsi"/>
            <w:sz w:val="22"/>
            <w:szCs w:val="22"/>
            <w:shd w:val="clear" w:color="auto" w:fill="FDFDFD"/>
          </w:rPr>
          <w:t>Be On The Lookout fliers (BOLOs)</w:t>
        </w:r>
      </w:hyperlink>
      <w:r w:rsidRPr="00265305">
        <w:rPr>
          <w:rFonts w:asciiTheme="majorHAnsi" w:eastAsiaTheme="minorHAnsi" w:hAnsiTheme="majorHAnsi" w:cstheme="majorHAnsi"/>
          <w:color w:val="333333"/>
          <w:sz w:val="22"/>
          <w:szCs w:val="22"/>
          <w:shd w:val="clear" w:color="auto" w:fill="FDFDFD"/>
        </w:rPr>
        <w:t xml:space="preserve"> in a way that ensures reaching every officer without a 15-minute delay to assigned patrol zones.</w:t>
      </w:r>
      <w:r>
        <w:rPr>
          <w:rFonts w:asciiTheme="majorHAnsi" w:eastAsiaTheme="minorHAnsi" w:hAnsiTheme="majorHAnsi" w:cstheme="majorHAnsi"/>
          <w:color w:val="333333"/>
          <w:sz w:val="22"/>
          <w:szCs w:val="22"/>
          <w:shd w:val="clear" w:color="auto" w:fill="FDFDFD"/>
        </w:rPr>
        <w:br/>
      </w:r>
    </w:p>
    <w:p w14:paraId="66798AA1" w14:textId="77777777" w:rsidR="00265305" w:rsidRPr="00265305" w:rsidRDefault="00265305" w:rsidP="00353593">
      <w:pPr>
        <w:ind w:left="720"/>
        <w:rPr>
          <w:rFonts w:asciiTheme="majorHAnsi" w:eastAsiaTheme="minorHAnsi" w:hAnsiTheme="majorHAnsi" w:cstheme="majorHAnsi"/>
          <w:color w:val="333333"/>
          <w:sz w:val="22"/>
          <w:szCs w:val="22"/>
          <w:shd w:val="clear" w:color="auto" w:fill="FDFDFD"/>
        </w:rPr>
      </w:pPr>
      <w:r w:rsidRPr="00265305">
        <w:rPr>
          <w:rFonts w:asciiTheme="majorHAnsi" w:eastAsiaTheme="minorHAnsi" w:hAnsiTheme="majorHAnsi" w:cstheme="majorHAnsi"/>
          <w:color w:val="333333"/>
          <w:sz w:val="22"/>
          <w:szCs w:val="22"/>
          <w:shd w:val="clear" w:color="auto" w:fill="FDFDFD"/>
        </w:rPr>
        <w:t>The transformational virtual roll call briefing web-application is an innovative digital platform that enhanced the effectiveness of the Police Department.</w:t>
      </w:r>
    </w:p>
    <w:p w14:paraId="6295A3FD" w14:textId="2CB7F17A" w:rsidR="00265305" w:rsidRPr="00265305" w:rsidRDefault="00265305" w:rsidP="00265305">
      <w:pPr>
        <w:ind w:left="720"/>
        <w:rPr>
          <w:rFonts w:asciiTheme="majorHAnsi" w:eastAsiaTheme="minorHAnsi" w:hAnsiTheme="majorHAnsi" w:cstheme="majorHAnsi"/>
          <w:color w:val="333333"/>
          <w:sz w:val="22"/>
          <w:szCs w:val="22"/>
          <w:shd w:val="clear" w:color="auto" w:fill="FDFDFD"/>
        </w:rPr>
      </w:pPr>
      <w:r w:rsidRPr="00265305">
        <w:rPr>
          <w:rFonts w:asciiTheme="majorHAnsi" w:eastAsiaTheme="minorHAnsi" w:hAnsiTheme="majorHAnsi" w:cstheme="majorHAnsi"/>
          <w:color w:val="333333"/>
          <w:sz w:val="22"/>
          <w:szCs w:val="22"/>
          <w:shd w:val="clear" w:color="auto" w:fill="FDFDFD"/>
        </w:rPr>
        <w:t xml:space="preserve">Please see the detailed article below, and please join us in congratulating </w:t>
      </w:r>
      <w:hyperlink r:id="rId41">
        <w:r w:rsidRPr="00265305">
          <w:rPr>
            <w:rStyle w:val="Hyperlink"/>
            <w:rFonts w:asciiTheme="majorHAnsi" w:eastAsiaTheme="minorHAnsi" w:hAnsiTheme="majorHAnsi" w:cstheme="majorHAnsi"/>
            <w:sz w:val="22"/>
            <w:szCs w:val="22"/>
            <w:shd w:val="clear" w:color="auto" w:fill="FDFDFD"/>
          </w:rPr>
          <w:t>Dr. Sadjadi</w:t>
        </w:r>
      </w:hyperlink>
      <w:r w:rsidRPr="00265305">
        <w:rPr>
          <w:rFonts w:asciiTheme="majorHAnsi" w:eastAsiaTheme="minorHAnsi" w:hAnsiTheme="majorHAnsi" w:cstheme="majorHAnsi"/>
          <w:color w:val="333333"/>
          <w:sz w:val="22"/>
          <w:szCs w:val="22"/>
          <w:shd w:val="clear" w:color="auto" w:fill="FDFDFD"/>
        </w:rPr>
        <w:t>, bringing the technology translation to a real-time application in the law enforcement Village of Pinecrest Police Department.</w:t>
      </w:r>
      <w:r>
        <w:rPr>
          <w:rFonts w:asciiTheme="majorHAnsi" w:eastAsiaTheme="minorHAnsi" w:hAnsiTheme="majorHAnsi" w:cstheme="majorHAnsi"/>
          <w:color w:val="333333"/>
          <w:sz w:val="22"/>
          <w:szCs w:val="22"/>
          <w:shd w:val="clear" w:color="auto" w:fill="FDFDFD"/>
        </w:rPr>
        <w:br/>
      </w:r>
    </w:p>
    <w:p w14:paraId="21C103E5" w14:textId="77777777" w:rsidR="00265305" w:rsidRPr="00265305" w:rsidRDefault="00265305" w:rsidP="00265305">
      <w:pPr>
        <w:ind w:left="720"/>
        <w:rPr>
          <w:rFonts w:asciiTheme="majorHAnsi" w:eastAsiaTheme="minorHAnsi" w:hAnsiTheme="majorHAnsi" w:cstheme="majorHAnsi"/>
          <w:color w:val="333333"/>
          <w:sz w:val="22"/>
          <w:szCs w:val="22"/>
          <w:shd w:val="clear" w:color="auto" w:fill="FDFDFD"/>
        </w:rPr>
      </w:pPr>
      <w:r w:rsidRPr="00265305">
        <w:rPr>
          <w:rFonts w:asciiTheme="majorHAnsi" w:eastAsiaTheme="minorHAnsi" w:hAnsiTheme="majorHAnsi" w:cstheme="majorHAnsi"/>
          <w:color w:val="333333"/>
          <w:sz w:val="22"/>
          <w:szCs w:val="22"/>
          <w:shd w:val="clear" w:color="auto" w:fill="FDFDFD"/>
        </w:rPr>
        <w:t xml:space="preserve">Read more or watch the video </w:t>
      </w:r>
      <w:hyperlink r:id="rId42">
        <w:r w:rsidRPr="00265305">
          <w:rPr>
            <w:rStyle w:val="Hyperlink"/>
            <w:rFonts w:asciiTheme="majorHAnsi" w:eastAsiaTheme="minorHAnsi" w:hAnsiTheme="majorHAnsi" w:cstheme="majorHAnsi"/>
            <w:sz w:val="22"/>
            <w:szCs w:val="22"/>
            <w:shd w:val="clear" w:color="auto" w:fill="FDFDFD"/>
          </w:rPr>
          <w:t>here</w:t>
        </w:r>
      </w:hyperlink>
      <w:r w:rsidRPr="00265305">
        <w:rPr>
          <w:rFonts w:asciiTheme="majorHAnsi" w:eastAsiaTheme="minorHAnsi" w:hAnsiTheme="majorHAnsi" w:cstheme="majorHAnsi"/>
          <w:color w:val="333333"/>
          <w:sz w:val="22"/>
          <w:szCs w:val="22"/>
          <w:shd w:val="clear" w:color="auto" w:fill="FDFDFD"/>
        </w:rPr>
        <w:t xml:space="preserve">. </w:t>
      </w:r>
    </w:p>
    <w:p w14:paraId="04BF19A6" w14:textId="27B7AFF3" w:rsidR="00265305" w:rsidRPr="00265305" w:rsidRDefault="00265305" w:rsidP="00265305">
      <w:pPr>
        <w:ind w:left="720"/>
        <w:rPr>
          <w:rFonts w:asciiTheme="majorHAnsi" w:eastAsiaTheme="minorHAnsi" w:hAnsiTheme="majorHAnsi" w:cstheme="majorHAnsi"/>
          <w:color w:val="333333"/>
          <w:sz w:val="22"/>
          <w:szCs w:val="22"/>
          <w:shd w:val="clear" w:color="auto" w:fill="FDFDFD"/>
        </w:rPr>
      </w:pPr>
      <w:r>
        <w:rPr>
          <w:rFonts w:asciiTheme="majorHAnsi" w:eastAsiaTheme="minorHAnsi" w:hAnsiTheme="majorHAnsi" w:cstheme="majorHAnsi"/>
          <w:color w:val="333333"/>
          <w:sz w:val="22"/>
          <w:szCs w:val="22"/>
          <w:shd w:val="clear" w:color="auto" w:fill="FDFDFD"/>
        </w:rPr>
        <w:br/>
      </w:r>
      <w:hyperlink r:id="rId43">
        <w:r w:rsidRPr="00265305">
          <w:rPr>
            <w:rStyle w:val="Hyperlink"/>
            <w:rFonts w:asciiTheme="majorHAnsi" w:eastAsiaTheme="minorHAnsi" w:hAnsiTheme="majorHAnsi" w:cstheme="majorHAnsi"/>
            <w:sz w:val="22"/>
            <w:szCs w:val="22"/>
            <w:shd w:val="clear" w:color="auto" w:fill="FDFDFD"/>
          </w:rPr>
          <w:t>Professor, students team up with police to create virtual roll call</w:t>
        </w:r>
      </w:hyperlink>
    </w:p>
    <w:p w14:paraId="413E78E1" w14:textId="0BF12796" w:rsidR="002C4D7A" w:rsidRPr="008969B2" w:rsidRDefault="00265305" w:rsidP="008969B2">
      <w:pPr>
        <w:pStyle w:val="ListParagraph"/>
        <w:rPr>
          <w:rFonts w:asciiTheme="majorHAnsi" w:hAnsiTheme="majorHAnsi" w:cstheme="majorHAnsi"/>
          <w:color w:val="333333"/>
          <w:sz w:val="22"/>
          <w:szCs w:val="22"/>
          <w:shd w:val="clear" w:color="auto" w:fill="FDFDFD"/>
        </w:rPr>
      </w:pPr>
      <w:r>
        <w:rPr>
          <w:rFonts w:asciiTheme="majorHAnsi" w:hAnsiTheme="majorHAnsi" w:cstheme="majorHAnsi"/>
          <w:color w:val="333333"/>
          <w:sz w:val="22"/>
          <w:szCs w:val="22"/>
          <w:shd w:val="clear" w:color="auto" w:fill="FDFDFD"/>
        </w:rPr>
        <w:br/>
      </w:r>
      <w:r w:rsidRPr="00265305">
        <w:rPr>
          <w:rFonts w:asciiTheme="majorHAnsi" w:hAnsiTheme="majorHAnsi" w:cstheme="majorHAnsi"/>
          <w:color w:val="333333"/>
          <w:sz w:val="22"/>
          <w:szCs w:val="22"/>
          <w:shd w:val="clear" w:color="auto" w:fill="FDFDFD"/>
        </w:rPr>
        <w:t>Also, watch NBC MIAMI news report </w:t>
      </w:r>
      <w:hyperlink r:id="rId44">
        <w:r w:rsidRPr="00265305">
          <w:rPr>
            <w:rStyle w:val="Hyperlink"/>
            <w:rFonts w:asciiTheme="majorHAnsi" w:hAnsiTheme="majorHAnsi" w:cstheme="majorHAnsi"/>
            <w:sz w:val="22"/>
            <w:szCs w:val="22"/>
            <w:shd w:val="clear" w:color="auto" w:fill="FDFDFD"/>
          </w:rPr>
          <w:t>Pinecrest PD’s Virtual Roll Call Increases Efficiency</w:t>
        </w:r>
      </w:hyperlink>
    </w:p>
    <w:p w14:paraId="17707F2D" w14:textId="55F55EB0" w:rsidR="00992D3F" w:rsidRPr="008969B2" w:rsidRDefault="00066E0A" w:rsidP="008969B2">
      <w:pPr>
        <w:pStyle w:val="ListParagraph"/>
        <w:rPr>
          <w:rFonts w:asciiTheme="majorHAnsi" w:hAnsiTheme="majorHAnsi" w:cstheme="majorHAnsi"/>
          <w:sz w:val="22"/>
          <w:szCs w:val="22"/>
        </w:rPr>
      </w:pPr>
      <w:hyperlink r:id="rId45" w:history="1">
        <w:r w:rsidR="00992D3F" w:rsidRPr="008969B2">
          <w:rPr>
            <w:rStyle w:val="Hyperlink"/>
            <w:rFonts w:asciiTheme="majorHAnsi" w:hAnsiTheme="majorHAnsi" w:cstheme="majorHAnsi"/>
            <w:sz w:val="22"/>
            <w:szCs w:val="22"/>
          </w:rPr>
          <w:t>https://www.cis.fiu.edu/upsilon-pi-epsilon-receives-national-fiu-awards/</w:t>
        </w:r>
      </w:hyperlink>
    </w:p>
    <w:p w14:paraId="51CB9160" w14:textId="77777777" w:rsidR="00992D3F" w:rsidRPr="008969B2" w:rsidRDefault="00992D3F" w:rsidP="00992D3F">
      <w:pPr>
        <w:rPr>
          <w:rFonts w:asciiTheme="majorHAnsi" w:hAnsiTheme="majorHAnsi" w:cstheme="majorHAnsi"/>
          <w:sz w:val="22"/>
          <w:szCs w:val="22"/>
        </w:rPr>
      </w:pPr>
    </w:p>
    <w:p w14:paraId="6848DE62" w14:textId="3D885479" w:rsidR="000C7E41" w:rsidRPr="008969B2" w:rsidRDefault="00265305" w:rsidP="008969B2">
      <w:pPr>
        <w:pStyle w:val="ListParagraph"/>
        <w:numPr>
          <w:ilvl w:val="0"/>
          <w:numId w:val="86"/>
        </w:numPr>
        <w:rPr>
          <w:rFonts w:asciiTheme="majorHAnsi" w:hAnsiTheme="majorHAnsi" w:cstheme="majorHAnsi"/>
          <w:b/>
          <w:sz w:val="22"/>
          <w:szCs w:val="22"/>
        </w:rPr>
      </w:pPr>
      <w:r w:rsidRPr="00265305">
        <w:rPr>
          <w:rFonts w:asciiTheme="majorHAnsi" w:hAnsiTheme="majorHAnsi" w:cstheme="majorHAnsi"/>
          <w:b/>
          <w:sz w:val="22"/>
          <w:szCs w:val="22"/>
        </w:rPr>
        <w:t>RDF Robotics Lab Grand Opening</w:t>
      </w:r>
    </w:p>
    <w:p w14:paraId="5E4DDD25" w14:textId="77777777" w:rsidR="000C7E41" w:rsidRPr="008969B2" w:rsidRDefault="000C7E41" w:rsidP="008969B2">
      <w:pPr>
        <w:pStyle w:val="ListParagraph"/>
        <w:rPr>
          <w:rFonts w:asciiTheme="majorHAnsi" w:hAnsiTheme="majorHAnsi" w:cstheme="majorHAnsi"/>
          <w:b/>
          <w:sz w:val="22"/>
          <w:szCs w:val="22"/>
        </w:rPr>
      </w:pPr>
    </w:p>
    <w:p w14:paraId="6DBC3739" w14:textId="62222623" w:rsidR="00265305" w:rsidRPr="00265305" w:rsidRDefault="00265305" w:rsidP="00265305">
      <w:pPr>
        <w:pStyle w:val="ListParagraph"/>
        <w:rPr>
          <w:rFonts w:asciiTheme="majorHAnsi" w:hAnsiTheme="majorHAnsi" w:cstheme="majorHAnsi"/>
          <w:sz w:val="22"/>
          <w:szCs w:val="22"/>
        </w:rPr>
      </w:pPr>
      <w:r w:rsidRPr="00265305">
        <w:rPr>
          <w:rFonts w:asciiTheme="majorHAnsi" w:hAnsiTheme="majorHAnsi" w:cstheme="majorHAnsi"/>
          <w:sz w:val="22"/>
          <w:szCs w:val="22"/>
        </w:rPr>
        <w:t xml:space="preserve">RDF Lab is a collaborative effort between Florida International University’s departments. These departments include Architecture, Art + Art History, </w:t>
      </w:r>
      <w:hyperlink r:id="rId46">
        <w:r w:rsidRPr="00265305">
          <w:rPr>
            <w:rStyle w:val="Hyperlink"/>
            <w:rFonts w:asciiTheme="majorHAnsi" w:hAnsiTheme="majorHAnsi" w:cstheme="majorHAnsi"/>
            <w:sz w:val="22"/>
            <w:szCs w:val="22"/>
          </w:rPr>
          <w:t>Computer Science</w:t>
        </w:r>
      </w:hyperlink>
      <w:r w:rsidRPr="00265305">
        <w:rPr>
          <w:rFonts w:asciiTheme="majorHAnsi" w:hAnsiTheme="majorHAnsi" w:cstheme="majorHAnsi"/>
          <w:sz w:val="22"/>
          <w:szCs w:val="22"/>
        </w:rPr>
        <w:t>, Music, Physics, Electrical Engineering, Bio-Medical Engineering, Southeast Environmental Research Center, Sea Level Solution Center, and Sustainable Built Environments and Informatics.</w:t>
      </w:r>
      <w:r>
        <w:rPr>
          <w:rFonts w:asciiTheme="majorHAnsi" w:hAnsiTheme="majorHAnsi" w:cstheme="majorHAnsi"/>
          <w:sz w:val="22"/>
          <w:szCs w:val="22"/>
        </w:rPr>
        <w:br/>
      </w:r>
    </w:p>
    <w:p w14:paraId="689F848F" w14:textId="531DEC8C" w:rsidR="00265305" w:rsidRPr="00265305" w:rsidRDefault="00265305" w:rsidP="00265305">
      <w:pPr>
        <w:pStyle w:val="ListParagraph"/>
        <w:rPr>
          <w:rFonts w:asciiTheme="majorHAnsi" w:hAnsiTheme="majorHAnsi" w:cstheme="majorHAnsi"/>
          <w:sz w:val="22"/>
          <w:szCs w:val="22"/>
        </w:rPr>
      </w:pPr>
      <w:r w:rsidRPr="00265305">
        <w:rPr>
          <w:rFonts w:asciiTheme="majorHAnsi" w:hAnsiTheme="majorHAnsi" w:cstheme="majorHAnsi"/>
          <w:sz w:val="22"/>
          <w:szCs w:val="22"/>
        </w:rPr>
        <w:t>RDF Lab uses high-end digital design, industrial and small robotics, digital fabrication, and visualization technologies to develop new processes and products meeting crucial industry, education, and community needs. The RDF Lab’s mission is to become a catalyst for research, development, and entrepreneurship which bridges the gap between the virtual and physical world.</w:t>
      </w:r>
      <w:r>
        <w:rPr>
          <w:rFonts w:asciiTheme="majorHAnsi" w:hAnsiTheme="majorHAnsi" w:cstheme="majorHAnsi"/>
          <w:sz w:val="22"/>
          <w:szCs w:val="22"/>
        </w:rPr>
        <w:br/>
      </w:r>
    </w:p>
    <w:p w14:paraId="4AAD4FB8" w14:textId="3E089CEA" w:rsidR="00265305" w:rsidRPr="00265305" w:rsidRDefault="00265305" w:rsidP="00265305">
      <w:pPr>
        <w:pStyle w:val="ListParagraph"/>
        <w:rPr>
          <w:rFonts w:asciiTheme="majorHAnsi" w:hAnsiTheme="majorHAnsi" w:cstheme="majorHAnsi"/>
          <w:sz w:val="22"/>
          <w:szCs w:val="22"/>
        </w:rPr>
      </w:pPr>
      <w:r w:rsidRPr="00265305">
        <w:rPr>
          <w:rFonts w:asciiTheme="majorHAnsi" w:hAnsiTheme="majorHAnsi" w:cstheme="majorHAnsi"/>
          <w:sz w:val="22"/>
          <w:szCs w:val="22"/>
        </w:rPr>
        <w:t xml:space="preserve">The full suite of research tools includes </w:t>
      </w:r>
      <w:hyperlink r:id="rId47">
        <w:r w:rsidRPr="00265305">
          <w:rPr>
            <w:rStyle w:val="Hyperlink"/>
            <w:rFonts w:asciiTheme="majorHAnsi" w:hAnsiTheme="majorHAnsi" w:cstheme="majorHAnsi"/>
            <w:sz w:val="22"/>
            <w:szCs w:val="22"/>
          </w:rPr>
          <w:t>FIU’s Integrated Computer Augmented Virtual Environment (I-CAVE)</w:t>
        </w:r>
      </w:hyperlink>
      <w:r w:rsidRPr="00265305">
        <w:rPr>
          <w:rFonts w:asciiTheme="majorHAnsi" w:hAnsiTheme="majorHAnsi" w:cstheme="majorHAnsi"/>
          <w:sz w:val="22"/>
          <w:szCs w:val="22"/>
        </w:rPr>
        <w:t>, which produces fully immersive and interactive 3-D digital environments at any scale, from single parts to interactive urban environments.</w:t>
      </w:r>
      <w:r>
        <w:rPr>
          <w:rFonts w:asciiTheme="majorHAnsi" w:hAnsiTheme="majorHAnsi" w:cstheme="majorHAnsi"/>
          <w:sz w:val="22"/>
          <w:szCs w:val="22"/>
        </w:rPr>
        <w:br/>
      </w:r>
    </w:p>
    <w:p w14:paraId="58171147" w14:textId="0A9A5BED" w:rsidR="00992D3F" w:rsidRPr="008969B2" w:rsidRDefault="00265305" w:rsidP="00353593">
      <w:pPr>
        <w:ind w:left="720"/>
        <w:rPr>
          <w:rFonts w:asciiTheme="majorHAnsi" w:hAnsiTheme="majorHAnsi" w:cstheme="majorHAnsi"/>
          <w:sz w:val="22"/>
          <w:szCs w:val="22"/>
        </w:rPr>
      </w:pPr>
      <w:r w:rsidRPr="00265305">
        <w:rPr>
          <w:rFonts w:asciiTheme="majorHAnsi" w:hAnsiTheme="majorHAnsi" w:cstheme="majorHAnsi"/>
          <w:sz w:val="22"/>
          <w:szCs w:val="22"/>
        </w:rPr>
        <w:t xml:space="preserve">For more information about partnership opportunities and workshops visit: </w:t>
      </w:r>
      <w:hyperlink r:id="rId48">
        <w:r w:rsidRPr="00265305">
          <w:rPr>
            <w:rStyle w:val="Hyperlink"/>
            <w:rFonts w:asciiTheme="majorHAnsi" w:hAnsiTheme="majorHAnsi" w:cstheme="majorHAnsi"/>
            <w:sz w:val="22"/>
            <w:szCs w:val="22"/>
          </w:rPr>
          <w:t>http://carta.fiu.edu/roboticslab/</w:t>
        </w:r>
      </w:hyperlink>
      <w:r>
        <w:rPr>
          <w:rFonts w:asciiTheme="majorHAnsi" w:hAnsiTheme="majorHAnsi" w:cstheme="majorHAnsi"/>
          <w:sz w:val="22"/>
          <w:szCs w:val="22"/>
        </w:rPr>
        <w:br/>
      </w:r>
    </w:p>
    <w:p w14:paraId="07FEADEF" w14:textId="5EC5473F" w:rsidR="00992D3F" w:rsidRPr="008969B2" w:rsidRDefault="00265305" w:rsidP="008969B2">
      <w:pPr>
        <w:pStyle w:val="ListParagraph"/>
        <w:numPr>
          <w:ilvl w:val="0"/>
          <w:numId w:val="86"/>
        </w:numPr>
        <w:rPr>
          <w:rFonts w:asciiTheme="majorHAnsi" w:hAnsiTheme="majorHAnsi" w:cstheme="majorHAnsi"/>
          <w:b/>
          <w:sz w:val="22"/>
          <w:szCs w:val="22"/>
        </w:rPr>
      </w:pPr>
      <w:r w:rsidRPr="00265305">
        <w:rPr>
          <w:rFonts w:asciiTheme="majorHAnsi" w:hAnsiTheme="majorHAnsi" w:cstheme="majorHAnsi"/>
          <w:b/>
          <w:sz w:val="22"/>
          <w:szCs w:val="22"/>
        </w:rPr>
        <w:t>Dr. Peter Clarke was presented with the Excellence in Advising and Mentorship Award</w:t>
      </w:r>
    </w:p>
    <w:p w14:paraId="506354D5" w14:textId="77777777" w:rsidR="00992D3F" w:rsidRPr="008969B2" w:rsidRDefault="00992D3F" w:rsidP="00353593">
      <w:pPr>
        <w:ind w:left="720"/>
        <w:rPr>
          <w:rFonts w:asciiTheme="majorHAnsi" w:hAnsiTheme="majorHAnsi" w:cstheme="majorHAnsi"/>
          <w:sz w:val="22"/>
          <w:szCs w:val="22"/>
        </w:rPr>
      </w:pPr>
    </w:p>
    <w:p w14:paraId="10640B37" w14:textId="0CE4A9F0" w:rsidR="00265305" w:rsidRPr="00265305" w:rsidRDefault="00265305" w:rsidP="00353593">
      <w:pPr>
        <w:ind w:left="720"/>
        <w:rPr>
          <w:rFonts w:asciiTheme="majorHAnsi" w:hAnsiTheme="majorHAnsi" w:cstheme="majorHAnsi"/>
          <w:color w:val="333333"/>
          <w:sz w:val="22"/>
          <w:szCs w:val="22"/>
          <w:shd w:val="clear" w:color="auto" w:fill="FDFDFD"/>
        </w:rPr>
      </w:pPr>
      <w:r w:rsidRPr="00265305">
        <w:rPr>
          <w:rFonts w:asciiTheme="majorHAnsi" w:hAnsiTheme="majorHAnsi" w:cstheme="majorHAnsi"/>
          <w:color w:val="333333"/>
          <w:sz w:val="22"/>
          <w:szCs w:val="22"/>
          <w:shd w:val="clear" w:color="auto" w:fill="FDFDFD"/>
        </w:rPr>
        <w:t>FIU’s Faculty Senate Honorary Degrees and Awards Committee recognize</w:t>
      </w:r>
      <w:r>
        <w:rPr>
          <w:rFonts w:asciiTheme="majorHAnsi" w:hAnsiTheme="majorHAnsi" w:cstheme="majorHAnsi"/>
          <w:color w:val="333333"/>
          <w:sz w:val="22"/>
          <w:szCs w:val="22"/>
          <w:shd w:val="clear" w:color="auto" w:fill="FDFDFD"/>
        </w:rPr>
        <w:t>d</w:t>
      </w:r>
      <w:r w:rsidRPr="00265305">
        <w:rPr>
          <w:rFonts w:asciiTheme="majorHAnsi" w:hAnsiTheme="majorHAnsi" w:cstheme="majorHAnsi"/>
          <w:color w:val="333333"/>
          <w:sz w:val="22"/>
          <w:szCs w:val="22"/>
          <w:shd w:val="clear" w:color="auto" w:fill="FDFDFD"/>
        </w:rPr>
        <w:t xml:space="preserve"> </w:t>
      </w:r>
      <w:hyperlink r:id="rId49">
        <w:r w:rsidRPr="00265305">
          <w:rPr>
            <w:rStyle w:val="Hyperlink"/>
            <w:rFonts w:asciiTheme="majorHAnsi" w:hAnsiTheme="majorHAnsi" w:cstheme="majorHAnsi"/>
            <w:sz w:val="22"/>
            <w:szCs w:val="22"/>
            <w:shd w:val="clear" w:color="auto" w:fill="FDFDFD"/>
          </w:rPr>
          <w:t>Dr. Peter Clarke</w:t>
        </w:r>
      </w:hyperlink>
      <w:r w:rsidRPr="00265305">
        <w:rPr>
          <w:rFonts w:asciiTheme="majorHAnsi" w:hAnsiTheme="majorHAnsi" w:cstheme="majorHAnsi"/>
          <w:color w:val="333333"/>
          <w:sz w:val="22"/>
          <w:szCs w:val="22"/>
          <w:shd w:val="clear" w:color="auto" w:fill="FDFDFD"/>
        </w:rPr>
        <w:t xml:space="preserve"> excellence </w:t>
      </w:r>
      <w:r>
        <w:rPr>
          <w:rFonts w:asciiTheme="majorHAnsi" w:hAnsiTheme="majorHAnsi" w:cstheme="majorHAnsi"/>
          <w:color w:val="333333"/>
          <w:sz w:val="22"/>
          <w:szCs w:val="22"/>
          <w:shd w:val="clear" w:color="auto" w:fill="FDFDFD"/>
        </w:rPr>
        <w:t>for</w:t>
      </w:r>
      <w:r w:rsidRPr="00265305">
        <w:rPr>
          <w:rFonts w:asciiTheme="majorHAnsi" w:hAnsiTheme="majorHAnsi" w:cstheme="majorHAnsi"/>
          <w:color w:val="333333"/>
          <w:sz w:val="22"/>
          <w:szCs w:val="22"/>
          <w:shd w:val="clear" w:color="auto" w:fill="FDFDFD"/>
        </w:rPr>
        <w:t xml:space="preserve"> distinguished contributions in undergraduate advising and outstanding work with graduate students.</w:t>
      </w:r>
      <w:r>
        <w:rPr>
          <w:rFonts w:asciiTheme="majorHAnsi" w:hAnsiTheme="majorHAnsi" w:cstheme="majorHAnsi"/>
          <w:color w:val="333333"/>
          <w:sz w:val="22"/>
          <w:szCs w:val="22"/>
          <w:shd w:val="clear" w:color="auto" w:fill="FDFDFD"/>
        </w:rPr>
        <w:br/>
      </w:r>
    </w:p>
    <w:p w14:paraId="690EF1BA" w14:textId="3B58132F" w:rsidR="00265305" w:rsidRPr="00265305" w:rsidRDefault="00265305" w:rsidP="00353593">
      <w:pPr>
        <w:ind w:left="720"/>
        <w:rPr>
          <w:rFonts w:asciiTheme="majorHAnsi" w:hAnsiTheme="majorHAnsi" w:cstheme="majorHAnsi"/>
          <w:color w:val="333333"/>
          <w:sz w:val="22"/>
          <w:szCs w:val="22"/>
          <w:shd w:val="clear" w:color="auto" w:fill="FDFDFD"/>
        </w:rPr>
      </w:pPr>
      <w:r w:rsidRPr="00265305">
        <w:rPr>
          <w:rFonts w:asciiTheme="majorHAnsi" w:hAnsiTheme="majorHAnsi" w:cstheme="majorHAnsi"/>
          <w:color w:val="333333"/>
          <w:sz w:val="22"/>
          <w:szCs w:val="22"/>
          <w:shd w:val="clear" w:color="auto" w:fill="FDFDFD"/>
        </w:rPr>
        <w:t>Born and raised in Barbados, Peter J. Clarke received his BSc. degree in Computer Science and Mathematics from the University of the West Indies (Cave Hill) in 1987, MS degree from SUNY Binghamton University in 1996 and Ph.D. in Computer Science from Clemson University in 2003. His research interests are in the areas of software testing, software metrics, model-driven software development, domain-specific modeling languages, and computer science education. He has published over 75 research papers and is the PI on several NSF grants. He is a member of ACM (SIGSOFT, SIGCSE, and SIGAPP); IEEE Computer Society; and the Association for Software Testing (AST).</w:t>
      </w:r>
      <w:r>
        <w:rPr>
          <w:rFonts w:asciiTheme="majorHAnsi" w:hAnsiTheme="majorHAnsi" w:cstheme="majorHAnsi"/>
          <w:color w:val="333333"/>
          <w:sz w:val="22"/>
          <w:szCs w:val="22"/>
          <w:shd w:val="clear" w:color="auto" w:fill="FDFDFD"/>
        </w:rPr>
        <w:br/>
      </w:r>
    </w:p>
    <w:p w14:paraId="7D5C67F9" w14:textId="77777777" w:rsidR="00265305" w:rsidRPr="00265305" w:rsidRDefault="00265305" w:rsidP="00353593">
      <w:pPr>
        <w:ind w:left="720"/>
        <w:rPr>
          <w:rFonts w:asciiTheme="majorHAnsi" w:hAnsiTheme="majorHAnsi" w:cstheme="majorHAnsi"/>
          <w:color w:val="333333"/>
          <w:sz w:val="22"/>
          <w:szCs w:val="22"/>
          <w:shd w:val="clear" w:color="auto" w:fill="FDFDFD"/>
        </w:rPr>
      </w:pPr>
      <w:r w:rsidRPr="00265305">
        <w:rPr>
          <w:rFonts w:asciiTheme="majorHAnsi" w:hAnsiTheme="majorHAnsi" w:cstheme="majorHAnsi"/>
          <w:color w:val="333333"/>
          <w:sz w:val="22"/>
          <w:szCs w:val="22"/>
          <w:shd w:val="clear" w:color="auto" w:fill="FDFDFD"/>
        </w:rPr>
        <w:t>You can learn more about Dr. Peter Clarke research groups below:</w:t>
      </w:r>
    </w:p>
    <w:p w14:paraId="5D0DC1E0" w14:textId="3CE4D85A" w:rsidR="00265305" w:rsidRPr="00265305" w:rsidRDefault="00066E0A" w:rsidP="00353593">
      <w:pPr>
        <w:ind w:left="720"/>
        <w:rPr>
          <w:rFonts w:asciiTheme="majorHAnsi" w:hAnsiTheme="majorHAnsi" w:cstheme="majorHAnsi"/>
          <w:color w:val="333333"/>
          <w:sz w:val="22"/>
          <w:szCs w:val="22"/>
          <w:shd w:val="clear" w:color="auto" w:fill="FDFDFD"/>
        </w:rPr>
      </w:pPr>
      <w:hyperlink r:id="rId50">
        <w:r w:rsidR="00265305" w:rsidRPr="00265305">
          <w:rPr>
            <w:rStyle w:val="Hyperlink"/>
            <w:rFonts w:asciiTheme="majorHAnsi" w:hAnsiTheme="majorHAnsi" w:cstheme="majorHAnsi"/>
            <w:sz w:val="22"/>
            <w:szCs w:val="22"/>
            <w:shd w:val="clear" w:color="auto" w:fill="FDFDFD"/>
          </w:rPr>
          <w:t>CVM Research Group</w:t>
        </w:r>
      </w:hyperlink>
      <w:r w:rsidR="00265305" w:rsidRPr="00265305">
        <w:rPr>
          <w:rFonts w:asciiTheme="majorHAnsi" w:hAnsiTheme="majorHAnsi" w:cstheme="majorHAnsi"/>
          <w:color w:val="333333"/>
          <w:sz w:val="22"/>
          <w:szCs w:val="22"/>
          <w:u w:val="single"/>
          <w:shd w:val="clear" w:color="auto" w:fill="FDFDFD"/>
        </w:rPr>
        <w:br/>
      </w:r>
      <w:r w:rsidR="00265305" w:rsidRPr="00265305">
        <w:rPr>
          <w:rFonts w:asciiTheme="majorHAnsi" w:hAnsiTheme="majorHAnsi" w:cstheme="majorHAnsi"/>
          <w:color w:val="333333"/>
          <w:sz w:val="22"/>
          <w:szCs w:val="22"/>
          <w:shd w:val="clear" w:color="auto" w:fill="FDFDFD"/>
        </w:rPr>
        <w:t>The long-term goal of this project is to develop a technology that allows the user to build executable communication-intensive models. This technology includes the Communication Modeling Language (CML) and a platform to execute a communication model, the Communication Virtual Machine (CVM).</w:t>
      </w:r>
      <w:r w:rsidR="00265305">
        <w:rPr>
          <w:rFonts w:asciiTheme="majorHAnsi" w:hAnsiTheme="majorHAnsi" w:cstheme="majorHAnsi"/>
          <w:color w:val="333333"/>
          <w:sz w:val="22"/>
          <w:szCs w:val="22"/>
          <w:shd w:val="clear" w:color="auto" w:fill="FDFDFD"/>
        </w:rPr>
        <w:br/>
      </w:r>
    </w:p>
    <w:p w14:paraId="73D3A97B" w14:textId="77777777" w:rsidR="00265305" w:rsidRPr="00265305" w:rsidRDefault="00066E0A" w:rsidP="00353593">
      <w:pPr>
        <w:ind w:left="720"/>
        <w:rPr>
          <w:rFonts w:asciiTheme="majorHAnsi" w:hAnsiTheme="majorHAnsi" w:cstheme="majorHAnsi"/>
          <w:color w:val="333333"/>
          <w:sz w:val="22"/>
          <w:szCs w:val="22"/>
          <w:shd w:val="clear" w:color="auto" w:fill="FDFDFD"/>
        </w:rPr>
      </w:pPr>
      <w:hyperlink r:id="rId51">
        <w:r w:rsidR="00265305" w:rsidRPr="00265305">
          <w:rPr>
            <w:rStyle w:val="Hyperlink"/>
            <w:rFonts w:asciiTheme="majorHAnsi" w:hAnsiTheme="majorHAnsi" w:cstheme="majorHAnsi"/>
            <w:sz w:val="22"/>
            <w:szCs w:val="22"/>
            <w:shd w:val="clear" w:color="auto" w:fill="FDFDFD"/>
          </w:rPr>
          <w:t>STEM-CyLE – STEM Cyber-learning Environment</w:t>
        </w:r>
      </w:hyperlink>
      <w:r w:rsidR="00265305" w:rsidRPr="00265305">
        <w:rPr>
          <w:rFonts w:asciiTheme="majorHAnsi" w:hAnsiTheme="majorHAnsi" w:cstheme="majorHAnsi"/>
          <w:color w:val="333333"/>
          <w:sz w:val="22"/>
          <w:szCs w:val="22"/>
          <w:u w:val="single"/>
          <w:shd w:val="clear" w:color="auto" w:fill="FDFDFD"/>
        </w:rPr>
        <w:br/>
      </w:r>
      <w:r w:rsidR="00265305" w:rsidRPr="00265305">
        <w:rPr>
          <w:rFonts w:asciiTheme="majorHAnsi" w:hAnsiTheme="majorHAnsi" w:cstheme="majorHAnsi"/>
          <w:color w:val="333333"/>
          <w:sz w:val="22"/>
          <w:szCs w:val="22"/>
          <w:shd w:val="clear" w:color="auto" w:fill="FDFDFD"/>
        </w:rPr>
        <w:t>STEM-CyLE is a configurable learning and engagement cyberlearning environment that contains digital learning content in all areas of STEM. Currently, the learning content is mainly on Software Engineering and Programming and is expected to expand in the coming years. Unlike other learning management systems, STEM-CyLE uses embedded learning and engagement strategies (ELESs) to get student more involved in the learning process.</w:t>
      </w:r>
    </w:p>
    <w:p w14:paraId="09B0CB7A" w14:textId="77777777" w:rsidR="00992D3F" w:rsidRPr="008969B2" w:rsidRDefault="00992D3F" w:rsidP="00992D3F">
      <w:pPr>
        <w:rPr>
          <w:rFonts w:asciiTheme="majorHAnsi" w:hAnsiTheme="majorHAnsi" w:cstheme="majorHAnsi"/>
          <w:sz w:val="22"/>
          <w:szCs w:val="22"/>
        </w:rPr>
      </w:pPr>
    </w:p>
    <w:p w14:paraId="5E7AB733" w14:textId="313DD21F" w:rsidR="00992D3F" w:rsidRPr="008969B2" w:rsidRDefault="00480A5D" w:rsidP="008969B2">
      <w:pPr>
        <w:pStyle w:val="ListParagraph"/>
        <w:numPr>
          <w:ilvl w:val="0"/>
          <w:numId w:val="86"/>
        </w:numPr>
        <w:rPr>
          <w:rFonts w:asciiTheme="majorHAnsi" w:hAnsiTheme="majorHAnsi" w:cstheme="majorHAnsi"/>
          <w:b/>
          <w:sz w:val="22"/>
          <w:szCs w:val="22"/>
        </w:rPr>
      </w:pPr>
      <w:r>
        <w:rPr>
          <w:rFonts w:asciiTheme="majorHAnsi" w:hAnsiTheme="majorHAnsi" w:cstheme="majorHAnsi"/>
          <w:b/>
          <w:sz w:val="22"/>
          <w:szCs w:val="22"/>
        </w:rPr>
        <w:t xml:space="preserve">Media Attention for </w:t>
      </w:r>
      <w:r w:rsidRPr="00480A5D">
        <w:rPr>
          <w:rFonts w:asciiTheme="majorHAnsi" w:hAnsiTheme="majorHAnsi" w:cstheme="majorHAnsi"/>
          <w:b/>
          <w:sz w:val="22"/>
          <w:szCs w:val="22"/>
        </w:rPr>
        <w:t>SCIS Grad Student paper on An Analysis of Chinese Influence on Bitcoin</w:t>
      </w:r>
    </w:p>
    <w:p w14:paraId="24D2FBFE" w14:textId="77777777" w:rsidR="00992D3F" w:rsidRPr="008969B2" w:rsidRDefault="00992D3F" w:rsidP="00992D3F">
      <w:pPr>
        <w:rPr>
          <w:rFonts w:asciiTheme="majorHAnsi" w:hAnsiTheme="majorHAnsi" w:cstheme="majorHAnsi"/>
          <w:sz w:val="22"/>
          <w:szCs w:val="22"/>
        </w:rPr>
      </w:pPr>
    </w:p>
    <w:p w14:paraId="30189A15" w14:textId="4D5B0951" w:rsidR="00480A5D" w:rsidRPr="00480A5D" w:rsidRDefault="00480A5D" w:rsidP="00353593">
      <w:pPr>
        <w:ind w:left="720"/>
        <w:rPr>
          <w:rFonts w:asciiTheme="majorHAnsi" w:eastAsiaTheme="minorHAnsi" w:hAnsiTheme="majorHAnsi" w:cstheme="majorHAnsi"/>
          <w:color w:val="333333"/>
          <w:sz w:val="22"/>
          <w:szCs w:val="22"/>
          <w:shd w:val="clear" w:color="auto" w:fill="FDFDFD"/>
        </w:rPr>
      </w:pPr>
      <w:r w:rsidRPr="00480A5D">
        <w:rPr>
          <w:rFonts w:asciiTheme="majorHAnsi" w:eastAsiaTheme="minorHAnsi" w:hAnsiTheme="majorHAnsi" w:cstheme="majorHAnsi"/>
          <w:color w:val="333333"/>
          <w:sz w:val="22"/>
          <w:szCs w:val="22"/>
          <w:shd w:val="clear" w:color="auto" w:fill="FDFDFD"/>
        </w:rPr>
        <w:t>SCIS graduate student, Mireya Jurado,  co-wrote “</w:t>
      </w:r>
      <w:hyperlink r:id="rId52">
        <w:r w:rsidRPr="00480A5D">
          <w:rPr>
            <w:rStyle w:val="Hyperlink"/>
            <w:rFonts w:asciiTheme="majorHAnsi" w:eastAsiaTheme="minorHAnsi" w:hAnsiTheme="majorHAnsi" w:cstheme="majorHAnsi"/>
            <w:sz w:val="22"/>
            <w:szCs w:val="22"/>
            <w:shd w:val="clear" w:color="auto" w:fill="FDFDFD"/>
          </w:rPr>
          <w:t>The Looming Threat of China- An Analysis of Chinese Influence on Bitcoin</w:t>
        </w:r>
      </w:hyperlink>
      <w:r w:rsidRPr="00480A5D">
        <w:rPr>
          <w:rFonts w:asciiTheme="majorHAnsi" w:eastAsiaTheme="minorHAnsi" w:hAnsiTheme="majorHAnsi" w:cstheme="majorHAnsi"/>
          <w:color w:val="333333"/>
          <w:sz w:val="22"/>
          <w:szCs w:val="22"/>
          <w:shd w:val="clear" w:color="auto" w:fill="FDFDFD"/>
        </w:rPr>
        <w:t>” which is getting attention by a few major tech media outlets.</w:t>
      </w:r>
      <w:r>
        <w:rPr>
          <w:rFonts w:asciiTheme="majorHAnsi" w:eastAsiaTheme="minorHAnsi" w:hAnsiTheme="majorHAnsi" w:cstheme="majorHAnsi"/>
          <w:color w:val="333333"/>
          <w:sz w:val="22"/>
          <w:szCs w:val="22"/>
          <w:shd w:val="clear" w:color="auto" w:fill="FDFDFD"/>
        </w:rPr>
        <w:br/>
      </w:r>
    </w:p>
    <w:p w14:paraId="45B7A17D" w14:textId="77777777" w:rsidR="00480A5D" w:rsidRPr="00480A5D" w:rsidRDefault="00480A5D" w:rsidP="00353593">
      <w:pPr>
        <w:ind w:left="720"/>
        <w:rPr>
          <w:rFonts w:asciiTheme="majorHAnsi" w:eastAsiaTheme="minorHAnsi" w:hAnsiTheme="majorHAnsi" w:cstheme="majorHAnsi"/>
          <w:color w:val="333333"/>
          <w:sz w:val="22"/>
          <w:szCs w:val="22"/>
          <w:shd w:val="clear" w:color="auto" w:fill="FDFDFD"/>
        </w:rPr>
      </w:pPr>
      <w:r w:rsidRPr="00480A5D">
        <w:rPr>
          <w:rFonts w:asciiTheme="majorHAnsi" w:eastAsiaTheme="minorHAnsi" w:hAnsiTheme="majorHAnsi" w:cstheme="majorHAnsi"/>
          <w:color w:val="333333"/>
          <w:sz w:val="22"/>
          <w:szCs w:val="22"/>
          <w:shd w:val="clear" w:color="auto" w:fill="FDFDFD"/>
        </w:rPr>
        <w:t>The paper states that China has both “mature capabilities” and “strong motives” to perform a variety of attacks against Bitcoin. Bitcoin’s network is powered by miners, who employ a vast amount of computing power to process transactions and create new bitcoins in the process. The paper continues that “over 80 percent of Bitcoin mining is performed by six mining pools,” with five of those managed directly by individuals or companies based in China.</w:t>
      </w:r>
    </w:p>
    <w:p w14:paraId="30BB0A15" w14:textId="38813F7E" w:rsidR="00480A5D" w:rsidRPr="00480A5D" w:rsidRDefault="00480A5D" w:rsidP="00353593">
      <w:pPr>
        <w:ind w:left="720"/>
        <w:rPr>
          <w:rFonts w:asciiTheme="majorHAnsi" w:eastAsiaTheme="minorHAnsi" w:hAnsiTheme="majorHAnsi" w:cstheme="majorHAnsi"/>
          <w:color w:val="333333"/>
          <w:sz w:val="22"/>
          <w:szCs w:val="22"/>
          <w:shd w:val="clear" w:color="auto" w:fill="FDFDFD"/>
        </w:rPr>
      </w:pPr>
      <w:r>
        <w:rPr>
          <w:rFonts w:asciiTheme="majorHAnsi" w:eastAsiaTheme="minorHAnsi" w:hAnsiTheme="majorHAnsi" w:cstheme="majorHAnsi"/>
          <w:color w:val="333333"/>
          <w:sz w:val="22"/>
          <w:szCs w:val="22"/>
          <w:shd w:val="clear" w:color="auto" w:fill="FDFDFD"/>
        </w:rPr>
        <w:br/>
      </w:r>
      <w:r w:rsidRPr="00480A5D">
        <w:rPr>
          <w:rFonts w:asciiTheme="majorHAnsi" w:eastAsiaTheme="minorHAnsi" w:hAnsiTheme="majorHAnsi" w:cstheme="majorHAnsi"/>
          <w:color w:val="333333"/>
          <w:sz w:val="22"/>
          <w:szCs w:val="22"/>
          <w:shd w:val="clear" w:color="auto" w:fill="FDFDFD"/>
        </w:rPr>
        <w:t>“As the value and economic utility of Bitcoin has grown, so has the incentive to attack it,” the researchers explain. “We singled out China for analysis because they are the most powerful potential adversary to Bitcoin, and we found that they have a variety of salient motives for attacking the system and a number of mature capabilities, both regulatory and technical, to carry out those attacks.”</w:t>
      </w:r>
    </w:p>
    <w:p w14:paraId="127EA105" w14:textId="516DA129" w:rsidR="00480A5D" w:rsidRPr="00480A5D" w:rsidRDefault="00480A5D" w:rsidP="00353593">
      <w:pPr>
        <w:ind w:left="720"/>
        <w:rPr>
          <w:rFonts w:asciiTheme="majorHAnsi" w:eastAsiaTheme="minorHAnsi" w:hAnsiTheme="majorHAnsi" w:cstheme="majorHAnsi"/>
          <w:color w:val="333333"/>
          <w:sz w:val="22"/>
          <w:szCs w:val="22"/>
          <w:shd w:val="clear" w:color="auto" w:fill="FDFDFD"/>
        </w:rPr>
      </w:pPr>
      <w:r>
        <w:rPr>
          <w:rFonts w:asciiTheme="majorHAnsi" w:eastAsiaTheme="minorHAnsi" w:hAnsiTheme="majorHAnsi" w:cstheme="majorHAnsi"/>
          <w:color w:val="333333"/>
          <w:sz w:val="22"/>
          <w:szCs w:val="22"/>
          <w:shd w:val="clear" w:color="auto" w:fill="FDFDFD"/>
        </w:rPr>
        <w:br/>
      </w:r>
      <w:r w:rsidRPr="00480A5D">
        <w:rPr>
          <w:rFonts w:asciiTheme="majorHAnsi" w:eastAsiaTheme="minorHAnsi" w:hAnsiTheme="majorHAnsi" w:cstheme="majorHAnsi"/>
          <w:color w:val="333333"/>
          <w:sz w:val="22"/>
          <w:szCs w:val="22"/>
          <w:shd w:val="clear" w:color="auto" w:fill="FDFDFD"/>
        </w:rPr>
        <w:t xml:space="preserve">In addition, the paper was also cited in a congressional hearing held by the </w:t>
      </w:r>
      <w:r w:rsidRPr="00480A5D">
        <w:rPr>
          <w:rFonts w:asciiTheme="majorHAnsi" w:eastAsiaTheme="minorHAnsi" w:hAnsiTheme="majorHAnsi" w:cstheme="majorHAnsi"/>
          <w:b/>
          <w:color w:val="333333"/>
          <w:sz w:val="22"/>
          <w:szCs w:val="22"/>
          <w:shd w:val="clear" w:color="auto" w:fill="FDFDFD"/>
        </w:rPr>
        <w:t>Committee on Banking, Housing, and Urban Affairs</w:t>
      </w:r>
      <w:r w:rsidRPr="00480A5D">
        <w:rPr>
          <w:rFonts w:asciiTheme="majorHAnsi" w:eastAsiaTheme="minorHAnsi" w:hAnsiTheme="majorHAnsi" w:cstheme="majorHAnsi"/>
          <w:color w:val="333333"/>
          <w:sz w:val="22"/>
          <w:szCs w:val="22"/>
          <w:shd w:val="clear" w:color="auto" w:fill="FDFDFD"/>
        </w:rPr>
        <w:t xml:space="preserve"> titled “</w:t>
      </w:r>
      <w:hyperlink r:id="rId53">
        <w:r w:rsidRPr="00480A5D">
          <w:rPr>
            <w:rStyle w:val="Hyperlink"/>
            <w:rFonts w:asciiTheme="majorHAnsi" w:eastAsiaTheme="minorHAnsi" w:hAnsiTheme="majorHAnsi" w:cstheme="majorHAnsi"/>
            <w:sz w:val="22"/>
            <w:szCs w:val="22"/>
            <w:shd w:val="clear" w:color="auto" w:fill="FDFDFD"/>
          </w:rPr>
          <w:t>Exploring the Cryptocurrency and Blockchain Ecosystem.</w:t>
        </w:r>
      </w:hyperlink>
      <w:r w:rsidRPr="00480A5D">
        <w:rPr>
          <w:rFonts w:asciiTheme="majorHAnsi" w:eastAsiaTheme="minorHAnsi" w:hAnsiTheme="majorHAnsi" w:cstheme="majorHAnsi"/>
          <w:color w:val="333333"/>
          <w:sz w:val="22"/>
          <w:szCs w:val="22"/>
          <w:shd w:val="clear" w:color="auto" w:fill="FDFDFD"/>
        </w:rPr>
        <w:t>”</w:t>
      </w:r>
    </w:p>
    <w:p w14:paraId="1EF40B0B" w14:textId="1005EB1C" w:rsidR="00480A5D" w:rsidRPr="00480A5D" w:rsidRDefault="00480A5D" w:rsidP="00353593">
      <w:pPr>
        <w:ind w:left="720"/>
        <w:rPr>
          <w:rFonts w:asciiTheme="majorHAnsi" w:eastAsiaTheme="minorHAnsi" w:hAnsiTheme="majorHAnsi" w:cstheme="majorHAnsi"/>
          <w:color w:val="333333"/>
          <w:sz w:val="22"/>
          <w:szCs w:val="22"/>
          <w:shd w:val="clear" w:color="auto" w:fill="FDFDFD"/>
        </w:rPr>
      </w:pPr>
      <w:r>
        <w:rPr>
          <w:rFonts w:asciiTheme="majorHAnsi" w:eastAsiaTheme="minorHAnsi" w:hAnsiTheme="majorHAnsi" w:cstheme="majorHAnsi"/>
          <w:color w:val="333333"/>
          <w:sz w:val="22"/>
          <w:szCs w:val="22"/>
          <w:shd w:val="clear" w:color="auto" w:fill="FDFDFD"/>
        </w:rPr>
        <w:br/>
      </w:r>
      <w:hyperlink r:id="rId54">
        <w:r w:rsidRPr="00480A5D">
          <w:rPr>
            <w:rStyle w:val="Hyperlink"/>
            <w:rFonts w:asciiTheme="majorHAnsi" w:eastAsiaTheme="minorHAnsi" w:hAnsiTheme="majorHAnsi" w:cstheme="majorHAnsi"/>
            <w:sz w:val="22"/>
            <w:szCs w:val="22"/>
            <w:shd w:val="clear" w:color="auto" w:fill="FDFDFD"/>
          </w:rPr>
          <w:t>Mireya Jurado</w:t>
        </w:r>
      </w:hyperlink>
      <w:r w:rsidRPr="00480A5D">
        <w:rPr>
          <w:rFonts w:asciiTheme="majorHAnsi" w:eastAsiaTheme="minorHAnsi" w:hAnsiTheme="majorHAnsi" w:cstheme="majorHAnsi"/>
          <w:color w:val="333333"/>
          <w:sz w:val="22"/>
          <w:szCs w:val="22"/>
          <w:shd w:val="clear" w:color="auto" w:fill="FDFDFD"/>
        </w:rPr>
        <w:t xml:space="preserve"> is pursuing a Ph.D. in Computer Science under Dr. Geoffrey Smith. She has interned for the Secure Resilient Systems and Technology Group at MIT Lincoln Laboratory. In 2015, Ms. Jurado received her BA from the University of Miami in International Studies and Anthropology and in 2016, she became the first female to receive the SCIS Director Award Fellowship at Florida International University.</w:t>
      </w:r>
    </w:p>
    <w:p w14:paraId="135870C0" w14:textId="77777777" w:rsidR="00480A5D" w:rsidRPr="00480A5D" w:rsidRDefault="00480A5D" w:rsidP="00353593">
      <w:pPr>
        <w:ind w:left="720"/>
        <w:rPr>
          <w:rFonts w:asciiTheme="majorHAnsi" w:eastAsiaTheme="minorHAnsi" w:hAnsiTheme="majorHAnsi" w:cstheme="majorHAnsi"/>
          <w:color w:val="333333"/>
          <w:sz w:val="22"/>
          <w:szCs w:val="22"/>
          <w:shd w:val="clear" w:color="auto" w:fill="FDFDFD"/>
        </w:rPr>
      </w:pPr>
      <w:r w:rsidRPr="00480A5D">
        <w:rPr>
          <w:rFonts w:asciiTheme="majorHAnsi" w:eastAsiaTheme="minorHAnsi" w:hAnsiTheme="majorHAnsi" w:cstheme="majorHAnsi"/>
          <w:color w:val="333333"/>
          <w:sz w:val="22"/>
          <w:szCs w:val="22"/>
          <w:shd w:val="clear" w:color="auto" w:fill="FDFDFD"/>
        </w:rPr>
        <w:t> </w:t>
      </w:r>
    </w:p>
    <w:p w14:paraId="42EA41BA" w14:textId="77777777" w:rsidR="00480A5D" w:rsidRPr="00480A5D" w:rsidRDefault="00480A5D" w:rsidP="00353593">
      <w:pPr>
        <w:ind w:left="720"/>
        <w:rPr>
          <w:rFonts w:asciiTheme="majorHAnsi" w:eastAsiaTheme="minorHAnsi" w:hAnsiTheme="majorHAnsi" w:cstheme="majorHAnsi"/>
          <w:color w:val="333333"/>
          <w:sz w:val="22"/>
          <w:szCs w:val="22"/>
          <w:shd w:val="clear" w:color="auto" w:fill="FDFDFD"/>
        </w:rPr>
      </w:pPr>
      <w:r w:rsidRPr="00480A5D">
        <w:rPr>
          <w:rFonts w:asciiTheme="majorHAnsi" w:eastAsiaTheme="minorHAnsi" w:hAnsiTheme="majorHAnsi" w:cstheme="majorHAnsi"/>
          <w:b/>
          <w:color w:val="333333"/>
          <w:sz w:val="22"/>
          <w:szCs w:val="22"/>
          <w:shd w:val="clear" w:color="auto" w:fill="FDFDFD"/>
        </w:rPr>
        <w:t>Read more:</w:t>
      </w:r>
    </w:p>
    <w:p w14:paraId="2FE85D74" w14:textId="77777777" w:rsidR="00480A5D" w:rsidRPr="00480A5D" w:rsidRDefault="00066E0A" w:rsidP="00353593">
      <w:pPr>
        <w:ind w:left="720"/>
        <w:rPr>
          <w:rFonts w:asciiTheme="majorHAnsi" w:eastAsiaTheme="minorHAnsi" w:hAnsiTheme="majorHAnsi" w:cstheme="majorHAnsi"/>
          <w:color w:val="333333"/>
          <w:sz w:val="22"/>
          <w:szCs w:val="22"/>
          <w:shd w:val="clear" w:color="auto" w:fill="FDFDFD"/>
        </w:rPr>
      </w:pPr>
      <w:hyperlink r:id="rId55">
        <w:r w:rsidR="00480A5D" w:rsidRPr="00480A5D">
          <w:rPr>
            <w:rStyle w:val="Hyperlink"/>
            <w:rFonts w:asciiTheme="majorHAnsi" w:eastAsiaTheme="minorHAnsi" w:hAnsiTheme="majorHAnsi" w:cstheme="majorHAnsi"/>
            <w:sz w:val="22"/>
            <w:szCs w:val="22"/>
            <w:shd w:val="clear" w:color="auto" w:fill="FDFDFD"/>
          </w:rPr>
          <w:t>TheNextWeb: Research: China has the power to destroy Bitcoin</w:t>
        </w:r>
      </w:hyperlink>
    </w:p>
    <w:p w14:paraId="0055FFAA" w14:textId="77777777" w:rsidR="00480A5D" w:rsidRPr="00480A5D" w:rsidRDefault="00066E0A" w:rsidP="00353593">
      <w:pPr>
        <w:ind w:left="720"/>
        <w:rPr>
          <w:rFonts w:asciiTheme="majorHAnsi" w:eastAsiaTheme="minorHAnsi" w:hAnsiTheme="majorHAnsi" w:cstheme="majorHAnsi"/>
          <w:color w:val="333333"/>
          <w:sz w:val="22"/>
          <w:szCs w:val="22"/>
          <w:shd w:val="clear" w:color="auto" w:fill="FDFDFD"/>
        </w:rPr>
      </w:pPr>
      <w:hyperlink r:id="rId56" w:anchor="03BuR2LzMgq1">
        <w:r w:rsidR="00480A5D" w:rsidRPr="00480A5D">
          <w:rPr>
            <w:rStyle w:val="Hyperlink"/>
            <w:rFonts w:asciiTheme="majorHAnsi" w:eastAsiaTheme="minorHAnsi" w:hAnsiTheme="majorHAnsi" w:cstheme="majorHAnsi"/>
            <w:sz w:val="22"/>
            <w:szCs w:val="22"/>
            <w:shd w:val="clear" w:color="auto" w:fill="FDFDFD"/>
          </w:rPr>
          <w:t>Mashable: China is capable of destabilizing or destroying Bitcoin, new research suggests</w:t>
        </w:r>
      </w:hyperlink>
    </w:p>
    <w:p w14:paraId="66FC71B8" w14:textId="77777777" w:rsidR="00992D3F" w:rsidRPr="008969B2" w:rsidRDefault="00992D3F" w:rsidP="00992D3F">
      <w:pPr>
        <w:rPr>
          <w:rFonts w:asciiTheme="majorHAnsi" w:hAnsiTheme="majorHAnsi" w:cstheme="majorHAnsi"/>
          <w:sz w:val="22"/>
          <w:szCs w:val="22"/>
        </w:rPr>
      </w:pPr>
    </w:p>
    <w:p w14:paraId="02805348" w14:textId="39E1DD37" w:rsidR="00483744" w:rsidRPr="008969B2" w:rsidRDefault="00480A5D" w:rsidP="008969B2">
      <w:pPr>
        <w:pStyle w:val="ListParagraph"/>
        <w:numPr>
          <w:ilvl w:val="0"/>
          <w:numId w:val="86"/>
        </w:numPr>
        <w:rPr>
          <w:rFonts w:asciiTheme="majorHAnsi" w:hAnsiTheme="majorHAnsi" w:cstheme="majorHAnsi"/>
          <w:b/>
          <w:sz w:val="22"/>
          <w:szCs w:val="22"/>
        </w:rPr>
      </w:pPr>
      <w:r w:rsidRPr="00480A5D">
        <w:rPr>
          <w:rFonts w:asciiTheme="majorHAnsi" w:hAnsiTheme="majorHAnsi" w:cstheme="majorHAnsi"/>
          <w:b/>
          <w:sz w:val="22"/>
          <w:szCs w:val="22"/>
        </w:rPr>
        <w:t>Tariq King, SCIS Alumni, wins Distinguished Alumni Award</w:t>
      </w:r>
    </w:p>
    <w:p w14:paraId="71229543" w14:textId="77777777" w:rsidR="00483744" w:rsidRPr="008969B2" w:rsidRDefault="00483744" w:rsidP="008969B2">
      <w:pPr>
        <w:pStyle w:val="ListParagraph"/>
        <w:rPr>
          <w:rFonts w:asciiTheme="majorHAnsi" w:hAnsiTheme="majorHAnsi" w:cstheme="majorHAnsi"/>
          <w:color w:val="333333"/>
          <w:sz w:val="22"/>
          <w:szCs w:val="22"/>
          <w:shd w:val="clear" w:color="auto" w:fill="FDFDFD"/>
        </w:rPr>
      </w:pPr>
    </w:p>
    <w:p w14:paraId="10F11047" w14:textId="4EBAEAF1" w:rsidR="00480A5D" w:rsidRPr="00480A5D" w:rsidRDefault="00480A5D" w:rsidP="00480A5D">
      <w:pPr>
        <w:pStyle w:val="ListParagraph"/>
        <w:rPr>
          <w:rFonts w:asciiTheme="majorHAnsi" w:hAnsiTheme="majorHAnsi" w:cstheme="majorHAnsi"/>
          <w:color w:val="333333"/>
          <w:sz w:val="22"/>
          <w:szCs w:val="22"/>
          <w:shd w:val="clear" w:color="auto" w:fill="FDFDFD"/>
        </w:rPr>
      </w:pPr>
      <w:r w:rsidRPr="00480A5D">
        <w:rPr>
          <w:rFonts w:asciiTheme="majorHAnsi" w:hAnsiTheme="majorHAnsi" w:cstheme="majorHAnsi"/>
          <w:color w:val="333333"/>
          <w:sz w:val="22"/>
          <w:szCs w:val="22"/>
          <w:shd w:val="clear" w:color="auto" w:fill="FDFDFD"/>
        </w:rPr>
        <w:t>Distinguished Alumni Award is presented to alumni who have brought honor and distinction to the university through their notable record of service and achievement in a particular discipline, organization or cause</w:t>
      </w:r>
      <w:r>
        <w:rPr>
          <w:rFonts w:asciiTheme="majorHAnsi" w:hAnsiTheme="majorHAnsi" w:cstheme="majorHAnsi"/>
          <w:color w:val="333333"/>
          <w:sz w:val="22"/>
          <w:szCs w:val="22"/>
          <w:shd w:val="clear" w:color="auto" w:fill="FDFDFD"/>
        </w:rPr>
        <w:t xml:space="preserve">. </w:t>
      </w:r>
      <w:r w:rsidRPr="00480A5D">
        <w:rPr>
          <w:rFonts w:asciiTheme="majorHAnsi" w:hAnsiTheme="majorHAnsi" w:cstheme="majorHAnsi"/>
          <w:color w:val="333333"/>
          <w:sz w:val="22"/>
          <w:szCs w:val="22"/>
          <w:shd w:val="clear" w:color="auto" w:fill="FDFDFD"/>
        </w:rPr>
        <w:t>Tariq King is the senior director and engineering fellow for Quality and Performance at Ultimate Software.</w:t>
      </w:r>
      <w:r>
        <w:rPr>
          <w:rFonts w:asciiTheme="majorHAnsi" w:hAnsiTheme="majorHAnsi" w:cstheme="majorHAnsi"/>
          <w:color w:val="333333"/>
          <w:sz w:val="22"/>
          <w:szCs w:val="22"/>
          <w:shd w:val="clear" w:color="auto" w:fill="FDFDFD"/>
        </w:rPr>
        <w:br/>
      </w:r>
    </w:p>
    <w:p w14:paraId="0B0A3236" w14:textId="73D3EFCC" w:rsidR="00480A5D" w:rsidRPr="00480A5D" w:rsidRDefault="00480A5D" w:rsidP="00480A5D">
      <w:pPr>
        <w:pStyle w:val="ListParagraph"/>
        <w:rPr>
          <w:rFonts w:asciiTheme="majorHAnsi" w:hAnsiTheme="majorHAnsi" w:cstheme="majorHAnsi"/>
          <w:color w:val="333333"/>
          <w:sz w:val="22"/>
          <w:szCs w:val="22"/>
          <w:shd w:val="clear" w:color="auto" w:fill="FDFDFD"/>
        </w:rPr>
      </w:pPr>
      <w:r w:rsidRPr="00480A5D">
        <w:rPr>
          <w:rFonts w:asciiTheme="majorHAnsi" w:hAnsiTheme="majorHAnsi" w:cstheme="majorHAnsi"/>
          <w:color w:val="333333"/>
          <w:sz w:val="22"/>
          <w:szCs w:val="22"/>
          <w:shd w:val="clear" w:color="auto" w:fill="FDFDFD"/>
        </w:rPr>
        <w:t>King holds Ph.D. and M.S. degrees in Computer Science and he serves as an adjunct professor. He is a frequent presenter and international keynote speaker at software conferences. Through Ultimate Software’s gifts to the FIU Foundation, Inc., King supports collaborative research on AIST with his former FIU graduate advisor Dr. Peter Clarke.</w:t>
      </w:r>
      <w:r>
        <w:rPr>
          <w:rFonts w:asciiTheme="majorHAnsi" w:hAnsiTheme="majorHAnsi" w:cstheme="majorHAnsi"/>
          <w:color w:val="333333"/>
          <w:sz w:val="22"/>
          <w:szCs w:val="22"/>
          <w:shd w:val="clear" w:color="auto" w:fill="FDFDFD"/>
        </w:rPr>
        <w:br/>
      </w:r>
    </w:p>
    <w:p w14:paraId="213500DC" w14:textId="24A3538E" w:rsidR="00480A5D" w:rsidRPr="00480A5D" w:rsidRDefault="00480A5D" w:rsidP="00480A5D">
      <w:pPr>
        <w:pStyle w:val="ListParagraph"/>
        <w:rPr>
          <w:rFonts w:asciiTheme="majorHAnsi" w:hAnsiTheme="majorHAnsi" w:cstheme="majorHAnsi"/>
          <w:color w:val="333333"/>
          <w:sz w:val="22"/>
          <w:szCs w:val="22"/>
          <w:shd w:val="clear" w:color="auto" w:fill="FDFDFD"/>
        </w:rPr>
      </w:pPr>
      <w:r w:rsidRPr="00480A5D">
        <w:rPr>
          <w:rFonts w:asciiTheme="majorHAnsi" w:hAnsiTheme="majorHAnsi" w:cstheme="majorHAnsi"/>
          <w:color w:val="333333"/>
          <w:sz w:val="22"/>
          <w:szCs w:val="22"/>
          <w:shd w:val="clear" w:color="auto" w:fill="FDFDFD"/>
        </w:rPr>
        <w:t>FIU Alumni Association will host its 17th annual Torch Awards Gala at the Ocean Bank Convocation Center. The Torch Award is the highest honor bestowed upon alumni and faculty by the FIU Alumni Association. It recognizes FIU supporters who are making positive impacts on their profession, the community and our university.</w:t>
      </w:r>
      <w:r>
        <w:rPr>
          <w:rFonts w:asciiTheme="majorHAnsi" w:hAnsiTheme="majorHAnsi" w:cstheme="majorHAnsi"/>
          <w:color w:val="333333"/>
          <w:sz w:val="22"/>
          <w:szCs w:val="22"/>
          <w:shd w:val="clear" w:color="auto" w:fill="FDFDFD"/>
        </w:rPr>
        <w:br/>
      </w:r>
    </w:p>
    <w:p w14:paraId="6EB05367" w14:textId="096EB717" w:rsidR="00480A5D" w:rsidRPr="00480A5D" w:rsidRDefault="00480A5D" w:rsidP="00480A5D">
      <w:pPr>
        <w:pStyle w:val="ListParagraph"/>
        <w:rPr>
          <w:rFonts w:asciiTheme="majorHAnsi" w:hAnsiTheme="majorHAnsi" w:cstheme="majorHAnsi"/>
          <w:color w:val="333333"/>
          <w:sz w:val="22"/>
          <w:szCs w:val="22"/>
          <w:shd w:val="clear" w:color="auto" w:fill="FDFDFD"/>
        </w:rPr>
      </w:pPr>
      <w:r w:rsidRPr="00480A5D">
        <w:rPr>
          <w:rFonts w:asciiTheme="majorHAnsi" w:hAnsiTheme="majorHAnsi" w:cstheme="majorHAnsi"/>
          <w:color w:val="333333"/>
          <w:sz w:val="22"/>
          <w:szCs w:val="22"/>
          <w:shd w:val="clear" w:color="auto" w:fill="FDFDFD"/>
        </w:rPr>
        <w:t xml:space="preserve">Read more here: </w:t>
      </w:r>
      <w:hyperlink r:id="rId57">
        <w:r w:rsidRPr="00480A5D">
          <w:rPr>
            <w:rStyle w:val="Hyperlink"/>
            <w:rFonts w:asciiTheme="majorHAnsi" w:hAnsiTheme="majorHAnsi" w:cstheme="majorHAnsi"/>
            <w:sz w:val="22"/>
            <w:szCs w:val="22"/>
            <w:shd w:val="clear" w:color="auto" w:fill="FDFDFD"/>
          </w:rPr>
          <w:t>https://torchawards.fiu.edu/profile/tariq-king-bio.html</w:t>
        </w:r>
      </w:hyperlink>
      <w:r w:rsidRPr="00480A5D">
        <w:rPr>
          <w:rFonts w:asciiTheme="majorHAnsi" w:hAnsiTheme="majorHAnsi" w:cstheme="majorHAnsi"/>
          <w:color w:val="333333"/>
          <w:sz w:val="22"/>
          <w:szCs w:val="22"/>
          <w:shd w:val="clear" w:color="auto" w:fill="FDFDFD"/>
        </w:rPr>
        <w:t xml:space="preserve"> &amp; at FIUNews here: </w:t>
      </w:r>
      <w:hyperlink r:id="rId58">
        <w:r w:rsidRPr="00480A5D">
          <w:rPr>
            <w:rStyle w:val="Hyperlink"/>
            <w:rFonts w:asciiTheme="majorHAnsi" w:hAnsiTheme="majorHAnsi" w:cstheme="majorHAnsi"/>
            <w:sz w:val="22"/>
            <w:szCs w:val="22"/>
            <w:shd w:val="clear" w:color="auto" w:fill="FDFDFD"/>
          </w:rPr>
          <w:t>https://news.fiu.edu/2018/12/torch-awards-gala-showcases-the-best-and-brightest/128724</w:t>
        </w:r>
      </w:hyperlink>
    </w:p>
    <w:p w14:paraId="4EB15EF2" w14:textId="77777777" w:rsidR="00483744" w:rsidRPr="008969B2" w:rsidRDefault="00483744" w:rsidP="008969B2">
      <w:pPr>
        <w:pStyle w:val="ListParagraph"/>
        <w:rPr>
          <w:rFonts w:asciiTheme="majorHAnsi" w:hAnsiTheme="majorHAnsi" w:cstheme="majorHAnsi"/>
          <w:color w:val="333333"/>
          <w:sz w:val="22"/>
          <w:szCs w:val="22"/>
          <w:shd w:val="clear" w:color="auto" w:fill="FDFDFD"/>
        </w:rPr>
      </w:pPr>
    </w:p>
    <w:p w14:paraId="5D85B326" w14:textId="244C3BC8" w:rsidR="00992D3F" w:rsidRPr="00480A5D" w:rsidRDefault="00480A5D" w:rsidP="008969B2">
      <w:pPr>
        <w:pStyle w:val="ListParagraph"/>
        <w:numPr>
          <w:ilvl w:val="0"/>
          <w:numId w:val="86"/>
        </w:numPr>
        <w:rPr>
          <w:rFonts w:asciiTheme="majorHAnsi" w:hAnsiTheme="majorHAnsi" w:cstheme="majorHAnsi"/>
          <w:b/>
          <w:bCs/>
          <w:sz w:val="22"/>
          <w:szCs w:val="22"/>
        </w:rPr>
      </w:pPr>
      <w:r w:rsidRPr="00353593">
        <w:rPr>
          <w:b/>
          <w:bCs/>
        </w:rPr>
        <w:t>ACM Southeastern Regional Programming Competition - Fall</w:t>
      </w:r>
    </w:p>
    <w:p w14:paraId="6D36AAC5" w14:textId="77777777" w:rsidR="00992D3F" w:rsidRPr="008969B2" w:rsidRDefault="00992D3F" w:rsidP="00992D3F">
      <w:pPr>
        <w:rPr>
          <w:rFonts w:asciiTheme="majorHAnsi" w:hAnsiTheme="majorHAnsi" w:cstheme="majorHAnsi"/>
          <w:b/>
          <w:sz w:val="22"/>
          <w:szCs w:val="22"/>
        </w:rPr>
      </w:pPr>
    </w:p>
    <w:p w14:paraId="6F80BC5B" w14:textId="6739EC72" w:rsidR="00992D3F" w:rsidRPr="008969B2" w:rsidRDefault="00480A5D" w:rsidP="00353593">
      <w:pPr>
        <w:pStyle w:val="ListParagraph"/>
        <w:rPr>
          <w:rFonts w:asciiTheme="majorHAnsi" w:hAnsiTheme="majorHAnsi" w:cstheme="majorHAnsi"/>
          <w:b/>
          <w:sz w:val="22"/>
          <w:szCs w:val="22"/>
        </w:rPr>
      </w:pPr>
      <w:r>
        <w:rPr>
          <w:rFonts w:asciiTheme="majorHAnsi" w:hAnsiTheme="majorHAnsi" w:cstheme="majorHAnsi"/>
          <w:color w:val="333333"/>
          <w:sz w:val="22"/>
          <w:szCs w:val="22"/>
          <w:shd w:val="clear" w:color="auto" w:fill="FDFDFD"/>
        </w:rPr>
        <w:t>In November 2018</w:t>
      </w:r>
      <w:r w:rsidRPr="00480A5D">
        <w:rPr>
          <w:rFonts w:asciiTheme="majorHAnsi" w:hAnsiTheme="majorHAnsi" w:cstheme="majorHAnsi"/>
          <w:color w:val="333333"/>
          <w:sz w:val="22"/>
          <w:szCs w:val="22"/>
          <w:shd w:val="clear" w:color="auto" w:fill="FDFDFD"/>
        </w:rPr>
        <w:t>, the Academy of CS Education and the School of Computing and</w:t>
      </w:r>
      <w:r>
        <w:rPr>
          <w:rFonts w:asciiTheme="majorHAnsi" w:hAnsiTheme="majorHAnsi" w:cstheme="majorHAnsi"/>
          <w:color w:val="333333"/>
          <w:sz w:val="22"/>
          <w:szCs w:val="22"/>
          <w:shd w:val="clear" w:color="auto" w:fill="FDFDFD"/>
        </w:rPr>
        <w:t xml:space="preserve"> </w:t>
      </w:r>
      <w:r w:rsidRPr="00480A5D">
        <w:rPr>
          <w:rFonts w:asciiTheme="majorHAnsi" w:hAnsiTheme="majorHAnsi" w:cstheme="majorHAnsi"/>
          <w:color w:val="333333"/>
          <w:sz w:val="22"/>
          <w:szCs w:val="22"/>
          <w:shd w:val="clear" w:color="auto" w:fill="FDFDFD"/>
        </w:rPr>
        <w:t>Information Sciences hosted the ACM Southeastern Regional Programming</w:t>
      </w:r>
      <w:r>
        <w:rPr>
          <w:rFonts w:asciiTheme="majorHAnsi" w:hAnsiTheme="majorHAnsi" w:cstheme="majorHAnsi"/>
          <w:color w:val="333333"/>
          <w:sz w:val="22"/>
          <w:szCs w:val="22"/>
          <w:shd w:val="clear" w:color="auto" w:fill="FDFDFD"/>
        </w:rPr>
        <w:t xml:space="preserve"> </w:t>
      </w:r>
      <w:r w:rsidRPr="00480A5D">
        <w:rPr>
          <w:rFonts w:asciiTheme="majorHAnsi" w:hAnsiTheme="majorHAnsi" w:cstheme="majorHAnsi"/>
          <w:color w:val="333333"/>
          <w:sz w:val="22"/>
          <w:szCs w:val="22"/>
          <w:shd w:val="clear" w:color="auto" w:fill="FDFDFD"/>
        </w:rPr>
        <w:t>Competition. We had 17 teams competing on the FIU campus in PG 116. A</w:t>
      </w:r>
      <w:r>
        <w:rPr>
          <w:rFonts w:asciiTheme="majorHAnsi" w:hAnsiTheme="majorHAnsi" w:cstheme="majorHAnsi"/>
          <w:color w:val="333333"/>
          <w:sz w:val="22"/>
          <w:szCs w:val="22"/>
          <w:shd w:val="clear" w:color="auto" w:fill="FDFDFD"/>
        </w:rPr>
        <w:t xml:space="preserve"> </w:t>
      </w:r>
      <w:r w:rsidRPr="00480A5D">
        <w:rPr>
          <w:rFonts w:asciiTheme="majorHAnsi" w:hAnsiTheme="majorHAnsi" w:cstheme="majorHAnsi"/>
          <w:color w:val="333333"/>
          <w:sz w:val="22"/>
          <w:szCs w:val="22"/>
          <w:shd w:val="clear" w:color="auto" w:fill="FDFDFD"/>
        </w:rPr>
        <w:t>total of about 105 teams competed overall from four sites for the</w:t>
      </w:r>
      <w:r>
        <w:rPr>
          <w:rFonts w:asciiTheme="majorHAnsi" w:hAnsiTheme="majorHAnsi" w:cstheme="majorHAnsi"/>
          <w:color w:val="333333"/>
          <w:sz w:val="22"/>
          <w:szCs w:val="22"/>
          <w:shd w:val="clear" w:color="auto" w:fill="FDFDFD"/>
        </w:rPr>
        <w:t xml:space="preserve"> </w:t>
      </w:r>
      <w:r w:rsidRPr="00480A5D">
        <w:rPr>
          <w:rFonts w:asciiTheme="majorHAnsi" w:hAnsiTheme="majorHAnsi" w:cstheme="majorHAnsi"/>
          <w:color w:val="333333"/>
          <w:sz w:val="22"/>
          <w:szCs w:val="22"/>
          <w:shd w:val="clear" w:color="auto" w:fill="FDFDFD"/>
        </w:rPr>
        <w:t>southeastern region, of which 31 competed in Division I and 74 in</w:t>
      </w:r>
      <w:r>
        <w:rPr>
          <w:rFonts w:asciiTheme="majorHAnsi" w:hAnsiTheme="majorHAnsi" w:cstheme="majorHAnsi"/>
          <w:color w:val="333333"/>
          <w:sz w:val="22"/>
          <w:szCs w:val="22"/>
          <w:shd w:val="clear" w:color="auto" w:fill="FDFDFD"/>
        </w:rPr>
        <w:t xml:space="preserve"> </w:t>
      </w:r>
      <w:r w:rsidRPr="00480A5D">
        <w:rPr>
          <w:rFonts w:asciiTheme="majorHAnsi" w:hAnsiTheme="majorHAnsi" w:cstheme="majorHAnsi"/>
          <w:color w:val="333333"/>
          <w:sz w:val="22"/>
          <w:szCs w:val="22"/>
          <w:shd w:val="clear" w:color="auto" w:fill="FDFDFD"/>
        </w:rPr>
        <w:t>Division 2.</w:t>
      </w:r>
      <w:r w:rsidRPr="00480A5D">
        <w:rPr>
          <w:rFonts w:asciiTheme="majorHAnsi" w:hAnsiTheme="majorHAnsi" w:cstheme="majorHAnsi"/>
          <w:color w:val="333333"/>
          <w:sz w:val="22"/>
          <w:szCs w:val="22"/>
          <w:shd w:val="clear" w:color="auto" w:fill="FDFDFD"/>
        </w:rPr>
        <w:br/>
      </w:r>
      <w:r w:rsidRPr="00480A5D">
        <w:rPr>
          <w:rFonts w:asciiTheme="majorHAnsi" w:hAnsiTheme="majorHAnsi" w:cstheme="majorHAnsi"/>
          <w:color w:val="333333"/>
          <w:sz w:val="22"/>
          <w:szCs w:val="22"/>
          <w:shd w:val="clear" w:color="auto" w:fill="FDFDFD"/>
        </w:rPr>
        <w:br/>
        <w:t>FIU posted two teams in Division 2. The teams ranked 2nd (FIU Gold)</w:t>
      </w:r>
      <w:r>
        <w:rPr>
          <w:rFonts w:asciiTheme="majorHAnsi" w:hAnsiTheme="majorHAnsi" w:cstheme="majorHAnsi"/>
          <w:color w:val="333333"/>
          <w:sz w:val="22"/>
          <w:szCs w:val="22"/>
          <w:shd w:val="clear" w:color="auto" w:fill="FDFDFD"/>
        </w:rPr>
        <w:t xml:space="preserve"> </w:t>
      </w:r>
      <w:r w:rsidRPr="00480A5D">
        <w:rPr>
          <w:rFonts w:asciiTheme="majorHAnsi" w:hAnsiTheme="majorHAnsi" w:cstheme="majorHAnsi"/>
          <w:color w:val="333333"/>
          <w:sz w:val="22"/>
          <w:szCs w:val="22"/>
          <w:shd w:val="clear" w:color="auto" w:fill="FDFDFD"/>
        </w:rPr>
        <w:t>and 16th (FIU Panthers) out of 74 in the Southeastern Region. Please</w:t>
      </w:r>
      <w:r>
        <w:rPr>
          <w:rFonts w:asciiTheme="majorHAnsi" w:hAnsiTheme="majorHAnsi" w:cstheme="majorHAnsi"/>
          <w:color w:val="333333"/>
          <w:sz w:val="22"/>
          <w:szCs w:val="22"/>
          <w:shd w:val="clear" w:color="auto" w:fill="FDFDFD"/>
        </w:rPr>
        <w:t xml:space="preserve"> </w:t>
      </w:r>
      <w:r w:rsidRPr="00480A5D">
        <w:rPr>
          <w:rFonts w:asciiTheme="majorHAnsi" w:hAnsiTheme="majorHAnsi" w:cstheme="majorHAnsi"/>
          <w:color w:val="333333"/>
          <w:sz w:val="22"/>
          <w:szCs w:val="22"/>
          <w:shd w:val="clear" w:color="auto" w:fill="FDFDFD"/>
        </w:rPr>
        <w:t xml:space="preserve">join </w:t>
      </w:r>
      <w:r>
        <w:rPr>
          <w:rFonts w:asciiTheme="majorHAnsi" w:hAnsiTheme="majorHAnsi" w:cstheme="majorHAnsi"/>
          <w:color w:val="333333"/>
          <w:sz w:val="22"/>
          <w:szCs w:val="22"/>
          <w:shd w:val="clear" w:color="auto" w:fill="FDFDFD"/>
        </w:rPr>
        <w:t>us</w:t>
      </w:r>
      <w:r w:rsidRPr="00480A5D">
        <w:rPr>
          <w:rFonts w:asciiTheme="majorHAnsi" w:hAnsiTheme="majorHAnsi" w:cstheme="majorHAnsi"/>
          <w:color w:val="333333"/>
          <w:sz w:val="22"/>
          <w:szCs w:val="22"/>
          <w:shd w:val="clear" w:color="auto" w:fill="FDFDFD"/>
        </w:rPr>
        <w:t xml:space="preserve"> in congratulating the two 3-member teams. They made us proud</w:t>
      </w:r>
      <w:r w:rsidR="0030174D">
        <w:rPr>
          <w:rFonts w:asciiTheme="majorHAnsi" w:hAnsiTheme="majorHAnsi" w:cstheme="majorHAnsi"/>
          <w:color w:val="333333"/>
          <w:sz w:val="22"/>
          <w:szCs w:val="22"/>
          <w:shd w:val="clear" w:color="auto" w:fill="FDFDFD"/>
        </w:rPr>
        <w:t>:</w:t>
      </w:r>
      <w:r w:rsidRPr="00480A5D">
        <w:rPr>
          <w:rFonts w:asciiTheme="majorHAnsi" w:hAnsiTheme="majorHAnsi" w:cstheme="majorHAnsi"/>
          <w:color w:val="333333"/>
          <w:sz w:val="22"/>
          <w:szCs w:val="22"/>
          <w:shd w:val="clear" w:color="auto" w:fill="FDFDFD"/>
        </w:rPr>
        <w:t> </w:t>
      </w:r>
      <w:r w:rsidRPr="00480A5D">
        <w:rPr>
          <w:rFonts w:asciiTheme="majorHAnsi" w:hAnsiTheme="majorHAnsi" w:cstheme="majorHAnsi"/>
          <w:color w:val="333333"/>
          <w:sz w:val="22"/>
          <w:szCs w:val="22"/>
          <w:shd w:val="clear" w:color="auto" w:fill="FDFDFD"/>
        </w:rPr>
        <w:br/>
      </w:r>
      <w:r w:rsidRPr="00480A5D">
        <w:rPr>
          <w:rFonts w:asciiTheme="majorHAnsi" w:hAnsiTheme="majorHAnsi" w:cstheme="majorHAnsi"/>
          <w:color w:val="333333"/>
          <w:sz w:val="22"/>
          <w:szCs w:val="22"/>
          <w:shd w:val="clear" w:color="auto" w:fill="FDFDFD"/>
        </w:rPr>
        <w:br/>
      </w:r>
      <w:r w:rsidRPr="00480A5D">
        <w:rPr>
          <w:rFonts w:asciiTheme="majorHAnsi" w:hAnsiTheme="majorHAnsi" w:cstheme="majorHAnsi"/>
          <w:b/>
          <w:color w:val="333333"/>
          <w:sz w:val="22"/>
          <w:szCs w:val="22"/>
          <w:shd w:val="clear" w:color="auto" w:fill="FDFDFD"/>
        </w:rPr>
        <w:t>FIU Gold</w:t>
      </w:r>
      <w:r w:rsidRPr="00480A5D">
        <w:rPr>
          <w:rFonts w:asciiTheme="majorHAnsi" w:hAnsiTheme="majorHAnsi" w:cstheme="majorHAnsi"/>
          <w:color w:val="333333"/>
          <w:sz w:val="22"/>
          <w:szCs w:val="22"/>
          <w:shd w:val="clear" w:color="auto" w:fill="FDFDFD"/>
        </w:rPr>
        <w:t>: Fatima Afzali, Alberto Cabello, and Andres Valdes (Rank 2nd)</w:t>
      </w:r>
      <w:r w:rsidRPr="00480A5D">
        <w:rPr>
          <w:rFonts w:asciiTheme="majorHAnsi" w:hAnsiTheme="majorHAnsi" w:cstheme="majorHAnsi"/>
          <w:color w:val="333333"/>
          <w:sz w:val="22"/>
          <w:szCs w:val="22"/>
          <w:shd w:val="clear" w:color="auto" w:fill="FDFDFD"/>
        </w:rPr>
        <w:br/>
      </w:r>
      <w:r w:rsidRPr="00480A5D">
        <w:rPr>
          <w:rFonts w:asciiTheme="majorHAnsi" w:hAnsiTheme="majorHAnsi" w:cstheme="majorHAnsi"/>
          <w:b/>
          <w:color w:val="333333"/>
          <w:sz w:val="22"/>
          <w:szCs w:val="22"/>
          <w:shd w:val="clear" w:color="auto" w:fill="FDFDFD"/>
        </w:rPr>
        <w:t>FIU Panthers</w:t>
      </w:r>
      <w:r w:rsidRPr="00480A5D">
        <w:rPr>
          <w:rFonts w:asciiTheme="majorHAnsi" w:hAnsiTheme="majorHAnsi" w:cstheme="majorHAnsi"/>
          <w:color w:val="333333"/>
          <w:sz w:val="22"/>
          <w:szCs w:val="22"/>
          <w:shd w:val="clear" w:color="auto" w:fill="FDFDFD"/>
        </w:rPr>
        <w:t>: Enrique Espinet, Eyslar Paz, Stephen Ballesteros (Rank 16th)</w:t>
      </w:r>
      <w:r w:rsidRPr="00480A5D">
        <w:rPr>
          <w:rFonts w:asciiTheme="majorHAnsi" w:hAnsiTheme="majorHAnsi" w:cstheme="majorHAnsi"/>
          <w:color w:val="333333"/>
          <w:sz w:val="22"/>
          <w:szCs w:val="22"/>
          <w:shd w:val="clear" w:color="auto" w:fill="FDFDFD"/>
        </w:rPr>
        <w:br/>
      </w:r>
    </w:p>
    <w:p w14:paraId="737D3A8E" w14:textId="3430B90A" w:rsidR="00483744" w:rsidRPr="008969B2" w:rsidRDefault="00BC6CD9" w:rsidP="008969B2">
      <w:pPr>
        <w:pStyle w:val="ListParagraph"/>
        <w:numPr>
          <w:ilvl w:val="0"/>
          <w:numId w:val="86"/>
        </w:numPr>
        <w:rPr>
          <w:rFonts w:asciiTheme="majorHAnsi" w:hAnsiTheme="majorHAnsi" w:cstheme="majorHAnsi"/>
          <w:b/>
          <w:sz w:val="22"/>
          <w:szCs w:val="22"/>
        </w:rPr>
      </w:pPr>
      <w:r w:rsidRPr="00BC6CD9">
        <w:rPr>
          <w:rFonts w:asciiTheme="majorHAnsi" w:hAnsiTheme="majorHAnsi" w:cstheme="majorHAnsi"/>
          <w:b/>
          <w:sz w:val="22"/>
          <w:szCs w:val="22"/>
        </w:rPr>
        <w:t>1st Annual FIU Robotics Open</w:t>
      </w:r>
    </w:p>
    <w:p w14:paraId="7361B6BB" w14:textId="77777777" w:rsidR="00483744" w:rsidRPr="008969B2" w:rsidRDefault="00483744" w:rsidP="008969B2">
      <w:pPr>
        <w:pStyle w:val="ListParagraph"/>
        <w:rPr>
          <w:rFonts w:asciiTheme="majorHAnsi" w:hAnsiTheme="majorHAnsi" w:cstheme="majorHAnsi"/>
          <w:b/>
          <w:sz w:val="22"/>
          <w:szCs w:val="22"/>
        </w:rPr>
      </w:pPr>
    </w:p>
    <w:p w14:paraId="44990116" w14:textId="1353D589" w:rsidR="00BC6CD9" w:rsidRPr="00BC6CD9" w:rsidRDefault="00BC6CD9" w:rsidP="00BC6CD9">
      <w:pPr>
        <w:pStyle w:val="ListParagraph"/>
        <w:rPr>
          <w:rFonts w:asciiTheme="majorHAnsi" w:hAnsiTheme="majorHAnsi" w:cstheme="majorHAnsi"/>
          <w:sz w:val="22"/>
          <w:szCs w:val="22"/>
        </w:rPr>
      </w:pPr>
      <w:r w:rsidRPr="00BC6CD9">
        <w:rPr>
          <w:rFonts w:asciiTheme="majorHAnsi" w:hAnsiTheme="majorHAnsi" w:cstheme="majorHAnsi"/>
          <w:sz w:val="22"/>
          <w:szCs w:val="22"/>
        </w:rPr>
        <w:t>Over 300 students from elementary and middle schools around South Florida participated last weekend in the 1st Annual FIU Robotics Open. Thirty teams competed to demonstrate their skills in mathematical analysis, creativity, engineering design, and computer programming in a fun and engaging way.</w:t>
      </w:r>
      <w:r>
        <w:rPr>
          <w:rFonts w:asciiTheme="majorHAnsi" w:hAnsiTheme="majorHAnsi" w:cstheme="majorHAnsi"/>
          <w:sz w:val="22"/>
          <w:szCs w:val="22"/>
        </w:rPr>
        <w:br/>
      </w:r>
    </w:p>
    <w:p w14:paraId="3CCB7126" w14:textId="1233A790" w:rsidR="00BC6CD9" w:rsidRPr="00BC6CD9" w:rsidRDefault="00BC6CD9" w:rsidP="00BC6CD9">
      <w:pPr>
        <w:pStyle w:val="ListParagraph"/>
        <w:rPr>
          <w:rFonts w:asciiTheme="majorHAnsi" w:hAnsiTheme="majorHAnsi" w:cstheme="majorHAnsi"/>
          <w:sz w:val="22"/>
          <w:szCs w:val="22"/>
        </w:rPr>
      </w:pPr>
      <w:r w:rsidRPr="00BC6CD9">
        <w:rPr>
          <w:rFonts w:asciiTheme="majorHAnsi" w:hAnsiTheme="majorHAnsi" w:cstheme="majorHAnsi"/>
          <w:sz w:val="22"/>
          <w:szCs w:val="22"/>
        </w:rPr>
        <w:t>As an outstanding example of community outreach at FIU, the robotics open brought to our campus roughly 600 people, including students in the age group 9-13, their mentors/coaches, parents, grandparents, family, and friends. We saw how the event captured the imagination of the students and left a mark on them. We hope they will be attracted to STEM disciplines in the future.</w:t>
      </w:r>
      <w:r>
        <w:rPr>
          <w:rFonts w:asciiTheme="majorHAnsi" w:hAnsiTheme="majorHAnsi" w:cstheme="majorHAnsi"/>
          <w:sz w:val="22"/>
          <w:szCs w:val="22"/>
        </w:rPr>
        <w:br/>
      </w:r>
    </w:p>
    <w:p w14:paraId="63C09592" w14:textId="77777777" w:rsidR="00BC6CD9" w:rsidRPr="00BC6CD9" w:rsidRDefault="00BC6CD9" w:rsidP="00BC6CD9">
      <w:pPr>
        <w:pStyle w:val="ListParagraph"/>
        <w:rPr>
          <w:rFonts w:asciiTheme="majorHAnsi" w:hAnsiTheme="majorHAnsi" w:cstheme="majorHAnsi"/>
          <w:sz w:val="22"/>
          <w:szCs w:val="22"/>
        </w:rPr>
      </w:pPr>
      <w:r w:rsidRPr="00BC6CD9">
        <w:rPr>
          <w:rFonts w:asciiTheme="majorHAnsi" w:hAnsiTheme="majorHAnsi" w:cstheme="majorHAnsi"/>
          <w:sz w:val="22"/>
          <w:szCs w:val="22"/>
        </w:rPr>
        <w:t xml:space="preserve">Thanks are due to many individuals for this hugely successful event. </w:t>
      </w:r>
    </w:p>
    <w:p w14:paraId="6E36E8EA" w14:textId="77777777" w:rsidR="00BC6CD9" w:rsidRPr="00BC6CD9" w:rsidRDefault="00BC6CD9" w:rsidP="00BC6CD9">
      <w:pPr>
        <w:pStyle w:val="ListParagraph"/>
        <w:numPr>
          <w:ilvl w:val="0"/>
          <w:numId w:val="93"/>
        </w:numPr>
        <w:rPr>
          <w:rFonts w:asciiTheme="majorHAnsi" w:hAnsiTheme="majorHAnsi" w:cstheme="majorHAnsi"/>
          <w:sz w:val="22"/>
          <w:szCs w:val="22"/>
        </w:rPr>
      </w:pPr>
      <w:r w:rsidRPr="00BC6CD9">
        <w:rPr>
          <w:rFonts w:asciiTheme="majorHAnsi" w:hAnsiTheme="majorHAnsi" w:cstheme="majorHAnsi"/>
          <w:sz w:val="22"/>
          <w:szCs w:val="22"/>
        </w:rPr>
        <w:t>Prof. Greg Reis played a huge role in managing the large number of FIU volunteers, food, parking, anthem singer, and a whole host of little things.</w:t>
      </w:r>
    </w:p>
    <w:p w14:paraId="4B9241E8" w14:textId="77777777" w:rsidR="00BC6CD9" w:rsidRPr="00BC6CD9" w:rsidRDefault="00066E0A" w:rsidP="00BC6CD9">
      <w:pPr>
        <w:pStyle w:val="ListParagraph"/>
        <w:numPr>
          <w:ilvl w:val="0"/>
          <w:numId w:val="93"/>
        </w:numPr>
        <w:rPr>
          <w:rFonts w:asciiTheme="majorHAnsi" w:hAnsiTheme="majorHAnsi" w:cstheme="majorHAnsi"/>
          <w:sz w:val="22"/>
          <w:szCs w:val="22"/>
        </w:rPr>
      </w:pPr>
      <w:hyperlink r:id="rId59">
        <w:r w:rsidR="00BC6CD9" w:rsidRPr="00BC6CD9">
          <w:rPr>
            <w:rStyle w:val="Hyperlink"/>
            <w:rFonts w:asciiTheme="majorHAnsi" w:hAnsiTheme="majorHAnsi" w:cstheme="majorHAnsi"/>
            <w:sz w:val="22"/>
            <w:szCs w:val="22"/>
          </w:rPr>
          <w:t>Mario Eraso</w:t>
        </w:r>
      </w:hyperlink>
      <w:r w:rsidR="00BC6CD9" w:rsidRPr="00BC6CD9">
        <w:rPr>
          <w:rFonts w:asciiTheme="majorHAnsi" w:hAnsiTheme="majorHAnsi" w:cstheme="majorHAnsi"/>
          <w:sz w:val="22"/>
          <w:szCs w:val="22"/>
        </w:rPr>
        <w:t xml:space="preserve"> and student Vitalii Steblyankin helped enormously with logistics.</w:t>
      </w:r>
    </w:p>
    <w:p w14:paraId="44F74682" w14:textId="77777777" w:rsidR="00BC6CD9" w:rsidRPr="00BC6CD9" w:rsidRDefault="00BC6CD9" w:rsidP="00BC6CD9">
      <w:pPr>
        <w:pStyle w:val="ListParagraph"/>
        <w:numPr>
          <w:ilvl w:val="0"/>
          <w:numId w:val="93"/>
        </w:numPr>
        <w:rPr>
          <w:rFonts w:asciiTheme="majorHAnsi" w:hAnsiTheme="majorHAnsi" w:cstheme="majorHAnsi"/>
          <w:sz w:val="22"/>
          <w:szCs w:val="22"/>
        </w:rPr>
      </w:pPr>
      <w:r w:rsidRPr="00BC6CD9">
        <w:rPr>
          <w:rFonts w:asciiTheme="majorHAnsi" w:hAnsiTheme="majorHAnsi" w:cstheme="majorHAnsi"/>
          <w:sz w:val="22"/>
          <w:szCs w:val="22"/>
        </w:rPr>
        <w:t>The FIU student volunteers were judges and referees and stayed till the end. Many of the student volunteers were from the newly formed Robotics Club. There were many other students from CS, IT and ECE.</w:t>
      </w:r>
    </w:p>
    <w:p w14:paraId="5D58D246" w14:textId="77777777" w:rsidR="00BC6CD9" w:rsidRPr="00BC6CD9" w:rsidRDefault="00BC6CD9" w:rsidP="00BC6CD9">
      <w:pPr>
        <w:pStyle w:val="ListParagraph"/>
        <w:numPr>
          <w:ilvl w:val="0"/>
          <w:numId w:val="93"/>
        </w:numPr>
        <w:rPr>
          <w:rFonts w:asciiTheme="majorHAnsi" w:hAnsiTheme="majorHAnsi" w:cstheme="majorHAnsi"/>
          <w:sz w:val="22"/>
          <w:szCs w:val="22"/>
        </w:rPr>
      </w:pPr>
      <w:r w:rsidRPr="00BC6CD9">
        <w:rPr>
          <w:rFonts w:asciiTheme="majorHAnsi" w:hAnsiTheme="majorHAnsi" w:cstheme="majorHAnsi"/>
          <w:sz w:val="22"/>
          <w:szCs w:val="22"/>
        </w:rPr>
        <w:t>It would not have happened without the help of our collaborators from Miami-Dade, Pam Wentworth, Adam Mack, and Vanessa Socarras. Adam Mack orchestrated the individual games at the competition and was the eMCee for the event.</w:t>
      </w:r>
    </w:p>
    <w:p w14:paraId="3387BA98" w14:textId="77777777" w:rsidR="00BC6CD9" w:rsidRPr="00BC6CD9" w:rsidRDefault="00BC6CD9" w:rsidP="00BC6CD9">
      <w:pPr>
        <w:pStyle w:val="ListParagraph"/>
        <w:numPr>
          <w:ilvl w:val="0"/>
          <w:numId w:val="93"/>
        </w:numPr>
        <w:rPr>
          <w:rFonts w:asciiTheme="majorHAnsi" w:hAnsiTheme="majorHAnsi" w:cstheme="majorHAnsi"/>
          <w:sz w:val="22"/>
          <w:szCs w:val="22"/>
        </w:rPr>
      </w:pPr>
      <w:r w:rsidRPr="00BC6CD9">
        <w:rPr>
          <w:rFonts w:asciiTheme="majorHAnsi" w:hAnsiTheme="majorHAnsi" w:cstheme="majorHAnsi"/>
          <w:sz w:val="22"/>
          <w:szCs w:val="22"/>
        </w:rPr>
        <w:t>Prof. Ubbo Visser from University Miami was the Master Judge.</w:t>
      </w:r>
    </w:p>
    <w:p w14:paraId="790E3A06" w14:textId="77777777" w:rsidR="00BC6CD9" w:rsidRPr="00BC6CD9" w:rsidRDefault="00066E0A" w:rsidP="00BC6CD9">
      <w:pPr>
        <w:pStyle w:val="ListParagraph"/>
        <w:numPr>
          <w:ilvl w:val="0"/>
          <w:numId w:val="93"/>
        </w:numPr>
        <w:rPr>
          <w:rFonts w:asciiTheme="majorHAnsi" w:hAnsiTheme="majorHAnsi" w:cstheme="majorHAnsi"/>
          <w:sz w:val="22"/>
          <w:szCs w:val="22"/>
        </w:rPr>
      </w:pPr>
      <w:hyperlink r:id="rId60">
        <w:r w:rsidR="00BC6CD9" w:rsidRPr="00BC6CD9">
          <w:rPr>
            <w:rStyle w:val="Hyperlink"/>
            <w:rFonts w:asciiTheme="majorHAnsi" w:hAnsiTheme="majorHAnsi" w:cstheme="majorHAnsi"/>
            <w:sz w:val="22"/>
            <w:szCs w:val="22"/>
          </w:rPr>
          <w:t>Dean Volakis</w:t>
        </w:r>
      </w:hyperlink>
      <w:r w:rsidR="00BC6CD9" w:rsidRPr="00BC6CD9">
        <w:rPr>
          <w:rFonts w:asciiTheme="majorHAnsi" w:hAnsiTheme="majorHAnsi" w:cstheme="majorHAnsi"/>
          <w:sz w:val="22"/>
          <w:szCs w:val="22"/>
        </w:rPr>
        <w:t xml:space="preserve"> and </w:t>
      </w:r>
      <w:hyperlink r:id="rId61">
        <w:r w:rsidR="00BC6CD9" w:rsidRPr="00BC6CD9">
          <w:rPr>
            <w:rStyle w:val="Hyperlink"/>
            <w:rFonts w:asciiTheme="majorHAnsi" w:hAnsiTheme="majorHAnsi" w:cstheme="majorHAnsi"/>
            <w:sz w:val="22"/>
            <w:szCs w:val="22"/>
          </w:rPr>
          <w:t xml:space="preserve">Prof. Leonardo Bobadilla </w:t>
        </w:r>
      </w:hyperlink>
      <w:r w:rsidR="00BC6CD9" w:rsidRPr="00BC6CD9">
        <w:rPr>
          <w:rFonts w:asciiTheme="majorHAnsi" w:hAnsiTheme="majorHAnsi" w:cstheme="majorHAnsi"/>
          <w:sz w:val="22"/>
          <w:szCs w:val="22"/>
        </w:rPr>
        <w:t>helped with the Awards Ceremony.</w:t>
      </w:r>
    </w:p>
    <w:p w14:paraId="31D4EC18" w14:textId="77777777" w:rsidR="00BC6CD9" w:rsidRPr="00BC6CD9" w:rsidRDefault="00BC6CD9" w:rsidP="00BC6CD9">
      <w:pPr>
        <w:pStyle w:val="ListParagraph"/>
        <w:numPr>
          <w:ilvl w:val="0"/>
          <w:numId w:val="93"/>
        </w:numPr>
        <w:rPr>
          <w:rFonts w:asciiTheme="majorHAnsi" w:hAnsiTheme="majorHAnsi" w:cstheme="majorHAnsi"/>
          <w:sz w:val="22"/>
          <w:szCs w:val="22"/>
        </w:rPr>
      </w:pPr>
      <w:r w:rsidRPr="00BC6CD9">
        <w:rPr>
          <w:rFonts w:asciiTheme="majorHAnsi" w:hAnsiTheme="majorHAnsi" w:cstheme="majorHAnsi"/>
          <w:sz w:val="22"/>
          <w:szCs w:val="22"/>
        </w:rPr>
        <w:t>Ili Simhi was the official photographer and videographer for the event. She also handled social media for the event and is to be credited for the photographs linked at the top of this message.</w:t>
      </w:r>
    </w:p>
    <w:p w14:paraId="50722E8F" w14:textId="77777777" w:rsidR="00BC6CD9" w:rsidRPr="00BC6CD9" w:rsidRDefault="00BC6CD9" w:rsidP="00BC6CD9">
      <w:pPr>
        <w:pStyle w:val="ListParagraph"/>
        <w:numPr>
          <w:ilvl w:val="0"/>
          <w:numId w:val="93"/>
        </w:numPr>
        <w:rPr>
          <w:rFonts w:asciiTheme="majorHAnsi" w:hAnsiTheme="majorHAnsi" w:cstheme="majorHAnsi"/>
          <w:sz w:val="22"/>
          <w:szCs w:val="22"/>
        </w:rPr>
      </w:pPr>
      <w:r w:rsidRPr="00BC6CD9">
        <w:rPr>
          <w:rFonts w:asciiTheme="majorHAnsi" w:hAnsiTheme="majorHAnsi" w:cstheme="majorHAnsi"/>
          <w:sz w:val="22"/>
          <w:szCs w:val="22"/>
        </w:rPr>
        <w:t>The folks from GC, Sanyo Matthew, and Andre Rodrigues were outstanding. The A/V help came from the folks at GC as well.</w:t>
      </w:r>
    </w:p>
    <w:p w14:paraId="4770F59F" w14:textId="77777777" w:rsidR="00BC6CD9" w:rsidRPr="00BC6CD9" w:rsidRDefault="00BC6CD9" w:rsidP="00BC6CD9">
      <w:pPr>
        <w:pStyle w:val="ListParagraph"/>
        <w:numPr>
          <w:ilvl w:val="0"/>
          <w:numId w:val="93"/>
        </w:numPr>
        <w:rPr>
          <w:rFonts w:asciiTheme="majorHAnsi" w:hAnsiTheme="majorHAnsi" w:cstheme="majorHAnsi"/>
          <w:sz w:val="22"/>
          <w:szCs w:val="22"/>
        </w:rPr>
      </w:pPr>
      <w:r w:rsidRPr="00BC6CD9">
        <w:rPr>
          <w:rFonts w:asciiTheme="majorHAnsi" w:hAnsiTheme="majorHAnsi" w:cstheme="majorHAnsi"/>
          <w:sz w:val="22"/>
          <w:szCs w:val="22"/>
        </w:rPr>
        <w:t>Catherine Hernandez helped with printing the posters.</w:t>
      </w:r>
    </w:p>
    <w:p w14:paraId="538BAE26" w14:textId="77777777" w:rsidR="00BC6CD9" w:rsidRPr="00BC6CD9" w:rsidRDefault="00BC6CD9" w:rsidP="00BC6CD9">
      <w:pPr>
        <w:pStyle w:val="ListParagraph"/>
        <w:numPr>
          <w:ilvl w:val="0"/>
          <w:numId w:val="93"/>
        </w:numPr>
        <w:rPr>
          <w:rFonts w:asciiTheme="majorHAnsi" w:hAnsiTheme="majorHAnsi" w:cstheme="majorHAnsi"/>
          <w:sz w:val="22"/>
          <w:szCs w:val="22"/>
        </w:rPr>
      </w:pPr>
      <w:r w:rsidRPr="00BC6CD9">
        <w:rPr>
          <w:rFonts w:asciiTheme="majorHAnsi" w:hAnsiTheme="majorHAnsi" w:cstheme="majorHAnsi"/>
          <w:sz w:val="22"/>
          <w:szCs w:val="22"/>
        </w:rPr>
        <w:t>All the teams, their coaches and support people made the event what it was.</w:t>
      </w:r>
    </w:p>
    <w:p w14:paraId="643F568B" w14:textId="6CE803A3" w:rsidR="00BC6CD9" w:rsidRDefault="00BC6CD9" w:rsidP="008969B2">
      <w:pPr>
        <w:pStyle w:val="ListParagraph"/>
        <w:rPr>
          <w:rFonts w:asciiTheme="majorHAnsi" w:hAnsiTheme="majorHAnsi" w:cstheme="majorHAnsi"/>
          <w:sz w:val="22"/>
          <w:szCs w:val="22"/>
        </w:rPr>
      </w:pPr>
    </w:p>
    <w:p w14:paraId="7DA61312" w14:textId="120E7789" w:rsidR="00992D3F" w:rsidRPr="008969B2" w:rsidRDefault="00BC6CD9" w:rsidP="008969B2">
      <w:pPr>
        <w:pStyle w:val="ListParagraph"/>
        <w:rPr>
          <w:rFonts w:asciiTheme="majorHAnsi" w:hAnsiTheme="majorHAnsi" w:cstheme="majorHAnsi"/>
          <w:b/>
          <w:sz w:val="22"/>
          <w:szCs w:val="22"/>
        </w:rPr>
      </w:pPr>
      <w:r w:rsidRPr="00BC6CD9">
        <w:rPr>
          <w:rFonts w:asciiTheme="majorHAnsi" w:hAnsiTheme="majorHAnsi" w:cstheme="majorHAnsi"/>
          <w:sz w:val="22"/>
          <w:szCs w:val="22"/>
        </w:rPr>
        <w:t xml:space="preserve">The positive feedback from the parents and coaches at the end of the event was sufficient evidence that it was a big success. The event was sponsored by the </w:t>
      </w:r>
      <w:hyperlink r:id="rId62">
        <w:r w:rsidRPr="00BC6CD9">
          <w:rPr>
            <w:rStyle w:val="Hyperlink"/>
            <w:rFonts w:asciiTheme="majorHAnsi" w:hAnsiTheme="majorHAnsi" w:cstheme="majorHAnsi"/>
            <w:sz w:val="22"/>
            <w:szCs w:val="22"/>
          </w:rPr>
          <w:t>Academy for CS Education</w:t>
        </w:r>
      </w:hyperlink>
      <w:r w:rsidRPr="00BC6CD9">
        <w:rPr>
          <w:rFonts w:asciiTheme="majorHAnsi" w:hAnsiTheme="majorHAnsi" w:cstheme="majorHAnsi"/>
          <w:sz w:val="22"/>
          <w:szCs w:val="22"/>
        </w:rPr>
        <w:t>.</w:t>
      </w:r>
    </w:p>
    <w:p w14:paraId="59B26944" w14:textId="77777777" w:rsidR="00F15BAA" w:rsidRPr="008969B2" w:rsidRDefault="00F15BAA" w:rsidP="00992D3F">
      <w:pPr>
        <w:rPr>
          <w:rFonts w:asciiTheme="majorHAnsi" w:hAnsiTheme="majorHAnsi" w:cstheme="majorHAnsi"/>
          <w:b/>
          <w:sz w:val="22"/>
          <w:szCs w:val="22"/>
        </w:rPr>
      </w:pPr>
    </w:p>
    <w:p w14:paraId="73C53FA7" w14:textId="500C8947" w:rsidR="00992D3F" w:rsidRPr="00B34A40" w:rsidRDefault="00B34A40" w:rsidP="008969B2">
      <w:pPr>
        <w:pStyle w:val="ListParagraph"/>
        <w:numPr>
          <w:ilvl w:val="0"/>
          <w:numId w:val="86"/>
        </w:numPr>
        <w:rPr>
          <w:rFonts w:asciiTheme="majorHAnsi" w:hAnsiTheme="majorHAnsi" w:cstheme="majorHAnsi"/>
          <w:b/>
          <w:sz w:val="22"/>
          <w:szCs w:val="22"/>
        </w:rPr>
      </w:pPr>
      <w:r w:rsidRPr="00353593">
        <w:rPr>
          <w:rFonts w:asciiTheme="majorHAnsi" w:hAnsiTheme="majorHAnsi" w:cstheme="majorHAnsi"/>
          <w:b/>
          <w:sz w:val="22"/>
          <w:szCs w:val="22"/>
        </w:rPr>
        <w:t>Dr. Alonso was quoted on an article at Nature.com</w:t>
      </w:r>
    </w:p>
    <w:p w14:paraId="7127DF3A" w14:textId="77777777" w:rsidR="00992D3F" w:rsidRPr="008969B2" w:rsidRDefault="00992D3F" w:rsidP="00992D3F">
      <w:pPr>
        <w:rPr>
          <w:rFonts w:asciiTheme="majorHAnsi" w:hAnsiTheme="majorHAnsi" w:cstheme="majorHAnsi"/>
          <w:b/>
          <w:sz w:val="22"/>
          <w:szCs w:val="22"/>
        </w:rPr>
      </w:pPr>
    </w:p>
    <w:p w14:paraId="66BF4EE8" w14:textId="77777777" w:rsidR="00B34A40" w:rsidRPr="00B34A40" w:rsidRDefault="00066E0A" w:rsidP="00353593">
      <w:pPr>
        <w:ind w:left="720"/>
        <w:rPr>
          <w:rFonts w:asciiTheme="majorHAnsi" w:eastAsiaTheme="minorHAnsi" w:hAnsiTheme="majorHAnsi" w:cstheme="majorHAnsi"/>
          <w:color w:val="333333"/>
          <w:sz w:val="22"/>
          <w:szCs w:val="22"/>
        </w:rPr>
      </w:pPr>
      <w:hyperlink r:id="rId63">
        <w:r w:rsidR="00B34A40" w:rsidRPr="00B34A40">
          <w:rPr>
            <w:rStyle w:val="Hyperlink"/>
            <w:rFonts w:asciiTheme="majorHAnsi" w:eastAsiaTheme="minorHAnsi" w:hAnsiTheme="majorHAnsi" w:cstheme="majorHAnsi"/>
            <w:sz w:val="22"/>
            <w:szCs w:val="22"/>
          </w:rPr>
          <w:t>Dr. Alonso</w:t>
        </w:r>
      </w:hyperlink>
      <w:r w:rsidR="00B34A40" w:rsidRPr="00B34A40">
        <w:rPr>
          <w:rFonts w:asciiTheme="majorHAnsi" w:eastAsiaTheme="minorHAnsi" w:hAnsiTheme="majorHAnsi" w:cstheme="majorHAnsi"/>
          <w:color w:val="333333"/>
          <w:sz w:val="22"/>
          <w:szCs w:val="22"/>
        </w:rPr>
        <w:t xml:space="preserve"> was quoted on an article at nature.com on the issues were thrown into stark relief earlier this month with the release of a survey of 2,375 people — most of whom had either attended the meeting or submitted papers for consideration in previous years.</w:t>
      </w:r>
    </w:p>
    <w:p w14:paraId="544309A0" w14:textId="77777777" w:rsidR="00B34A40" w:rsidRPr="00B34A40" w:rsidRDefault="00B34A40" w:rsidP="00353593">
      <w:pPr>
        <w:ind w:left="720"/>
        <w:rPr>
          <w:rFonts w:asciiTheme="majorHAnsi" w:eastAsiaTheme="minorHAnsi" w:hAnsiTheme="majorHAnsi" w:cstheme="majorHAnsi"/>
          <w:color w:val="333333"/>
          <w:sz w:val="22"/>
          <w:szCs w:val="22"/>
        </w:rPr>
      </w:pPr>
      <w:r w:rsidRPr="00B34A40">
        <w:rPr>
          <w:rFonts w:asciiTheme="majorHAnsi" w:eastAsiaTheme="minorHAnsi" w:hAnsiTheme="majorHAnsi" w:cstheme="majorHAnsi"/>
          <w:color w:val="333333"/>
          <w:sz w:val="22"/>
          <w:szCs w:val="22"/>
        </w:rPr>
        <w:t>Respondents reported experiencing sexual harassment, seeing the conference welcome sexist people and regularly hearing sexist or sexually abusive comments and jokes. Women reported unwelcome, persistent advances from men at the conference. The analysis does not reveal what percentages of respondents reported these experiences but does say that 15% of respondents were women.</w:t>
      </w:r>
    </w:p>
    <w:p w14:paraId="2AD515D2" w14:textId="4AD53D82" w:rsidR="00B34A40" w:rsidRPr="00B34A40" w:rsidRDefault="00B34A40" w:rsidP="00353593">
      <w:pPr>
        <w:ind w:left="720"/>
        <w:rPr>
          <w:rFonts w:asciiTheme="majorHAnsi" w:eastAsiaTheme="minorHAnsi" w:hAnsiTheme="majorHAnsi" w:cstheme="majorHAnsi"/>
          <w:color w:val="333333"/>
          <w:sz w:val="22"/>
          <w:szCs w:val="22"/>
        </w:rPr>
      </w:pPr>
    </w:p>
    <w:p w14:paraId="4BB2D2D5" w14:textId="77777777" w:rsidR="00B34A40" w:rsidRPr="00B34A40" w:rsidRDefault="00B34A40" w:rsidP="00353593">
      <w:pPr>
        <w:ind w:left="1440"/>
        <w:rPr>
          <w:rFonts w:asciiTheme="majorHAnsi" w:eastAsiaTheme="minorHAnsi" w:hAnsiTheme="majorHAnsi" w:cstheme="majorHAnsi"/>
          <w:color w:val="333333"/>
          <w:sz w:val="22"/>
          <w:szCs w:val="22"/>
        </w:rPr>
      </w:pPr>
      <w:r w:rsidRPr="00B34A40">
        <w:rPr>
          <w:rFonts w:asciiTheme="majorHAnsi" w:eastAsiaTheme="minorHAnsi" w:hAnsiTheme="majorHAnsi" w:cstheme="majorHAnsi"/>
          <w:color w:val="333333"/>
          <w:sz w:val="22"/>
          <w:szCs w:val="22"/>
        </w:rPr>
        <w:t>The measures introduced this year are a good start, but that the real progress will be made when people begin to act more inclusively and encourage diversity on a large scale “when the camera is turned off and the lights are not shining”. Meaningful actions could include people recognizing their own bias, mentoring young scientists and having day-to-day interactions with a diverse range of people.</w:t>
      </w:r>
    </w:p>
    <w:p w14:paraId="264F2267" w14:textId="77777777" w:rsidR="00B34A40" w:rsidRPr="00B34A40" w:rsidRDefault="00B34A40" w:rsidP="00353593">
      <w:pPr>
        <w:ind w:left="1440"/>
        <w:rPr>
          <w:rFonts w:asciiTheme="majorHAnsi" w:eastAsiaTheme="minorHAnsi" w:hAnsiTheme="majorHAnsi" w:cstheme="majorHAnsi"/>
          <w:color w:val="333333"/>
          <w:sz w:val="22"/>
          <w:szCs w:val="22"/>
        </w:rPr>
      </w:pPr>
      <w:r w:rsidRPr="00B34A40">
        <w:rPr>
          <w:rFonts w:asciiTheme="majorHAnsi" w:eastAsiaTheme="minorHAnsi" w:hAnsiTheme="majorHAnsi" w:cstheme="majorHAnsi"/>
          <w:color w:val="333333"/>
          <w:sz w:val="22"/>
          <w:szCs w:val="22"/>
        </w:rPr>
        <w:t>~ Dr. Miguel Alonso Jr.</w:t>
      </w:r>
    </w:p>
    <w:p w14:paraId="44E787E8" w14:textId="71A582C9" w:rsidR="00B34A40" w:rsidRPr="00B34A40" w:rsidRDefault="00B34A40" w:rsidP="00353593">
      <w:pPr>
        <w:ind w:left="720"/>
        <w:rPr>
          <w:rFonts w:asciiTheme="majorHAnsi" w:eastAsiaTheme="minorHAnsi" w:hAnsiTheme="majorHAnsi" w:cstheme="majorHAnsi"/>
          <w:color w:val="333333"/>
          <w:sz w:val="22"/>
          <w:szCs w:val="22"/>
        </w:rPr>
      </w:pPr>
    </w:p>
    <w:p w14:paraId="0155BBDB" w14:textId="77777777" w:rsidR="00B34A40" w:rsidRPr="00B34A40" w:rsidRDefault="00B34A40" w:rsidP="00353593">
      <w:pPr>
        <w:ind w:left="720"/>
        <w:rPr>
          <w:rFonts w:asciiTheme="majorHAnsi" w:eastAsiaTheme="minorHAnsi" w:hAnsiTheme="majorHAnsi" w:cstheme="majorHAnsi"/>
          <w:color w:val="333333"/>
          <w:sz w:val="22"/>
          <w:szCs w:val="22"/>
        </w:rPr>
      </w:pPr>
      <w:r w:rsidRPr="00B34A40">
        <w:rPr>
          <w:rFonts w:asciiTheme="majorHAnsi" w:eastAsiaTheme="minorHAnsi" w:hAnsiTheme="majorHAnsi" w:cstheme="majorHAnsi"/>
          <w:color w:val="333333"/>
          <w:sz w:val="22"/>
          <w:szCs w:val="22"/>
        </w:rPr>
        <w:t>Read more about </w:t>
      </w:r>
      <w:hyperlink r:id="rId64">
        <w:r w:rsidRPr="00B34A40">
          <w:rPr>
            <w:rStyle w:val="Hyperlink"/>
            <w:rFonts w:asciiTheme="majorHAnsi" w:eastAsiaTheme="minorHAnsi" w:hAnsiTheme="majorHAnsi" w:cstheme="majorHAnsi"/>
            <w:sz w:val="22"/>
            <w:szCs w:val="22"/>
          </w:rPr>
          <w:t>Can a major AI conference shed its reputation for hosting sexist behaviour?</w:t>
        </w:r>
      </w:hyperlink>
      <w:r w:rsidRPr="00B34A40">
        <w:rPr>
          <w:rFonts w:asciiTheme="majorHAnsi" w:eastAsiaTheme="minorHAnsi" w:hAnsiTheme="majorHAnsi" w:cstheme="majorHAnsi"/>
          <w:color w:val="333333"/>
          <w:sz w:val="22"/>
          <w:szCs w:val="22"/>
        </w:rPr>
        <w:t xml:space="preserve"> at Nature.com</w:t>
      </w:r>
    </w:p>
    <w:p w14:paraId="5AF3B346" w14:textId="77777777" w:rsidR="00992D3F" w:rsidRPr="008969B2" w:rsidRDefault="00992D3F" w:rsidP="00992D3F">
      <w:pPr>
        <w:rPr>
          <w:rFonts w:asciiTheme="majorHAnsi" w:hAnsiTheme="majorHAnsi" w:cstheme="majorHAnsi"/>
          <w:b/>
          <w:sz w:val="22"/>
          <w:szCs w:val="22"/>
        </w:rPr>
      </w:pPr>
    </w:p>
    <w:p w14:paraId="1BBE468B" w14:textId="153C514F" w:rsidR="00F15BAA" w:rsidRPr="008969B2" w:rsidRDefault="00B34A40" w:rsidP="008969B2">
      <w:pPr>
        <w:pStyle w:val="ListParagraph"/>
        <w:numPr>
          <w:ilvl w:val="0"/>
          <w:numId w:val="86"/>
        </w:numPr>
        <w:rPr>
          <w:rFonts w:asciiTheme="majorHAnsi" w:hAnsiTheme="majorHAnsi" w:cstheme="majorHAnsi"/>
          <w:b/>
          <w:sz w:val="22"/>
          <w:szCs w:val="22"/>
        </w:rPr>
      </w:pPr>
      <w:r w:rsidRPr="00B34A40">
        <w:rPr>
          <w:rFonts w:asciiTheme="majorHAnsi" w:hAnsiTheme="majorHAnsi" w:cstheme="majorHAnsi"/>
          <w:b/>
          <w:sz w:val="22"/>
          <w:szCs w:val="22"/>
        </w:rPr>
        <w:t>Cesar Villa-Garcia Named FIU Worlds Ahead Graduate</w:t>
      </w:r>
    </w:p>
    <w:p w14:paraId="71374CAE" w14:textId="77777777" w:rsidR="00F15BAA" w:rsidRPr="008969B2" w:rsidRDefault="00F15BAA" w:rsidP="008969B2">
      <w:pPr>
        <w:pStyle w:val="ListParagraph"/>
        <w:rPr>
          <w:rFonts w:asciiTheme="majorHAnsi" w:hAnsiTheme="majorHAnsi" w:cstheme="majorHAnsi"/>
          <w:b/>
          <w:sz w:val="22"/>
          <w:szCs w:val="22"/>
        </w:rPr>
      </w:pPr>
    </w:p>
    <w:p w14:paraId="09465878" w14:textId="14F40FBE" w:rsidR="00B34A40" w:rsidRPr="00B34A40" w:rsidRDefault="00B34A40" w:rsidP="00B34A40">
      <w:pPr>
        <w:pStyle w:val="ListParagraph"/>
        <w:rPr>
          <w:rFonts w:asciiTheme="majorHAnsi" w:hAnsiTheme="majorHAnsi" w:cstheme="majorHAnsi"/>
          <w:color w:val="333333"/>
          <w:sz w:val="22"/>
          <w:szCs w:val="22"/>
        </w:rPr>
      </w:pPr>
      <w:r w:rsidRPr="00B34A40">
        <w:rPr>
          <w:rFonts w:asciiTheme="majorHAnsi" w:hAnsiTheme="majorHAnsi" w:cstheme="majorHAnsi"/>
          <w:color w:val="333333"/>
          <w:sz w:val="22"/>
          <w:szCs w:val="22"/>
        </w:rPr>
        <w:t xml:space="preserve">Worlds Ahead graduates are nominated by faculty members to be personally honored during their commencement ceremony. These graduates exhibit outstanding perseverance, intelligence, personal strength, and fully demonstrate and embrace what it means to be Worlds Ahead. This sets them apart from their graduating class and marks them down in FIU history. This year, Cesar received ten nominations – more than any nominee from the university – for his accomplishments as a student and a leader. </w:t>
      </w:r>
      <w:r>
        <w:rPr>
          <w:rFonts w:asciiTheme="majorHAnsi" w:hAnsiTheme="majorHAnsi" w:cstheme="majorHAnsi"/>
          <w:color w:val="333333"/>
          <w:sz w:val="22"/>
          <w:szCs w:val="22"/>
        </w:rPr>
        <w:br/>
      </w:r>
    </w:p>
    <w:p w14:paraId="6ABCBC6C" w14:textId="6924A51C" w:rsidR="00B34A40" w:rsidRPr="00B34A40" w:rsidRDefault="00B34A40" w:rsidP="00B34A40">
      <w:pPr>
        <w:pStyle w:val="ListParagraph"/>
        <w:rPr>
          <w:rFonts w:asciiTheme="majorHAnsi" w:hAnsiTheme="majorHAnsi" w:cstheme="majorHAnsi"/>
          <w:color w:val="333333"/>
          <w:sz w:val="22"/>
          <w:szCs w:val="22"/>
        </w:rPr>
      </w:pPr>
      <w:r w:rsidRPr="00B34A40">
        <w:rPr>
          <w:rFonts w:asciiTheme="majorHAnsi" w:hAnsiTheme="majorHAnsi" w:cstheme="majorHAnsi"/>
          <w:color w:val="333333"/>
          <w:sz w:val="22"/>
          <w:szCs w:val="22"/>
        </w:rPr>
        <w:t>Cesar Villa-Garcia, who is currently an undergraduate student majoring in Computer Science, was recently named an FIU Worlds Ahead graduate for his outstanding academic, professional, and personal achievements. Cesar was recognized by President Rosenberg at this semester’s commencement ceremony as he graduate</w:t>
      </w:r>
      <w:r>
        <w:rPr>
          <w:rFonts w:asciiTheme="majorHAnsi" w:hAnsiTheme="majorHAnsi" w:cstheme="majorHAnsi"/>
          <w:color w:val="333333"/>
          <w:sz w:val="22"/>
          <w:szCs w:val="22"/>
        </w:rPr>
        <w:t>d</w:t>
      </w:r>
      <w:r w:rsidRPr="00B34A40">
        <w:rPr>
          <w:rFonts w:asciiTheme="majorHAnsi" w:hAnsiTheme="majorHAnsi" w:cstheme="majorHAnsi"/>
          <w:color w:val="333333"/>
          <w:sz w:val="22"/>
          <w:szCs w:val="22"/>
        </w:rPr>
        <w:t xml:space="preserve"> alongside thousands of students.</w:t>
      </w:r>
      <w:r>
        <w:rPr>
          <w:rFonts w:asciiTheme="majorHAnsi" w:hAnsiTheme="majorHAnsi" w:cstheme="majorHAnsi"/>
          <w:color w:val="333333"/>
          <w:sz w:val="22"/>
          <w:szCs w:val="22"/>
        </w:rPr>
        <w:br/>
      </w:r>
    </w:p>
    <w:p w14:paraId="65956A5A" w14:textId="3B0CA991" w:rsidR="00B34A40" w:rsidRPr="00B34A40" w:rsidRDefault="00B34A40" w:rsidP="00B34A40">
      <w:pPr>
        <w:pStyle w:val="ListParagraph"/>
        <w:rPr>
          <w:rFonts w:asciiTheme="majorHAnsi" w:hAnsiTheme="majorHAnsi" w:cstheme="majorHAnsi"/>
          <w:color w:val="333333"/>
          <w:sz w:val="22"/>
          <w:szCs w:val="22"/>
        </w:rPr>
      </w:pPr>
      <w:r w:rsidRPr="00B34A40">
        <w:rPr>
          <w:rFonts w:asciiTheme="majorHAnsi" w:hAnsiTheme="majorHAnsi" w:cstheme="majorHAnsi"/>
          <w:color w:val="333333"/>
          <w:sz w:val="22"/>
          <w:szCs w:val="22"/>
        </w:rPr>
        <w:t>Cesar began pursuing his career in Computer Science at FIU in 2014, through a Presidential Scholarship from the Honors College. He has since excelled academically in the many courses he’s taken, gaining lots of technical and leadership skills. Cesar has also performed research, investigating ways of improving User Experience for software applications. Outside of FIU, Cesar has had the opportunity to intern as a software engineer for both JP Morgan Chase, Royal Caribbean Cruises, and is currently working for Spotify. This has led Cesar to receive a number of recognitions during his time at FIU, including the Outstanding CS Student and Outstanding Service awards.</w:t>
      </w:r>
      <w:r>
        <w:rPr>
          <w:rFonts w:asciiTheme="majorHAnsi" w:hAnsiTheme="majorHAnsi" w:cstheme="majorHAnsi"/>
          <w:color w:val="333333"/>
          <w:sz w:val="22"/>
          <w:szCs w:val="22"/>
        </w:rPr>
        <w:br/>
      </w:r>
    </w:p>
    <w:p w14:paraId="0BA8D18F" w14:textId="6FD1FFF5" w:rsidR="00B34A40" w:rsidRPr="00353593" w:rsidRDefault="00B34A40" w:rsidP="00353593">
      <w:pPr>
        <w:pStyle w:val="ListParagraph"/>
        <w:rPr>
          <w:rFonts w:asciiTheme="majorHAnsi" w:hAnsiTheme="majorHAnsi" w:cstheme="majorHAnsi"/>
          <w:color w:val="333333"/>
          <w:sz w:val="22"/>
          <w:szCs w:val="22"/>
        </w:rPr>
      </w:pPr>
      <w:r w:rsidRPr="00353593">
        <w:rPr>
          <w:rFonts w:asciiTheme="majorHAnsi" w:hAnsiTheme="majorHAnsi" w:cstheme="majorHAnsi"/>
          <w:color w:val="333333"/>
          <w:sz w:val="22"/>
          <w:szCs w:val="22"/>
        </w:rPr>
        <w:t xml:space="preserve">Cesar’s most proud accomplishment, however, is his work as President of Upsilon Pi Epsilon (UPE) – the largest student organization for technology at FIU. “Coming to FIU, I noticed there wasn’t an active student community in SCIS and I wanted to change that,” says Cesar. This is when he chose to run for President of UPE during his first semester at FIU. He was then elected to lead the organization, building what is now a vibrant community of tech students at FIU. UPE, which started with 25 active members in Cesar’s first year as President, is now made up of 500 active members this 2018 school year. </w:t>
      </w:r>
      <w:r>
        <w:rPr>
          <w:rFonts w:asciiTheme="majorHAnsi" w:hAnsiTheme="majorHAnsi" w:cstheme="majorHAnsi"/>
          <w:color w:val="333333"/>
          <w:sz w:val="22"/>
          <w:szCs w:val="22"/>
        </w:rPr>
        <w:br/>
      </w:r>
    </w:p>
    <w:p w14:paraId="667C031C" w14:textId="0D1591D9" w:rsidR="00B34A40" w:rsidRPr="00353593" w:rsidRDefault="00B34A40" w:rsidP="00353593">
      <w:pPr>
        <w:pStyle w:val="ListParagraph"/>
        <w:rPr>
          <w:rFonts w:asciiTheme="majorHAnsi" w:hAnsiTheme="majorHAnsi" w:cstheme="majorHAnsi"/>
          <w:color w:val="333333"/>
          <w:sz w:val="22"/>
          <w:szCs w:val="22"/>
        </w:rPr>
      </w:pPr>
      <w:r w:rsidRPr="00353593">
        <w:rPr>
          <w:rFonts w:asciiTheme="majorHAnsi" w:hAnsiTheme="majorHAnsi" w:cstheme="majorHAnsi"/>
          <w:color w:val="333333"/>
          <w:sz w:val="22"/>
          <w:szCs w:val="22"/>
        </w:rPr>
        <w:t>UPE’s mission is to promote the learning and use of technology through its eight programs, which include activities such as technical workshops, professional development, community outreach, technical projects, mentorship, and hackathons. ShellHacks – UPE’s hackathon and the largest one in the state of Florida – brought together 700 attendees from around the world to learn how to code, build innovative projects, and present their solutions. All of these programs, established under Cesar’s leadership, have been instrumental in engaging students and growing the tech community at FIU. “What’s most rewarding is when students tell me that, through UPE’s programs and activities, they’ve been able to find their true passion for technology,” says Cesar. “That means more to me than any award I could ever receive.”</w:t>
      </w:r>
      <w:r>
        <w:rPr>
          <w:rFonts w:asciiTheme="majorHAnsi" w:hAnsiTheme="majorHAnsi" w:cstheme="majorHAnsi"/>
          <w:color w:val="333333"/>
          <w:sz w:val="22"/>
          <w:szCs w:val="22"/>
        </w:rPr>
        <w:br/>
      </w:r>
    </w:p>
    <w:p w14:paraId="03A52C9F" w14:textId="61FEF54E" w:rsidR="00B34A40" w:rsidRPr="00353593" w:rsidRDefault="00B34A40" w:rsidP="00353593">
      <w:pPr>
        <w:pStyle w:val="ListParagraph"/>
        <w:rPr>
          <w:rFonts w:asciiTheme="majorHAnsi" w:hAnsiTheme="majorHAnsi" w:cstheme="majorHAnsi"/>
          <w:color w:val="333333"/>
          <w:sz w:val="22"/>
          <w:szCs w:val="22"/>
        </w:rPr>
      </w:pPr>
      <w:r w:rsidRPr="00353593">
        <w:rPr>
          <w:rFonts w:asciiTheme="majorHAnsi" w:hAnsiTheme="majorHAnsi" w:cstheme="majorHAnsi"/>
          <w:color w:val="333333"/>
          <w:sz w:val="22"/>
          <w:szCs w:val="22"/>
        </w:rPr>
        <w:t>UPE has also obtained major sponsorships from over 50 employers who have taken notice of the organization and believe in its mission. This includes top companies like Google, Microsoft, Amazon, and Facebook, who have donated funds to help grow UPE’s programs and activities. This has amounted to about $150,000 in sponsorship donations in the last two years, the largest raised by any student organization on campus. This achievement, along with UPE’s membership and programs, have resulted in the organization receiving top awards both locally and nationally. Under Cesar’s watch, UPE at FIU has been named “Outstanding Chapter” by the UPE National Council and “Outstanding Engineering Organization” by FIU’s Council for Student Organizations.</w:t>
      </w:r>
      <w:r>
        <w:rPr>
          <w:rFonts w:asciiTheme="majorHAnsi" w:hAnsiTheme="majorHAnsi" w:cstheme="majorHAnsi"/>
          <w:color w:val="333333"/>
          <w:sz w:val="22"/>
          <w:szCs w:val="22"/>
        </w:rPr>
        <w:br/>
      </w:r>
    </w:p>
    <w:p w14:paraId="72AD7958" w14:textId="52715CB9" w:rsidR="00B34A40" w:rsidRPr="00353593" w:rsidRDefault="00B34A40" w:rsidP="00353593">
      <w:pPr>
        <w:pStyle w:val="ListParagraph"/>
        <w:rPr>
          <w:rFonts w:asciiTheme="majorHAnsi" w:hAnsiTheme="majorHAnsi" w:cstheme="majorHAnsi"/>
          <w:color w:val="333333"/>
          <w:sz w:val="22"/>
          <w:szCs w:val="22"/>
        </w:rPr>
      </w:pPr>
      <w:r w:rsidRPr="00353593">
        <w:rPr>
          <w:rFonts w:asciiTheme="majorHAnsi" w:hAnsiTheme="majorHAnsi" w:cstheme="majorHAnsi"/>
          <w:color w:val="333333"/>
          <w:sz w:val="22"/>
          <w:szCs w:val="22"/>
        </w:rPr>
        <w:t>“It’s been amazing to see the tremendous growth and support that UPE has experienced in the last few years,” says Cesar. “Not only has UPE become the community for tech students at FIU, it has also become a pipeline for employers looking to recruit great talent from our school.” Indeed, this past year, over 60 UPE members have obtained internships and full-time jobs at top companies. “It’s been very rewarding to see so many of our members succeed, and the impact that the organization is having on their professional lives.”</w:t>
      </w:r>
      <w:r>
        <w:rPr>
          <w:rFonts w:asciiTheme="majorHAnsi" w:hAnsiTheme="majorHAnsi" w:cstheme="majorHAnsi"/>
          <w:color w:val="333333"/>
          <w:sz w:val="22"/>
          <w:szCs w:val="22"/>
        </w:rPr>
        <w:br/>
      </w:r>
    </w:p>
    <w:p w14:paraId="56B3614E" w14:textId="345F98B0" w:rsidR="00B34A40" w:rsidRPr="00353593" w:rsidRDefault="00B34A40" w:rsidP="00353593">
      <w:pPr>
        <w:pStyle w:val="ListParagraph"/>
        <w:rPr>
          <w:rFonts w:asciiTheme="majorHAnsi" w:hAnsiTheme="majorHAnsi" w:cstheme="majorHAnsi"/>
          <w:color w:val="333333"/>
          <w:sz w:val="22"/>
          <w:szCs w:val="22"/>
        </w:rPr>
      </w:pPr>
      <w:r w:rsidRPr="00353593">
        <w:rPr>
          <w:rFonts w:asciiTheme="majorHAnsi" w:hAnsiTheme="majorHAnsi" w:cstheme="majorHAnsi"/>
          <w:color w:val="333333"/>
          <w:sz w:val="22"/>
          <w:szCs w:val="22"/>
        </w:rPr>
        <w:t xml:space="preserve">Moving forward, Cesar’s mission is to bring all of his experiences together to help solve major challenges facing the tech industry. He’s also looking to continue supporting UPE in any way he can and contribute to the growth of the tech community in South Florida. “I’m honored to have worked with such an amazing faculty, staff, and students throughout my time at FIU,” says Cesar. “This is an experience I will never forget, and one that has shaped me both as a person and a professional for the rest of my life.” </w:t>
      </w:r>
      <w:r>
        <w:rPr>
          <w:rFonts w:asciiTheme="majorHAnsi" w:hAnsiTheme="majorHAnsi" w:cstheme="majorHAnsi"/>
          <w:color w:val="333333"/>
          <w:sz w:val="22"/>
          <w:szCs w:val="22"/>
        </w:rPr>
        <w:br/>
      </w:r>
    </w:p>
    <w:p w14:paraId="6621357F" w14:textId="03729496" w:rsidR="00F15BAA" w:rsidRPr="00E54276" w:rsidRDefault="00E54276" w:rsidP="008969B2">
      <w:pPr>
        <w:pStyle w:val="ListParagraph"/>
        <w:numPr>
          <w:ilvl w:val="0"/>
          <w:numId w:val="86"/>
        </w:numPr>
        <w:rPr>
          <w:rFonts w:asciiTheme="majorHAnsi" w:hAnsiTheme="majorHAnsi" w:cstheme="majorHAnsi"/>
          <w:b/>
          <w:bCs/>
          <w:sz w:val="22"/>
          <w:szCs w:val="22"/>
        </w:rPr>
      </w:pPr>
      <w:r w:rsidRPr="00353593">
        <w:rPr>
          <w:rFonts w:asciiTheme="majorHAnsi" w:hAnsiTheme="majorHAnsi" w:cstheme="majorHAnsi"/>
          <w:b/>
          <w:bCs/>
          <w:color w:val="333333"/>
          <w:sz w:val="22"/>
          <w:szCs w:val="22"/>
        </w:rPr>
        <w:t>FIUSCIS hosted CodeFest</w:t>
      </w:r>
    </w:p>
    <w:p w14:paraId="741662C7" w14:textId="77777777" w:rsidR="00F15BAA" w:rsidRPr="008969B2" w:rsidRDefault="00F15BAA" w:rsidP="008969B2">
      <w:pPr>
        <w:pStyle w:val="ListParagraph"/>
        <w:rPr>
          <w:rFonts w:asciiTheme="majorHAnsi" w:hAnsiTheme="majorHAnsi" w:cstheme="majorHAnsi"/>
          <w:b/>
          <w:sz w:val="22"/>
          <w:szCs w:val="22"/>
        </w:rPr>
      </w:pPr>
    </w:p>
    <w:p w14:paraId="6FDCDBC2" w14:textId="70EA65F6" w:rsidR="00E54276" w:rsidRPr="00E54276" w:rsidRDefault="00E54276" w:rsidP="00E54276">
      <w:pPr>
        <w:pStyle w:val="ListParagraph"/>
        <w:rPr>
          <w:rFonts w:asciiTheme="majorHAnsi" w:hAnsiTheme="majorHAnsi" w:cstheme="majorHAnsi"/>
          <w:color w:val="333333"/>
          <w:sz w:val="22"/>
          <w:szCs w:val="22"/>
          <w:shd w:val="clear" w:color="auto" w:fill="FDFDFD"/>
        </w:rPr>
      </w:pPr>
      <w:r w:rsidRPr="00E54276">
        <w:rPr>
          <w:rFonts w:asciiTheme="majorHAnsi" w:hAnsiTheme="majorHAnsi" w:cstheme="majorHAnsi"/>
          <w:color w:val="333333"/>
          <w:sz w:val="22"/>
          <w:szCs w:val="22"/>
          <w:shd w:val="clear" w:color="auto" w:fill="FDFDFD"/>
        </w:rPr>
        <w:t>Marking the end of Computer Science Education Week, FIU’s School of Computing and Information Sciences (SCIS) hosted the 5th annual CodeFest Miami, on Sunday, December 9th, 2018.  During this “mini-hackathon” event, children from elementary, K-8, and middle schools from South Florida congregated in SCIS’ Tech Station to solve the challenge of Elder Care.</w:t>
      </w:r>
      <w:r>
        <w:rPr>
          <w:rFonts w:asciiTheme="majorHAnsi" w:hAnsiTheme="majorHAnsi" w:cstheme="majorHAnsi"/>
          <w:color w:val="333333"/>
          <w:sz w:val="22"/>
          <w:szCs w:val="22"/>
          <w:shd w:val="clear" w:color="auto" w:fill="FDFDFD"/>
        </w:rPr>
        <w:br/>
      </w:r>
    </w:p>
    <w:p w14:paraId="06E78B34" w14:textId="77777777" w:rsidR="00E54276" w:rsidRPr="00E54276" w:rsidRDefault="00E54276" w:rsidP="00E54276">
      <w:pPr>
        <w:pStyle w:val="ListParagraph"/>
        <w:rPr>
          <w:rFonts w:asciiTheme="majorHAnsi" w:hAnsiTheme="majorHAnsi" w:cstheme="majorHAnsi"/>
          <w:color w:val="333333"/>
          <w:sz w:val="22"/>
          <w:szCs w:val="22"/>
          <w:shd w:val="clear" w:color="auto" w:fill="FDFDFD"/>
        </w:rPr>
      </w:pPr>
      <w:r w:rsidRPr="00E54276">
        <w:rPr>
          <w:rFonts w:asciiTheme="majorHAnsi" w:hAnsiTheme="majorHAnsi" w:cstheme="majorHAnsi"/>
          <w:color w:val="333333"/>
          <w:sz w:val="22"/>
          <w:szCs w:val="22"/>
          <w:shd w:val="clear" w:color="auto" w:fill="FDFDFD"/>
        </w:rPr>
        <w:t>Over 160 students came to CodeFest this year, where they were placed into teams of 3  to encourage teamwork and pair programming.  With their teams, students were asked to follow a specific set of tutorials on how to use Scratch.  After 2 hours were up, students were given a presentation about Artificial Intelligence (AI) and how it could be used to help the elderly.  Next, students were asked to apply what they learned in their Scratch tutorials, to create either an animation or a game that depicts a unique solution for the challenge of elder care.</w:t>
      </w:r>
    </w:p>
    <w:p w14:paraId="7BD408C1" w14:textId="6B567910" w:rsidR="00E54276" w:rsidRPr="00E54276" w:rsidRDefault="00E54276" w:rsidP="00E54276">
      <w:pPr>
        <w:pStyle w:val="ListParagraph"/>
        <w:rPr>
          <w:rFonts w:asciiTheme="majorHAnsi" w:hAnsiTheme="majorHAnsi" w:cstheme="majorHAnsi"/>
          <w:color w:val="333333"/>
          <w:sz w:val="22"/>
          <w:szCs w:val="22"/>
          <w:shd w:val="clear" w:color="auto" w:fill="FDFDFD"/>
        </w:rPr>
      </w:pPr>
      <w:r>
        <w:rPr>
          <w:rFonts w:asciiTheme="majorHAnsi" w:hAnsiTheme="majorHAnsi" w:cstheme="majorHAnsi"/>
          <w:color w:val="333333"/>
          <w:sz w:val="22"/>
          <w:szCs w:val="22"/>
          <w:shd w:val="clear" w:color="auto" w:fill="FDFDFD"/>
        </w:rPr>
        <w:br/>
      </w:r>
      <w:r w:rsidRPr="00E54276">
        <w:rPr>
          <w:rFonts w:asciiTheme="majorHAnsi" w:hAnsiTheme="majorHAnsi" w:cstheme="majorHAnsi"/>
          <w:color w:val="333333"/>
          <w:sz w:val="22"/>
          <w:szCs w:val="22"/>
          <w:shd w:val="clear" w:color="auto" w:fill="FDFDFD"/>
        </w:rPr>
        <w:t>After 1.5 hours of coding, 4 teams emerged with the most creative, unique, and well-coded solutions:</w:t>
      </w:r>
    </w:p>
    <w:p w14:paraId="1060BD2A" w14:textId="77777777" w:rsidR="00E54276" w:rsidRPr="00E54276" w:rsidRDefault="00E54276" w:rsidP="00E54276">
      <w:pPr>
        <w:pStyle w:val="ListParagraph"/>
        <w:numPr>
          <w:ilvl w:val="0"/>
          <w:numId w:val="94"/>
        </w:numPr>
        <w:rPr>
          <w:rFonts w:asciiTheme="majorHAnsi" w:hAnsiTheme="majorHAnsi" w:cstheme="majorHAnsi"/>
          <w:color w:val="333333"/>
          <w:sz w:val="22"/>
          <w:szCs w:val="22"/>
          <w:shd w:val="clear" w:color="auto" w:fill="FDFDFD"/>
        </w:rPr>
      </w:pPr>
      <w:r w:rsidRPr="00E54276">
        <w:rPr>
          <w:rFonts w:asciiTheme="majorHAnsi" w:hAnsiTheme="majorHAnsi" w:cstheme="majorHAnsi"/>
          <w:color w:val="333333"/>
          <w:sz w:val="22"/>
          <w:szCs w:val="22"/>
          <w:shd w:val="clear" w:color="auto" w:fill="FDFDFD"/>
        </w:rPr>
        <w:t>A rookie team, “Bee Boi,” with no prior coding experience</w:t>
      </w:r>
    </w:p>
    <w:p w14:paraId="6A45C135" w14:textId="77777777" w:rsidR="00E54276" w:rsidRPr="00E54276" w:rsidRDefault="00E54276" w:rsidP="00E54276">
      <w:pPr>
        <w:pStyle w:val="ListParagraph"/>
        <w:numPr>
          <w:ilvl w:val="0"/>
          <w:numId w:val="94"/>
        </w:numPr>
        <w:rPr>
          <w:rFonts w:asciiTheme="majorHAnsi" w:hAnsiTheme="majorHAnsi" w:cstheme="majorHAnsi"/>
          <w:color w:val="333333"/>
          <w:sz w:val="22"/>
          <w:szCs w:val="22"/>
          <w:shd w:val="clear" w:color="auto" w:fill="FDFDFD"/>
        </w:rPr>
      </w:pPr>
      <w:r w:rsidRPr="00E54276">
        <w:rPr>
          <w:rFonts w:asciiTheme="majorHAnsi" w:hAnsiTheme="majorHAnsi" w:cstheme="majorHAnsi"/>
          <w:color w:val="333333"/>
          <w:sz w:val="22"/>
          <w:szCs w:val="22"/>
          <w:shd w:val="clear" w:color="auto" w:fill="FDFDFD"/>
        </w:rPr>
        <w:t>Team “Alloy” from Youth Co-op and Village Green</w:t>
      </w:r>
    </w:p>
    <w:p w14:paraId="1111FD00" w14:textId="77777777" w:rsidR="00E54276" w:rsidRPr="00E54276" w:rsidRDefault="00E54276" w:rsidP="00E54276">
      <w:pPr>
        <w:pStyle w:val="ListParagraph"/>
        <w:numPr>
          <w:ilvl w:val="0"/>
          <w:numId w:val="94"/>
        </w:numPr>
        <w:rPr>
          <w:rFonts w:asciiTheme="majorHAnsi" w:hAnsiTheme="majorHAnsi" w:cstheme="majorHAnsi"/>
          <w:color w:val="333333"/>
          <w:sz w:val="22"/>
          <w:szCs w:val="22"/>
          <w:shd w:val="clear" w:color="auto" w:fill="FDFDFD"/>
        </w:rPr>
      </w:pPr>
      <w:r w:rsidRPr="00E54276">
        <w:rPr>
          <w:rFonts w:asciiTheme="majorHAnsi" w:hAnsiTheme="majorHAnsi" w:cstheme="majorHAnsi"/>
          <w:color w:val="333333"/>
          <w:sz w:val="22"/>
          <w:szCs w:val="22"/>
          <w:shd w:val="clear" w:color="auto" w:fill="FDFDFD"/>
        </w:rPr>
        <w:t>Team “Robo Dog” from W.R. Thomas and Sunset Elementary</w:t>
      </w:r>
    </w:p>
    <w:p w14:paraId="7A23AE4E" w14:textId="77777777" w:rsidR="00E54276" w:rsidRPr="00E54276" w:rsidRDefault="00E54276" w:rsidP="00E54276">
      <w:pPr>
        <w:pStyle w:val="ListParagraph"/>
        <w:numPr>
          <w:ilvl w:val="0"/>
          <w:numId w:val="94"/>
        </w:numPr>
        <w:rPr>
          <w:rFonts w:asciiTheme="majorHAnsi" w:hAnsiTheme="majorHAnsi" w:cstheme="majorHAnsi"/>
          <w:color w:val="333333"/>
          <w:sz w:val="22"/>
          <w:szCs w:val="22"/>
          <w:shd w:val="clear" w:color="auto" w:fill="FDFDFD"/>
        </w:rPr>
      </w:pPr>
      <w:r w:rsidRPr="00E54276">
        <w:rPr>
          <w:rFonts w:asciiTheme="majorHAnsi" w:hAnsiTheme="majorHAnsi" w:cstheme="majorHAnsi"/>
          <w:color w:val="333333"/>
          <w:sz w:val="22"/>
          <w:szCs w:val="22"/>
          <w:shd w:val="clear" w:color="auto" w:fill="FDFDFD"/>
        </w:rPr>
        <w:t>Team “Altar” from George Washington Carver and Rockway K-8</w:t>
      </w:r>
    </w:p>
    <w:p w14:paraId="45E2E736" w14:textId="6F6F4DD3" w:rsidR="00E54276" w:rsidRPr="00E54276" w:rsidRDefault="00E54276" w:rsidP="00E54276">
      <w:pPr>
        <w:pStyle w:val="ListParagraph"/>
        <w:rPr>
          <w:rFonts w:asciiTheme="majorHAnsi" w:hAnsiTheme="majorHAnsi" w:cstheme="majorHAnsi"/>
          <w:color w:val="333333"/>
          <w:sz w:val="22"/>
          <w:szCs w:val="22"/>
          <w:shd w:val="clear" w:color="auto" w:fill="FDFDFD"/>
        </w:rPr>
      </w:pPr>
      <w:r w:rsidRPr="00E54276">
        <w:rPr>
          <w:rFonts w:asciiTheme="majorHAnsi" w:hAnsiTheme="majorHAnsi" w:cstheme="majorHAnsi"/>
          <w:color w:val="333333"/>
          <w:sz w:val="22"/>
          <w:szCs w:val="22"/>
          <w:shd w:val="clear" w:color="auto" w:fill="FDFDFD"/>
        </w:rPr>
        <w:t>Each of the 4 finalist teams was interviewed and asked to explain the choices they made in their animation or game.  After much deliberation, the judges announced the first, second, and third place winners, and the rookie award.  It was difficult to select just 4 teams since so many children did extremely well! SCIS encourages all children present at CodeFest to keep coding in Scratch!  You will only get better with practice!</w:t>
      </w:r>
      <w:r>
        <w:rPr>
          <w:rFonts w:asciiTheme="majorHAnsi" w:hAnsiTheme="majorHAnsi" w:cstheme="majorHAnsi"/>
          <w:color w:val="333333"/>
          <w:sz w:val="22"/>
          <w:szCs w:val="22"/>
          <w:shd w:val="clear" w:color="auto" w:fill="FDFDFD"/>
        </w:rPr>
        <w:br/>
      </w:r>
    </w:p>
    <w:p w14:paraId="2CCCECA4" w14:textId="77777777" w:rsidR="00E54276" w:rsidRPr="00E54276" w:rsidRDefault="00E54276" w:rsidP="00E54276">
      <w:pPr>
        <w:pStyle w:val="ListParagraph"/>
        <w:rPr>
          <w:rFonts w:asciiTheme="majorHAnsi" w:hAnsiTheme="majorHAnsi" w:cstheme="majorHAnsi"/>
          <w:color w:val="333333"/>
          <w:sz w:val="22"/>
          <w:szCs w:val="22"/>
          <w:shd w:val="clear" w:color="auto" w:fill="FDFDFD"/>
        </w:rPr>
      </w:pPr>
      <w:r w:rsidRPr="00E54276">
        <w:rPr>
          <w:rFonts w:asciiTheme="majorHAnsi" w:hAnsiTheme="majorHAnsi" w:cstheme="majorHAnsi"/>
          <w:color w:val="333333"/>
          <w:sz w:val="22"/>
          <w:szCs w:val="22"/>
          <w:shd w:val="clear" w:color="auto" w:fill="FDFDFD"/>
        </w:rPr>
        <w:t>For more information about creating a Coding Club at your school, please click on </w:t>
      </w:r>
      <w:bookmarkStart w:id="16" w:name="gjdgxs" w:colFirst="0" w:colLast="0"/>
      <w:bookmarkEnd w:id="16"/>
      <w:r w:rsidRPr="00E54276">
        <w:rPr>
          <w:rFonts w:asciiTheme="majorHAnsi" w:hAnsiTheme="majorHAnsi" w:cstheme="majorHAnsi"/>
          <w:color w:val="333333"/>
          <w:sz w:val="22"/>
          <w:szCs w:val="22"/>
          <w:shd w:val="clear" w:color="auto" w:fill="FDFDFD"/>
        </w:rPr>
        <w:fldChar w:fldCharType="begin"/>
      </w:r>
      <w:r w:rsidRPr="00E54276">
        <w:rPr>
          <w:rFonts w:asciiTheme="majorHAnsi" w:hAnsiTheme="majorHAnsi" w:cstheme="majorHAnsi"/>
          <w:color w:val="333333"/>
          <w:sz w:val="22"/>
          <w:szCs w:val="22"/>
          <w:shd w:val="clear" w:color="auto" w:fill="FDFDFD"/>
        </w:rPr>
        <w:instrText xml:space="preserve"> HYPERLINK "https://go.fiu.edu/CodingClubs" \h </w:instrText>
      </w:r>
      <w:r w:rsidRPr="00E54276">
        <w:rPr>
          <w:rFonts w:asciiTheme="majorHAnsi" w:hAnsiTheme="majorHAnsi" w:cstheme="majorHAnsi"/>
          <w:color w:val="333333"/>
          <w:sz w:val="22"/>
          <w:szCs w:val="22"/>
          <w:shd w:val="clear" w:color="auto" w:fill="FDFDFD"/>
        </w:rPr>
        <w:fldChar w:fldCharType="separate"/>
      </w:r>
      <w:r w:rsidRPr="00E54276">
        <w:rPr>
          <w:rStyle w:val="Hyperlink"/>
          <w:rFonts w:asciiTheme="majorHAnsi" w:hAnsiTheme="majorHAnsi" w:cstheme="majorHAnsi"/>
          <w:sz w:val="22"/>
          <w:szCs w:val="22"/>
          <w:shd w:val="clear" w:color="auto" w:fill="FDFDFD"/>
        </w:rPr>
        <w:t>https://go.fiu.edu/CodingClubs</w:t>
      </w:r>
      <w:r w:rsidRPr="00E54276">
        <w:rPr>
          <w:rFonts w:asciiTheme="majorHAnsi" w:hAnsiTheme="majorHAnsi" w:cstheme="majorHAnsi"/>
          <w:color w:val="333333"/>
          <w:sz w:val="22"/>
          <w:szCs w:val="22"/>
          <w:shd w:val="clear" w:color="auto" w:fill="FDFDFD"/>
        </w:rPr>
        <w:fldChar w:fldCharType="end"/>
      </w:r>
    </w:p>
    <w:p w14:paraId="4C9F2A3E" w14:textId="1C0990F7" w:rsidR="00E54276" w:rsidRPr="00E54276" w:rsidRDefault="00E54276" w:rsidP="00E54276">
      <w:pPr>
        <w:pStyle w:val="ListParagraph"/>
        <w:rPr>
          <w:rFonts w:asciiTheme="majorHAnsi" w:hAnsiTheme="majorHAnsi" w:cstheme="majorHAnsi"/>
          <w:b/>
          <w:color w:val="333333"/>
          <w:sz w:val="22"/>
          <w:szCs w:val="22"/>
          <w:shd w:val="clear" w:color="auto" w:fill="FDFDFD"/>
        </w:rPr>
      </w:pPr>
      <w:r>
        <w:rPr>
          <w:rFonts w:asciiTheme="majorHAnsi" w:hAnsiTheme="majorHAnsi" w:cstheme="majorHAnsi"/>
          <w:b/>
          <w:color w:val="333333"/>
          <w:sz w:val="22"/>
          <w:szCs w:val="22"/>
          <w:shd w:val="clear" w:color="auto" w:fill="FDFDFD"/>
        </w:rPr>
        <w:br/>
      </w:r>
      <w:r w:rsidRPr="00E54276">
        <w:rPr>
          <w:rFonts w:asciiTheme="majorHAnsi" w:hAnsiTheme="majorHAnsi" w:cstheme="majorHAnsi"/>
          <w:b/>
          <w:color w:val="333333"/>
          <w:sz w:val="22"/>
          <w:szCs w:val="22"/>
          <w:shd w:val="clear" w:color="auto" w:fill="FDFDFD"/>
        </w:rPr>
        <w:t>Big Sisters/Little Sisters</w:t>
      </w:r>
    </w:p>
    <w:p w14:paraId="11245E20" w14:textId="360B0A34" w:rsidR="00E54276" w:rsidRPr="00E54276" w:rsidRDefault="00E54276" w:rsidP="00E54276">
      <w:pPr>
        <w:pStyle w:val="ListParagraph"/>
        <w:rPr>
          <w:rFonts w:asciiTheme="majorHAnsi" w:hAnsiTheme="majorHAnsi" w:cstheme="majorHAnsi"/>
          <w:color w:val="333333"/>
          <w:sz w:val="22"/>
          <w:szCs w:val="22"/>
          <w:shd w:val="clear" w:color="auto" w:fill="FDFDFD"/>
        </w:rPr>
      </w:pPr>
      <w:r>
        <w:rPr>
          <w:rFonts w:asciiTheme="majorHAnsi" w:hAnsiTheme="majorHAnsi" w:cstheme="majorHAnsi"/>
          <w:color w:val="333333"/>
          <w:sz w:val="22"/>
          <w:szCs w:val="22"/>
          <w:shd w:val="clear" w:color="auto" w:fill="FDFDFD"/>
        </w:rPr>
        <w:br/>
      </w:r>
      <w:r w:rsidRPr="00E54276">
        <w:rPr>
          <w:rFonts w:asciiTheme="majorHAnsi" w:hAnsiTheme="majorHAnsi" w:cstheme="majorHAnsi"/>
          <w:color w:val="333333"/>
          <w:sz w:val="22"/>
          <w:szCs w:val="22"/>
          <w:shd w:val="clear" w:color="auto" w:fill="FDFDFD"/>
        </w:rPr>
        <w:t xml:space="preserve">In a parallel event during CodeFest called </w:t>
      </w:r>
      <w:hyperlink r:id="rId65">
        <w:r w:rsidRPr="00E54276">
          <w:rPr>
            <w:rStyle w:val="Hyperlink"/>
            <w:rFonts w:asciiTheme="majorHAnsi" w:hAnsiTheme="majorHAnsi" w:cstheme="majorHAnsi"/>
            <w:sz w:val="22"/>
            <w:szCs w:val="22"/>
            <w:shd w:val="clear" w:color="auto" w:fill="FDFDFD"/>
          </w:rPr>
          <w:t>Big Sisters/Little Sisters</w:t>
        </w:r>
      </w:hyperlink>
      <w:r w:rsidRPr="00E54276">
        <w:rPr>
          <w:rFonts w:asciiTheme="majorHAnsi" w:hAnsiTheme="majorHAnsi" w:cstheme="majorHAnsi"/>
          <w:color w:val="333333"/>
          <w:sz w:val="22"/>
          <w:szCs w:val="22"/>
          <w:shd w:val="clear" w:color="auto" w:fill="FDFDFD"/>
        </w:rPr>
        <w:t>, high school girls met with their FIU SCIS mentors, to discuss important topics that affect women in computing, and to celebrate the culmination of a 3-month tutorial effort, where they learned how to create digital art scenes using Code.org’s App Lab. FIU’s Women In Computing (WICS) hosted the reunion of the high school girls with their mentors, and led them through an anonymous voting for the best apps, getting each high school girl to look at and evaluate each other’s apps, voting digitally for the one that met the highest criteria for excellence. The high school girls with the top 3 best apps joined the main CodeFest event, and shared their creations with the elementary and middle school students, to further inspire them to continue to learn and achieve their highest potential.</w:t>
      </w:r>
    </w:p>
    <w:p w14:paraId="564BB5A5" w14:textId="318460C5" w:rsidR="008D6B2D" w:rsidRDefault="008D6B2D" w:rsidP="008969B2">
      <w:pPr>
        <w:pStyle w:val="ListParagraph"/>
        <w:rPr>
          <w:rFonts w:asciiTheme="majorHAnsi" w:eastAsia="Times New Roman" w:hAnsiTheme="majorHAnsi" w:cstheme="majorHAnsi"/>
          <w:color w:val="333333"/>
          <w:sz w:val="22"/>
          <w:szCs w:val="22"/>
          <w:shd w:val="clear" w:color="auto" w:fill="FDFDFD"/>
        </w:rPr>
      </w:pPr>
    </w:p>
    <w:p w14:paraId="3E8139A3" w14:textId="057C11F0" w:rsidR="008D6B2D" w:rsidRPr="00353593" w:rsidRDefault="008D6B2D" w:rsidP="00353593">
      <w:pPr>
        <w:pStyle w:val="ListParagraph"/>
        <w:numPr>
          <w:ilvl w:val="0"/>
          <w:numId w:val="86"/>
        </w:numPr>
        <w:rPr>
          <w:rFonts w:asciiTheme="majorHAnsi" w:hAnsiTheme="majorHAnsi" w:cstheme="majorHAnsi"/>
          <w:b/>
          <w:bCs/>
          <w:color w:val="333333"/>
          <w:sz w:val="22"/>
          <w:szCs w:val="22"/>
        </w:rPr>
      </w:pPr>
      <w:r w:rsidRPr="00353593">
        <w:rPr>
          <w:rFonts w:asciiTheme="majorHAnsi" w:hAnsiTheme="majorHAnsi" w:cstheme="majorHAnsi"/>
          <w:b/>
          <w:bCs/>
          <w:color w:val="333333"/>
          <w:sz w:val="22"/>
          <w:szCs w:val="22"/>
        </w:rPr>
        <w:t>Dr. S.S. Iyengar was awarded "Lifetime Achievement Award"</w:t>
      </w:r>
    </w:p>
    <w:p w14:paraId="4B1A8586" w14:textId="53814896" w:rsidR="008D6B2D" w:rsidRDefault="008D6B2D" w:rsidP="008969B2">
      <w:pPr>
        <w:pStyle w:val="ListParagraph"/>
        <w:rPr>
          <w:rFonts w:asciiTheme="majorHAnsi" w:eastAsia="Times New Roman" w:hAnsiTheme="majorHAnsi" w:cstheme="majorHAnsi"/>
          <w:color w:val="333333"/>
          <w:sz w:val="22"/>
          <w:szCs w:val="22"/>
          <w:shd w:val="clear" w:color="auto" w:fill="FDFDFD"/>
        </w:rPr>
      </w:pPr>
    </w:p>
    <w:p w14:paraId="23597A37" w14:textId="78991749" w:rsidR="008D6B2D" w:rsidRPr="00353593" w:rsidRDefault="008D6B2D" w:rsidP="00353593">
      <w:pPr>
        <w:pStyle w:val="ListParagraph"/>
        <w:rPr>
          <w:rFonts w:asciiTheme="majorHAnsi" w:hAnsiTheme="majorHAnsi" w:cstheme="majorHAnsi"/>
          <w:color w:val="333333"/>
          <w:sz w:val="22"/>
          <w:szCs w:val="22"/>
          <w:shd w:val="clear" w:color="auto" w:fill="FDFDFD"/>
        </w:rPr>
      </w:pPr>
      <w:r w:rsidRPr="00353593">
        <w:rPr>
          <w:rFonts w:asciiTheme="majorHAnsi" w:hAnsiTheme="majorHAnsi" w:cstheme="majorHAnsi"/>
          <w:color w:val="333333"/>
          <w:sz w:val="22"/>
          <w:szCs w:val="22"/>
          <w:shd w:val="clear" w:color="auto" w:fill="FDFDFD"/>
        </w:rPr>
        <w:t>We are pleased to share this good news – Our Director, Dr. Iyengar has been awarded the “Lifetime Achievement Award” for his contributions in research and education in the area of Distributed Sensor Systems at the 25th IEEE International Conference on High Performance Computing, Data and Analytics on December 19th in Raddison Hotel, Bangalore, India.</w:t>
      </w:r>
      <w:r>
        <w:rPr>
          <w:rFonts w:asciiTheme="majorHAnsi" w:hAnsiTheme="majorHAnsi" w:cstheme="majorHAnsi"/>
          <w:color w:val="333333"/>
          <w:sz w:val="22"/>
          <w:szCs w:val="22"/>
          <w:shd w:val="clear" w:color="auto" w:fill="FDFDFD"/>
        </w:rPr>
        <w:t xml:space="preserve"> </w:t>
      </w:r>
      <w:r w:rsidRPr="00353593">
        <w:rPr>
          <w:rFonts w:asciiTheme="majorHAnsi" w:hAnsiTheme="majorHAnsi" w:cstheme="majorHAnsi"/>
          <w:color w:val="333333"/>
          <w:sz w:val="22"/>
          <w:szCs w:val="22"/>
          <w:shd w:val="clear" w:color="auto" w:fill="FDFDFD"/>
        </w:rPr>
        <w:t>This is one of the most prestigious IEEE Conference on High Performance computing and this award was given by Mr. Narayana Murty (Co-founder of Infosys) and Prof. Victor Prasanna (Distinguished Professor at University of Southern California).</w:t>
      </w:r>
      <w:r>
        <w:rPr>
          <w:rFonts w:asciiTheme="majorHAnsi" w:hAnsiTheme="majorHAnsi" w:cstheme="majorHAnsi"/>
          <w:color w:val="333333"/>
          <w:sz w:val="22"/>
          <w:szCs w:val="22"/>
          <w:shd w:val="clear" w:color="auto" w:fill="FDFDFD"/>
        </w:rPr>
        <w:br/>
      </w:r>
    </w:p>
    <w:p w14:paraId="3AB26420" w14:textId="47E32671" w:rsidR="008D6B2D" w:rsidRPr="00353593" w:rsidRDefault="00066E0A" w:rsidP="00353593">
      <w:pPr>
        <w:pStyle w:val="ListParagraph"/>
        <w:rPr>
          <w:rFonts w:asciiTheme="majorHAnsi" w:hAnsiTheme="majorHAnsi" w:cstheme="majorHAnsi"/>
          <w:color w:val="333333"/>
          <w:sz w:val="22"/>
          <w:szCs w:val="22"/>
          <w:shd w:val="clear" w:color="auto" w:fill="FDFDFD"/>
        </w:rPr>
      </w:pPr>
      <w:hyperlink r:id="rId66">
        <w:r w:rsidR="008D6B2D" w:rsidRPr="00353593">
          <w:rPr>
            <w:rFonts w:asciiTheme="majorHAnsi" w:hAnsiTheme="majorHAnsi" w:cstheme="majorHAnsi"/>
            <w:color w:val="333333"/>
            <w:sz w:val="22"/>
            <w:szCs w:val="22"/>
            <w:shd w:val="clear" w:color="auto" w:fill="FDFDFD"/>
          </w:rPr>
          <w:t>Dr. S.S. Iyengar</w:t>
        </w:r>
      </w:hyperlink>
      <w:r w:rsidR="008D6B2D" w:rsidRPr="00353593">
        <w:rPr>
          <w:rFonts w:asciiTheme="majorHAnsi" w:hAnsiTheme="majorHAnsi" w:cstheme="majorHAnsi"/>
          <w:color w:val="333333"/>
          <w:sz w:val="22"/>
          <w:szCs w:val="22"/>
          <w:shd w:val="clear" w:color="auto" w:fill="FDFDFD"/>
        </w:rPr>
        <w:t xml:space="preserve"> is currently the Distinguished University Professor, Ryder Professor of Computer Science and Director of the School of Computing and Information Sciences at Florida International University (FIU), Miami. He is also the founding director of the Discovery Lab. Prior to joining FIU, Dr. Iyengar was the Roy Paul Daniel’s Distinguished Professor and Chairman of the Computer Science department for over 20 years at Lousiana State University. He has also worked as a visiting scientist at Oak Ridge National Lab, Jet Propulsion Lab, Satish Dhawan Professor at IISc and Homi Bhabha Professor at IGCAR, Kalpakkam and University of Paris and visited Tsinghua University, Korea Advanced Institute of Science and Technology (KAIST) etc.</w:t>
      </w:r>
      <w:r w:rsidR="008D6B2D">
        <w:rPr>
          <w:rFonts w:asciiTheme="majorHAnsi" w:hAnsiTheme="majorHAnsi" w:cstheme="majorHAnsi"/>
          <w:color w:val="333333"/>
          <w:sz w:val="22"/>
          <w:szCs w:val="22"/>
          <w:shd w:val="clear" w:color="auto" w:fill="FDFDFD"/>
        </w:rPr>
        <w:br/>
      </w:r>
    </w:p>
    <w:p w14:paraId="7A9E479A" w14:textId="77777777" w:rsidR="008D6B2D" w:rsidRPr="00353593" w:rsidRDefault="008D6B2D" w:rsidP="00353593">
      <w:pPr>
        <w:pStyle w:val="ListParagraph"/>
        <w:rPr>
          <w:rFonts w:asciiTheme="majorHAnsi" w:hAnsiTheme="majorHAnsi" w:cstheme="majorHAnsi"/>
          <w:color w:val="333333"/>
          <w:sz w:val="22"/>
          <w:szCs w:val="22"/>
          <w:shd w:val="clear" w:color="auto" w:fill="FDFDFD"/>
        </w:rPr>
      </w:pPr>
      <w:r w:rsidRPr="00353593">
        <w:rPr>
          <w:rFonts w:asciiTheme="majorHAnsi" w:hAnsiTheme="majorHAnsi" w:cstheme="majorHAnsi"/>
          <w:color w:val="333333"/>
          <w:sz w:val="22"/>
          <w:szCs w:val="22"/>
          <w:shd w:val="clear" w:color="auto" w:fill="FDFDFD"/>
        </w:rPr>
        <w:t>His research interests include High-Performance Algorithms, Biomedical Computing, Sensor Fusion, and Intelligent Systems for the last four decades. His research has been funded by the National Science Foundation (NSF), Defense Advanced Research Projects Agency (DARPA), Multi-University Research Initiative (MURI Program), Office of Naval Research (ONR), Department of Energy / Oak Ridge National Laboratory (DOE/ORNL), Naval Research Laboratory (NRL), National Aeronautics and Space Administration (NASA), US Army Research Office (URO), and various state agencies and companies. He has served on the US National Science Foundation and National Institute of Health Panels to review proposals in various aspects of Computational Science and has been involved as an external evaluator (ABET-accreditation) for several Computer Science and Engineering Departments across the country and the world. Dr. Iyengar has also served as a research proposal evaluator for the National Academy of Engineering.</w:t>
      </w:r>
    </w:p>
    <w:p w14:paraId="21CA7358" w14:textId="241F39F7" w:rsidR="008D6B2D" w:rsidRDefault="008D6B2D" w:rsidP="008969B2">
      <w:pPr>
        <w:pStyle w:val="ListParagraph"/>
        <w:rPr>
          <w:rFonts w:asciiTheme="majorHAnsi" w:hAnsiTheme="majorHAnsi" w:cstheme="majorHAnsi"/>
          <w:color w:val="333333"/>
          <w:sz w:val="22"/>
          <w:szCs w:val="22"/>
          <w:shd w:val="clear" w:color="auto" w:fill="FDFDFD"/>
        </w:rPr>
      </w:pPr>
    </w:p>
    <w:p w14:paraId="4144A930" w14:textId="198C93D5" w:rsidR="008D6B2D" w:rsidRPr="00353593" w:rsidRDefault="007F197D" w:rsidP="00353593">
      <w:pPr>
        <w:pStyle w:val="ListParagraph"/>
        <w:numPr>
          <w:ilvl w:val="0"/>
          <w:numId w:val="86"/>
        </w:numPr>
        <w:rPr>
          <w:rFonts w:asciiTheme="majorHAnsi" w:hAnsiTheme="majorHAnsi" w:cstheme="majorHAnsi"/>
          <w:b/>
          <w:bCs/>
          <w:color w:val="333333"/>
          <w:sz w:val="22"/>
          <w:szCs w:val="22"/>
        </w:rPr>
      </w:pPr>
      <w:r w:rsidRPr="00353593">
        <w:rPr>
          <w:rFonts w:asciiTheme="majorHAnsi" w:hAnsiTheme="majorHAnsi" w:cstheme="majorHAnsi"/>
          <w:b/>
          <w:bCs/>
          <w:color w:val="333333"/>
          <w:sz w:val="22"/>
          <w:szCs w:val="22"/>
        </w:rPr>
        <w:t>SCIS student Interned at Microsoft as a Software Engineer</w:t>
      </w:r>
    </w:p>
    <w:p w14:paraId="41100AF3" w14:textId="1F80EB70" w:rsidR="007F197D" w:rsidRDefault="007F197D" w:rsidP="008969B2">
      <w:pPr>
        <w:pStyle w:val="ListParagraph"/>
      </w:pPr>
    </w:p>
    <w:p w14:paraId="64DF4568" w14:textId="1B1C7479" w:rsidR="007F197D" w:rsidRPr="00353593" w:rsidRDefault="007F197D" w:rsidP="00353593">
      <w:pPr>
        <w:pStyle w:val="ListParagraph"/>
        <w:rPr>
          <w:rFonts w:asciiTheme="majorHAnsi" w:hAnsiTheme="majorHAnsi" w:cstheme="majorHAnsi"/>
          <w:color w:val="333333"/>
          <w:sz w:val="22"/>
          <w:szCs w:val="22"/>
          <w:shd w:val="clear" w:color="auto" w:fill="FDFDFD"/>
        </w:rPr>
      </w:pPr>
      <w:r w:rsidRPr="00353593">
        <w:rPr>
          <w:rFonts w:asciiTheme="majorHAnsi" w:hAnsiTheme="majorHAnsi" w:cstheme="majorHAnsi"/>
          <w:color w:val="333333"/>
          <w:sz w:val="22"/>
          <w:szCs w:val="22"/>
          <w:shd w:val="clear" w:color="auto" w:fill="FDFDFD"/>
        </w:rPr>
        <w:t>Octavio Avila-Cardet, a Computer Science major, from Cuba. Interned for Microsoft as a software engineer.</w:t>
      </w:r>
      <w:r>
        <w:rPr>
          <w:rFonts w:asciiTheme="majorHAnsi" w:hAnsiTheme="majorHAnsi" w:cstheme="majorHAnsi"/>
          <w:color w:val="333333"/>
          <w:sz w:val="22"/>
          <w:szCs w:val="22"/>
          <w:shd w:val="clear" w:color="auto" w:fill="FDFDFD"/>
        </w:rPr>
        <w:br/>
      </w:r>
    </w:p>
    <w:p w14:paraId="647688EF" w14:textId="77777777" w:rsidR="007F197D" w:rsidRPr="00353593" w:rsidRDefault="007F197D" w:rsidP="00353593">
      <w:pPr>
        <w:pStyle w:val="ListParagraph"/>
        <w:ind w:left="1440"/>
        <w:rPr>
          <w:rFonts w:asciiTheme="majorHAnsi" w:hAnsiTheme="majorHAnsi" w:cstheme="majorHAnsi"/>
          <w:color w:val="333333"/>
          <w:sz w:val="22"/>
          <w:szCs w:val="22"/>
          <w:shd w:val="clear" w:color="auto" w:fill="FDFDFD"/>
        </w:rPr>
      </w:pPr>
      <w:r w:rsidRPr="00353593">
        <w:rPr>
          <w:rFonts w:asciiTheme="majorHAnsi" w:hAnsiTheme="majorHAnsi" w:cstheme="majorHAnsi"/>
          <w:color w:val="333333"/>
          <w:sz w:val="22"/>
          <w:szCs w:val="22"/>
          <w:shd w:val="clear" w:color="auto" w:fill="FDFDFD"/>
        </w:rPr>
        <w:t>I worked in the core services department where internal tools and software that will be used by other Microsoft employees are developed. My team was responsible for developing a data reporting application to allow teams to perform data reporting on Excel using their data. The application is used by approximately half of the company, a little more than 50,000 users.</w:t>
      </w:r>
    </w:p>
    <w:p w14:paraId="15FDD695" w14:textId="3C183ED5" w:rsidR="007F197D" w:rsidRPr="00353593" w:rsidRDefault="007F197D" w:rsidP="00353593">
      <w:pPr>
        <w:pStyle w:val="ListParagraph"/>
        <w:rPr>
          <w:rFonts w:asciiTheme="majorHAnsi" w:hAnsiTheme="majorHAnsi" w:cstheme="majorHAnsi"/>
          <w:sz w:val="22"/>
          <w:szCs w:val="22"/>
        </w:rPr>
      </w:pPr>
      <w:r w:rsidRPr="00C744A0">
        <w:rPr>
          <w:rFonts w:asciiTheme="majorHAnsi" w:hAnsiTheme="majorHAnsi" w:cstheme="majorHAnsi"/>
          <w:color w:val="333333"/>
          <w:sz w:val="22"/>
          <w:szCs w:val="22"/>
          <w:shd w:val="clear" w:color="auto" w:fill="FDFDFD"/>
        </w:rPr>
        <w:br/>
      </w:r>
      <w:r w:rsidRPr="00353593">
        <w:rPr>
          <w:rFonts w:asciiTheme="majorHAnsi" w:hAnsiTheme="majorHAnsi" w:cstheme="majorHAnsi"/>
          <w:color w:val="333333"/>
          <w:sz w:val="22"/>
          <w:szCs w:val="22"/>
          <w:shd w:val="clear" w:color="auto" w:fill="FDFDFD"/>
        </w:rPr>
        <w:t>Read more about Octavio Avila-Cardet internship at Microsoft at FIU News</w:t>
      </w:r>
      <w:r w:rsidRPr="00C744A0">
        <w:rPr>
          <w:rFonts w:asciiTheme="majorHAnsi" w:hAnsiTheme="majorHAnsi" w:cstheme="majorHAnsi"/>
          <w:color w:val="333333"/>
          <w:sz w:val="22"/>
          <w:szCs w:val="22"/>
          <w:shd w:val="clear" w:color="auto" w:fill="FDFDFD"/>
        </w:rPr>
        <w:t xml:space="preserve">, </w:t>
      </w:r>
      <w:hyperlink r:id="rId67">
        <w:r w:rsidRPr="00353593">
          <w:rPr>
            <w:rFonts w:asciiTheme="majorHAnsi" w:hAnsiTheme="majorHAnsi" w:cstheme="majorHAnsi"/>
            <w:color w:val="0000EE"/>
            <w:sz w:val="22"/>
            <w:szCs w:val="22"/>
            <w:u w:val="single"/>
          </w:rPr>
          <w:t>My internship as a software engineer at Microsoft</w:t>
        </w:r>
      </w:hyperlink>
    </w:p>
    <w:p w14:paraId="2FD4F564" w14:textId="7DB1B79A" w:rsidR="007F197D" w:rsidRDefault="007F197D" w:rsidP="008969B2">
      <w:pPr>
        <w:pStyle w:val="ListParagraph"/>
        <w:rPr>
          <w:rFonts w:asciiTheme="majorHAnsi" w:hAnsiTheme="majorHAnsi" w:cstheme="majorHAnsi"/>
          <w:color w:val="333333"/>
          <w:sz w:val="22"/>
          <w:szCs w:val="22"/>
          <w:shd w:val="clear" w:color="auto" w:fill="FDFDFD"/>
        </w:rPr>
      </w:pPr>
    </w:p>
    <w:p w14:paraId="25DD92BF" w14:textId="414FEA51" w:rsidR="00C744A0" w:rsidRPr="00353593" w:rsidRDefault="00C744A0" w:rsidP="00353593">
      <w:pPr>
        <w:pStyle w:val="ListParagraph"/>
        <w:numPr>
          <w:ilvl w:val="0"/>
          <w:numId w:val="86"/>
        </w:numPr>
        <w:rPr>
          <w:rFonts w:asciiTheme="majorHAnsi" w:hAnsiTheme="majorHAnsi" w:cstheme="majorHAnsi"/>
          <w:b/>
          <w:bCs/>
          <w:color w:val="333333"/>
          <w:sz w:val="22"/>
          <w:szCs w:val="22"/>
        </w:rPr>
      </w:pPr>
      <w:r w:rsidRPr="00353593">
        <w:rPr>
          <w:rFonts w:asciiTheme="majorHAnsi" w:hAnsiTheme="majorHAnsi" w:cstheme="majorHAnsi"/>
          <w:b/>
          <w:bCs/>
          <w:color w:val="333333"/>
          <w:sz w:val="22"/>
          <w:szCs w:val="22"/>
        </w:rPr>
        <w:t>Dr. Finlayson has been awarded an IBM Faculty Award</w:t>
      </w:r>
      <w:r w:rsidR="00A04AF9">
        <w:rPr>
          <w:rFonts w:asciiTheme="majorHAnsi" w:hAnsiTheme="majorHAnsi" w:cstheme="majorHAnsi"/>
          <w:b/>
          <w:bCs/>
          <w:color w:val="333333"/>
          <w:sz w:val="22"/>
          <w:szCs w:val="22"/>
        </w:rPr>
        <w:t xml:space="preserve"> and named an Edison Research Fellow by the USPTO</w:t>
      </w:r>
    </w:p>
    <w:p w14:paraId="5821086E" w14:textId="064D570E" w:rsidR="00C744A0" w:rsidRDefault="00C744A0" w:rsidP="008969B2">
      <w:pPr>
        <w:pStyle w:val="ListParagraph"/>
        <w:rPr>
          <w:rFonts w:asciiTheme="majorHAnsi" w:hAnsiTheme="majorHAnsi" w:cstheme="majorHAnsi"/>
          <w:color w:val="333333"/>
          <w:sz w:val="22"/>
          <w:szCs w:val="22"/>
          <w:shd w:val="clear" w:color="auto" w:fill="FDFDFD"/>
        </w:rPr>
      </w:pPr>
    </w:p>
    <w:p w14:paraId="4934CB43" w14:textId="76CEE5AE" w:rsidR="00C744A0" w:rsidRPr="00353593" w:rsidRDefault="00066E0A" w:rsidP="00353593">
      <w:pPr>
        <w:pStyle w:val="ListParagraph"/>
        <w:rPr>
          <w:rFonts w:asciiTheme="majorHAnsi" w:hAnsiTheme="majorHAnsi" w:cstheme="majorHAnsi"/>
          <w:color w:val="333333"/>
          <w:sz w:val="22"/>
          <w:szCs w:val="22"/>
          <w:shd w:val="clear" w:color="auto" w:fill="FDFDFD"/>
        </w:rPr>
      </w:pPr>
      <w:hyperlink r:id="rId68">
        <w:r w:rsidR="00C744A0" w:rsidRPr="00353593">
          <w:rPr>
            <w:rFonts w:asciiTheme="majorHAnsi" w:hAnsiTheme="majorHAnsi" w:cstheme="majorHAnsi"/>
            <w:color w:val="333333"/>
            <w:sz w:val="22"/>
            <w:szCs w:val="22"/>
            <w:shd w:val="clear" w:color="auto" w:fill="FDFDFD"/>
          </w:rPr>
          <w:t>Dr. Mark Finlayson</w:t>
        </w:r>
      </w:hyperlink>
      <w:r w:rsidR="00C744A0" w:rsidRPr="00353593">
        <w:rPr>
          <w:rFonts w:asciiTheme="majorHAnsi" w:hAnsiTheme="majorHAnsi" w:cstheme="majorHAnsi"/>
          <w:color w:val="333333"/>
          <w:sz w:val="22"/>
          <w:szCs w:val="22"/>
          <w:shd w:val="clear" w:color="auto" w:fill="FDFDFD"/>
        </w:rPr>
        <w:t>, an Assistant Professor in the School of Computing and Information Sciences, has been awarded an IBM Faculty Award in the amount of $40,000. This award is to support his research in </w:t>
      </w:r>
      <w:hyperlink r:id="rId69">
        <w:r w:rsidR="00C744A0" w:rsidRPr="00353593">
          <w:rPr>
            <w:rFonts w:asciiTheme="majorHAnsi" w:hAnsiTheme="majorHAnsi" w:cstheme="majorHAnsi"/>
            <w:color w:val="333333"/>
            <w:sz w:val="22"/>
            <w:szCs w:val="22"/>
            <w:shd w:val="clear" w:color="auto" w:fill="FDFDFD"/>
          </w:rPr>
          <w:t>artificial intelligence and natural language processing</w:t>
        </w:r>
      </w:hyperlink>
      <w:r w:rsidR="00C744A0" w:rsidRPr="00353593">
        <w:rPr>
          <w:rFonts w:asciiTheme="majorHAnsi" w:hAnsiTheme="majorHAnsi" w:cstheme="majorHAnsi"/>
          <w:color w:val="333333"/>
          <w:sz w:val="22"/>
          <w:szCs w:val="22"/>
          <w:shd w:val="clear" w:color="auto" w:fill="FDFDFD"/>
        </w:rPr>
        <w:t> in the context of his on-going collaborations with IBM researchers. The IBM Faculty Award program is a competitive worldwide program intended to foster collaboration between researchers at leading universities worldwide and those in IBM. These awards support basic research, curriculum innovation, and educational assistance in focus areas that are fundamental to innovation in the 21st Century and strategic to IBM’s core business.</w:t>
      </w:r>
      <w:r w:rsidR="00C744A0">
        <w:rPr>
          <w:rFonts w:asciiTheme="majorHAnsi" w:hAnsiTheme="majorHAnsi" w:cstheme="majorHAnsi"/>
          <w:color w:val="333333"/>
          <w:sz w:val="22"/>
          <w:szCs w:val="22"/>
          <w:shd w:val="clear" w:color="auto" w:fill="FDFDFD"/>
        </w:rPr>
        <w:br/>
      </w:r>
    </w:p>
    <w:p w14:paraId="09669565" w14:textId="31DCED95" w:rsidR="00C744A0" w:rsidRDefault="00C744A0">
      <w:pPr>
        <w:pStyle w:val="ListParagraph"/>
        <w:rPr>
          <w:rFonts w:asciiTheme="majorHAnsi" w:hAnsiTheme="majorHAnsi" w:cstheme="majorHAnsi"/>
          <w:color w:val="333333"/>
          <w:sz w:val="22"/>
          <w:szCs w:val="22"/>
          <w:shd w:val="clear" w:color="auto" w:fill="FDFDFD"/>
        </w:rPr>
      </w:pPr>
      <w:r w:rsidRPr="00353593">
        <w:rPr>
          <w:rFonts w:asciiTheme="majorHAnsi" w:hAnsiTheme="majorHAnsi" w:cstheme="majorHAnsi"/>
          <w:color w:val="333333"/>
          <w:sz w:val="22"/>
          <w:szCs w:val="22"/>
          <w:shd w:val="clear" w:color="auto" w:fill="FDFDFD"/>
        </w:rPr>
        <w:t xml:space="preserve">Click here to learn more about </w:t>
      </w:r>
      <w:hyperlink r:id="rId70">
        <w:r w:rsidRPr="00353593">
          <w:rPr>
            <w:rFonts w:asciiTheme="majorHAnsi" w:hAnsiTheme="majorHAnsi" w:cstheme="majorHAnsi"/>
            <w:color w:val="333333"/>
            <w:sz w:val="22"/>
            <w:szCs w:val="22"/>
            <w:shd w:val="clear" w:color="auto" w:fill="FDFDFD"/>
          </w:rPr>
          <w:t>IBM Faculty Awards</w:t>
        </w:r>
      </w:hyperlink>
      <w:r w:rsidRPr="00353593">
        <w:rPr>
          <w:rFonts w:asciiTheme="majorHAnsi" w:hAnsiTheme="majorHAnsi" w:cstheme="majorHAnsi"/>
          <w:color w:val="333333"/>
          <w:sz w:val="22"/>
          <w:szCs w:val="22"/>
          <w:shd w:val="clear" w:color="auto" w:fill="FDFDFD"/>
        </w:rPr>
        <w:t>.</w:t>
      </w:r>
    </w:p>
    <w:p w14:paraId="039343E6" w14:textId="43A08F11" w:rsidR="00A04AF9" w:rsidRDefault="00A04AF9">
      <w:pPr>
        <w:pStyle w:val="ListParagraph"/>
        <w:rPr>
          <w:rFonts w:asciiTheme="majorHAnsi" w:hAnsiTheme="majorHAnsi" w:cstheme="majorHAnsi"/>
          <w:color w:val="333333"/>
          <w:sz w:val="22"/>
          <w:szCs w:val="22"/>
          <w:shd w:val="clear" w:color="auto" w:fill="FDFDFD"/>
        </w:rPr>
      </w:pPr>
    </w:p>
    <w:p w14:paraId="019D6814" w14:textId="74698441" w:rsidR="00A04AF9" w:rsidRPr="00353593" w:rsidRDefault="00A04AF9" w:rsidP="00353593">
      <w:pPr>
        <w:pStyle w:val="ListParagraph"/>
        <w:rPr>
          <w:rFonts w:asciiTheme="majorHAnsi" w:hAnsiTheme="majorHAnsi" w:cstheme="majorHAnsi"/>
          <w:color w:val="333333"/>
          <w:sz w:val="22"/>
          <w:szCs w:val="22"/>
          <w:shd w:val="clear" w:color="auto" w:fill="FDFDFD"/>
        </w:rPr>
      </w:pPr>
      <w:r>
        <w:rPr>
          <w:rFonts w:asciiTheme="majorHAnsi" w:hAnsiTheme="majorHAnsi" w:cstheme="majorHAnsi"/>
          <w:color w:val="333333"/>
          <w:sz w:val="22"/>
          <w:szCs w:val="22"/>
          <w:shd w:val="clear" w:color="auto" w:fill="FDFDFD"/>
        </w:rPr>
        <w:t xml:space="preserve">Dr. Finlayson was also appointed as an Edison Research Fellow in Artificial Intelligence by the US Patent and Trademark Office. More information is available at </w:t>
      </w:r>
      <w:hyperlink r:id="rId71" w:history="1">
        <w:r w:rsidR="00566146" w:rsidRPr="00037917">
          <w:rPr>
            <w:rStyle w:val="Hyperlink"/>
            <w:rFonts w:asciiTheme="majorHAnsi" w:hAnsiTheme="majorHAnsi" w:cstheme="majorHAnsi"/>
            <w:sz w:val="22"/>
            <w:szCs w:val="22"/>
            <w:shd w:val="clear" w:color="auto" w:fill="FDFDFD"/>
          </w:rPr>
          <w:t>https://www.uspto.gov/learning-and-resources/ip-programs-and-awards/edison-visiting-scholar-program</w:t>
        </w:r>
      </w:hyperlink>
      <w:r w:rsidR="00566146">
        <w:rPr>
          <w:rFonts w:asciiTheme="majorHAnsi" w:hAnsiTheme="majorHAnsi" w:cstheme="majorHAnsi"/>
          <w:color w:val="333333"/>
          <w:sz w:val="22"/>
          <w:szCs w:val="22"/>
          <w:shd w:val="clear" w:color="auto" w:fill="FDFDFD"/>
        </w:rPr>
        <w:t xml:space="preserve"> and </w:t>
      </w:r>
      <w:r w:rsidR="00566146" w:rsidRPr="00566146">
        <w:rPr>
          <w:rFonts w:asciiTheme="majorHAnsi" w:hAnsiTheme="majorHAnsi" w:cstheme="majorHAnsi"/>
          <w:color w:val="333333"/>
          <w:sz w:val="22"/>
          <w:szCs w:val="22"/>
          <w:shd w:val="clear" w:color="auto" w:fill="FDFDFD"/>
        </w:rPr>
        <w:t>https://news.fiu.edu/2019/06/the-future-of-artificial-intelligence-its-stories/134321</w:t>
      </w:r>
    </w:p>
    <w:p w14:paraId="6011678F" w14:textId="7A4E36C6" w:rsidR="00C744A0" w:rsidRDefault="00C744A0" w:rsidP="008969B2">
      <w:pPr>
        <w:pStyle w:val="ListParagraph"/>
        <w:rPr>
          <w:rFonts w:asciiTheme="majorHAnsi" w:hAnsiTheme="majorHAnsi" w:cstheme="majorHAnsi"/>
          <w:color w:val="333333"/>
          <w:sz w:val="22"/>
          <w:szCs w:val="22"/>
          <w:shd w:val="clear" w:color="auto" w:fill="FDFDFD"/>
        </w:rPr>
      </w:pPr>
    </w:p>
    <w:p w14:paraId="25983FCB" w14:textId="6E9B7B44" w:rsidR="00C744A0" w:rsidRDefault="00227C7F" w:rsidP="00227C7F">
      <w:pPr>
        <w:pStyle w:val="ListParagraph"/>
        <w:numPr>
          <w:ilvl w:val="0"/>
          <w:numId w:val="86"/>
        </w:numPr>
        <w:rPr>
          <w:rFonts w:asciiTheme="majorHAnsi" w:hAnsiTheme="majorHAnsi" w:cstheme="majorHAnsi"/>
          <w:b/>
          <w:bCs/>
          <w:color w:val="333333"/>
          <w:sz w:val="22"/>
          <w:szCs w:val="22"/>
        </w:rPr>
      </w:pPr>
      <w:r w:rsidRPr="00353593">
        <w:rPr>
          <w:rFonts w:asciiTheme="majorHAnsi" w:hAnsiTheme="majorHAnsi" w:cstheme="majorHAnsi"/>
          <w:b/>
          <w:bCs/>
          <w:color w:val="333333"/>
          <w:sz w:val="22"/>
          <w:szCs w:val="22"/>
        </w:rPr>
        <w:t>Upsilon Pi Epsilon hosts international convention at FIU, wins award</w:t>
      </w:r>
    </w:p>
    <w:p w14:paraId="5DD4C2C2" w14:textId="4CB57F9E" w:rsidR="00227C7F" w:rsidRPr="00353593" w:rsidRDefault="00227C7F" w:rsidP="00353593">
      <w:pPr>
        <w:pStyle w:val="ListParagraph"/>
        <w:rPr>
          <w:rFonts w:asciiTheme="majorHAnsi" w:hAnsiTheme="majorHAnsi" w:cstheme="majorHAnsi"/>
          <w:color w:val="333333"/>
          <w:sz w:val="22"/>
          <w:szCs w:val="22"/>
          <w:shd w:val="clear" w:color="auto" w:fill="FDFDFD"/>
        </w:rPr>
      </w:pPr>
    </w:p>
    <w:p w14:paraId="2AA0809D" w14:textId="462179DA" w:rsidR="00DC0F13" w:rsidRPr="00353593" w:rsidRDefault="00DC0F13" w:rsidP="00353593">
      <w:pPr>
        <w:pStyle w:val="ListParagraph"/>
        <w:rPr>
          <w:rFonts w:asciiTheme="majorHAnsi" w:hAnsiTheme="majorHAnsi" w:cstheme="majorHAnsi"/>
          <w:color w:val="333333"/>
          <w:sz w:val="22"/>
          <w:szCs w:val="22"/>
          <w:shd w:val="clear" w:color="auto" w:fill="FDFDFD"/>
        </w:rPr>
      </w:pPr>
      <w:r w:rsidRPr="00353593">
        <w:rPr>
          <w:rFonts w:asciiTheme="majorHAnsi" w:hAnsiTheme="majorHAnsi" w:cstheme="majorHAnsi"/>
          <w:color w:val="333333"/>
          <w:sz w:val="22"/>
          <w:szCs w:val="22"/>
          <w:shd w:val="clear" w:color="auto" w:fill="FDFDFD"/>
        </w:rPr>
        <w:t>Every year, national representatives from the Upsilon Pi Epsilon Association hold an international convention in which all UPE chapters across the world come together to review the last year in terms of finances, new chapters initiated, and awards given to each chapter and the association as a whole.</w:t>
      </w:r>
      <w:r>
        <w:rPr>
          <w:rFonts w:asciiTheme="majorHAnsi" w:hAnsiTheme="majorHAnsi" w:cstheme="majorHAnsi"/>
          <w:color w:val="333333"/>
          <w:sz w:val="22"/>
          <w:szCs w:val="22"/>
          <w:shd w:val="clear" w:color="auto" w:fill="FDFDFD"/>
        </w:rPr>
        <w:br/>
      </w:r>
    </w:p>
    <w:p w14:paraId="6A72D662" w14:textId="77777777" w:rsidR="00DC0F13" w:rsidRPr="00353593" w:rsidRDefault="00DC0F13" w:rsidP="00353593">
      <w:pPr>
        <w:pStyle w:val="ListParagraph"/>
        <w:rPr>
          <w:rFonts w:asciiTheme="majorHAnsi" w:hAnsiTheme="majorHAnsi" w:cstheme="majorHAnsi"/>
          <w:color w:val="333333"/>
          <w:sz w:val="22"/>
          <w:szCs w:val="22"/>
          <w:shd w:val="clear" w:color="auto" w:fill="FDFDFD"/>
        </w:rPr>
      </w:pPr>
      <w:r w:rsidRPr="00353593">
        <w:rPr>
          <w:rFonts w:asciiTheme="majorHAnsi" w:hAnsiTheme="majorHAnsi" w:cstheme="majorHAnsi"/>
          <w:color w:val="333333"/>
          <w:sz w:val="22"/>
          <w:szCs w:val="22"/>
          <w:shd w:val="clear" w:color="auto" w:fill="FDFDFD"/>
        </w:rPr>
        <w:t>On March 8, 2019, Upsilon Pi Epsilon of FIU hosted the international convention on the Modesto A. Maidique campus. Each chapter presented its activities in the last year to the association and a banquet was held on campus. Upsilon Pi Epsilon of FIU received the award for Top National Chapter of 2018. This award is given to the most outstanding chapter out of over 290 chapters in the United States and overseas. UPE FIU has been recognized for promoting an active community for students studying computing and information sciences at FIU.</w:t>
      </w:r>
    </w:p>
    <w:p w14:paraId="52975527" w14:textId="0D4C7B63" w:rsidR="00DC0F13" w:rsidRPr="00353593" w:rsidRDefault="00DC0F13" w:rsidP="00353593">
      <w:pPr>
        <w:pStyle w:val="ListParagraph"/>
        <w:rPr>
          <w:rFonts w:asciiTheme="majorHAnsi" w:hAnsiTheme="majorHAnsi" w:cstheme="majorHAnsi"/>
          <w:color w:val="333333"/>
          <w:sz w:val="22"/>
          <w:szCs w:val="22"/>
          <w:shd w:val="clear" w:color="auto" w:fill="FDFDFD"/>
        </w:rPr>
      </w:pPr>
      <w:r>
        <w:rPr>
          <w:rFonts w:asciiTheme="majorHAnsi" w:hAnsiTheme="majorHAnsi" w:cstheme="majorHAnsi"/>
          <w:color w:val="333333"/>
          <w:sz w:val="22"/>
          <w:szCs w:val="22"/>
          <w:shd w:val="clear" w:color="auto" w:fill="FDFDFD"/>
        </w:rPr>
        <w:br/>
      </w:r>
      <w:r w:rsidRPr="00353593">
        <w:rPr>
          <w:rFonts w:asciiTheme="majorHAnsi" w:hAnsiTheme="majorHAnsi" w:cstheme="majorHAnsi"/>
          <w:color w:val="333333"/>
          <w:sz w:val="22"/>
          <w:szCs w:val="22"/>
          <w:shd w:val="clear" w:color="auto" w:fill="FDFDFD"/>
        </w:rPr>
        <w:t>The founding chapter of Upsilon Pi Epsilon was formed at Texas A&amp;M University in 1967 and is currently the only international honors society for the computing and information science disciplines. The UPE Association is duly recognized by the Association for Computing Machinery and the Institute of Electrical and Electronics Engineers-Computer Society. Through Upsilon Pi Epsilon, there are many benefits such as over $70,000 in scholarships, graduation memorabilia, among many others.</w:t>
      </w:r>
    </w:p>
    <w:p w14:paraId="69EDB28D" w14:textId="77777777" w:rsidR="00227C7F" w:rsidRPr="00DC0F13" w:rsidRDefault="00227C7F">
      <w:pPr>
        <w:pStyle w:val="ListParagraph"/>
        <w:rPr>
          <w:rFonts w:asciiTheme="majorHAnsi" w:hAnsiTheme="majorHAnsi" w:cstheme="majorHAnsi"/>
          <w:color w:val="333333"/>
          <w:sz w:val="22"/>
          <w:szCs w:val="22"/>
          <w:shd w:val="clear" w:color="auto" w:fill="FDFDFD"/>
        </w:rPr>
      </w:pPr>
    </w:p>
    <w:p w14:paraId="37A374F9" w14:textId="77777777" w:rsidR="00DC0F13" w:rsidRPr="00DC0F13" w:rsidRDefault="00DC0F13" w:rsidP="00353593">
      <w:pPr>
        <w:pStyle w:val="ListParagraph"/>
        <w:numPr>
          <w:ilvl w:val="0"/>
          <w:numId w:val="86"/>
        </w:numPr>
        <w:rPr>
          <w:rFonts w:asciiTheme="majorHAnsi" w:hAnsiTheme="majorHAnsi" w:cstheme="majorHAnsi"/>
          <w:b/>
          <w:color w:val="333333"/>
          <w:sz w:val="22"/>
          <w:szCs w:val="22"/>
          <w:shd w:val="clear" w:color="auto" w:fill="FDFDFD"/>
        </w:rPr>
      </w:pPr>
      <w:r w:rsidRPr="00DC0F13">
        <w:rPr>
          <w:rFonts w:asciiTheme="majorHAnsi" w:hAnsiTheme="majorHAnsi" w:cstheme="majorHAnsi"/>
          <w:b/>
          <w:color w:val="333333"/>
          <w:sz w:val="22"/>
          <w:szCs w:val="22"/>
          <w:shd w:val="clear" w:color="auto" w:fill="FDFDFD"/>
        </w:rPr>
        <w:t xml:space="preserve">Women in Computer Science: Maker of Merit Award </w:t>
      </w:r>
    </w:p>
    <w:p w14:paraId="78F6ECCD" w14:textId="33E75FB2" w:rsidR="00DC0F13" w:rsidRDefault="00DC0F13" w:rsidP="00DC0F13">
      <w:pPr>
        <w:pStyle w:val="ListParagraph"/>
        <w:rPr>
          <w:color w:val="333333"/>
        </w:rPr>
      </w:pPr>
    </w:p>
    <w:p w14:paraId="5847885B" w14:textId="77777777" w:rsidR="00DC0F13" w:rsidRPr="00353593" w:rsidRDefault="00DC0F13" w:rsidP="00353593">
      <w:pPr>
        <w:pStyle w:val="ListParagraph"/>
        <w:rPr>
          <w:rFonts w:asciiTheme="majorHAnsi" w:hAnsiTheme="majorHAnsi" w:cstheme="majorHAnsi"/>
          <w:color w:val="333333"/>
          <w:sz w:val="22"/>
          <w:szCs w:val="22"/>
          <w:shd w:val="clear" w:color="auto" w:fill="FDFDFD"/>
        </w:rPr>
      </w:pPr>
      <w:r w:rsidRPr="00353593">
        <w:rPr>
          <w:rFonts w:asciiTheme="majorHAnsi" w:hAnsiTheme="majorHAnsi" w:cstheme="majorHAnsi"/>
          <w:color w:val="333333"/>
          <w:sz w:val="22"/>
          <w:szCs w:val="22"/>
          <w:shd w:val="clear" w:color="auto" w:fill="FDFDFD"/>
        </w:rPr>
        <w:t>On April 5th and 6th, Women in Computer Science hosted their third annual Soldering Workshop at Maker Faire Miami 2019. With the support of the School of Computing and Information Sciences and this year’s lead organizer, Mario the Maker, we were able to teach over 150 participants how to solder space shuttle kits, from Jaycon Systems, and jitterbug kits, from Rocket Dept, Inc. At the end of a very fulfilling weekend, we were honored to be awarded the Maker of Merit award, given to Makers that demonstrated great creativity, ingenuity and innovation for their project.</w:t>
      </w:r>
    </w:p>
    <w:p w14:paraId="4E4F06CE" w14:textId="07BCEBD3" w:rsidR="00DC0F13" w:rsidRDefault="00DC0F13" w:rsidP="00DC0F13">
      <w:pPr>
        <w:pStyle w:val="ListParagraph"/>
        <w:rPr>
          <w:color w:val="333333"/>
        </w:rPr>
      </w:pPr>
    </w:p>
    <w:p w14:paraId="7D1BC23B" w14:textId="2F776AFA" w:rsidR="00DC0F13" w:rsidRPr="00353593" w:rsidRDefault="00DC0F13" w:rsidP="00353593">
      <w:pPr>
        <w:pStyle w:val="ListParagraph"/>
        <w:numPr>
          <w:ilvl w:val="0"/>
          <w:numId w:val="86"/>
        </w:numPr>
        <w:rPr>
          <w:rFonts w:asciiTheme="majorHAnsi" w:hAnsiTheme="majorHAnsi" w:cstheme="majorHAnsi"/>
          <w:b/>
          <w:color w:val="333333"/>
          <w:sz w:val="22"/>
          <w:szCs w:val="22"/>
          <w:shd w:val="clear" w:color="auto" w:fill="FDFDFD"/>
        </w:rPr>
      </w:pPr>
      <w:r w:rsidRPr="00353593">
        <w:rPr>
          <w:rFonts w:asciiTheme="majorHAnsi" w:hAnsiTheme="majorHAnsi" w:cstheme="majorHAnsi"/>
          <w:b/>
          <w:color w:val="333333"/>
          <w:sz w:val="22"/>
          <w:szCs w:val="22"/>
          <w:shd w:val="clear" w:color="auto" w:fill="FDFDFD"/>
        </w:rPr>
        <w:t xml:space="preserve">SCIS PhD student wins 3rd place at 2019 GSAW FIU </w:t>
      </w:r>
    </w:p>
    <w:p w14:paraId="75AFAEBA" w14:textId="6FCF14CC" w:rsidR="00DC0F13" w:rsidRDefault="00DC0F13" w:rsidP="00DC0F13">
      <w:pPr>
        <w:pStyle w:val="ListParagraph"/>
        <w:rPr>
          <w:color w:val="333333"/>
        </w:rPr>
      </w:pPr>
    </w:p>
    <w:p w14:paraId="3D7BB7F3" w14:textId="33623F04" w:rsidR="00DC0F13" w:rsidRPr="00353593" w:rsidRDefault="00DC0F13" w:rsidP="00353593">
      <w:pPr>
        <w:pStyle w:val="ListParagraph"/>
        <w:rPr>
          <w:rFonts w:asciiTheme="majorHAnsi" w:hAnsiTheme="majorHAnsi" w:cstheme="majorHAnsi"/>
          <w:color w:val="333333"/>
          <w:sz w:val="22"/>
          <w:szCs w:val="22"/>
          <w:shd w:val="clear" w:color="auto" w:fill="FDFDFD"/>
        </w:rPr>
      </w:pPr>
      <w:r w:rsidRPr="00353593">
        <w:rPr>
          <w:rFonts w:asciiTheme="majorHAnsi" w:hAnsiTheme="majorHAnsi" w:cstheme="majorHAnsi"/>
          <w:color w:val="333333"/>
          <w:sz w:val="22"/>
          <w:szCs w:val="22"/>
          <w:shd w:val="clear" w:color="auto" w:fill="FDFDFD"/>
        </w:rPr>
        <w:t xml:space="preserve">Congratulation to Labiba Jahan, a PhD student working </w:t>
      </w:r>
      <w:hyperlink r:id="rId72">
        <w:r w:rsidRPr="00353593">
          <w:rPr>
            <w:rFonts w:asciiTheme="majorHAnsi" w:hAnsiTheme="majorHAnsi" w:cstheme="majorHAnsi"/>
            <w:color w:val="333333"/>
            <w:sz w:val="22"/>
            <w:szCs w:val="22"/>
            <w:shd w:val="clear" w:color="auto" w:fill="FDFDFD"/>
          </w:rPr>
          <w:t>Cognac Lab</w:t>
        </w:r>
      </w:hyperlink>
      <w:r w:rsidRPr="00353593">
        <w:rPr>
          <w:rFonts w:asciiTheme="majorHAnsi" w:hAnsiTheme="majorHAnsi" w:cstheme="majorHAnsi"/>
          <w:color w:val="333333"/>
          <w:sz w:val="22"/>
          <w:szCs w:val="22"/>
          <w:shd w:val="clear" w:color="auto" w:fill="FDFDFD"/>
        </w:rPr>
        <w:t xml:space="preserve">, took 3rd place at </w:t>
      </w:r>
      <w:hyperlink r:id="rId73">
        <w:r w:rsidRPr="00353593">
          <w:rPr>
            <w:rFonts w:asciiTheme="majorHAnsi" w:hAnsiTheme="majorHAnsi" w:cstheme="majorHAnsi"/>
            <w:color w:val="333333"/>
            <w:sz w:val="22"/>
            <w:szCs w:val="22"/>
            <w:shd w:val="clear" w:color="auto" w:fill="FDFDFD"/>
          </w:rPr>
          <w:t>Graduate Student Appreciation Week.</w:t>
        </w:r>
      </w:hyperlink>
      <w:r w:rsidRPr="00353593">
        <w:rPr>
          <w:rFonts w:asciiTheme="majorHAnsi" w:hAnsiTheme="majorHAnsi" w:cstheme="majorHAnsi"/>
          <w:color w:val="333333"/>
          <w:sz w:val="22"/>
          <w:szCs w:val="22"/>
          <w:shd w:val="clear" w:color="auto" w:fill="FDFDFD"/>
        </w:rPr>
        <w:t xml:space="preserve"> Florida International University Graduate Student Appreciation Week recognizes the contributions, impact, and value of graduate and professional students on campuses throughout the United States. The 2019 GSAW will include the Scholarly Forum with 100+ research presentations, the Graduate Symposium, the Graduate Student Social, and the Provost Awards Recognition Reception.</w:t>
      </w:r>
    </w:p>
    <w:p w14:paraId="765DC06E" w14:textId="65B45452" w:rsidR="00DC0F13" w:rsidRDefault="00DC0F13" w:rsidP="00DC0F13">
      <w:pPr>
        <w:pStyle w:val="ListParagraph"/>
        <w:rPr>
          <w:color w:val="333333"/>
        </w:rPr>
      </w:pPr>
    </w:p>
    <w:p w14:paraId="65D5F810" w14:textId="77777777" w:rsidR="00DC0F13" w:rsidRPr="00353593" w:rsidRDefault="00DC0F13" w:rsidP="00353593">
      <w:pPr>
        <w:pStyle w:val="ListParagraph"/>
        <w:numPr>
          <w:ilvl w:val="0"/>
          <w:numId w:val="86"/>
        </w:numPr>
        <w:rPr>
          <w:rFonts w:asciiTheme="majorHAnsi" w:hAnsiTheme="majorHAnsi" w:cstheme="majorHAnsi"/>
          <w:b/>
          <w:color w:val="333333"/>
          <w:sz w:val="22"/>
          <w:szCs w:val="22"/>
          <w:shd w:val="clear" w:color="auto" w:fill="FDFDFD"/>
        </w:rPr>
      </w:pPr>
      <w:r w:rsidRPr="00353593">
        <w:rPr>
          <w:rFonts w:asciiTheme="majorHAnsi" w:hAnsiTheme="majorHAnsi" w:cstheme="majorHAnsi"/>
          <w:b/>
          <w:color w:val="333333"/>
          <w:sz w:val="22"/>
          <w:szCs w:val="22"/>
          <w:shd w:val="clear" w:color="auto" w:fill="FDFDFD"/>
        </w:rPr>
        <w:t xml:space="preserve">Miami WICSCON </w:t>
      </w:r>
    </w:p>
    <w:p w14:paraId="5213C3E0" w14:textId="0199E586" w:rsidR="00DC0F13" w:rsidRDefault="00DC0F13" w:rsidP="00DC0F13">
      <w:pPr>
        <w:pStyle w:val="ListParagraph"/>
        <w:rPr>
          <w:color w:val="333333"/>
        </w:rPr>
      </w:pPr>
    </w:p>
    <w:p w14:paraId="5DAD3890" w14:textId="3E6C43B3" w:rsidR="0005444B" w:rsidRPr="00353593" w:rsidRDefault="0005444B" w:rsidP="0005444B">
      <w:pPr>
        <w:pStyle w:val="ListParagraph"/>
        <w:rPr>
          <w:rFonts w:asciiTheme="majorHAnsi" w:hAnsiTheme="majorHAnsi" w:cstheme="majorHAnsi"/>
          <w:color w:val="333333"/>
          <w:sz w:val="22"/>
          <w:szCs w:val="22"/>
        </w:rPr>
      </w:pPr>
      <w:r w:rsidRPr="00353593">
        <w:rPr>
          <w:rFonts w:asciiTheme="majorHAnsi" w:hAnsiTheme="majorHAnsi" w:cstheme="majorHAnsi"/>
          <w:color w:val="333333"/>
          <w:sz w:val="22"/>
          <w:szCs w:val="22"/>
        </w:rPr>
        <w:t xml:space="preserve">Women in Computer Science (WICS) </w:t>
      </w:r>
      <w:r>
        <w:rPr>
          <w:rFonts w:asciiTheme="majorHAnsi" w:hAnsiTheme="majorHAnsi" w:cstheme="majorHAnsi"/>
          <w:color w:val="333333"/>
          <w:sz w:val="22"/>
          <w:szCs w:val="22"/>
        </w:rPr>
        <w:t>hosted</w:t>
      </w:r>
      <w:r w:rsidRPr="00353593">
        <w:rPr>
          <w:rFonts w:asciiTheme="majorHAnsi" w:hAnsiTheme="majorHAnsi" w:cstheme="majorHAnsi"/>
          <w:color w:val="333333"/>
          <w:sz w:val="22"/>
          <w:szCs w:val="22"/>
        </w:rPr>
        <w:t xml:space="preserve"> WICSCON: </w:t>
      </w:r>
      <w:r w:rsidRPr="00353593">
        <w:rPr>
          <w:rFonts w:asciiTheme="majorHAnsi" w:hAnsiTheme="majorHAnsi" w:cstheme="majorHAnsi"/>
          <w:i/>
          <w:color w:val="333333"/>
          <w:sz w:val="22"/>
          <w:szCs w:val="22"/>
        </w:rPr>
        <w:t>This is what a Programmer looks like</w:t>
      </w:r>
      <w:r w:rsidRPr="00353593">
        <w:rPr>
          <w:rFonts w:asciiTheme="majorHAnsi" w:hAnsiTheme="majorHAnsi" w:cstheme="majorHAnsi"/>
          <w:color w:val="333333"/>
          <w:sz w:val="22"/>
          <w:szCs w:val="22"/>
        </w:rPr>
        <w:t xml:space="preserve">, Florida International University’s first student-run women in technology conference </w:t>
      </w:r>
      <w:r>
        <w:rPr>
          <w:rFonts w:asciiTheme="majorHAnsi" w:hAnsiTheme="majorHAnsi" w:cstheme="majorHAnsi"/>
          <w:color w:val="333333"/>
          <w:sz w:val="22"/>
          <w:szCs w:val="22"/>
        </w:rPr>
        <w:t>on</w:t>
      </w:r>
      <w:r w:rsidRPr="00353593">
        <w:rPr>
          <w:rFonts w:asciiTheme="majorHAnsi" w:hAnsiTheme="majorHAnsi" w:cstheme="majorHAnsi"/>
          <w:color w:val="333333"/>
          <w:sz w:val="22"/>
          <w:szCs w:val="22"/>
        </w:rPr>
        <w:t xml:space="preserve"> April 20th, 2019.</w:t>
      </w:r>
      <w:r>
        <w:rPr>
          <w:rFonts w:asciiTheme="majorHAnsi" w:hAnsiTheme="majorHAnsi" w:cstheme="majorHAnsi"/>
          <w:color w:val="333333"/>
          <w:sz w:val="22"/>
          <w:szCs w:val="22"/>
        </w:rPr>
        <w:t xml:space="preserve"> </w:t>
      </w:r>
      <w:r w:rsidRPr="00353593">
        <w:rPr>
          <w:rFonts w:asciiTheme="majorHAnsi" w:hAnsiTheme="majorHAnsi" w:cstheme="majorHAnsi"/>
          <w:color w:val="333333"/>
          <w:sz w:val="22"/>
          <w:szCs w:val="22"/>
        </w:rPr>
        <w:t xml:space="preserve">Our goal </w:t>
      </w:r>
      <w:r>
        <w:rPr>
          <w:rFonts w:asciiTheme="majorHAnsi" w:hAnsiTheme="majorHAnsi" w:cstheme="majorHAnsi"/>
          <w:color w:val="333333"/>
          <w:sz w:val="22"/>
          <w:szCs w:val="22"/>
        </w:rPr>
        <w:t>wa</w:t>
      </w:r>
      <w:r w:rsidRPr="00353593">
        <w:rPr>
          <w:rFonts w:asciiTheme="majorHAnsi" w:hAnsiTheme="majorHAnsi" w:cstheme="majorHAnsi"/>
          <w:color w:val="333333"/>
          <w:sz w:val="22"/>
          <w:szCs w:val="22"/>
        </w:rPr>
        <w:t>s to bring together a diverse group of talented female technologists to share in open conversation about technology, inspiration and innovation</w:t>
      </w:r>
      <w:r>
        <w:rPr>
          <w:rFonts w:asciiTheme="majorHAnsi" w:hAnsiTheme="majorHAnsi" w:cstheme="majorHAnsi"/>
          <w:color w:val="333333"/>
          <w:sz w:val="22"/>
          <w:szCs w:val="22"/>
        </w:rPr>
        <w:t xml:space="preserve">. The event allowed </w:t>
      </w:r>
      <w:r w:rsidRPr="00353593">
        <w:rPr>
          <w:rFonts w:asciiTheme="majorHAnsi" w:hAnsiTheme="majorHAnsi" w:cstheme="majorHAnsi"/>
          <w:color w:val="333333"/>
          <w:sz w:val="22"/>
          <w:szCs w:val="22"/>
        </w:rPr>
        <w:t>network</w:t>
      </w:r>
      <w:r>
        <w:rPr>
          <w:rFonts w:asciiTheme="majorHAnsi" w:hAnsiTheme="majorHAnsi" w:cstheme="majorHAnsi"/>
          <w:color w:val="333333"/>
          <w:sz w:val="22"/>
          <w:szCs w:val="22"/>
        </w:rPr>
        <w:t>ing</w:t>
      </w:r>
      <w:r w:rsidRPr="00353593">
        <w:rPr>
          <w:rFonts w:asciiTheme="majorHAnsi" w:hAnsiTheme="majorHAnsi" w:cstheme="majorHAnsi"/>
          <w:color w:val="333333"/>
          <w:sz w:val="22"/>
          <w:szCs w:val="22"/>
        </w:rPr>
        <w:t xml:space="preserve"> with the next generation of technical leaders, fostering a community among women in CS, and promoting female representation in technical fields.</w:t>
      </w:r>
      <w:r>
        <w:rPr>
          <w:rFonts w:asciiTheme="majorHAnsi" w:hAnsiTheme="majorHAnsi" w:cstheme="majorHAnsi"/>
          <w:color w:val="333333"/>
          <w:sz w:val="22"/>
          <w:szCs w:val="22"/>
        </w:rPr>
        <w:br/>
      </w:r>
    </w:p>
    <w:p w14:paraId="1B7A99C2" w14:textId="6344AE11" w:rsidR="0005444B" w:rsidRPr="00353593" w:rsidRDefault="0005444B" w:rsidP="0005444B">
      <w:pPr>
        <w:pStyle w:val="ListParagraph"/>
        <w:rPr>
          <w:rFonts w:asciiTheme="majorHAnsi" w:hAnsiTheme="majorHAnsi" w:cstheme="majorHAnsi"/>
          <w:color w:val="333333"/>
          <w:sz w:val="22"/>
          <w:szCs w:val="22"/>
        </w:rPr>
      </w:pPr>
      <w:r w:rsidRPr="00353593">
        <w:rPr>
          <w:rFonts w:asciiTheme="majorHAnsi" w:hAnsiTheme="majorHAnsi" w:cstheme="majorHAnsi"/>
          <w:color w:val="333333"/>
          <w:sz w:val="22"/>
          <w:szCs w:val="22"/>
        </w:rPr>
        <w:t xml:space="preserve">There </w:t>
      </w:r>
      <w:r>
        <w:rPr>
          <w:rFonts w:asciiTheme="majorHAnsi" w:hAnsiTheme="majorHAnsi" w:cstheme="majorHAnsi"/>
          <w:color w:val="333333"/>
          <w:sz w:val="22"/>
          <w:szCs w:val="22"/>
        </w:rPr>
        <w:t>was</w:t>
      </w:r>
      <w:r w:rsidRPr="00353593">
        <w:rPr>
          <w:rFonts w:asciiTheme="majorHAnsi" w:hAnsiTheme="majorHAnsi" w:cstheme="majorHAnsi"/>
          <w:color w:val="333333"/>
          <w:sz w:val="22"/>
          <w:szCs w:val="22"/>
        </w:rPr>
        <w:t xml:space="preserve"> an amazing keynote featuring, Karen Stolzenberg, Senior Interaction Designer at </w:t>
      </w:r>
      <w:hyperlink r:id="rId74">
        <w:r w:rsidRPr="00353593">
          <w:rPr>
            <w:rStyle w:val="Hyperlink"/>
            <w:rFonts w:asciiTheme="majorHAnsi" w:hAnsiTheme="majorHAnsi" w:cstheme="majorHAnsi"/>
            <w:sz w:val="22"/>
            <w:szCs w:val="22"/>
          </w:rPr>
          <w:t>Magic Leap</w:t>
        </w:r>
      </w:hyperlink>
      <w:r w:rsidRPr="00353593">
        <w:rPr>
          <w:rFonts w:asciiTheme="majorHAnsi" w:hAnsiTheme="majorHAnsi" w:cstheme="majorHAnsi"/>
          <w:color w:val="333333"/>
          <w:sz w:val="22"/>
          <w:szCs w:val="22"/>
        </w:rPr>
        <w:t xml:space="preserve">, a non-traditional panel, lightning talks, interactive activities and </w:t>
      </w:r>
      <w:r>
        <w:rPr>
          <w:rFonts w:asciiTheme="majorHAnsi" w:hAnsiTheme="majorHAnsi" w:cstheme="majorHAnsi"/>
          <w:color w:val="333333"/>
          <w:sz w:val="22"/>
          <w:szCs w:val="22"/>
        </w:rPr>
        <w:t>I</w:t>
      </w:r>
      <w:r w:rsidRPr="00353593">
        <w:rPr>
          <w:rFonts w:asciiTheme="majorHAnsi" w:hAnsiTheme="majorHAnsi" w:cstheme="majorHAnsi"/>
          <w:color w:val="333333"/>
          <w:sz w:val="22"/>
          <w:szCs w:val="22"/>
        </w:rPr>
        <w:t>nstagram</w:t>
      </w:r>
      <w:r>
        <w:rPr>
          <w:rFonts w:asciiTheme="majorHAnsi" w:hAnsiTheme="majorHAnsi" w:cstheme="majorHAnsi"/>
          <w:color w:val="333333"/>
          <w:sz w:val="22"/>
          <w:szCs w:val="22"/>
        </w:rPr>
        <w:t>-</w:t>
      </w:r>
      <w:r w:rsidRPr="00353593">
        <w:rPr>
          <w:rFonts w:asciiTheme="majorHAnsi" w:hAnsiTheme="majorHAnsi" w:cstheme="majorHAnsi"/>
          <w:color w:val="333333"/>
          <w:sz w:val="22"/>
          <w:szCs w:val="22"/>
        </w:rPr>
        <w:t xml:space="preserve">friendly stations and more! Students </w:t>
      </w:r>
      <w:r>
        <w:rPr>
          <w:rFonts w:asciiTheme="majorHAnsi" w:hAnsiTheme="majorHAnsi" w:cstheme="majorHAnsi"/>
          <w:color w:val="333333"/>
          <w:sz w:val="22"/>
          <w:szCs w:val="22"/>
        </w:rPr>
        <w:t>were</w:t>
      </w:r>
      <w:r w:rsidRPr="00353593">
        <w:rPr>
          <w:rFonts w:asciiTheme="majorHAnsi" w:hAnsiTheme="majorHAnsi" w:cstheme="majorHAnsi"/>
          <w:color w:val="333333"/>
          <w:sz w:val="22"/>
          <w:szCs w:val="22"/>
        </w:rPr>
        <w:t xml:space="preserve"> able to engage with other attendees through these activities and workshops while being able to ask questions to a group of female technologists in a more open and welcoming environment.</w:t>
      </w:r>
      <w:r>
        <w:rPr>
          <w:rFonts w:asciiTheme="majorHAnsi" w:hAnsiTheme="majorHAnsi" w:cstheme="majorHAnsi"/>
          <w:color w:val="333333"/>
          <w:sz w:val="22"/>
          <w:szCs w:val="22"/>
        </w:rPr>
        <w:t xml:space="preserve"> </w:t>
      </w:r>
      <w:r w:rsidRPr="00353593">
        <w:rPr>
          <w:rFonts w:asciiTheme="majorHAnsi" w:hAnsiTheme="majorHAnsi" w:cstheme="majorHAnsi"/>
          <w:color w:val="333333"/>
          <w:sz w:val="22"/>
          <w:szCs w:val="22"/>
        </w:rPr>
        <w:t xml:space="preserve">We are excited </w:t>
      </w:r>
      <w:r>
        <w:rPr>
          <w:rFonts w:asciiTheme="majorHAnsi" w:hAnsiTheme="majorHAnsi" w:cstheme="majorHAnsi"/>
          <w:color w:val="333333"/>
          <w:sz w:val="22"/>
          <w:szCs w:val="22"/>
        </w:rPr>
        <w:t>that our students had</w:t>
      </w:r>
      <w:r w:rsidRPr="00353593">
        <w:rPr>
          <w:rFonts w:asciiTheme="majorHAnsi" w:hAnsiTheme="majorHAnsi" w:cstheme="majorHAnsi"/>
          <w:color w:val="333333"/>
          <w:sz w:val="22"/>
          <w:szCs w:val="22"/>
        </w:rPr>
        <w:t xml:space="preserve"> the chance to expand their network by meeting other undergraduate computer scientists and entrepreneurs at the forefront of technology in sunny South Florida.</w:t>
      </w:r>
      <w:r>
        <w:rPr>
          <w:rFonts w:asciiTheme="majorHAnsi" w:hAnsiTheme="majorHAnsi" w:cstheme="majorHAnsi"/>
          <w:color w:val="333333"/>
          <w:sz w:val="22"/>
          <w:szCs w:val="22"/>
        </w:rPr>
        <w:t xml:space="preserve"> </w:t>
      </w:r>
      <w:r w:rsidRPr="00353593">
        <w:rPr>
          <w:rFonts w:asciiTheme="majorHAnsi" w:hAnsiTheme="majorHAnsi" w:cstheme="majorHAnsi"/>
          <w:color w:val="333333"/>
          <w:sz w:val="22"/>
          <w:szCs w:val="22"/>
        </w:rPr>
        <w:t xml:space="preserve">This event </w:t>
      </w:r>
      <w:r>
        <w:rPr>
          <w:rFonts w:asciiTheme="majorHAnsi" w:hAnsiTheme="majorHAnsi" w:cstheme="majorHAnsi"/>
          <w:color w:val="333333"/>
          <w:sz w:val="22"/>
          <w:szCs w:val="22"/>
        </w:rPr>
        <w:t xml:space="preserve">was </w:t>
      </w:r>
      <w:r w:rsidRPr="00353593">
        <w:rPr>
          <w:rFonts w:asciiTheme="majorHAnsi" w:hAnsiTheme="majorHAnsi" w:cstheme="majorHAnsi"/>
          <w:color w:val="333333"/>
          <w:sz w:val="22"/>
          <w:szCs w:val="22"/>
        </w:rPr>
        <w:t>sponsored by Ironhack, Magic Leap, NCWIT, Chevron, Amazon, GE, UPE FIU, WiCyS FIU, and more.</w:t>
      </w:r>
      <w:r>
        <w:rPr>
          <w:rFonts w:asciiTheme="majorHAnsi" w:hAnsiTheme="majorHAnsi" w:cstheme="majorHAnsi"/>
          <w:color w:val="333333"/>
          <w:sz w:val="22"/>
          <w:szCs w:val="22"/>
        </w:rPr>
        <w:t xml:space="preserve"> </w:t>
      </w:r>
      <w:r w:rsidRPr="00353593">
        <w:rPr>
          <w:rFonts w:asciiTheme="majorHAnsi" w:hAnsiTheme="majorHAnsi" w:cstheme="majorHAnsi"/>
          <w:color w:val="333333"/>
          <w:sz w:val="22"/>
          <w:szCs w:val="22"/>
        </w:rPr>
        <w:t xml:space="preserve">For more details visit </w:t>
      </w:r>
      <w:hyperlink r:id="rId75">
        <w:r w:rsidRPr="00353593">
          <w:rPr>
            <w:rStyle w:val="Hyperlink"/>
            <w:rFonts w:asciiTheme="majorHAnsi" w:hAnsiTheme="majorHAnsi" w:cstheme="majorHAnsi"/>
            <w:sz w:val="22"/>
            <w:szCs w:val="22"/>
          </w:rPr>
          <w:t>WICSCON</w:t>
        </w:r>
      </w:hyperlink>
      <w:r w:rsidRPr="00353593">
        <w:rPr>
          <w:rFonts w:asciiTheme="majorHAnsi" w:hAnsiTheme="majorHAnsi" w:cstheme="majorHAnsi"/>
          <w:color w:val="333333"/>
          <w:sz w:val="22"/>
          <w:szCs w:val="22"/>
        </w:rPr>
        <w:t xml:space="preserve"> event page.</w:t>
      </w:r>
    </w:p>
    <w:p w14:paraId="3592B8EC" w14:textId="58CCF56C" w:rsidR="0005444B" w:rsidRDefault="0005444B" w:rsidP="0005444B">
      <w:pPr>
        <w:pStyle w:val="ListParagraph"/>
        <w:rPr>
          <w:rFonts w:asciiTheme="majorHAnsi" w:hAnsiTheme="majorHAnsi" w:cstheme="majorHAnsi"/>
          <w:color w:val="333333"/>
          <w:sz w:val="22"/>
          <w:szCs w:val="22"/>
          <w:shd w:val="clear" w:color="auto" w:fill="FDFDFD"/>
        </w:rPr>
      </w:pPr>
    </w:p>
    <w:p w14:paraId="49F01935" w14:textId="383525B1" w:rsidR="0005444B" w:rsidRPr="00353593" w:rsidRDefault="0005444B" w:rsidP="00353593">
      <w:pPr>
        <w:pStyle w:val="ListParagraph"/>
        <w:numPr>
          <w:ilvl w:val="0"/>
          <w:numId w:val="86"/>
        </w:numPr>
        <w:rPr>
          <w:rFonts w:asciiTheme="majorHAnsi" w:hAnsiTheme="majorHAnsi" w:cstheme="majorHAnsi"/>
          <w:b/>
          <w:color w:val="333333"/>
          <w:sz w:val="22"/>
          <w:szCs w:val="22"/>
          <w:shd w:val="clear" w:color="auto" w:fill="FDFDFD"/>
        </w:rPr>
      </w:pPr>
      <w:r w:rsidRPr="00353593">
        <w:rPr>
          <w:rFonts w:asciiTheme="majorHAnsi" w:hAnsiTheme="majorHAnsi" w:cstheme="majorHAnsi"/>
          <w:b/>
          <w:color w:val="333333"/>
          <w:sz w:val="22"/>
          <w:szCs w:val="22"/>
          <w:shd w:val="clear" w:color="auto" w:fill="FDFDFD"/>
        </w:rPr>
        <w:t>Two SCIS Students were recognized as Spring 2019 Worlds Ahead Graduates</w:t>
      </w:r>
    </w:p>
    <w:p w14:paraId="6EBB1F7A" w14:textId="0D8027AB" w:rsidR="0005444B" w:rsidRPr="00353593" w:rsidRDefault="0005444B" w:rsidP="00353593">
      <w:pPr>
        <w:spacing w:before="240" w:after="240"/>
        <w:ind w:left="720"/>
        <w:rPr>
          <w:rFonts w:asciiTheme="majorHAnsi" w:hAnsiTheme="majorHAnsi" w:cstheme="majorHAnsi"/>
          <w:sz w:val="22"/>
          <w:szCs w:val="22"/>
        </w:rPr>
      </w:pPr>
      <w:r w:rsidRPr="00353593">
        <w:rPr>
          <w:rFonts w:asciiTheme="majorHAnsi" w:hAnsiTheme="majorHAnsi" w:cstheme="majorHAnsi"/>
          <w:sz w:val="22"/>
          <w:szCs w:val="22"/>
        </w:rPr>
        <w:t xml:space="preserve">FIU </w:t>
      </w:r>
      <w:r w:rsidR="00793E64" w:rsidRPr="00353593">
        <w:rPr>
          <w:rFonts w:asciiTheme="majorHAnsi" w:hAnsiTheme="majorHAnsi" w:cstheme="majorHAnsi"/>
          <w:sz w:val="22"/>
          <w:szCs w:val="22"/>
        </w:rPr>
        <w:t>held its</w:t>
      </w:r>
      <w:r w:rsidRPr="00353593">
        <w:rPr>
          <w:rFonts w:asciiTheme="majorHAnsi" w:hAnsiTheme="majorHAnsi" w:cstheme="majorHAnsi"/>
          <w:sz w:val="22"/>
          <w:szCs w:val="22"/>
        </w:rPr>
        <w:t xml:space="preserve"> </w:t>
      </w:r>
      <w:hyperlink r:id="rId76">
        <w:r w:rsidRPr="00353593">
          <w:rPr>
            <w:rFonts w:asciiTheme="majorHAnsi" w:hAnsiTheme="majorHAnsi" w:cstheme="majorHAnsi"/>
            <w:color w:val="0000EE"/>
            <w:sz w:val="22"/>
            <w:szCs w:val="22"/>
            <w:u w:val="single"/>
          </w:rPr>
          <w:t>College of Engineering &amp; Computing</w:t>
        </w:r>
      </w:hyperlink>
      <w:r w:rsidRPr="00353593">
        <w:rPr>
          <w:rFonts w:asciiTheme="majorHAnsi" w:hAnsiTheme="majorHAnsi" w:cstheme="majorHAnsi"/>
          <w:sz w:val="22"/>
          <w:szCs w:val="22"/>
        </w:rPr>
        <w:t xml:space="preserve"> commencement ceremony on Wednesday, May 1. For the first time ever, FIU </w:t>
      </w:r>
      <w:r w:rsidR="00793E64" w:rsidRPr="00353593">
        <w:rPr>
          <w:rFonts w:asciiTheme="majorHAnsi" w:hAnsiTheme="majorHAnsi" w:cstheme="majorHAnsi"/>
          <w:sz w:val="22"/>
          <w:szCs w:val="22"/>
        </w:rPr>
        <w:t>recognized</w:t>
      </w:r>
      <w:r w:rsidRPr="00353593">
        <w:rPr>
          <w:rFonts w:asciiTheme="majorHAnsi" w:hAnsiTheme="majorHAnsi" w:cstheme="majorHAnsi"/>
          <w:sz w:val="22"/>
          <w:szCs w:val="22"/>
        </w:rPr>
        <w:t xml:space="preserve"> nine Worlds Ahead female graduates in engineering who are at the cutting edge of their fields. Two of the graduates, Sheila Alemany and Cesia Bulnes, receiving this great honor are from the School of Computing and Information Sciences.</w:t>
      </w:r>
    </w:p>
    <w:p w14:paraId="1BB37ECA" w14:textId="77777777" w:rsidR="0005444B" w:rsidRPr="00353593" w:rsidRDefault="0005444B" w:rsidP="00353593">
      <w:pPr>
        <w:pStyle w:val="ListParagraph"/>
        <w:numPr>
          <w:ilvl w:val="1"/>
          <w:numId w:val="86"/>
        </w:numPr>
        <w:spacing w:before="240" w:after="240"/>
        <w:rPr>
          <w:rFonts w:asciiTheme="majorHAnsi" w:hAnsiTheme="majorHAnsi" w:cstheme="majorHAnsi"/>
          <w:sz w:val="22"/>
          <w:szCs w:val="22"/>
        </w:rPr>
      </w:pPr>
      <w:r w:rsidRPr="00353593">
        <w:rPr>
          <w:rFonts w:asciiTheme="majorHAnsi" w:hAnsiTheme="majorHAnsi" w:cstheme="majorHAnsi"/>
          <w:sz w:val="22"/>
          <w:szCs w:val="22"/>
        </w:rPr>
        <w:t>Sheila Alemany researched how to more accurately predict hurricane trajectories using artificial intelligence.</w:t>
      </w:r>
    </w:p>
    <w:p w14:paraId="5013BB69" w14:textId="77777777" w:rsidR="0005444B" w:rsidRPr="00353593" w:rsidRDefault="0005444B" w:rsidP="00353593">
      <w:pPr>
        <w:pStyle w:val="ListParagraph"/>
        <w:numPr>
          <w:ilvl w:val="1"/>
          <w:numId w:val="86"/>
        </w:numPr>
        <w:spacing w:before="240" w:after="240"/>
        <w:rPr>
          <w:rFonts w:asciiTheme="majorHAnsi" w:hAnsiTheme="majorHAnsi" w:cstheme="majorHAnsi"/>
          <w:sz w:val="22"/>
          <w:szCs w:val="22"/>
        </w:rPr>
      </w:pPr>
      <w:r w:rsidRPr="00353593">
        <w:rPr>
          <w:rFonts w:asciiTheme="majorHAnsi" w:hAnsiTheme="majorHAnsi" w:cstheme="majorHAnsi"/>
          <w:sz w:val="22"/>
          <w:szCs w:val="22"/>
        </w:rPr>
        <w:t>Cesia Bulnes is a Deferred Action for Childhood Arrivals (DACA) recipient who has been hired by Microsoft.</w:t>
      </w:r>
    </w:p>
    <w:p w14:paraId="2ABACCA4" w14:textId="10B79C89" w:rsidR="0005444B" w:rsidRPr="00353593" w:rsidRDefault="0005444B" w:rsidP="00353593">
      <w:pPr>
        <w:spacing w:before="240" w:after="240"/>
        <w:ind w:left="720"/>
        <w:rPr>
          <w:rFonts w:asciiTheme="majorHAnsi" w:hAnsiTheme="majorHAnsi" w:cstheme="majorHAnsi"/>
          <w:sz w:val="22"/>
          <w:szCs w:val="22"/>
        </w:rPr>
      </w:pPr>
      <w:r w:rsidRPr="00353593">
        <w:rPr>
          <w:rFonts w:asciiTheme="majorHAnsi" w:hAnsiTheme="majorHAnsi" w:cstheme="majorHAnsi"/>
          <w:sz w:val="22"/>
          <w:szCs w:val="22"/>
        </w:rPr>
        <w:t xml:space="preserve">Read more about </w:t>
      </w:r>
      <w:hyperlink r:id="rId77">
        <w:r w:rsidRPr="00353593">
          <w:rPr>
            <w:rFonts w:asciiTheme="majorHAnsi" w:hAnsiTheme="majorHAnsi" w:cstheme="majorHAnsi"/>
            <w:color w:val="0000EE"/>
            <w:sz w:val="22"/>
            <w:szCs w:val="22"/>
            <w:u w:val="single"/>
          </w:rPr>
          <w:t>SCIS Worlds Ahead Graduates</w:t>
        </w:r>
      </w:hyperlink>
      <w:r w:rsidR="00793E64">
        <w:rPr>
          <w:rFonts w:asciiTheme="majorHAnsi" w:hAnsiTheme="majorHAnsi" w:cstheme="majorHAnsi"/>
          <w:color w:val="0000EE"/>
          <w:sz w:val="22"/>
          <w:szCs w:val="22"/>
          <w:u w:val="single"/>
        </w:rPr>
        <w:t xml:space="preserve"> a</w:t>
      </w:r>
      <w:r w:rsidR="00793E64">
        <w:rPr>
          <w:rFonts w:asciiTheme="majorHAnsi" w:hAnsiTheme="majorHAnsi" w:cstheme="majorHAnsi"/>
          <w:sz w:val="22"/>
          <w:szCs w:val="22"/>
        </w:rPr>
        <w:t xml:space="preserve">nd the story from FIU News: </w:t>
      </w:r>
      <w:hyperlink r:id="rId78">
        <w:r w:rsidRPr="00353593">
          <w:rPr>
            <w:rFonts w:asciiTheme="majorHAnsi" w:hAnsiTheme="majorHAnsi" w:cstheme="majorHAnsi"/>
            <w:color w:val="0000EE"/>
            <w:sz w:val="22"/>
            <w:szCs w:val="22"/>
            <w:u w:val="single"/>
          </w:rPr>
          <w:t>Female engineering graduates break barriers, change lives</w:t>
        </w:r>
      </w:hyperlink>
    </w:p>
    <w:p w14:paraId="684020FA" w14:textId="5CD34BD6" w:rsidR="0005444B" w:rsidRPr="00353593" w:rsidRDefault="00793E64" w:rsidP="00353593">
      <w:pPr>
        <w:pStyle w:val="ListParagraph"/>
        <w:numPr>
          <w:ilvl w:val="0"/>
          <w:numId w:val="86"/>
        </w:numPr>
        <w:rPr>
          <w:rFonts w:asciiTheme="majorHAnsi" w:hAnsiTheme="majorHAnsi" w:cstheme="majorHAnsi"/>
          <w:b/>
          <w:color w:val="333333"/>
          <w:sz w:val="22"/>
          <w:szCs w:val="22"/>
          <w:shd w:val="clear" w:color="auto" w:fill="FDFDFD"/>
        </w:rPr>
      </w:pPr>
      <w:r w:rsidRPr="00353593">
        <w:rPr>
          <w:rFonts w:asciiTheme="majorHAnsi" w:hAnsiTheme="majorHAnsi" w:cstheme="majorHAnsi"/>
          <w:b/>
          <w:color w:val="333333"/>
          <w:sz w:val="22"/>
          <w:szCs w:val="22"/>
          <w:shd w:val="clear" w:color="auto" w:fill="FDFDFD"/>
        </w:rPr>
        <w:t xml:space="preserve">Dr. Monique Ross receives NSF </w:t>
      </w:r>
      <w:r w:rsidR="00A04AF9">
        <w:rPr>
          <w:rFonts w:asciiTheme="majorHAnsi" w:hAnsiTheme="majorHAnsi" w:cstheme="majorHAnsi"/>
          <w:b/>
          <w:color w:val="333333"/>
          <w:sz w:val="22"/>
          <w:szCs w:val="22"/>
          <w:shd w:val="clear" w:color="auto" w:fill="FDFDFD"/>
        </w:rPr>
        <w:t>CAREER</w:t>
      </w:r>
      <w:r w:rsidRPr="00353593">
        <w:rPr>
          <w:rFonts w:asciiTheme="majorHAnsi" w:hAnsiTheme="majorHAnsi" w:cstheme="majorHAnsi"/>
          <w:b/>
          <w:color w:val="333333"/>
          <w:sz w:val="22"/>
          <w:szCs w:val="22"/>
          <w:shd w:val="clear" w:color="auto" w:fill="FDFDFD"/>
        </w:rPr>
        <w:t xml:space="preserve"> Award</w:t>
      </w:r>
    </w:p>
    <w:p w14:paraId="60241DBF" w14:textId="446380DF" w:rsidR="0005444B" w:rsidRDefault="00066E0A" w:rsidP="00157E68">
      <w:pPr>
        <w:spacing w:before="240" w:after="240"/>
        <w:ind w:left="720"/>
        <w:rPr>
          <w:rFonts w:asciiTheme="majorHAnsi" w:hAnsiTheme="majorHAnsi" w:cstheme="majorHAnsi"/>
          <w:sz w:val="22"/>
          <w:szCs w:val="22"/>
        </w:rPr>
      </w:pPr>
      <w:hyperlink r:id="rId79">
        <w:r w:rsidR="00793E64" w:rsidRPr="00353593">
          <w:rPr>
            <w:rFonts w:asciiTheme="majorHAnsi" w:hAnsiTheme="majorHAnsi" w:cstheme="majorHAnsi"/>
            <w:color w:val="0000EE"/>
            <w:sz w:val="22"/>
            <w:szCs w:val="22"/>
            <w:u w:val="single"/>
          </w:rPr>
          <w:t>Dr. Monique Ross</w:t>
        </w:r>
      </w:hyperlink>
      <w:r w:rsidR="00793E64" w:rsidRPr="00353593">
        <w:rPr>
          <w:rFonts w:asciiTheme="majorHAnsi" w:hAnsiTheme="majorHAnsi" w:cstheme="majorHAnsi"/>
          <w:sz w:val="22"/>
          <w:szCs w:val="22"/>
        </w:rPr>
        <w:t xml:space="preserve"> has been awarded the National Science Foundation (NSF) Career Award. Under her direction the project, CAREER: Cracking the Diversity Code: Understanding Computing Pathways of those Least Represented, was awarded over $6</w:t>
      </w:r>
      <w:r w:rsidR="00157E68" w:rsidRPr="00353593">
        <w:rPr>
          <w:rFonts w:asciiTheme="majorHAnsi" w:hAnsiTheme="majorHAnsi" w:cstheme="majorHAnsi"/>
          <w:sz w:val="22"/>
          <w:szCs w:val="22"/>
        </w:rPr>
        <w:t>50,000</w:t>
      </w:r>
      <w:r w:rsidR="00793E64" w:rsidRPr="00353593">
        <w:rPr>
          <w:rFonts w:asciiTheme="majorHAnsi" w:hAnsiTheme="majorHAnsi" w:cstheme="majorHAnsi"/>
          <w:sz w:val="22"/>
          <w:szCs w:val="22"/>
        </w:rPr>
        <w:t xml:space="preserve"> </w:t>
      </w:r>
      <w:r w:rsidR="00157E68" w:rsidRPr="00353593">
        <w:rPr>
          <w:rFonts w:asciiTheme="majorHAnsi" w:hAnsiTheme="majorHAnsi" w:cstheme="majorHAnsi"/>
          <w:sz w:val="22"/>
          <w:szCs w:val="22"/>
        </w:rPr>
        <w:t xml:space="preserve">by the </w:t>
      </w:r>
      <w:r w:rsidR="00793E64" w:rsidRPr="00353593">
        <w:rPr>
          <w:rFonts w:asciiTheme="majorHAnsi" w:hAnsiTheme="majorHAnsi" w:cstheme="majorHAnsi"/>
          <w:sz w:val="22"/>
          <w:szCs w:val="22"/>
        </w:rPr>
        <w:t>NSF.</w:t>
      </w:r>
      <w:r w:rsidR="00157E68" w:rsidRPr="00353593">
        <w:rPr>
          <w:rFonts w:asciiTheme="majorHAnsi" w:hAnsiTheme="majorHAnsi" w:cstheme="majorHAnsi"/>
          <w:sz w:val="22"/>
          <w:szCs w:val="22"/>
        </w:rPr>
        <w:t xml:space="preserve"> Dr. </w:t>
      </w:r>
      <w:r w:rsidR="00793E64" w:rsidRPr="00353593">
        <w:rPr>
          <w:rFonts w:asciiTheme="majorHAnsi" w:hAnsiTheme="majorHAnsi" w:cstheme="majorHAnsi"/>
          <w:sz w:val="22"/>
          <w:szCs w:val="22"/>
        </w:rPr>
        <w:t>Ross is an Assistant Professor at FIU’s School of Computing and Information Sciences and STEM Transformation Institute at Florida International University in Miami, Florida.</w:t>
      </w:r>
      <w:r w:rsidR="00157E68" w:rsidRPr="00353593">
        <w:rPr>
          <w:rFonts w:asciiTheme="majorHAnsi" w:hAnsiTheme="majorHAnsi" w:cstheme="majorHAnsi"/>
          <w:sz w:val="22"/>
          <w:szCs w:val="22"/>
        </w:rPr>
        <w:t xml:space="preserve"> She ho</w:t>
      </w:r>
      <w:r w:rsidR="00793E64" w:rsidRPr="00353593">
        <w:rPr>
          <w:rFonts w:asciiTheme="majorHAnsi" w:hAnsiTheme="majorHAnsi" w:cstheme="majorHAnsi"/>
          <w:sz w:val="22"/>
          <w:szCs w:val="22"/>
        </w:rPr>
        <w:t>lds a doctoral degree in Engineering Education from Purdue University. She has a Bachelor’s degree in Computer Engineering from Elizabethtown College, a Master’s degree in Computer Science and Software Engineering from Auburn University, eleven years of experience in the industry as a software engineer, and five years as a full-time faculty in the departments of computer science and engineering. She is the PI on two National Science Foundation grants, one foundation grant, and co-PI on two large scale grants. Dr. Monique Ross is committed to the expansion of rigorous computer science education research at FIU and nationally.</w:t>
      </w:r>
    </w:p>
    <w:p w14:paraId="3853B258" w14:textId="384DAD28" w:rsidR="009F4F8B" w:rsidRPr="00353593" w:rsidRDefault="009F4F8B" w:rsidP="00353593">
      <w:pPr>
        <w:pStyle w:val="ListParagraph"/>
        <w:numPr>
          <w:ilvl w:val="0"/>
          <w:numId w:val="86"/>
        </w:numPr>
        <w:rPr>
          <w:rFonts w:asciiTheme="majorHAnsi" w:hAnsiTheme="majorHAnsi" w:cstheme="majorHAnsi"/>
          <w:b/>
          <w:color w:val="333333"/>
          <w:sz w:val="22"/>
          <w:szCs w:val="22"/>
          <w:shd w:val="clear" w:color="auto" w:fill="FDFDFD"/>
        </w:rPr>
      </w:pPr>
      <w:r w:rsidRPr="00353593">
        <w:rPr>
          <w:rFonts w:asciiTheme="majorHAnsi" w:hAnsiTheme="majorHAnsi" w:cstheme="majorHAnsi"/>
          <w:b/>
          <w:color w:val="333333"/>
          <w:sz w:val="22"/>
          <w:szCs w:val="22"/>
          <w:shd w:val="clear" w:color="auto" w:fill="FDFDFD"/>
        </w:rPr>
        <w:t>FIU's ACM Student Chapter has been recognized for Outstanding Chapter Activities</w:t>
      </w:r>
      <w:r w:rsidR="009912D5">
        <w:rPr>
          <w:rFonts w:asciiTheme="majorHAnsi" w:hAnsiTheme="majorHAnsi" w:cstheme="majorHAnsi"/>
          <w:b/>
          <w:color w:val="333333"/>
          <w:sz w:val="22"/>
          <w:szCs w:val="22"/>
          <w:shd w:val="clear" w:color="auto" w:fill="FDFDFD"/>
        </w:rPr>
        <w:t>; ACM President wins Outstanding Sophomore Leadership Award</w:t>
      </w:r>
    </w:p>
    <w:p w14:paraId="3ED593CD" w14:textId="2CFE736D" w:rsidR="009F4F8B" w:rsidRPr="00353593" w:rsidRDefault="009F4F8B">
      <w:pPr>
        <w:spacing w:before="240" w:after="240"/>
        <w:ind w:left="720"/>
        <w:rPr>
          <w:rFonts w:asciiTheme="majorHAnsi" w:hAnsiTheme="majorHAnsi" w:cstheme="majorHAnsi"/>
          <w:sz w:val="22"/>
          <w:szCs w:val="22"/>
        </w:rPr>
      </w:pPr>
      <w:r w:rsidRPr="00353593">
        <w:rPr>
          <w:rFonts w:asciiTheme="majorHAnsi" w:hAnsiTheme="majorHAnsi" w:cstheme="majorHAnsi"/>
          <w:sz w:val="22"/>
          <w:szCs w:val="22"/>
        </w:rPr>
        <w:t xml:space="preserve">Association for Computing Machinery (ACM) at Florida International University (FIU) in Miami, Florida are the winners of the 2018-2019 ACM Student Chapter Excellence Awards in Chapter Activities. </w:t>
      </w:r>
      <w:hyperlink r:id="rId80">
        <w:r w:rsidRPr="00353593">
          <w:rPr>
            <w:rFonts w:asciiTheme="majorHAnsi" w:hAnsiTheme="majorHAnsi" w:cstheme="majorHAnsi"/>
            <w:sz w:val="22"/>
            <w:szCs w:val="22"/>
          </w:rPr>
          <w:t>FIU’s ACM</w:t>
        </w:r>
      </w:hyperlink>
      <w:r w:rsidRPr="00353593">
        <w:rPr>
          <w:rFonts w:asciiTheme="majorHAnsi" w:hAnsiTheme="majorHAnsi" w:cstheme="majorHAnsi"/>
          <w:sz w:val="22"/>
          <w:szCs w:val="22"/>
        </w:rPr>
        <w:t xml:space="preserve"> student chapter, led by chapter president Rahul Mittal and executive committee members, organized many activities including student-led, faculty-led and industry-led workshops; volunteered at the FIU High School Programming Competition, </w:t>
      </w:r>
      <w:hyperlink r:id="rId81">
        <w:r w:rsidRPr="00353593">
          <w:rPr>
            <w:rFonts w:asciiTheme="majorHAnsi" w:hAnsiTheme="majorHAnsi" w:cstheme="majorHAnsi"/>
            <w:sz w:val="22"/>
            <w:szCs w:val="22"/>
          </w:rPr>
          <w:t>MangoHacks</w:t>
        </w:r>
      </w:hyperlink>
      <w:r w:rsidRPr="00353593">
        <w:rPr>
          <w:rFonts w:asciiTheme="majorHAnsi" w:hAnsiTheme="majorHAnsi" w:cstheme="majorHAnsi"/>
          <w:sz w:val="22"/>
          <w:szCs w:val="22"/>
        </w:rPr>
        <w:t>, and launched undergraduate student research program. This is the second year in a row that FIU ACM has won this award.</w:t>
      </w:r>
    </w:p>
    <w:p w14:paraId="389EE7AD" w14:textId="348D1C24" w:rsidR="009912D5" w:rsidRPr="00353593" w:rsidRDefault="009912D5" w:rsidP="00353593">
      <w:pPr>
        <w:spacing w:before="240" w:after="240"/>
        <w:ind w:left="720"/>
        <w:rPr>
          <w:rFonts w:asciiTheme="majorHAnsi" w:hAnsiTheme="majorHAnsi" w:cstheme="majorHAnsi"/>
          <w:sz w:val="22"/>
          <w:szCs w:val="22"/>
        </w:rPr>
      </w:pPr>
      <w:r w:rsidRPr="00353593">
        <w:rPr>
          <w:rFonts w:asciiTheme="majorHAnsi" w:hAnsiTheme="majorHAnsi" w:cstheme="majorHAnsi"/>
          <w:sz w:val="22"/>
          <w:szCs w:val="22"/>
        </w:rPr>
        <w:t>Rahul Mittal was awarded an Outstanding Sophomore Leadership Award. He is an active member of the Computer Science Honor Society, Upsilon Pi Epsilon, </w:t>
      </w:r>
      <w:hyperlink r:id="rId82" w:tgtFrame="_blank" w:history="1">
        <w:r w:rsidRPr="00353593">
          <w:rPr>
            <w:rStyle w:val="Hyperlink"/>
            <w:rFonts w:asciiTheme="majorHAnsi" w:hAnsiTheme="majorHAnsi" w:cstheme="majorHAnsi"/>
            <w:color w:val="auto"/>
            <w:sz w:val="22"/>
            <w:szCs w:val="22"/>
            <w:u w:val="none"/>
          </w:rPr>
          <w:t>Women in Computer Science</w:t>
        </w:r>
      </w:hyperlink>
      <w:r w:rsidRPr="00353593">
        <w:rPr>
          <w:rFonts w:asciiTheme="majorHAnsi" w:hAnsiTheme="majorHAnsi" w:cstheme="majorHAnsi"/>
          <w:sz w:val="22"/>
          <w:szCs w:val="22"/>
        </w:rPr>
        <w:t>, </w:t>
      </w:r>
      <w:hyperlink r:id="rId83" w:tgtFrame="_blank" w:history="1">
        <w:r w:rsidRPr="00353593">
          <w:rPr>
            <w:rStyle w:val="Hyperlink"/>
            <w:rFonts w:asciiTheme="majorHAnsi" w:hAnsiTheme="majorHAnsi" w:cstheme="majorHAnsi"/>
            <w:color w:val="auto"/>
            <w:sz w:val="22"/>
            <w:szCs w:val="22"/>
            <w:u w:val="none"/>
          </w:rPr>
          <w:t>Engineers without Borders</w:t>
        </w:r>
      </w:hyperlink>
      <w:r w:rsidRPr="00353593">
        <w:rPr>
          <w:rFonts w:asciiTheme="majorHAnsi" w:hAnsiTheme="majorHAnsi" w:cstheme="majorHAnsi"/>
          <w:sz w:val="22"/>
          <w:szCs w:val="22"/>
        </w:rPr>
        <w:t>, and has served as the president of the </w:t>
      </w:r>
      <w:hyperlink r:id="rId84" w:tgtFrame="_blank" w:history="1">
        <w:r w:rsidRPr="00353593">
          <w:rPr>
            <w:rStyle w:val="Hyperlink"/>
            <w:rFonts w:asciiTheme="majorHAnsi" w:hAnsiTheme="majorHAnsi" w:cstheme="majorHAnsi"/>
            <w:color w:val="auto"/>
            <w:sz w:val="22"/>
            <w:szCs w:val="22"/>
            <w:u w:val="none"/>
          </w:rPr>
          <w:t>Association for Computing Machinery</w:t>
        </w:r>
      </w:hyperlink>
      <w:r w:rsidRPr="00353593">
        <w:rPr>
          <w:rFonts w:asciiTheme="majorHAnsi" w:hAnsiTheme="majorHAnsi" w:cstheme="majorHAnsi"/>
          <w:sz w:val="22"/>
          <w:szCs w:val="22"/>
        </w:rPr>
        <w:t>, as well as, the president of the Academic Success Initiative within the School of Computing and Information Sciences. He has varied interests, deep passion and strong commitments which are exemplified through his commitment as a mentor in the MentorFIU program, president of Your Enlightened Side Plus, an organization promoting health and wellness on campus, and in his role as a resident assistant. Mittal also finds time to be part of the FIU University Choir. See https://news.fiu.edu/2019/04/2019-outstanding-student-life-award-winners/132361</w:t>
      </w:r>
    </w:p>
    <w:p w14:paraId="22A4E30C" w14:textId="59C073CD" w:rsidR="009F4F8B" w:rsidRPr="00353593" w:rsidRDefault="00FA06F2" w:rsidP="00353593">
      <w:pPr>
        <w:pStyle w:val="ListParagraph"/>
        <w:numPr>
          <w:ilvl w:val="0"/>
          <w:numId w:val="86"/>
        </w:numPr>
        <w:rPr>
          <w:rFonts w:asciiTheme="majorHAnsi" w:hAnsiTheme="majorHAnsi" w:cstheme="majorHAnsi"/>
          <w:b/>
          <w:color w:val="333333"/>
          <w:sz w:val="22"/>
          <w:szCs w:val="22"/>
          <w:shd w:val="clear" w:color="auto" w:fill="FDFDFD"/>
        </w:rPr>
      </w:pPr>
      <w:r w:rsidRPr="00353593">
        <w:rPr>
          <w:rFonts w:asciiTheme="majorHAnsi" w:hAnsiTheme="majorHAnsi" w:cstheme="majorHAnsi"/>
          <w:b/>
          <w:color w:val="333333"/>
          <w:sz w:val="22"/>
          <w:szCs w:val="22"/>
          <w:shd w:val="clear" w:color="auto" w:fill="FDFDFD"/>
        </w:rPr>
        <w:t>Dr. S.S. Iyengar receives an award from PUT in Poland</w:t>
      </w:r>
    </w:p>
    <w:p w14:paraId="2189849C" w14:textId="77777777" w:rsidR="00FA06F2" w:rsidRPr="00353593" w:rsidRDefault="00FA06F2" w:rsidP="00353593">
      <w:pPr>
        <w:spacing w:before="240" w:after="240"/>
        <w:ind w:left="720"/>
        <w:rPr>
          <w:rFonts w:asciiTheme="majorHAnsi" w:hAnsiTheme="majorHAnsi" w:cstheme="majorHAnsi"/>
          <w:sz w:val="22"/>
          <w:szCs w:val="22"/>
        </w:rPr>
      </w:pPr>
      <w:r w:rsidRPr="00353593">
        <w:rPr>
          <w:rFonts w:asciiTheme="majorHAnsi" w:hAnsiTheme="majorHAnsi" w:cstheme="majorHAnsi"/>
          <w:sz w:val="22"/>
          <w:szCs w:val="22"/>
        </w:rPr>
        <w:t xml:space="preserve">Dr. S.S. Iyengar, director of FIU’s School of Computing &amp; Information Sciences in Miami, Florida, recently visited Poland as part of the </w:t>
      </w:r>
      <w:hyperlink r:id="rId85">
        <w:r w:rsidRPr="00353593">
          <w:rPr>
            <w:rFonts w:asciiTheme="majorHAnsi" w:hAnsiTheme="majorHAnsi" w:cstheme="majorHAnsi"/>
            <w:color w:val="0000EE"/>
            <w:sz w:val="22"/>
            <w:szCs w:val="22"/>
            <w:u w:val="single"/>
          </w:rPr>
          <w:t>Fulbright Specialist Program</w:t>
        </w:r>
      </w:hyperlink>
      <w:r w:rsidRPr="00353593">
        <w:rPr>
          <w:rFonts w:asciiTheme="majorHAnsi" w:hAnsiTheme="majorHAnsi" w:cstheme="majorHAnsi"/>
          <w:sz w:val="22"/>
          <w:szCs w:val="22"/>
        </w:rPr>
        <w:t>. The program, part of the U.S. Department of State, provides academics and professionals the opportunity to spend two to six weeks on project-based exchanges at host institutions worldwide.</w:t>
      </w:r>
    </w:p>
    <w:p w14:paraId="33B11B2E" w14:textId="77777777" w:rsidR="00FA06F2" w:rsidRPr="00353593" w:rsidRDefault="00FA06F2" w:rsidP="00353593">
      <w:pPr>
        <w:spacing w:before="240" w:after="240"/>
        <w:ind w:left="720"/>
        <w:rPr>
          <w:rFonts w:asciiTheme="majorHAnsi" w:hAnsiTheme="majorHAnsi" w:cstheme="majorHAnsi"/>
          <w:sz w:val="22"/>
          <w:szCs w:val="22"/>
        </w:rPr>
      </w:pPr>
      <w:r w:rsidRPr="00353593">
        <w:rPr>
          <w:rFonts w:asciiTheme="majorHAnsi" w:hAnsiTheme="majorHAnsi" w:cstheme="majorHAnsi"/>
          <w:sz w:val="22"/>
          <w:szCs w:val="22"/>
        </w:rPr>
        <w:t>Dr. Iyengar traveled to Poznań University of Technology (PUT) in Poland, his host organization, where he spent one week. His project, Towards Smart Cities: A Mobile and Social Networking Approach, was designed to enhance Poznań’s exposure to advanced technology in artificial intelligence, sensors, networks and the Internet of Things, all areas within Iyengar’s expertise. While there, he led workshops and presentations for more than 80 faculty members and 300 students and met separately with graduate students to conduct a mini-workshop on Smart Cities. He also gave a workshop to more than 100 undergraduate students titled The Future of the Internet of Things.</w:t>
      </w:r>
    </w:p>
    <w:p w14:paraId="6401AE46" w14:textId="18C71356" w:rsidR="009F4F8B" w:rsidRDefault="00FA06F2">
      <w:pPr>
        <w:spacing w:before="240" w:after="240"/>
        <w:ind w:left="720"/>
        <w:rPr>
          <w:rFonts w:asciiTheme="majorHAnsi" w:hAnsiTheme="majorHAnsi" w:cstheme="majorHAnsi"/>
          <w:sz w:val="22"/>
          <w:szCs w:val="22"/>
        </w:rPr>
      </w:pPr>
      <w:r w:rsidRPr="00353593">
        <w:rPr>
          <w:rFonts w:asciiTheme="majorHAnsi" w:hAnsiTheme="majorHAnsi" w:cstheme="majorHAnsi"/>
          <w:sz w:val="22"/>
          <w:szCs w:val="22"/>
        </w:rPr>
        <w:t xml:space="preserve">Visit the </w:t>
      </w:r>
      <w:hyperlink r:id="rId86">
        <w:r w:rsidRPr="00353593">
          <w:rPr>
            <w:rFonts w:asciiTheme="majorHAnsi" w:hAnsiTheme="majorHAnsi" w:cstheme="majorHAnsi"/>
            <w:color w:val="0000EE"/>
            <w:sz w:val="22"/>
            <w:szCs w:val="22"/>
            <w:u w:val="single"/>
          </w:rPr>
          <w:t>College of Engineering &amp; Computing</w:t>
        </w:r>
      </w:hyperlink>
      <w:r w:rsidRPr="00353593">
        <w:rPr>
          <w:rFonts w:asciiTheme="majorHAnsi" w:hAnsiTheme="majorHAnsi" w:cstheme="majorHAnsi"/>
          <w:sz w:val="22"/>
          <w:szCs w:val="22"/>
        </w:rPr>
        <w:t xml:space="preserve"> page to read more about </w:t>
      </w:r>
      <w:hyperlink r:id="rId87">
        <w:r w:rsidRPr="00353593">
          <w:rPr>
            <w:rFonts w:asciiTheme="majorHAnsi" w:hAnsiTheme="majorHAnsi" w:cstheme="majorHAnsi"/>
            <w:color w:val="0000EE"/>
            <w:sz w:val="22"/>
            <w:szCs w:val="22"/>
            <w:u w:val="single"/>
          </w:rPr>
          <w:t>Dr. Iyengar receiving an award from PUT</w:t>
        </w:r>
      </w:hyperlink>
      <w:r w:rsidRPr="00353593">
        <w:rPr>
          <w:rFonts w:asciiTheme="majorHAnsi" w:hAnsiTheme="majorHAnsi" w:cstheme="majorHAnsi"/>
          <w:sz w:val="22"/>
          <w:szCs w:val="22"/>
        </w:rPr>
        <w:t xml:space="preserve"> for his work in Computer Science.</w:t>
      </w:r>
    </w:p>
    <w:p w14:paraId="0A69B0BF" w14:textId="77777777" w:rsidR="00566146" w:rsidRPr="00566146" w:rsidRDefault="00566146" w:rsidP="00353593">
      <w:pPr>
        <w:pStyle w:val="ListParagraph"/>
        <w:numPr>
          <w:ilvl w:val="0"/>
          <w:numId w:val="86"/>
        </w:numPr>
        <w:rPr>
          <w:rFonts w:asciiTheme="majorHAnsi" w:hAnsiTheme="majorHAnsi" w:cstheme="majorHAnsi"/>
          <w:b/>
          <w:bCs/>
          <w:sz w:val="22"/>
          <w:szCs w:val="22"/>
        </w:rPr>
      </w:pPr>
      <w:r w:rsidRPr="00566146">
        <w:rPr>
          <w:rFonts w:asciiTheme="majorHAnsi" w:hAnsiTheme="majorHAnsi" w:cstheme="majorHAnsi"/>
          <w:b/>
          <w:bCs/>
          <w:sz w:val="22"/>
          <w:szCs w:val="22"/>
        </w:rPr>
        <w:t>UPE Member Selected for Twitter #EarlyBird Program</w:t>
      </w:r>
    </w:p>
    <w:p w14:paraId="084CF7D7" w14:textId="77777777" w:rsidR="00AC5F46" w:rsidRPr="00353593" w:rsidRDefault="00AC5F46" w:rsidP="00353593">
      <w:pPr>
        <w:spacing w:before="240" w:after="240"/>
        <w:ind w:left="720"/>
        <w:rPr>
          <w:rFonts w:asciiTheme="majorHAnsi" w:hAnsiTheme="majorHAnsi" w:cstheme="majorHAnsi"/>
          <w:sz w:val="22"/>
          <w:szCs w:val="22"/>
        </w:rPr>
      </w:pPr>
      <w:r w:rsidRPr="00353593">
        <w:rPr>
          <w:rFonts w:asciiTheme="majorHAnsi" w:hAnsiTheme="majorHAnsi" w:cstheme="majorHAnsi"/>
          <w:sz w:val="22"/>
          <w:szCs w:val="22"/>
        </w:rPr>
        <w:t>UPE member and FIU SCIS student Taylor Rivera were recently selected to attend Twitter’s #EarlyBird event in San Francisco, California. She was one of the 35 students selected from over a thousand who applied to take part in this program. She was also the only FIU student invited to the event.</w:t>
      </w:r>
    </w:p>
    <w:p w14:paraId="0BCCB8CB" w14:textId="0E9BB504" w:rsidR="00AC5F46" w:rsidRPr="00353593" w:rsidRDefault="00AC5F46" w:rsidP="00353593">
      <w:pPr>
        <w:spacing w:before="240" w:after="240"/>
        <w:ind w:left="720"/>
        <w:rPr>
          <w:rFonts w:asciiTheme="majorHAnsi" w:hAnsiTheme="majorHAnsi" w:cstheme="majorHAnsi"/>
          <w:sz w:val="22"/>
          <w:szCs w:val="22"/>
        </w:rPr>
      </w:pPr>
      <w:r w:rsidRPr="00353593">
        <w:rPr>
          <w:rFonts w:asciiTheme="majorHAnsi" w:hAnsiTheme="majorHAnsi" w:cstheme="majorHAnsi"/>
          <w:sz w:val="22"/>
          <w:szCs w:val="22"/>
        </w:rPr>
        <w:t xml:space="preserve">#EarlyBird is a five-day program for first-year minority computer science students offered every year by Twitter. During the five-days, Taylor had the chance to work together with Twitter engineers and other students to develop innovative projects. At the end of the five days, all teams presented their projects and received feedback from the Twitter team. Taylor walked away with lots of new knowledge and an amazing experience. See </w:t>
      </w:r>
      <w:hyperlink r:id="rId88" w:history="1">
        <w:r w:rsidRPr="00353593">
          <w:rPr>
            <w:rFonts w:asciiTheme="majorHAnsi" w:hAnsiTheme="majorHAnsi" w:cstheme="majorHAnsi"/>
            <w:sz w:val="22"/>
            <w:szCs w:val="22"/>
          </w:rPr>
          <w:t>https://www.cis.fiu.edu/member-selected-for-twitter-earlybird-program/</w:t>
        </w:r>
      </w:hyperlink>
    </w:p>
    <w:p w14:paraId="5B0EAF7E" w14:textId="77777777" w:rsidR="00AC5F46" w:rsidRPr="00353593" w:rsidRDefault="00AC5F46" w:rsidP="00353593">
      <w:pPr>
        <w:pStyle w:val="ListParagraph"/>
        <w:numPr>
          <w:ilvl w:val="0"/>
          <w:numId w:val="86"/>
        </w:numPr>
        <w:rPr>
          <w:rFonts w:asciiTheme="majorHAnsi" w:hAnsiTheme="majorHAnsi" w:cstheme="majorHAnsi"/>
          <w:sz w:val="22"/>
          <w:szCs w:val="22"/>
        </w:rPr>
      </w:pPr>
      <w:r w:rsidRPr="00353593">
        <w:rPr>
          <w:rFonts w:asciiTheme="majorHAnsi" w:hAnsiTheme="majorHAnsi" w:cstheme="majorHAnsi"/>
          <w:b/>
          <w:bCs/>
          <w:sz w:val="22"/>
          <w:szCs w:val="22"/>
        </w:rPr>
        <w:t>Luis Irizarry of Squadflick</w:t>
      </w:r>
    </w:p>
    <w:p w14:paraId="1CAB948A" w14:textId="77777777" w:rsidR="00AC5F46" w:rsidRPr="00353593" w:rsidRDefault="00AC5F46" w:rsidP="00353593">
      <w:pPr>
        <w:spacing w:before="240" w:after="240"/>
        <w:ind w:left="720"/>
        <w:rPr>
          <w:rFonts w:asciiTheme="majorHAnsi" w:hAnsiTheme="majorHAnsi" w:cstheme="majorHAnsi"/>
          <w:sz w:val="22"/>
          <w:szCs w:val="22"/>
        </w:rPr>
      </w:pPr>
      <w:r w:rsidRPr="00353593">
        <w:rPr>
          <w:rFonts w:asciiTheme="majorHAnsi" w:hAnsiTheme="majorHAnsi" w:cstheme="majorHAnsi"/>
          <w:sz w:val="22"/>
          <w:szCs w:val="22"/>
        </w:rPr>
        <w:t>FIU’s School of Computing and Information Sciences alumni, </w:t>
      </w:r>
      <w:hyperlink r:id="rId89" w:tgtFrame="_blank" w:history="1">
        <w:r w:rsidRPr="00353593">
          <w:rPr>
            <w:rFonts w:asciiTheme="majorHAnsi" w:hAnsiTheme="majorHAnsi" w:cstheme="majorHAnsi"/>
            <w:sz w:val="22"/>
            <w:szCs w:val="22"/>
          </w:rPr>
          <w:t>Luis Irizarry</w:t>
        </w:r>
      </w:hyperlink>
      <w:r w:rsidRPr="00353593">
        <w:rPr>
          <w:rFonts w:asciiTheme="majorHAnsi" w:hAnsiTheme="majorHAnsi" w:cstheme="majorHAnsi"/>
          <w:sz w:val="22"/>
          <w:szCs w:val="22"/>
        </w:rPr>
        <w:t>, moved to Miami, Fl in 2007 from Santo Domingo, Dominican Republic. He graduated in the Fall of 2013 with a Bachelor’s degree in Computer Science. After graduation, Luis worked as a software engineer for several years at Emphasys Software, Florida Power &amp; Light and Criteo. Luis has always dreamed of building his own tech company while he was working at several for these different companies.</w:t>
      </w:r>
    </w:p>
    <w:p w14:paraId="047C989A" w14:textId="77777777" w:rsidR="00AC5F46" w:rsidRDefault="00AC5F46" w:rsidP="00AC5F46">
      <w:pPr>
        <w:spacing w:before="240" w:after="240"/>
        <w:ind w:left="720"/>
        <w:rPr>
          <w:rFonts w:asciiTheme="majorHAnsi" w:hAnsiTheme="majorHAnsi" w:cstheme="majorHAnsi"/>
          <w:sz w:val="22"/>
          <w:szCs w:val="22"/>
        </w:rPr>
      </w:pPr>
      <w:r w:rsidRPr="00353593">
        <w:rPr>
          <w:rFonts w:asciiTheme="majorHAnsi" w:hAnsiTheme="majorHAnsi" w:cstheme="majorHAnsi"/>
          <w:sz w:val="22"/>
          <w:szCs w:val="22"/>
        </w:rPr>
        <w:t xml:space="preserve">In March of last year, after much planning, Luis decided to quit his job to start freelancing from home. Luis spends the majority of his time freelancing and the rest of the time he is working on his side project Squadflick, which has been funded via Kickstarter. </w:t>
      </w:r>
    </w:p>
    <w:p w14:paraId="51592109" w14:textId="77777777" w:rsidR="00AC5F46" w:rsidRPr="004C40B5" w:rsidRDefault="00AC5F46" w:rsidP="00AC5F46">
      <w:pPr>
        <w:spacing w:before="240" w:after="240"/>
        <w:ind w:left="720"/>
        <w:rPr>
          <w:rFonts w:asciiTheme="majorHAnsi" w:hAnsiTheme="majorHAnsi" w:cstheme="majorHAnsi"/>
          <w:sz w:val="22"/>
          <w:szCs w:val="22"/>
        </w:rPr>
      </w:pPr>
      <w:r w:rsidRPr="004C40B5">
        <w:rPr>
          <w:rFonts w:asciiTheme="majorHAnsi" w:hAnsiTheme="majorHAnsi" w:cstheme="majorHAnsi"/>
          <w:sz w:val="22"/>
          <w:szCs w:val="22"/>
        </w:rPr>
        <w:t>Squadflick helps groups &amp; couples agree on a movie to watch in just seconds. It solves the difficulty inherent in agreeing on a movie to watch during a movie night. Movie nights are notorious for being plagued by indecision as to finding a movie to watch. Through his entrepreneur journey, he was surprised by how much people are willing to help by just asking.</w:t>
      </w:r>
    </w:p>
    <w:p w14:paraId="6AFA9FA2" w14:textId="3AF708DD" w:rsidR="00AC5F46" w:rsidRPr="00353593" w:rsidRDefault="00066E0A" w:rsidP="00353593">
      <w:pPr>
        <w:spacing w:before="240" w:after="240"/>
        <w:ind w:left="720"/>
        <w:rPr>
          <w:rFonts w:asciiTheme="majorHAnsi" w:hAnsiTheme="majorHAnsi" w:cstheme="majorHAnsi"/>
          <w:sz w:val="22"/>
          <w:szCs w:val="22"/>
        </w:rPr>
      </w:pPr>
      <w:hyperlink r:id="rId90" w:tgtFrame="_blank" w:history="1">
        <w:r w:rsidR="00AC5F46" w:rsidRPr="00353593">
          <w:rPr>
            <w:rFonts w:asciiTheme="majorHAnsi" w:hAnsiTheme="majorHAnsi" w:cstheme="majorHAnsi"/>
            <w:sz w:val="22"/>
            <w:szCs w:val="22"/>
          </w:rPr>
          <w:t>#FIUSCIS</w:t>
        </w:r>
      </w:hyperlink>
      <w:r w:rsidR="00AC5F46" w:rsidRPr="00353593">
        <w:rPr>
          <w:rFonts w:asciiTheme="majorHAnsi" w:hAnsiTheme="majorHAnsi" w:cstheme="majorHAnsi"/>
          <w:sz w:val="22"/>
          <w:szCs w:val="22"/>
        </w:rPr>
        <w:t> was Luis’s starting point for his love of programming. There were many concepts that he learned during his time at FIU which he continues to use daily such as, programming best practices, database schemas, the importance of code indentation, thanks to </w:t>
      </w:r>
      <w:hyperlink r:id="rId91" w:history="1">
        <w:r w:rsidR="00AC5F46" w:rsidRPr="00353593">
          <w:rPr>
            <w:rFonts w:asciiTheme="majorHAnsi" w:hAnsiTheme="majorHAnsi" w:cstheme="majorHAnsi"/>
            <w:sz w:val="22"/>
            <w:szCs w:val="22"/>
          </w:rPr>
          <w:t>Dr. Mark Weiss</w:t>
        </w:r>
      </w:hyperlink>
      <w:r w:rsidR="00AC5F46" w:rsidRPr="00353593">
        <w:rPr>
          <w:rFonts w:asciiTheme="majorHAnsi" w:hAnsiTheme="majorHAnsi" w:cstheme="majorHAnsi"/>
          <w:sz w:val="22"/>
          <w:szCs w:val="22"/>
        </w:rPr>
        <w:t>,  among others.</w:t>
      </w:r>
    </w:p>
    <w:p w14:paraId="23767910" w14:textId="6683E160" w:rsidR="00AC5F46" w:rsidRPr="00353593" w:rsidRDefault="00AC5F46" w:rsidP="00353593">
      <w:pPr>
        <w:spacing w:before="240" w:after="240"/>
        <w:ind w:left="720"/>
        <w:rPr>
          <w:rFonts w:asciiTheme="majorHAnsi" w:hAnsiTheme="majorHAnsi" w:cstheme="majorHAnsi"/>
          <w:sz w:val="22"/>
          <w:szCs w:val="22"/>
        </w:rPr>
      </w:pPr>
      <w:r w:rsidRPr="00353593">
        <w:rPr>
          <w:rFonts w:asciiTheme="majorHAnsi" w:hAnsiTheme="majorHAnsi" w:cstheme="majorHAnsi"/>
          <w:sz w:val="22"/>
          <w:szCs w:val="22"/>
        </w:rPr>
        <w:t>“For those starting out, LEARN as much as you can from each job. Be a sponge and absorb as much knowledge as you can from each person in your environment. Remember, most of these people have been doing their job for years, so you can learn things from everybody, whether it be skilled in programming, communication, artificial intelligence, accounting, etc. Each one of those skills will probably come useful at some point.</w:t>
      </w:r>
      <w:r>
        <w:rPr>
          <w:rFonts w:asciiTheme="majorHAnsi" w:hAnsiTheme="majorHAnsi" w:cstheme="majorHAnsi"/>
          <w:sz w:val="22"/>
          <w:szCs w:val="22"/>
        </w:rPr>
        <w:t xml:space="preserve">" </w:t>
      </w:r>
      <w:r w:rsidRPr="00353593">
        <w:rPr>
          <w:rFonts w:asciiTheme="majorHAnsi" w:hAnsiTheme="majorHAnsi" w:cstheme="majorHAnsi"/>
          <w:sz w:val="22"/>
          <w:szCs w:val="22"/>
        </w:rPr>
        <w:t>~ Luis Irizarry</w:t>
      </w:r>
    </w:p>
    <w:p w14:paraId="130F3122" w14:textId="3B76EA87" w:rsidR="00AC5F46" w:rsidRDefault="00066E0A">
      <w:pPr>
        <w:spacing w:before="240" w:after="240"/>
        <w:ind w:left="720"/>
        <w:rPr>
          <w:rFonts w:asciiTheme="majorHAnsi" w:hAnsiTheme="majorHAnsi" w:cstheme="majorHAnsi"/>
          <w:sz w:val="22"/>
          <w:szCs w:val="22"/>
        </w:rPr>
      </w:pPr>
      <w:hyperlink r:id="rId92" w:history="1">
        <w:r w:rsidR="00AC5F46" w:rsidRPr="00353593">
          <w:rPr>
            <w:rFonts w:asciiTheme="majorHAnsi" w:hAnsiTheme="majorHAnsi" w:cstheme="majorHAnsi"/>
            <w:sz w:val="22"/>
            <w:szCs w:val="22"/>
          </w:rPr>
          <w:t>Computer science grad creates app for movie nights</w:t>
        </w:r>
      </w:hyperlink>
    </w:p>
    <w:p w14:paraId="527F6B1D" w14:textId="77777777" w:rsidR="00E3422D" w:rsidRPr="00E3422D" w:rsidRDefault="00E3422D" w:rsidP="00E3422D">
      <w:pPr>
        <w:pStyle w:val="ListParagraph"/>
        <w:numPr>
          <w:ilvl w:val="0"/>
          <w:numId w:val="86"/>
        </w:numPr>
        <w:rPr>
          <w:rFonts w:asciiTheme="majorHAnsi" w:hAnsiTheme="majorHAnsi" w:cstheme="majorHAnsi"/>
          <w:b/>
          <w:bCs/>
          <w:sz w:val="22"/>
          <w:szCs w:val="22"/>
        </w:rPr>
      </w:pPr>
      <w:r w:rsidRPr="00E3422D">
        <w:rPr>
          <w:rFonts w:asciiTheme="majorHAnsi" w:hAnsiTheme="majorHAnsi" w:cstheme="majorHAnsi"/>
          <w:b/>
          <w:bCs/>
          <w:sz w:val="22"/>
          <w:szCs w:val="22"/>
        </w:rPr>
        <w:t>Dr. Mark Finlayson featured on FIU News: The future of artificial intelligence</w:t>
      </w:r>
    </w:p>
    <w:p w14:paraId="2316D92F" w14:textId="77777777" w:rsidR="00E3422D" w:rsidRPr="00E3422D" w:rsidRDefault="00E3422D" w:rsidP="00353593">
      <w:pPr>
        <w:spacing w:before="240" w:after="240"/>
        <w:ind w:left="720"/>
        <w:rPr>
          <w:rFonts w:asciiTheme="majorHAnsi" w:hAnsiTheme="majorHAnsi" w:cstheme="majorHAnsi"/>
          <w:sz w:val="22"/>
          <w:szCs w:val="22"/>
        </w:rPr>
      </w:pPr>
      <w:r w:rsidRPr="00E3422D">
        <w:rPr>
          <w:rFonts w:asciiTheme="majorHAnsi" w:hAnsiTheme="majorHAnsi" w:cstheme="majorHAnsi"/>
          <w:sz w:val="22"/>
          <w:szCs w:val="22"/>
        </w:rPr>
        <w:t>Artificial intelligence, designed to get machines to do intelligent things, is not new – it’s been around for nearly 70 years. Siri, Alexa and that robot vacuum that sweeps your floors are all examples of AI. Like humans, these machines are undergoing an evolution and the next level for them is to able to understand stories.</w:t>
      </w:r>
    </w:p>
    <w:p w14:paraId="3E969DBE" w14:textId="77777777" w:rsidR="00E3422D" w:rsidRPr="00353593" w:rsidRDefault="00066E0A" w:rsidP="00353593">
      <w:pPr>
        <w:spacing w:before="240" w:after="240"/>
        <w:ind w:left="720"/>
        <w:rPr>
          <w:rFonts w:asciiTheme="majorHAnsi" w:hAnsiTheme="majorHAnsi" w:cstheme="majorHAnsi"/>
          <w:sz w:val="22"/>
          <w:szCs w:val="22"/>
        </w:rPr>
      </w:pPr>
      <w:hyperlink r:id="rId93" w:tgtFrame="_blank" w:history="1">
        <w:r w:rsidR="00E3422D" w:rsidRPr="00353593">
          <w:t>Dr. Mark Finlayson</w:t>
        </w:r>
      </w:hyperlink>
      <w:r w:rsidR="00E3422D" w:rsidRPr="00E3422D">
        <w:rPr>
          <w:rFonts w:asciiTheme="majorHAnsi" w:hAnsiTheme="majorHAnsi" w:cstheme="majorHAnsi"/>
          <w:sz w:val="22"/>
          <w:szCs w:val="22"/>
        </w:rPr>
        <w:t>, an assistant professor in the </w:t>
      </w:r>
      <w:hyperlink r:id="rId94" w:history="1">
        <w:r w:rsidR="00E3422D" w:rsidRPr="00353593">
          <w:t>College of Engineering &amp; Computing’s</w:t>
        </w:r>
      </w:hyperlink>
      <w:r w:rsidR="00E3422D" w:rsidRPr="00BA4199">
        <w:rPr>
          <w:rFonts w:asciiTheme="majorHAnsi" w:hAnsiTheme="majorHAnsi" w:cstheme="majorHAnsi"/>
          <w:sz w:val="22"/>
          <w:szCs w:val="22"/>
        </w:rPr>
        <w:t xml:space="preserve">, School of Computing &amp; Information Sciences is focusing on developing technologies that will allow AI to understand narratives so they can become contextually aware and reason intelligently about the world. Computers in the near future will </w:t>
      </w:r>
      <w:r w:rsidR="00E3422D" w:rsidRPr="00F562AF">
        <w:rPr>
          <w:rFonts w:asciiTheme="majorHAnsi" w:hAnsiTheme="majorHAnsi" w:cstheme="majorHAnsi"/>
          <w:sz w:val="22"/>
          <w:szCs w:val="22"/>
        </w:rPr>
        <w:t>be able to achieve tasks such as educating doctors and assessing the artistic quality of a novel.</w:t>
      </w:r>
    </w:p>
    <w:p w14:paraId="1198C0B7" w14:textId="0933A344" w:rsidR="00E3422D" w:rsidRPr="00E3422D" w:rsidRDefault="00E3422D" w:rsidP="00353593">
      <w:pPr>
        <w:spacing w:before="240" w:after="240"/>
        <w:ind w:left="720"/>
        <w:rPr>
          <w:rFonts w:asciiTheme="majorHAnsi" w:hAnsiTheme="majorHAnsi" w:cstheme="majorHAnsi"/>
          <w:sz w:val="22"/>
          <w:szCs w:val="22"/>
        </w:rPr>
      </w:pPr>
      <w:r w:rsidRPr="00353593">
        <w:rPr>
          <w:rFonts w:asciiTheme="majorHAnsi" w:hAnsiTheme="majorHAnsi" w:cstheme="majorHAnsi"/>
          <w:sz w:val="22"/>
          <w:szCs w:val="22"/>
        </w:rPr>
        <w:t>The work also has applications in getting machines to think ethically. “Ethics is often not about a set of hard rules, but rather about reasoning from stories. People think: should I help this person? What would a Good Samaritan do in this situation? That’s reasoning by reference to a story.”</w:t>
      </w:r>
      <w:r>
        <w:rPr>
          <w:rFonts w:asciiTheme="majorHAnsi" w:hAnsiTheme="majorHAnsi" w:cstheme="majorHAnsi"/>
          <w:sz w:val="22"/>
          <w:szCs w:val="22"/>
        </w:rPr>
        <w:t xml:space="preserve"> ~</w:t>
      </w:r>
      <w:r w:rsidRPr="00353593">
        <w:rPr>
          <w:rFonts w:asciiTheme="majorHAnsi" w:hAnsiTheme="majorHAnsi" w:cstheme="majorHAnsi"/>
          <w:sz w:val="22"/>
          <w:szCs w:val="22"/>
        </w:rPr>
        <w:t>Dr. Mark A. Finlayson</w:t>
      </w:r>
    </w:p>
    <w:p w14:paraId="4432E9FF" w14:textId="5A9955EB" w:rsidR="00E3422D" w:rsidRPr="00E3422D" w:rsidRDefault="00E3422D" w:rsidP="00353593">
      <w:pPr>
        <w:spacing w:before="240" w:after="240"/>
        <w:ind w:left="720"/>
        <w:rPr>
          <w:rFonts w:asciiTheme="majorHAnsi" w:hAnsiTheme="majorHAnsi" w:cstheme="majorHAnsi"/>
          <w:sz w:val="22"/>
          <w:szCs w:val="22"/>
        </w:rPr>
      </w:pPr>
      <w:r w:rsidRPr="00E3422D">
        <w:rPr>
          <w:rFonts w:asciiTheme="majorHAnsi" w:hAnsiTheme="majorHAnsi" w:cstheme="majorHAnsi"/>
          <w:sz w:val="22"/>
          <w:szCs w:val="22"/>
        </w:rPr>
        <w:t>Read more at FIU News</w:t>
      </w:r>
      <w:r>
        <w:rPr>
          <w:rFonts w:asciiTheme="majorHAnsi" w:hAnsiTheme="majorHAnsi" w:cstheme="majorHAnsi"/>
          <w:sz w:val="22"/>
          <w:szCs w:val="22"/>
        </w:rPr>
        <w:t xml:space="preserve">: </w:t>
      </w:r>
      <w:hyperlink r:id="rId95" w:history="1">
        <w:r w:rsidRPr="00E3422D">
          <w:rPr>
            <w:rStyle w:val="Hyperlink"/>
            <w:rFonts w:asciiTheme="majorHAnsi" w:hAnsiTheme="majorHAnsi" w:cstheme="majorHAnsi"/>
            <w:sz w:val="22"/>
            <w:szCs w:val="22"/>
          </w:rPr>
          <w:t>The future of artificial intelligence: stories</w:t>
        </w:r>
      </w:hyperlink>
    </w:p>
    <w:p w14:paraId="0FD5B6BC" w14:textId="0196B811" w:rsidR="00E3422D" w:rsidRPr="00E3422D" w:rsidRDefault="00E3422D" w:rsidP="00E3422D">
      <w:pPr>
        <w:pStyle w:val="ListParagraph"/>
        <w:numPr>
          <w:ilvl w:val="0"/>
          <w:numId w:val="86"/>
        </w:numPr>
        <w:rPr>
          <w:rFonts w:asciiTheme="majorHAnsi" w:hAnsiTheme="majorHAnsi" w:cstheme="majorHAnsi"/>
          <w:sz w:val="22"/>
          <w:szCs w:val="22"/>
        </w:rPr>
      </w:pPr>
      <w:r w:rsidRPr="00E3422D">
        <w:rPr>
          <w:rFonts w:asciiTheme="majorHAnsi" w:hAnsiTheme="majorHAnsi" w:cstheme="majorHAnsi"/>
          <w:b/>
          <w:bCs/>
          <w:sz w:val="22"/>
          <w:szCs w:val="22"/>
        </w:rPr>
        <w:t>Science without Borders Summer Program 2019</w:t>
      </w:r>
    </w:p>
    <w:p w14:paraId="1B416B18" w14:textId="18CC3EF5" w:rsidR="00E3422D" w:rsidRPr="00353593" w:rsidRDefault="00E3422D" w:rsidP="00353593">
      <w:pPr>
        <w:spacing w:before="240" w:after="240"/>
        <w:ind w:left="720"/>
        <w:rPr>
          <w:rFonts w:asciiTheme="majorHAnsi" w:hAnsiTheme="majorHAnsi" w:cstheme="majorHAnsi"/>
          <w:sz w:val="22"/>
          <w:szCs w:val="22"/>
        </w:rPr>
      </w:pPr>
      <w:r w:rsidRPr="00E3422D">
        <w:rPr>
          <w:rFonts w:asciiTheme="majorHAnsi" w:hAnsiTheme="majorHAnsi" w:cstheme="majorHAnsi"/>
          <w:sz w:val="22"/>
          <w:szCs w:val="22"/>
        </w:rPr>
        <w:t>In continuing with FIU’s MOU program since the past two years, we are proud to announce that the third year of MOU program has risen to greater heights with five outstanding Indian final year undergraduate students from Siddaganga Institute of Technology and RV College of Engineering, India, having arrived at FIU SCIS </w:t>
      </w:r>
      <w:hyperlink r:id="rId96" w:tgtFrame="_blank" w:history="1">
        <w:r w:rsidRPr="00E3422D">
          <w:rPr>
            <w:rStyle w:val="Hyperlink"/>
            <w:rFonts w:asciiTheme="majorHAnsi" w:hAnsiTheme="majorHAnsi" w:cstheme="majorHAnsi"/>
            <w:sz w:val="22"/>
            <w:szCs w:val="22"/>
          </w:rPr>
          <w:t>Discovery Lab</w:t>
        </w:r>
      </w:hyperlink>
      <w:r w:rsidRPr="00E3422D">
        <w:rPr>
          <w:rFonts w:asciiTheme="majorHAnsi" w:hAnsiTheme="majorHAnsi" w:cstheme="majorHAnsi"/>
          <w:sz w:val="22"/>
          <w:szCs w:val="22"/>
        </w:rPr>
        <w:t> to work on research projects. They are working under the esteemed guidance of </w:t>
      </w:r>
      <w:hyperlink r:id="rId97" w:history="1">
        <w:r w:rsidRPr="00E3422D">
          <w:rPr>
            <w:rStyle w:val="Hyperlink"/>
            <w:rFonts w:asciiTheme="majorHAnsi" w:hAnsiTheme="majorHAnsi" w:cstheme="majorHAnsi"/>
            <w:sz w:val="22"/>
            <w:szCs w:val="22"/>
          </w:rPr>
          <w:t>Dr. S.S. Iyengar</w:t>
        </w:r>
      </w:hyperlink>
      <w:r w:rsidRPr="00E3422D">
        <w:rPr>
          <w:rFonts w:asciiTheme="majorHAnsi" w:hAnsiTheme="majorHAnsi" w:cstheme="majorHAnsi"/>
          <w:sz w:val="22"/>
          <w:szCs w:val="22"/>
        </w:rPr>
        <w:t> and his Ph.D. student Thejas G.S.</w:t>
      </w:r>
    </w:p>
    <w:p w14:paraId="0242585B" w14:textId="77777777" w:rsidR="004F4BE7" w:rsidRPr="00353593" w:rsidRDefault="004F4BE7" w:rsidP="004F4BE7">
      <w:pPr>
        <w:rPr>
          <w:rFonts w:asciiTheme="majorHAnsi" w:hAnsiTheme="majorHAnsi"/>
          <w:b/>
          <w:sz w:val="28"/>
          <w:szCs w:val="28"/>
          <w:highlight w:val="cyan"/>
        </w:rPr>
      </w:pPr>
      <w:commentRangeStart w:id="17"/>
      <w:commentRangeStart w:id="18"/>
      <w:r w:rsidRPr="00353593">
        <w:rPr>
          <w:rFonts w:asciiTheme="majorHAnsi" w:hAnsiTheme="majorHAnsi"/>
          <w:b/>
          <w:sz w:val="28"/>
          <w:szCs w:val="28"/>
          <w:highlight w:val="cyan"/>
        </w:rPr>
        <w:t>Business/Industry Testimonials</w:t>
      </w:r>
      <w:commentRangeEnd w:id="17"/>
      <w:r w:rsidR="0002122B">
        <w:rPr>
          <w:rStyle w:val="CommentReference"/>
          <w:rFonts w:eastAsiaTheme="minorHAnsi"/>
        </w:rPr>
        <w:commentReference w:id="17"/>
      </w:r>
      <w:commentRangeEnd w:id="18"/>
      <w:r w:rsidR="00AB240D">
        <w:rPr>
          <w:rStyle w:val="CommentReference"/>
          <w:rFonts w:eastAsiaTheme="minorHAnsi"/>
        </w:rPr>
        <w:commentReference w:id="18"/>
      </w:r>
    </w:p>
    <w:p w14:paraId="46443CED" w14:textId="77777777" w:rsidR="004F4BE7" w:rsidRPr="00353593" w:rsidRDefault="004F4BE7" w:rsidP="004F4BE7">
      <w:pPr>
        <w:rPr>
          <w:rFonts w:asciiTheme="majorHAnsi" w:hAnsiTheme="majorHAnsi" w:cstheme="majorHAnsi"/>
          <w:sz w:val="22"/>
          <w:szCs w:val="22"/>
          <w:highlight w:val="cyan"/>
        </w:rPr>
      </w:pPr>
    </w:p>
    <w:p w14:paraId="3F59055F" w14:textId="77777777" w:rsidR="00992D3F" w:rsidRPr="002A4FBC" w:rsidRDefault="00992D3F" w:rsidP="004F4BE7">
      <w:pPr>
        <w:rPr>
          <w:rFonts w:asciiTheme="majorHAnsi" w:hAnsiTheme="majorHAnsi" w:cstheme="majorHAnsi"/>
          <w:sz w:val="22"/>
          <w:szCs w:val="22"/>
        </w:rPr>
      </w:pPr>
      <w:r w:rsidRPr="002A4FBC">
        <w:rPr>
          <w:rFonts w:asciiTheme="majorHAnsi" w:hAnsiTheme="majorHAnsi" w:cstheme="majorHAnsi"/>
          <w:sz w:val="22"/>
          <w:szCs w:val="22"/>
        </w:rPr>
        <w:t>SCIS Industry Advisory Board Testimonials:</w:t>
      </w:r>
    </w:p>
    <w:p w14:paraId="293E5FB5" w14:textId="77777777" w:rsidR="00992D3F" w:rsidRPr="002A4FBC" w:rsidRDefault="00992D3F" w:rsidP="004F4BE7">
      <w:pPr>
        <w:rPr>
          <w:rFonts w:asciiTheme="majorHAnsi" w:hAnsiTheme="majorHAnsi" w:cstheme="majorHAnsi"/>
          <w:sz w:val="22"/>
          <w:szCs w:val="22"/>
        </w:rPr>
      </w:pPr>
    </w:p>
    <w:p w14:paraId="18FB23D5" w14:textId="77777777" w:rsidR="00A50FD2" w:rsidRPr="00AF16FF" w:rsidRDefault="00A50FD2" w:rsidP="00A50FD2">
      <w:pPr>
        <w:rPr>
          <w:rFonts w:asciiTheme="majorHAnsi" w:hAnsiTheme="majorHAnsi" w:cstheme="majorHAnsi"/>
          <w:sz w:val="22"/>
          <w:szCs w:val="22"/>
        </w:rPr>
      </w:pPr>
      <w:r w:rsidRPr="00AF16FF">
        <w:rPr>
          <w:rFonts w:asciiTheme="majorHAnsi" w:hAnsiTheme="majorHAnsi" w:cstheme="majorHAnsi"/>
          <w:sz w:val="22"/>
          <w:szCs w:val="22"/>
        </w:rPr>
        <w:t xml:space="preserve">“The School </w:t>
      </w:r>
      <w:r>
        <w:rPr>
          <w:rFonts w:asciiTheme="majorHAnsi" w:hAnsiTheme="majorHAnsi" w:cstheme="majorHAnsi"/>
          <w:sz w:val="22"/>
          <w:szCs w:val="22"/>
        </w:rPr>
        <w:t xml:space="preserve">continues to impress making an impact with its talent and technology </w:t>
      </w:r>
      <w:r w:rsidRPr="00AF16FF">
        <w:rPr>
          <w:rFonts w:asciiTheme="majorHAnsi" w:hAnsiTheme="majorHAnsi" w:cstheme="majorHAnsi"/>
          <w:sz w:val="22"/>
          <w:szCs w:val="22"/>
        </w:rPr>
        <w:t>.”</w:t>
      </w:r>
    </w:p>
    <w:p w14:paraId="759A6F8D" w14:textId="77777777" w:rsidR="00A50FD2" w:rsidRPr="00AF16FF" w:rsidRDefault="00A50FD2" w:rsidP="00A50FD2">
      <w:pPr>
        <w:rPr>
          <w:rFonts w:asciiTheme="majorHAnsi" w:hAnsiTheme="majorHAnsi" w:cstheme="majorHAnsi"/>
          <w:sz w:val="22"/>
          <w:szCs w:val="22"/>
        </w:rPr>
      </w:pPr>
      <w:r w:rsidRPr="00AF16FF">
        <w:rPr>
          <w:rFonts w:asciiTheme="majorHAnsi" w:hAnsiTheme="majorHAnsi" w:cstheme="majorHAnsi"/>
          <w:sz w:val="22"/>
          <w:szCs w:val="22"/>
        </w:rPr>
        <w:t xml:space="preserve">   -- Pete Martinez, IAB Chair, Chairman and Chief Executive Officer, Game Changer Tec</w:t>
      </w:r>
    </w:p>
    <w:p w14:paraId="3657E397" w14:textId="77777777" w:rsidR="00A50FD2" w:rsidRDefault="00A50FD2" w:rsidP="00A50FD2">
      <w:pPr>
        <w:rPr>
          <w:rFonts w:asciiTheme="majorHAnsi" w:hAnsiTheme="majorHAnsi" w:cstheme="majorHAnsi"/>
          <w:sz w:val="22"/>
          <w:szCs w:val="22"/>
        </w:rPr>
      </w:pPr>
      <w:r w:rsidRPr="00A50FD2">
        <w:rPr>
          <w:rFonts w:asciiTheme="majorHAnsi" w:hAnsiTheme="majorHAnsi" w:cstheme="majorHAnsi"/>
          <w:sz w:val="22"/>
          <w:szCs w:val="22"/>
        </w:rPr>
        <w:t xml:space="preserve"> </w:t>
      </w:r>
    </w:p>
    <w:p w14:paraId="2C33020B" w14:textId="42E3E3F8" w:rsidR="00992D3F" w:rsidRPr="002A4FBC" w:rsidRDefault="00992D3F" w:rsidP="00A50FD2">
      <w:pPr>
        <w:rPr>
          <w:rFonts w:asciiTheme="majorHAnsi" w:hAnsiTheme="majorHAnsi" w:cstheme="majorHAnsi"/>
          <w:sz w:val="22"/>
          <w:szCs w:val="22"/>
        </w:rPr>
      </w:pPr>
      <w:r w:rsidRPr="002A4FBC">
        <w:rPr>
          <w:rFonts w:asciiTheme="majorHAnsi" w:hAnsiTheme="majorHAnsi" w:cstheme="majorHAnsi"/>
          <w:sz w:val="22"/>
          <w:szCs w:val="22"/>
        </w:rPr>
        <w:t>“</w:t>
      </w:r>
      <w:r w:rsidR="0002757E">
        <w:rPr>
          <w:rFonts w:asciiTheme="majorHAnsi" w:hAnsiTheme="majorHAnsi" w:cstheme="majorHAnsi"/>
          <w:sz w:val="22"/>
          <w:szCs w:val="22"/>
        </w:rPr>
        <w:t xml:space="preserve">Wow! Senior Showcase presentations </w:t>
      </w:r>
      <w:r w:rsidR="00AB240D">
        <w:rPr>
          <w:rFonts w:asciiTheme="majorHAnsi" w:hAnsiTheme="majorHAnsi" w:cstheme="majorHAnsi"/>
          <w:sz w:val="22"/>
          <w:szCs w:val="22"/>
        </w:rPr>
        <w:t>are fantastic!</w:t>
      </w:r>
      <w:r w:rsidRPr="002A4FBC">
        <w:rPr>
          <w:rFonts w:asciiTheme="majorHAnsi" w:hAnsiTheme="majorHAnsi" w:cstheme="majorHAnsi"/>
          <w:sz w:val="22"/>
          <w:szCs w:val="22"/>
        </w:rPr>
        <w:t>”</w:t>
      </w:r>
    </w:p>
    <w:p w14:paraId="3BE23364" w14:textId="77777777" w:rsidR="00992D3F" w:rsidRPr="002A4FBC" w:rsidRDefault="00992D3F" w:rsidP="00992D3F">
      <w:pPr>
        <w:rPr>
          <w:rFonts w:asciiTheme="majorHAnsi" w:hAnsiTheme="majorHAnsi" w:cstheme="majorHAnsi"/>
          <w:sz w:val="22"/>
          <w:szCs w:val="22"/>
        </w:rPr>
      </w:pPr>
      <w:r w:rsidRPr="002A4FBC">
        <w:rPr>
          <w:rFonts w:asciiTheme="majorHAnsi" w:hAnsiTheme="majorHAnsi" w:cstheme="majorHAnsi"/>
          <w:sz w:val="22"/>
          <w:szCs w:val="22"/>
        </w:rPr>
        <w:t xml:space="preserve">   -- Tom Packert, Owner, Phase One Systems, LLC</w:t>
      </w:r>
    </w:p>
    <w:p w14:paraId="6FDA6389" w14:textId="77777777" w:rsidR="00992D3F" w:rsidRPr="002A4FBC" w:rsidRDefault="00992D3F" w:rsidP="00992D3F">
      <w:pPr>
        <w:rPr>
          <w:rFonts w:asciiTheme="majorHAnsi" w:hAnsiTheme="majorHAnsi" w:cstheme="majorHAnsi"/>
          <w:sz w:val="22"/>
          <w:szCs w:val="22"/>
        </w:rPr>
      </w:pPr>
    </w:p>
    <w:p w14:paraId="2829614D" w14:textId="3BAD7277" w:rsidR="00992D3F" w:rsidRPr="002A4FBC" w:rsidRDefault="00992D3F" w:rsidP="00992D3F">
      <w:pPr>
        <w:rPr>
          <w:rFonts w:asciiTheme="majorHAnsi" w:hAnsiTheme="majorHAnsi" w:cstheme="majorHAnsi"/>
          <w:sz w:val="22"/>
          <w:szCs w:val="22"/>
        </w:rPr>
      </w:pPr>
      <w:r w:rsidRPr="002A4FBC">
        <w:rPr>
          <w:rFonts w:asciiTheme="majorHAnsi" w:hAnsiTheme="majorHAnsi" w:cstheme="majorHAnsi"/>
          <w:sz w:val="22"/>
          <w:szCs w:val="22"/>
        </w:rPr>
        <w:t>“</w:t>
      </w:r>
      <w:r w:rsidR="00E910AA">
        <w:rPr>
          <w:rFonts w:asciiTheme="majorHAnsi" w:hAnsiTheme="majorHAnsi" w:cstheme="majorHAnsi"/>
          <w:sz w:val="22"/>
          <w:szCs w:val="22"/>
        </w:rPr>
        <w:t xml:space="preserve">Senior Project Class is providing real world experiences </w:t>
      </w:r>
      <w:r w:rsidR="000335D0">
        <w:rPr>
          <w:rFonts w:asciiTheme="majorHAnsi" w:hAnsiTheme="majorHAnsi" w:cstheme="majorHAnsi"/>
          <w:sz w:val="22"/>
          <w:szCs w:val="22"/>
        </w:rPr>
        <w:t>moving from idea stage to hardening stage</w:t>
      </w:r>
      <w:r w:rsidRPr="002A4FBC">
        <w:rPr>
          <w:rFonts w:asciiTheme="majorHAnsi" w:hAnsiTheme="majorHAnsi" w:cstheme="majorHAnsi"/>
          <w:sz w:val="22"/>
          <w:szCs w:val="22"/>
        </w:rPr>
        <w:t>. “</w:t>
      </w:r>
    </w:p>
    <w:p w14:paraId="56869B6A" w14:textId="77777777" w:rsidR="00992D3F" w:rsidRPr="002A4FBC" w:rsidRDefault="00992D3F" w:rsidP="00992D3F">
      <w:pPr>
        <w:rPr>
          <w:rFonts w:asciiTheme="majorHAnsi" w:hAnsiTheme="majorHAnsi" w:cstheme="majorHAnsi"/>
          <w:sz w:val="22"/>
          <w:szCs w:val="22"/>
        </w:rPr>
      </w:pPr>
      <w:r w:rsidRPr="002A4FBC">
        <w:rPr>
          <w:rFonts w:asciiTheme="majorHAnsi" w:hAnsiTheme="majorHAnsi" w:cstheme="majorHAnsi"/>
          <w:sz w:val="22"/>
          <w:szCs w:val="22"/>
        </w:rPr>
        <w:t xml:space="preserve">   -- Bert Sylvestre, Vice President Business Development, Pro Logic Systems</w:t>
      </w:r>
    </w:p>
    <w:p w14:paraId="13B4B5F2" w14:textId="77777777" w:rsidR="00992D3F" w:rsidRPr="002A4FBC" w:rsidRDefault="00992D3F" w:rsidP="00992D3F">
      <w:pPr>
        <w:rPr>
          <w:rFonts w:asciiTheme="majorHAnsi" w:hAnsiTheme="majorHAnsi" w:cstheme="majorHAnsi"/>
          <w:sz w:val="22"/>
          <w:szCs w:val="22"/>
        </w:rPr>
      </w:pPr>
    </w:p>
    <w:p w14:paraId="15019829" w14:textId="6FE7C0DE" w:rsidR="00F034A6" w:rsidRDefault="00F034A6" w:rsidP="00992D3F">
      <w:pPr>
        <w:rPr>
          <w:rFonts w:asciiTheme="majorHAnsi" w:hAnsiTheme="majorHAnsi" w:cstheme="majorHAnsi"/>
          <w:sz w:val="22"/>
          <w:szCs w:val="22"/>
        </w:rPr>
      </w:pPr>
      <w:r>
        <w:rPr>
          <w:rFonts w:asciiTheme="majorHAnsi" w:hAnsiTheme="majorHAnsi" w:cstheme="majorHAnsi"/>
          <w:sz w:val="22"/>
          <w:szCs w:val="22"/>
        </w:rPr>
        <w:t>“The School has numerous superstar students</w:t>
      </w:r>
      <w:r w:rsidR="00841CFC">
        <w:rPr>
          <w:rFonts w:asciiTheme="majorHAnsi" w:hAnsiTheme="majorHAnsi" w:cstheme="majorHAnsi"/>
          <w:sz w:val="22"/>
          <w:szCs w:val="22"/>
        </w:rPr>
        <w:t>; the</w:t>
      </w:r>
      <w:r w:rsidR="0051613A">
        <w:rPr>
          <w:rFonts w:asciiTheme="majorHAnsi" w:hAnsiTheme="majorHAnsi" w:cstheme="majorHAnsi"/>
          <w:sz w:val="22"/>
          <w:szCs w:val="22"/>
        </w:rPr>
        <w:t>ir</w:t>
      </w:r>
      <w:r w:rsidR="00841CFC">
        <w:rPr>
          <w:rFonts w:asciiTheme="majorHAnsi" w:hAnsiTheme="majorHAnsi" w:cstheme="majorHAnsi"/>
          <w:sz w:val="22"/>
          <w:szCs w:val="22"/>
        </w:rPr>
        <w:t xml:space="preserve"> performance is outstanding.</w:t>
      </w:r>
      <w:r w:rsidR="006B0BF1">
        <w:rPr>
          <w:rFonts w:asciiTheme="majorHAnsi" w:hAnsiTheme="majorHAnsi" w:cstheme="majorHAnsi"/>
          <w:sz w:val="22"/>
          <w:szCs w:val="22"/>
        </w:rPr>
        <w:t>”</w:t>
      </w:r>
    </w:p>
    <w:p w14:paraId="0F8065EA" w14:textId="1F475A54" w:rsidR="006B0BF1" w:rsidRPr="002A4FBC" w:rsidRDefault="00150E16" w:rsidP="00150E16">
      <w:pPr>
        <w:rPr>
          <w:rFonts w:asciiTheme="majorHAnsi" w:hAnsiTheme="majorHAnsi" w:cstheme="majorHAnsi"/>
          <w:sz w:val="22"/>
          <w:szCs w:val="22"/>
        </w:rPr>
      </w:pPr>
      <w:r w:rsidRPr="00150E16">
        <w:rPr>
          <w:rFonts w:asciiTheme="majorHAnsi" w:hAnsiTheme="majorHAnsi" w:cstheme="majorHAnsi"/>
          <w:sz w:val="22"/>
          <w:szCs w:val="22"/>
        </w:rPr>
        <w:t>-</w:t>
      </w:r>
      <w:r>
        <w:rPr>
          <w:rFonts w:asciiTheme="majorHAnsi" w:hAnsiTheme="majorHAnsi" w:cstheme="majorHAnsi"/>
          <w:sz w:val="22"/>
          <w:szCs w:val="22"/>
        </w:rPr>
        <w:t xml:space="preserve">- </w:t>
      </w:r>
      <w:r w:rsidR="006B0BF1" w:rsidRPr="002A4FBC">
        <w:rPr>
          <w:rFonts w:asciiTheme="majorHAnsi" w:hAnsiTheme="majorHAnsi" w:cstheme="majorHAnsi"/>
          <w:sz w:val="22"/>
          <w:szCs w:val="22"/>
        </w:rPr>
        <w:t xml:space="preserve">Dave Martinez, </w:t>
      </w:r>
      <w:r w:rsidRPr="002A4FBC">
        <w:rPr>
          <w:rFonts w:asciiTheme="majorHAnsi" w:hAnsiTheme="majorHAnsi" w:cstheme="majorHAnsi"/>
          <w:sz w:val="22"/>
          <w:szCs w:val="22"/>
        </w:rPr>
        <w:t>Associate Head, Cyber Security and Information Sciences Division, MIT Lincoln Laboratory</w:t>
      </w:r>
    </w:p>
    <w:p w14:paraId="20D1B031" w14:textId="77777777" w:rsidR="00F034A6" w:rsidRDefault="00F034A6" w:rsidP="00992D3F">
      <w:pPr>
        <w:rPr>
          <w:rFonts w:asciiTheme="majorHAnsi" w:hAnsiTheme="majorHAnsi" w:cstheme="majorHAnsi"/>
          <w:sz w:val="22"/>
          <w:szCs w:val="22"/>
        </w:rPr>
      </w:pPr>
    </w:p>
    <w:p w14:paraId="1A32EC02" w14:textId="77777777" w:rsidR="00992D3F" w:rsidRPr="002A4FBC" w:rsidRDefault="00992D3F" w:rsidP="00992D3F">
      <w:pPr>
        <w:rPr>
          <w:rFonts w:asciiTheme="majorHAnsi" w:hAnsiTheme="majorHAnsi" w:cstheme="majorHAnsi"/>
          <w:sz w:val="22"/>
          <w:szCs w:val="22"/>
        </w:rPr>
      </w:pPr>
    </w:p>
    <w:p w14:paraId="329FA70C" w14:textId="77777777" w:rsidR="004F4BE7" w:rsidRPr="00353593" w:rsidRDefault="004F4BE7" w:rsidP="004F4BE7">
      <w:pPr>
        <w:rPr>
          <w:rFonts w:asciiTheme="majorHAnsi" w:hAnsiTheme="majorHAnsi"/>
          <w:sz w:val="18"/>
          <w:szCs w:val="18"/>
          <w:highlight w:val="cyan"/>
        </w:rPr>
      </w:pPr>
    </w:p>
    <w:p w14:paraId="4EAAD17F" w14:textId="4E03012E" w:rsidR="004F4BE7" w:rsidRPr="00353593" w:rsidRDefault="004F4BE7" w:rsidP="004F4BE7">
      <w:pPr>
        <w:rPr>
          <w:rFonts w:asciiTheme="majorHAnsi" w:hAnsiTheme="majorHAnsi"/>
          <w:b/>
          <w:sz w:val="28"/>
          <w:szCs w:val="28"/>
          <w:highlight w:val="cyan"/>
        </w:rPr>
      </w:pPr>
      <w:r w:rsidRPr="00353593">
        <w:rPr>
          <w:rFonts w:asciiTheme="majorHAnsi" w:hAnsiTheme="majorHAnsi"/>
          <w:b/>
          <w:sz w:val="28"/>
          <w:szCs w:val="28"/>
          <w:highlight w:val="cyan"/>
        </w:rPr>
        <w:t>Testimonials from le</w:t>
      </w:r>
      <w:r w:rsidR="00F46989" w:rsidRPr="00353593">
        <w:rPr>
          <w:rFonts w:asciiTheme="majorHAnsi" w:hAnsiTheme="majorHAnsi"/>
          <w:b/>
          <w:sz w:val="28"/>
          <w:szCs w:val="28"/>
          <w:highlight w:val="cyan"/>
        </w:rPr>
        <w:t>ading Academics and Researchers</w:t>
      </w:r>
    </w:p>
    <w:p w14:paraId="0A33E010" w14:textId="77777777" w:rsidR="004F4BE7" w:rsidRPr="00353593" w:rsidRDefault="004F4BE7" w:rsidP="004F4BE7">
      <w:pPr>
        <w:rPr>
          <w:rFonts w:asciiTheme="majorHAnsi" w:hAnsiTheme="majorHAnsi"/>
          <w:sz w:val="18"/>
          <w:szCs w:val="18"/>
          <w:highlight w:val="cyan"/>
        </w:rPr>
      </w:pPr>
    </w:p>
    <w:p w14:paraId="03278103" w14:textId="30DA90CF" w:rsidR="004F4BE7" w:rsidRPr="00353593" w:rsidRDefault="004F4BE7" w:rsidP="004F4BE7">
      <w:pPr>
        <w:rPr>
          <w:rFonts w:asciiTheme="majorHAnsi" w:hAnsiTheme="majorHAnsi"/>
          <w:sz w:val="22"/>
          <w:szCs w:val="22"/>
          <w:highlight w:val="cyan"/>
        </w:rPr>
      </w:pPr>
      <w:r w:rsidRPr="00353593">
        <w:rPr>
          <w:rFonts w:asciiTheme="majorHAnsi" w:hAnsiTheme="majorHAnsi"/>
          <w:sz w:val="22"/>
          <w:szCs w:val="22"/>
          <w:highlight w:val="cyan"/>
        </w:rPr>
        <w:t>“</w:t>
      </w:r>
      <w:r w:rsidR="009D6D91" w:rsidRPr="00353593">
        <w:rPr>
          <w:rFonts w:asciiTheme="majorHAnsi" w:hAnsiTheme="majorHAnsi"/>
          <w:sz w:val="22"/>
          <w:szCs w:val="22"/>
          <w:highlight w:val="cyan"/>
        </w:rPr>
        <w:t>I had the most productive visit, enjoyed every meeting with your students and colleagues. You have a most beautiful campus.</w:t>
      </w:r>
      <w:r w:rsidRPr="00353593">
        <w:rPr>
          <w:rFonts w:asciiTheme="majorHAnsi" w:hAnsiTheme="majorHAnsi"/>
          <w:sz w:val="22"/>
          <w:szCs w:val="22"/>
          <w:highlight w:val="cyan"/>
        </w:rPr>
        <w:t>”</w:t>
      </w:r>
    </w:p>
    <w:p w14:paraId="1D8CF03D" w14:textId="4BF22320" w:rsidR="004F4BE7" w:rsidRPr="00353593" w:rsidRDefault="004F4BE7" w:rsidP="004F4BE7">
      <w:pPr>
        <w:rPr>
          <w:rFonts w:asciiTheme="majorHAnsi" w:hAnsiTheme="majorHAnsi"/>
          <w:sz w:val="22"/>
          <w:szCs w:val="22"/>
          <w:highlight w:val="cyan"/>
        </w:rPr>
      </w:pPr>
      <w:r w:rsidRPr="00353593">
        <w:rPr>
          <w:rFonts w:asciiTheme="majorHAnsi" w:hAnsiTheme="majorHAnsi"/>
          <w:sz w:val="22"/>
          <w:szCs w:val="22"/>
          <w:highlight w:val="cyan"/>
        </w:rPr>
        <w:t xml:space="preserve">- Dr. </w:t>
      </w:r>
      <w:r w:rsidR="009D6D91" w:rsidRPr="00353593">
        <w:rPr>
          <w:rFonts w:asciiTheme="majorHAnsi" w:hAnsiTheme="majorHAnsi"/>
          <w:sz w:val="22"/>
          <w:szCs w:val="22"/>
          <w:highlight w:val="cyan"/>
        </w:rPr>
        <w:t>Ruzena Bajcsy, Univ. of California, Berkeley</w:t>
      </w:r>
    </w:p>
    <w:p w14:paraId="42E904B7" w14:textId="77777777" w:rsidR="004F4BE7" w:rsidRPr="00353593" w:rsidRDefault="004F4BE7" w:rsidP="004F4BE7">
      <w:pPr>
        <w:rPr>
          <w:rFonts w:asciiTheme="majorHAnsi" w:hAnsiTheme="majorHAnsi"/>
          <w:sz w:val="22"/>
          <w:szCs w:val="22"/>
          <w:highlight w:val="cyan"/>
        </w:rPr>
      </w:pPr>
    </w:p>
    <w:p w14:paraId="0066C5F0" w14:textId="233A58DF" w:rsidR="004F4BE7" w:rsidRPr="00353593" w:rsidRDefault="004F4BE7" w:rsidP="004F4BE7">
      <w:pPr>
        <w:rPr>
          <w:rFonts w:asciiTheme="majorHAnsi" w:hAnsiTheme="majorHAnsi"/>
          <w:sz w:val="22"/>
          <w:szCs w:val="22"/>
          <w:highlight w:val="cyan"/>
        </w:rPr>
      </w:pPr>
      <w:r w:rsidRPr="00353593">
        <w:rPr>
          <w:rFonts w:asciiTheme="majorHAnsi" w:hAnsiTheme="majorHAnsi"/>
          <w:sz w:val="22"/>
          <w:szCs w:val="22"/>
          <w:highlight w:val="cyan"/>
        </w:rPr>
        <w:t>“</w:t>
      </w:r>
      <w:r w:rsidR="00524F21" w:rsidRPr="00353593">
        <w:rPr>
          <w:rFonts w:asciiTheme="majorHAnsi" w:hAnsiTheme="majorHAnsi"/>
          <w:sz w:val="22"/>
          <w:szCs w:val="22"/>
          <w:highlight w:val="cyan"/>
        </w:rPr>
        <w:t>I was impressed by the care you put in teaching as well as research. Your school is is doing a great job in dealing with important problems of our society.</w:t>
      </w:r>
      <w:r w:rsidRPr="00353593">
        <w:rPr>
          <w:rFonts w:asciiTheme="majorHAnsi" w:hAnsiTheme="majorHAnsi"/>
          <w:sz w:val="22"/>
          <w:szCs w:val="22"/>
          <w:highlight w:val="cyan"/>
        </w:rPr>
        <w:t>”</w:t>
      </w:r>
    </w:p>
    <w:p w14:paraId="01C4396B" w14:textId="3780268E" w:rsidR="004F4BE7" w:rsidRPr="00353593" w:rsidRDefault="004F4BE7" w:rsidP="004F4BE7">
      <w:pPr>
        <w:rPr>
          <w:rFonts w:asciiTheme="majorHAnsi" w:hAnsiTheme="majorHAnsi"/>
          <w:sz w:val="22"/>
          <w:szCs w:val="22"/>
          <w:highlight w:val="cyan"/>
        </w:rPr>
      </w:pPr>
      <w:r w:rsidRPr="00353593">
        <w:rPr>
          <w:rFonts w:asciiTheme="majorHAnsi" w:hAnsiTheme="majorHAnsi"/>
          <w:sz w:val="22"/>
          <w:szCs w:val="22"/>
          <w:highlight w:val="cyan"/>
        </w:rPr>
        <w:t xml:space="preserve">- Dr. </w:t>
      </w:r>
      <w:r w:rsidR="00524F21" w:rsidRPr="00353593">
        <w:rPr>
          <w:rFonts w:asciiTheme="majorHAnsi" w:hAnsiTheme="majorHAnsi"/>
          <w:sz w:val="22"/>
          <w:szCs w:val="22"/>
          <w:highlight w:val="cyan"/>
        </w:rPr>
        <w:t>Yannis A. Phillis</w:t>
      </w:r>
      <w:r w:rsidRPr="00353593">
        <w:rPr>
          <w:rFonts w:asciiTheme="majorHAnsi" w:hAnsiTheme="majorHAnsi"/>
          <w:sz w:val="22"/>
          <w:szCs w:val="22"/>
          <w:highlight w:val="cyan"/>
        </w:rPr>
        <w:t xml:space="preserve">, </w:t>
      </w:r>
      <w:r w:rsidR="00524F21" w:rsidRPr="00353593">
        <w:rPr>
          <w:rFonts w:asciiTheme="majorHAnsi" w:hAnsiTheme="majorHAnsi"/>
          <w:sz w:val="22"/>
          <w:szCs w:val="22"/>
          <w:highlight w:val="cyan"/>
        </w:rPr>
        <w:t>Technical University of Crete</w:t>
      </w:r>
    </w:p>
    <w:p w14:paraId="5FDB7E4F" w14:textId="77777777" w:rsidR="004F4BE7" w:rsidRPr="00353593" w:rsidRDefault="004F4BE7" w:rsidP="004F4BE7">
      <w:pPr>
        <w:rPr>
          <w:rFonts w:asciiTheme="majorHAnsi" w:hAnsiTheme="majorHAnsi"/>
          <w:sz w:val="22"/>
          <w:szCs w:val="22"/>
          <w:highlight w:val="cyan"/>
        </w:rPr>
      </w:pPr>
    </w:p>
    <w:p w14:paraId="02898D02" w14:textId="4A53F831" w:rsidR="004F4BE7" w:rsidRPr="00353593" w:rsidRDefault="004F4BE7" w:rsidP="004F4BE7">
      <w:pPr>
        <w:rPr>
          <w:rFonts w:asciiTheme="majorHAnsi" w:hAnsiTheme="majorHAnsi"/>
          <w:sz w:val="22"/>
          <w:szCs w:val="22"/>
          <w:highlight w:val="cyan"/>
        </w:rPr>
      </w:pPr>
      <w:r w:rsidRPr="00353593">
        <w:rPr>
          <w:rFonts w:asciiTheme="majorHAnsi" w:hAnsiTheme="majorHAnsi"/>
          <w:sz w:val="22"/>
          <w:szCs w:val="22"/>
          <w:highlight w:val="cyan"/>
        </w:rPr>
        <w:t>“</w:t>
      </w:r>
      <w:r w:rsidR="00524F21" w:rsidRPr="00353593">
        <w:rPr>
          <w:rFonts w:asciiTheme="majorHAnsi" w:hAnsiTheme="majorHAnsi"/>
          <w:sz w:val="22"/>
          <w:szCs w:val="22"/>
          <w:highlight w:val="cyan"/>
        </w:rPr>
        <w:t>It was great fun to meet you and your colleagues and to talk with the students.  FIU really does seem to be an excellent school.</w:t>
      </w:r>
      <w:r w:rsidRPr="00353593">
        <w:rPr>
          <w:rFonts w:asciiTheme="majorHAnsi" w:hAnsiTheme="majorHAnsi"/>
          <w:sz w:val="22"/>
          <w:szCs w:val="22"/>
          <w:highlight w:val="cyan"/>
        </w:rPr>
        <w:t>”</w:t>
      </w:r>
    </w:p>
    <w:p w14:paraId="71F343FD" w14:textId="530067AA" w:rsidR="004F4BE7" w:rsidRPr="00BE47DF" w:rsidRDefault="004F4BE7" w:rsidP="004F4BE7">
      <w:pPr>
        <w:rPr>
          <w:rFonts w:asciiTheme="majorHAnsi" w:hAnsiTheme="majorHAnsi"/>
          <w:sz w:val="22"/>
          <w:szCs w:val="22"/>
        </w:rPr>
      </w:pPr>
      <w:r w:rsidRPr="00353593">
        <w:rPr>
          <w:rFonts w:asciiTheme="majorHAnsi" w:hAnsiTheme="majorHAnsi"/>
          <w:sz w:val="22"/>
          <w:szCs w:val="22"/>
          <w:highlight w:val="cyan"/>
        </w:rPr>
        <w:t>- Dr .</w:t>
      </w:r>
      <w:r w:rsidR="00F751F9" w:rsidRPr="00353593">
        <w:rPr>
          <w:rFonts w:asciiTheme="majorHAnsi" w:hAnsiTheme="majorHAnsi"/>
          <w:sz w:val="22"/>
          <w:szCs w:val="22"/>
          <w:highlight w:val="cyan"/>
        </w:rPr>
        <w:t>Alan Wilson</w:t>
      </w:r>
      <w:r w:rsidRPr="00353593">
        <w:rPr>
          <w:rFonts w:asciiTheme="majorHAnsi" w:hAnsiTheme="majorHAnsi"/>
          <w:sz w:val="22"/>
          <w:szCs w:val="22"/>
          <w:highlight w:val="cyan"/>
        </w:rPr>
        <w:t xml:space="preserve">, </w:t>
      </w:r>
      <w:r w:rsidR="00F751F9" w:rsidRPr="00353593">
        <w:rPr>
          <w:rFonts w:asciiTheme="majorHAnsi" w:hAnsiTheme="majorHAnsi"/>
          <w:sz w:val="22"/>
          <w:szCs w:val="22"/>
          <w:highlight w:val="cyan"/>
        </w:rPr>
        <w:t>Univ. of California, Los Angeles</w:t>
      </w:r>
    </w:p>
    <w:p w14:paraId="013BE9CD" w14:textId="10EE56FD" w:rsidR="00BE47DF" w:rsidRDefault="00BE47DF" w:rsidP="00644891">
      <w:pPr>
        <w:pStyle w:val="Heading1"/>
        <w:rPr>
          <w:rFonts w:asciiTheme="majorHAnsi" w:hAnsiTheme="majorHAnsi"/>
        </w:rPr>
      </w:pPr>
      <w:r>
        <w:rPr>
          <w:rFonts w:asciiTheme="majorHAnsi" w:hAnsiTheme="majorHAnsi"/>
        </w:rPr>
        <w:t>Academic Programs</w:t>
      </w:r>
    </w:p>
    <w:p w14:paraId="68A32B33" w14:textId="77777777" w:rsidR="009F01AE" w:rsidRPr="00353593" w:rsidRDefault="009F01AE" w:rsidP="009F01AE">
      <w:pPr>
        <w:spacing w:before="240" w:after="240"/>
        <w:rPr>
          <w:rFonts w:asciiTheme="majorHAnsi" w:hAnsiTheme="majorHAnsi" w:cstheme="majorHAnsi"/>
          <w:sz w:val="22"/>
          <w:szCs w:val="22"/>
        </w:rPr>
      </w:pPr>
      <w:r w:rsidRPr="00353593">
        <w:rPr>
          <w:rFonts w:asciiTheme="majorHAnsi" w:hAnsiTheme="majorHAnsi" w:cstheme="majorHAnsi"/>
          <w:sz w:val="22"/>
          <w:szCs w:val="22"/>
        </w:rPr>
        <w:t xml:space="preserve">Florida International University made the ranking at </w:t>
      </w:r>
      <w:r w:rsidRPr="00353593">
        <w:rPr>
          <w:rFonts w:asciiTheme="majorHAnsi" w:hAnsiTheme="majorHAnsi" w:cstheme="majorHAnsi"/>
          <w:b/>
          <w:sz w:val="22"/>
          <w:szCs w:val="22"/>
        </w:rPr>
        <w:t>13th for Bachelor’s Degrees in Information Technology</w:t>
      </w:r>
      <w:r w:rsidRPr="00353593">
        <w:rPr>
          <w:rFonts w:asciiTheme="majorHAnsi" w:hAnsiTheme="majorHAnsi" w:cstheme="majorHAnsi"/>
          <w:sz w:val="22"/>
          <w:szCs w:val="22"/>
        </w:rPr>
        <w:t xml:space="preserve"> and </w:t>
      </w:r>
      <w:r w:rsidRPr="00353593">
        <w:rPr>
          <w:rFonts w:asciiTheme="majorHAnsi" w:hAnsiTheme="majorHAnsi" w:cstheme="majorHAnsi"/>
          <w:b/>
          <w:sz w:val="22"/>
          <w:szCs w:val="22"/>
        </w:rPr>
        <w:t>4th for Bachelor’s Degrees in Computer Science</w:t>
      </w:r>
      <w:r w:rsidRPr="00353593">
        <w:rPr>
          <w:rFonts w:asciiTheme="majorHAnsi" w:hAnsiTheme="majorHAnsi" w:cstheme="majorHAnsi"/>
          <w:sz w:val="22"/>
          <w:szCs w:val="22"/>
        </w:rPr>
        <w:t>.</w:t>
      </w:r>
    </w:p>
    <w:p w14:paraId="56BD1FFD" w14:textId="77777777" w:rsidR="009F01AE" w:rsidRPr="00353593" w:rsidRDefault="009F01AE" w:rsidP="009F01AE">
      <w:pPr>
        <w:spacing w:before="240" w:after="240"/>
        <w:rPr>
          <w:rFonts w:asciiTheme="majorHAnsi" w:hAnsiTheme="majorHAnsi" w:cstheme="majorHAnsi"/>
          <w:sz w:val="22"/>
          <w:szCs w:val="22"/>
        </w:rPr>
      </w:pPr>
      <w:r w:rsidRPr="00353593">
        <w:rPr>
          <w:rFonts w:asciiTheme="majorHAnsi" w:hAnsiTheme="majorHAnsi" w:cstheme="majorHAnsi"/>
          <w:sz w:val="22"/>
          <w:szCs w:val="22"/>
        </w:rPr>
        <w:t>The 2019 Best Online Colleges rankings are based on two important factors: salary potential, and tuition rates. We analyzed accredited online schools across the nation, taking into account average mid-career salary data from PayScale, and manually researched annual tuition rates, in order to determine the schools that offer the best value to their students. Inclusion on this list shows a high return on investment and commitment to affordability, two key factors for prospective students.</w:t>
      </w:r>
    </w:p>
    <w:p w14:paraId="30810C4C" w14:textId="77777777" w:rsidR="009F01AE" w:rsidRPr="00353593" w:rsidRDefault="009F01AE" w:rsidP="009F01AE">
      <w:pPr>
        <w:spacing w:before="240" w:after="240"/>
        <w:rPr>
          <w:rFonts w:asciiTheme="majorHAnsi" w:hAnsiTheme="majorHAnsi" w:cstheme="majorHAnsi"/>
          <w:sz w:val="22"/>
          <w:szCs w:val="22"/>
        </w:rPr>
      </w:pPr>
      <w:r w:rsidRPr="00353593">
        <w:rPr>
          <w:rFonts w:asciiTheme="majorHAnsi" w:hAnsiTheme="majorHAnsi" w:cstheme="majorHAnsi"/>
          <w:sz w:val="22"/>
          <w:szCs w:val="22"/>
        </w:rPr>
        <w:t>Our </w:t>
      </w:r>
      <w:hyperlink r:id="rId100">
        <w:r w:rsidRPr="00353593">
          <w:rPr>
            <w:rFonts w:asciiTheme="majorHAnsi" w:hAnsiTheme="majorHAnsi" w:cstheme="majorHAnsi"/>
            <w:b/>
            <w:color w:val="0000EE"/>
            <w:sz w:val="22"/>
            <w:szCs w:val="22"/>
            <w:u w:val="single"/>
          </w:rPr>
          <w:t>B.A. in Information Technology</w:t>
        </w:r>
      </w:hyperlink>
      <w:r w:rsidRPr="00353593">
        <w:rPr>
          <w:rFonts w:asciiTheme="majorHAnsi" w:hAnsiTheme="majorHAnsi" w:cstheme="majorHAnsi"/>
          <w:sz w:val="22"/>
          <w:szCs w:val="22"/>
        </w:rPr>
        <w:t>, </w:t>
      </w:r>
      <w:hyperlink r:id="rId101">
        <w:r w:rsidRPr="00353593">
          <w:rPr>
            <w:rFonts w:asciiTheme="majorHAnsi" w:hAnsiTheme="majorHAnsi" w:cstheme="majorHAnsi"/>
            <w:b/>
            <w:color w:val="0000EE"/>
            <w:sz w:val="22"/>
            <w:szCs w:val="22"/>
            <w:u w:val="single"/>
          </w:rPr>
          <w:t>B.S. in Information Technology</w:t>
        </w:r>
      </w:hyperlink>
      <w:r w:rsidRPr="00353593">
        <w:rPr>
          <w:rFonts w:asciiTheme="majorHAnsi" w:hAnsiTheme="majorHAnsi" w:cstheme="majorHAnsi"/>
          <w:sz w:val="22"/>
          <w:szCs w:val="22"/>
        </w:rPr>
        <w:t> </w:t>
      </w:r>
      <w:r w:rsidRPr="00353593">
        <w:rPr>
          <w:rFonts w:asciiTheme="majorHAnsi" w:hAnsiTheme="majorHAnsi" w:cstheme="majorHAnsi"/>
          <w:b/>
          <w:sz w:val="22"/>
          <w:szCs w:val="22"/>
        </w:rPr>
        <w:t>&amp;</w:t>
      </w:r>
      <w:r w:rsidRPr="00353593">
        <w:rPr>
          <w:rFonts w:asciiTheme="majorHAnsi" w:hAnsiTheme="majorHAnsi" w:cstheme="majorHAnsi"/>
          <w:sz w:val="22"/>
          <w:szCs w:val="22"/>
        </w:rPr>
        <w:t> </w:t>
      </w:r>
      <w:hyperlink r:id="rId102">
        <w:r w:rsidRPr="00353593">
          <w:rPr>
            <w:rFonts w:asciiTheme="majorHAnsi" w:hAnsiTheme="majorHAnsi" w:cstheme="majorHAnsi"/>
            <w:b/>
            <w:color w:val="0000EE"/>
            <w:sz w:val="22"/>
            <w:szCs w:val="22"/>
            <w:u w:val="single"/>
          </w:rPr>
          <w:t>B.A. in Computer Science</w:t>
        </w:r>
      </w:hyperlink>
      <w:r w:rsidRPr="00353593">
        <w:rPr>
          <w:rFonts w:asciiTheme="majorHAnsi" w:hAnsiTheme="majorHAnsi" w:cstheme="majorHAnsi"/>
          <w:sz w:val="22"/>
          <w:szCs w:val="22"/>
        </w:rPr>
        <w:t> degree programs are both fully available through </w:t>
      </w:r>
      <w:hyperlink r:id="rId103">
        <w:r w:rsidRPr="00353593">
          <w:rPr>
            <w:rFonts w:asciiTheme="majorHAnsi" w:hAnsiTheme="majorHAnsi" w:cstheme="majorHAnsi"/>
            <w:color w:val="0000EE"/>
            <w:sz w:val="22"/>
            <w:szCs w:val="22"/>
            <w:u w:val="single"/>
          </w:rPr>
          <w:t>FIU Online</w:t>
        </w:r>
      </w:hyperlink>
      <w:r w:rsidRPr="00353593">
        <w:rPr>
          <w:rFonts w:asciiTheme="majorHAnsi" w:hAnsiTheme="majorHAnsi" w:cstheme="majorHAnsi"/>
          <w:sz w:val="22"/>
          <w:szCs w:val="22"/>
        </w:rPr>
        <w:t>. Also, we have added a few courses from our B.S. in Computer Science which will help with flexibility and will provide a hybrid learning experience.</w:t>
      </w:r>
    </w:p>
    <w:p w14:paraId="61C17BDA" w14:textId="77777777" w:rsidR="009F01AE" w:rsidRPr="00353593" w:rsidRDefault="009F01AE" w:rsidP="009F01AE">
      <w:pPr>
        <w:spacing w:before="240" w:after="240"/>
        <w:rPr>
          <w:rFonts w:asciiTheme="majorHAnsi" w:hAnsiTheme="majorHAnsi" w:cstheme="majorHAnsi"/>
          <w:sz w:val="22"/>
          <w:szCs w:val="22"/>
        </w:rPr>
      </w:pPr>
      <w:r w:rsidRPr="00353593">
        <w:rPr>
          <w:rFonts w:asciiTheme="majorHAnsi" w:hAnsiTheme="majorHAnsi" w:cstheme="majorHAnsi"/>
          <w:sz w:val="22"/>
          <w:szCs w:val="22"/>
        </w:rPr>
        <w:t>The 2019 Most Affordable Online Colleges rankings represent online schools across the nation that are committed to providing affordable, economical options for students. Every year, we manually research the tuition rates of every accredited college offering fully online degrees in order to determine and rank the most affordable options. Florida International University made the ranking at 17th for Bachelor’s Degrees in Information Technology and 6th for Bachelor’s Degrees in Computer Science.</w:t>
      </w:r>
    </w:p>
    <w:p w14:paraId="56B93588" w14:textId="77777777" w:rsidR="009F01AE" w:rsidRPr="00353593" w:rsidRDefault="009F01AE" w:rsidP="009F01AE">
      <w:pPr>
        <w:spacing w:before="240" w:after="240"/>
        <w:rPr>
          <w:rFonts w:asciiTheme="majorHAnsi" w:hAnsiTheme="majorHAnsi" w:cstheme="majorHAnsi"/>
          <w:sz w:val="22"/>
          <w:szCs w:val="22"/>
        </w:rPr>
      </w:pPr>
      <w:r w:rsidRPr="00353593">
        <w:rPr>
          <w:rFonts w:asciiTheme="majorHAnsi" w:hAnsiTheme="majorHAnsi" w:cstheme="majorHAnsi"/>
          <w:sz w:val="22"/>
          <w:szCs w:val="22"/>
        </w:rPr>
        <w:t>For more details please see the links below:</w:t>
      </w:r>
    </w:p>
    <w:p w14:paraId="1A478C5C" w14:textId="77777777" w:rsidR="009F01AE" w:rsidRPr="00353593" w:rsidRDefault="00066E0A" w:rsidP="009F01AE">
      <w:pPr>
        <w:spacing w:before="240" w:after="240"/>
        <w:rPr>
          <w:rFonts w:asciiTheme="majorHAnsi" w:hAnsiTheme="majorHAnsi" w:cstheme="majorHAnsi"/>
          <w:sz w:val="22"/>
          <w:szCs w:val="22"/>
        </w:rPr>
      </w:pPr>
      <w:hyperlink r:id="rId104">
        <w:r w:rsidR="009F01AE" w:rsidRPr="00353593">
          <w:rPr>
            <w:rFonts w:asciiTheme="majorHAnsi" w:hAnsiTheme="majorHAnsi" w:cstheme="majorHAnsi"/>
            <w:color w:val="0000EE"/>
            <w:sz w:val="22"/>
            <w:szCs w:val="22"/>
            <w:u w:val="single"/>
          </w:rPr>
          <w:t>https://www.guidetoonlineschools.com/degrees/computer-science</w:t>
        </w:r>
      </w:hyperlink>
      <w:r w:rsidR="009F01AE" w:rsidRPr="00353593">
        <w:rPr>
          <w:rFonts w:asciiTheme="majorHAnsi" w:hAnsiTheme="majorHAnsi" w:cstheme="majorHAnsi"/>
          <w:color w:val="0000EE"/>
          <w:sz w:val="22"/>
          <w:szCs w:val="22"/>
          <w:u w:val="single"/>
        </w:rPr>
        <w:br/>
      </w:r>
      <w:hyperlink r:id="rId105">
        <w:r w:rsidR="009F01AE" w:rsidRPr="00353593">
          <w:rPr>
            <w:rFonts w:asciiTheme="majorHAnsi" w:hAnsiTheme="majorHAnsi" w:cstheme="majorHAnsi"/>
            <w:color w:val="0000EE"/>
            <w:sz w:val="22"/>
            <w:szCs w:val="22"/>
            <w:u w:val="single"/>
          </w:rPr>
          <w:t>https://www.guidetoonlineschools.com/degrees/information-technology</w:t>
        </w:r>
      </w:hyperlink>
    </w:p>
    <w:p w14:paraId="31C4442D" w14:textId="3822DB93" w:rsidR="00644891" w:rsidRPr="00BE47DF" w:rsidRDefault="00644891" w:rsidP="00644891">
      <w:pPr>
        <w:pStyle w:val="Heading1"/>
        <w:rPr>
          <w:rFonts w:asciiTheme="majorHAnsi" w:hAnsiTheme="majorHAnsi"/>
        </w:rPr>
      </w:pPr>
      <w:r w:rsidRPr="00BE47DF">
        <w:rPr>
          <w:rFonts w:asciiTheme="majorHAnsi" w:hAnsiTheme="majorHAnsi"/>
        </w:rPr>
        <w:t>Research and Funding</w:t>
      </w:r>
    </w:p>
    <w:p w14:paraId="51783316" w14:textId="4C4B1C11" w:rsidR="00644891" w:rsidRPr="00BE47DF" w:rsidRDefault="00644891" w:rsidP="00644891">
      <w:pPr>
        <w:pStyle w:val="NormalWeb"/>
        <w:spacing w:before="0" w:beforeAutospacing="0"/>
        <w:rPr>
          <w:rFonts w:asciiTheme="majorHAnsi" w:hAnsiTheme="majorHAnsi" w:cs="Calibri"/>
          <w:sz w:val="22"/>
          <w:szCs w:val="22"/>
        </w:rPr>
      </w:pPr>
      <w:r w:rsidRPr="008969B2">
        <w:rPr>
          <w:rFonts w:asciiTheme="majorHAnsi" w:hAnsiTheme="majorHAnsi" w:cs="Calibri"/>
          <w:sz w:val="22"/>
          <w:szCs w:val="22"/>
        </w:rPr>
        <w:t>SCIS continues to make excellent progress in its research activities maintaining its funding at a very high level. The Scho</w:t>
      </w:r>
      <w:r w:rsidRPr="002123C7">
        <w:rPr>
          <w:rFonts w:asciiTheme="majorHAnsi" w:hAnsiTheme="majorHAnsi" w:cs="Calibri"/>
          <w:sz w:val="22"/>
          <w:szCs w:val="22"/>
        </w:rPr>
        <w:t>ol’s external research funding (Direct Awards) have reached $</w:t>
      </w:r>
      <w:r w:rsidR="00B067F2">
        <w:rPr>
          <w:rFonts w:asciiTheme="majorHAnsi" w:hAnsiTheme="majorHAnsi" w:cs="Calibri"/>
          <w:sz w:val="22"/>
          <w:szCs w:val="22"/>
        </w:rPr>
        <w:t>2.86</w:t>
      </w:r>
      <w:r w:rsidRPr="002123C7">
        <w:rPr>
          <w:rFonts w:asciiTheme="majorHAnsi" w:hAnsiTheme="majorHAnsi" w:cs="Calibri"/>
          <w:sz w:val="22"/>
          <w:szCs w:val="22"/>
        </w:rPr>
        <w:t xml:space="preserve">M as of </w:t>
      </w:r>
      <w:r w:rsidR="008E6249" w:rsidRPr="002123C7">
        <w:rPr>
          <w:rFonts w:asciiTheme="majorHAnsi" w:hAnsiTheme="majorHAnsi" w:cs="Calibri"/>
          <w:sz w:val="22"/>
          <w:szCs w:val="22"/>
        </w:rPr>
        <w:t>early June</w:t>
      </w:r>
      <w:r w:rsidRPr="002123C7">
        <w:rPr>
          <w:rFonts w:asciiTheme="majorHAnsi" w:hAnsiTheme="majorHAnsi" w:cs="Calibri"/>
          <w:sz w:val="22"/>
          <w:szCs w:val="22"/>
        </w:rPr>
        <w:t>. Our income from Foundation and Auxiliary accounts has reached $</w:t>
      </w:r>
      <w:r w:rsidR="00B067F2">
        <w:rPr>
          <w:rFonts w:asciiTheme="majorHAnsi" w:hAnsiTheme="majorHAnsi" w:cs="Calibri"/>
          <w:sz w:val="22"/>
          <w:szCs w:val="22"/>
        </w:rPr>
        <w:t>532K</w:t>
      </w:r>
      <w:r w:rsidR="00EF6973" w:rsidRPr="002123C7">
        <w:rPr>
          <w:rFonts w:asciiTheme="majorHAnsi" w:hAnsiTheme="majorHAnsi" w:cs="Calibri"/>
          <w:sz w:val="22"/>
          <w:szCs w:val="22"/>
        </w:rPr>
        <w:t xml:space="preserve"> </w:t>
      </w:r>
      <w:r w:rsidRPr="002123C7">
        <w:rPr>
          <w:rFonts w:asciiTheme="majorHAnsi" w:hAnsiTheme="majorHAnsi" w:cs="Calibri"/>
          <w:sz w:val="22"/>
          <w:szCs w:val="22"/>
        </w:rPr>
        <w:t>for a total of $</w:t>
      </w:r>
      <w:r w:rsidR="004A5940">
        <w:rPr>
          <w:rFonts w:asciiTheme="majorHAnsi" w:hAnsiTheme="majorHAnsi" w:cs="Calibri"/>
          <w:sz w:val="22"/>
          <w:szCs w:val="22"/>
        </w:rPr>
        <w:t>3.39</w:t>
      </w:r>
      <w:r w:rsidRPr="002123C7">
        <w:rPr>
          <w:rFonts w:asciiTheme="majorHAnsi" w:hAnsiTheme="majorHAnsi" w:cs="Calibri"/>
          <w:sz w:val="22"/>
          <w:szCs w:val="22"/>
        </w:rPr>
        <w:t>M</w:t>
      </w:r>
      <w:r w:rsidRPr="008969B2">
        <w:rPr>
          <w:rFonts w:asciiTheme="majorHAnsi" w:hAnsiTheme="majorHAnsi" w:cs="Calibri"/>
          <w:sz w:val="22"/>
          <w:szCs w:val="22"/>
        </w:rPr>
        <w:t xml:space="preserve"> external. Foundation gifts include donations from </w:t>
      </w:r>
      <w:r w:rsidR="004A5940">
        <w:rPr>
          <w:rFonts w:asciiTheme="majorHAnsi" w:hAnsiTheme="majorHAnsi" w:cs="Calibri"/>
          <w:sz w:val="22"/>
          <w:szCs w:val="22"/>
        </w:rPr>
        <w:t>Ultimate Software, JM Family Corp</w:t>
      </w:r>
      <w:r w:rsidR="00EF6973">
        <w:rPr>
          <w:rFonts w:asciiTheme="majorHAnsi" w:hAnsiTheme="majorHAnsi" w:cs="Calibri"/>
          <w:sz w:val="22"/>
          <w:szCs w:val="22"/>
        </w:rPr>
        <w:t xml:space="preserve">, </w:t>
      </w:r>
      <w:r w:rsidR="009C589C" w:rsidRPr="002123C7">
        <w:rPr>
          <w:rFonts w:asciiTheme="majorHAnsi" w:hAnsiTheme="majorHAnsi" w:cs="Calibri"/>
          <w:sz w:val="22"/>
          <w:szCs w:val="22"/>
        </w:rPr>
        <w:t>IBM</w:t>
      </w:r>
      <w:r w:rsidRPr="002123C7">
        <w:rPr>
          <w:rFonts w:asciiTheme="majorHAnsi" w:hAnsiTheme="majorHAnsi" w:cs="Calibri"/>
          <w:sz w:val="22"/>
          <w:szCs w:val="22"/>
        </w:rPr>
        <w:t xml:space="preserve">, </w:t>
      </w:r>
      <w:r w:rsidR="004A5940">
        <w:rPr>
          <w:rFonts w:asciiTheme="majorHAnsi" w:hAnsiTheme="majorHAnsi" w:cs="Calibri"/>
          <w:sz w:val="22"/>
          <w:szCs w:val="22"/>
        </w:rPr>
        <w:t>and many other world-wide companies</w:t>
      </w:r>
      <w:r w:rsidRPr="008969B2">
        <w:rPr>
          <w:rFonts w:asciiTheme="majorHAnsi" w:hAnsiTheme="majorHAnsi" w:cs="Calibri"/>
          <w:sz w:val="22"/>
          <w:szCs w:val="22"/>
        </w:rPr>
        <w:t xml:space="preserve">. Faculty publication activities remained at high levels in both quantity and quality; </w:t>
      </w:r>
      <w:commentRangeStart w:id="19"/>
      <w:commentRangeStart w:id="20"/>
      <w:commentRangeStart w:id="21"/>
      <w:r w:rsidRPr="002123C7">
        <w:rPr>
          <w:rFonts w:asciiTheme="majorHAnsi" w:hAnsiTheme="majorHAnsi" w:cs="Calibri"/>
          <w:sz w:val="22"/>
          <w:szCs w:val="22"/>
        </w:rPr>
        <w:t xml:space="preserve">SCIS research publications included </w:t>
      </w:r>
      <w:r w:rsidR="00AF27E7" w:rsidRPr="00353593">
        <w:rPr>
          <w:rFonts w:asciiTheme="majorHAnsi" w:hAnsiTheme="majorHAnsi" w:cs="Calibri"/>
          <w:sz w:val="22"/>
          <w:szCs w:val="22"/>
          <w:highlight w:val="red"/>
        </w:rPr>
        <w:t>196</w:t>
      </w:r>
      <w:r w:rsidRPr="002123C7">
        <w:rPr>
          <w:rFonts w:asciiTheme="majorHAnsi" w:hAnsiTheme="majorHAnsi" w:cs="Calibri"/>
          <w:sz w:val="22"/>
          <w:szCs w:val="22"/>
        </w:rPr>
        <w:t xml:space="preserve"> papers in top venues</w:t>
      </w:r>
      <w:commentRangeEnd w:id="19"/>
      <w:r w:rsidR="006947D4" w:rsidRPr="008969B2">
        <w:rPr>
          <w:rStyle w:val="CommentReference"/>
          <w:rFonts w:ascii="Times New Roman" w:eastAsiaTheme="minorHAnsi" w:hAnsi="Times New Roman"/>
        </w:rPr>
        <w:commentReference w:id="19"/>
      </w:r>
      <w:commentRangeEnd w:id="20"/>
      <w:r w:rsidR="00126095">
        <w:rPr>
          <w:rStyle w:val="CommentReference"/>
          <w:rFonts w:ascii="Times New Roman" w:eastAsiaTheme="minorHAnsi" w:hAnsi="Times New Roman"/>
        </w:rPr>
        <w:commentReference w:id="20"/>
      </w:r>
      <w:commentRangeEnd w:id="21"/>
      <w:r w:rsidR="00EF4CCD">
        <w:rPr>
          <w:rStyle w:val="CommentReference"/>
          <w:rFonts w:ascii="Times New Roman" w:eastAsiaTheme="minorHAnsi" w:hAnsi="Times New Roman"/>
        </w:rPr>
        <w:commentReference w:id="21"/>
      </w:r>
      <w:r w:rsidR="00AF27E7">
        <w:rPr>
          <w:rFonts w:asciiTheme="majorHAnsi" w:hAnsiTheme="majorHAnsi" w:cs="Calibri"/>
          <w:sz w:val="22"/>
          <w:szCs w:val="22"/>
        </w:rPr>
        <w:t xml:space="preserve">, </w:t>
      </w:r>
      <w:r w:rsidR="00AF27E7" w:rsidRPr="00353593">
        <w:rPr>
          <w:rFonts w:asciiTheme="majorHAnsi" w:hAnsiTheme="majorHAnsi" w:cs="Calibri"/>
          <w:sz w:val="22"/>
          <w:szCs w:val="22"/>
          <w:highlight w:val="red"/>
        </w:rPr>
        <w:t>2</w:t>
      </w:r>
      <w:r w:rsidR="00AF27E7">
        <w:rPr>
          <w:rFonts w:asciiTheme="majorHAnsi" w:hAnsiTheme="majorHAnsi" w:cs="Calibri"/>
          <w:sz w:val="22"/>
          <w:szCs w:val="22"/>
        </w:rPr>
        <w:t xml:space="preserve"> books, and </w:t>
      </w:r>
      <w:r w:rsidR="005252D4">
        <w:rPr>
          <w:rFonts w:asciiTheme="majorHAnsi" w:hAnsiTheme="majorHAnsi" w:cs="Calibri"/>
          <w:sz w:val="22"/>
          <w:szCs w:val="22"/>
        </w:rPr>
        <w:t xml:space="preserve">13 </w:t>
      </w:r>
      <w:r w:rsidR="00AF27E7">
        <w:rPr>
          <w:rFonts w:asciiTheme="majorHAnsi" w:hAnsiTheme="majorHAnsi" w:cs="Calibri"/>
          <w:sz w:val="22"/>
          <w:szCs w:val="22"/>
        </w:rPr>
        <w:t>technology disclosures</w:t>
      </w:r>
      <w:r w:rsidRPr="008969B2">
        <w:rPr>
          <w:rFonts w:asciiTheme="majorHAnsi" w:hAnsiTheme="majorHAnsi" w:cs="Calibri"/>
          <w:sz w:val="22"/>
          <w:szCs w:val="22"/>
        </w:rPr>
        <w:t>.</w:t>
      </w:r>
      <w:r w:rsidRPr="00DF5B3C">
        <w:rPr>
          <w:rFonts w:asciiTheme="majorHAnsi" w:hAnsiTheme="majorHAnsi" w:cs="Calibri"/>
          <w:sz w:val="22"/>
          <w:szCs w:val="22"/>
        </w:rPr>
        <w:t xml:space="preserve"> </w:t>
      </w:r>
    </w:p>
    <w:p w14:paraId="0B4CAA70" w14:textId="77777777" w:rsidR="00644891" w:rsidRPr="00BE47DF" w:rsidRDefault="00644891" w:rsidP="00644891">
      <w:pPr>
        <w:rPr>
          <w:rFonts w:asciiTheme="majorHAnsi" w:hAnsiTheme="majorHAnsi"/>
          <w:sz w:val="22"/>
          <w:szCs w:val="22"/>
        </w:rPr>
      </w:pPr>
      <w:r w:rsidRPr="00BE47DF">
        <w:rPr>
          <w:rFonts w:asciiTheme="majorHAnsi" w:hAnsiTheme="majorHAnsi"/>
          <w:b/>
          <w:bCs/>
          <w:sz w:val="22"/>
          <w:szCs w:val="22"/>
        </w:rPr>
        <w:t xml:space="preserve">IP Disclosures and Patent Applications: </w:t>
      </w:r>
      <w:r w:rsidRPr="00BE47DF">
        <w:rPr>
          <w:rFonts w:asciiTheme="majorHAnsi" w:hAnsiTheme="majorHAnsi"/>
          <w:sz w:val="22"/>
          <w:szCs w:val="22"/>
        </w:rPr>
        <w:t>Our faculty and students have continued translating their research into technologies. Recent patent activity includes:</w:t>
      </w:r>
    </w:p>
    <w:p w14:paraId="17333D31" w14:textId="637108FB" w:rsidR="00644891" w:rsidRPr="005252D4" w:rsidRDefault="00C400D9" w:rsidP="00644891">
      <w:pPr>
        <w:pStyle w:val="NormalWeb"/>
        <w:numPr>
          <w:ilvl w:val="0"/>
          <w:numId w:val="15"/>
        </w:numPr>
        <w:spacing w:before="0" w:beforeAutospacing="0" w:after="0" w:afterAutospacing="0"/>
        <w:rPr>
          <w:rFonts w:asciiTheme="majorHAnsi" w:hAnsiTheme="majorHAnsi"/>
          <w:sz w:val="22"/>
          <w:szCs w:val="22"/>
        </w:rPr>
      </w:pPr>
      <w:r>
        <w:rPr>
          <w:rFonts w:asciiTheme="majorHAnsi" w:hAnsiTheme="majorHAnsi"/>
          <w:sz w:val="22"/>
          <w:szCs w:val="22"/>
        </w:rPr>
        <w:t>Nine</w:t>
      </w:r>
      <w:r w:rsidR="005252D4" w:rsidRPr="005252D4">
        <w:rPr>
          <w:rFonts w:asciiTheme="majorHAnsi" w:hAnsiTheme="majorHAnsi"/>
          <w:sz w:val="22"/>
          <w:szCs w:val="22"/>
        </w:rPr>
        <w:t xml:space="preserve"> </w:t>
      </w:r>
      <w:r w:rsidR="00644891" w:rsidRPr="005252D4">
        <w:rPr>
          <w:rFonts w:asciiTheme="majorHAnsi" w:hAnsiTheme="majorHAnsi"/>
          <w:sz w:val="22"/>
          <w:szCs w:val="22"/>
        </w:rPr>
        <w:t xml:space="preserve">patents </w:t>
      </w:r>
      <w:r w:rsidR="00FB1CCC" w:rsidRPr="005252D4">
        <w:rPr>
          <w:rFonts w:asciiTheme="majorHAnsi" w:hAnsiTheme="majorHAnsi"/>
          <w:sz w:val="22"/>
          <w:szCs w:val="22"/>
        </w:rPr>
        <w:t xml:space="preserve">naming SCIS inventors </w:t>
      </w:r>
      <w:r w:rsidR="00644891" w:rsidRPr="005252D4">
        <w:rPr>
          <w:rFonts w:asciiTheme="majorHAnsi" w:hAnsiTheme="majorHAnsi"/>
          <w:sz w:val="22"/>
          <w:szCs w:val="22"/>
        </w:rPr>
        <w:t xml:space="preserve">have been granted to </w:t>
      </w:r>
      <w:r w:rsidR="00FB1CCC" w:rsidRPr="005252D4">
        <w:rPr>
          <w:rFonts w:asciiTheme="majorHAnsi" w:hAnsiTheme="majorHAnsi"/>
          <w:sz w:val="22"/>
          <w:szCs w:val="22"/>
        </w:rPr>
        <w:t xml:space="preserve">FIU </w:t>
      </w:r>
      <w:r w:rsidR="00644891" w:rsidRPr="005252D4">
        <w:rPr>
          <w:rFonts w:asciiTheme="majorHAnsi" w:hAnsiTheme="majorHAnsi"/>
          <w:sz w:val="22"/>
          <w:szCs w:val="22"/>
        </w:rPr>
        <w:t xml:space="preserve">in </w:t>
      </w:r>
      <w:r w:rsidR="007800F7" w:rsidRPr="00423825">
        <w:rPr>
          <w:rFonts w:asciiTheme="majorHAnsi" w:hAnsiTheme="majorHAnsi"/>
          <w:sz w:val="22"/>
          <w:szCs w:val="22"/>
        </w:rPr>
        <w:t>FY</w:t>
      </w:r>
      <w:r w:rsidR="00644891" w:rsidRPr="00423825">
        <w:rPr>
          <w:rFonts w:asciiTheme="majorHAnsi" w:hAnsiTheme="majorHAnsi"/>
          <w:sz w:val="22"/>
          <w:szCs w:val="22"/>
        </w:rPr>
        <w:t>201</w:t>
      </w:r>
      <w:r w:rsidR="005252D4" w:rsidRPr="00353593">
        <w:rPr>
          <w:rFonts w:asciiTheme="majorHAnsi" w:hAnsiTheme="majorHAnsi"/>
          <w:sz w:val="22"/>
          <w:szCs w:val="22"/>
        </w:rPr>
        <w:t>8</w:t>
      </w:r>
      <w:r w:rsidR="00644891" w:rsidRPr="005252D4">
        <w:rPr>
          <w:rFonts w:asciiTheme="majorHAnsi" w:hAnsiTheme="majorHAnsi"/>
          <w:sz w:val="22"/>
          <w:szCs w:val="22"/>
        </w:rPr>
        <w:t>-201</w:t>
      </w:r>
      <w:r w:rsidR="005252D4" w:rsidRPr="00353593">
        <w:rPr>
          <w:rFonts w:asciiTheme="majorHAnsi" w:hAnsiTheme="majorHAnsi"/>
          <w:sz w:val="22"/>
          <w:szCs w:val="22"/>
        </w:rPr>
        <w:t>9</w:t>
      </w:r>
      <w:r w:rsidR="00644891" w:rsidRPr="005252D4">
        <w:rPr>
          <w:rFonts w:asciiTheme="majorHAnsi" w:hAnsiTheme="majorHAnsi"/>
          <w:sz w:val="22"/>
          <w:szCs w:val="22"/>
        </w:rPr>
        <w:t>:</w:t>
      </w:r>
    </w:p>
    <w:p w14:paraId="7D5EE300" w14:textId="3D4A9340" w:rsidR="007F1574" w:rsidRPr="005252D4" w:rsidRDefault="002C5FFB" w:rsidP="007F1574">
      <w:pPr>
        <w:pStyle w:val="NormalWeb"/>
        <w:numPr>
          <w:ilvl w:val="1"/>
          <w:numId w:val="15"/>
        </w:numPr>
        <w:rPr>
          <w:rFonts w:asciiTheme="majorHAnsi" w:hAnsiTheme="majorHAnsi"/>
          <w:sz w:val="22"/>
          <w:szCs w:val="22"/>
        </w:rPr>
      </w:pPr>
      <w:r w:rsidRPr="005252D4">
        <w:rPr>
          <w:rFonts w:asciiTheme="majorHAnsi" w:hAnsiTheme="majorHAnsi"/>
          <w:sz w:val="22"/>
          <w:szCs w:val="22"/>
        </w:rPr>
        <w:t>Patent #</w:t>
      </w:r>
      <w:r w:rsidR="0090092D" w:rsidRPr="00353593">
        <w:rPr>
          <w:rFonts w:asciiTheme="majorHAnsi" w:hAnsiTheme="majorHAnsi"/>
          <w:sz w:val="22"/>
          <w:szCs w:val="22"/>
        </w:rPr>
        <w:t>10,061,501</w:t>
      </w:r>
      <w:r w:rsidR="007F1574" w:rsidRPr="005252D4">
        <w:rPr>
          <w:rFonts w:asciiTheme="majorHAnsi" w:hAnsiTheme="majorHAnsi"/>
          <w:sz w:val="22"/>
          <w:szCs w:val="22"/>
        </w:rPr>
        <w:t xml:space="preserve">, </w:t>
      </w:r>
      <w:r w:rsidR="0033555A" w:rsidRPr="005252D4">
        <w:rPr>
          <w:rFonts w:asciiTheme="majorHAnsi" w:hAnsiTheme="majorHAnsi"/>
          <w:sz w:val="22"/>
          <w:szCs w:val="22"/>
        </w:rPr>
        <w:t>"</w:t>
      </w:r>
      <w:r w:rsidR="0090092D" w:rsidRPr="005252D4">
        <w:rPr>
          <w:rFonts w:asciiTheme="majorHAnsi" w:hAnsiTheme="majorHAnsi"/>
          <w:sz w:val="22"/>
          <w:szCs w:val="22"/>
        </w:rPr>
        <w:t>User Interface for Co-Optimizing Weight Factors</w:t>
      </w:r>
      <w:r w:rsidR="007F1574" w:rsidRPr="005252D4">
        <w:rPr>
          <w:rFonts w:asciiTheme="majorHAnsi" w:hAnsiTheme="majorHAnsi"/>
          <w:sz w:val="22"/>
          <w:szCs w:val="22"/>
        </w:rPr>
        <w:t xml:space="preserve">," </w:t>
      </w:r>
      <w:r w:rsidR="005252D4" w:rsidRPr="00353593">
        <w:rPr>
          <w:rFonts w:asciiTheme="majorHAnsi" w:hAnsiTheme="majorHAnsi"/>
          <w:sz w:val="22"/>
          <w:szCs w:val="22"/>
        </w:rPr>
        <w:t xml:space="preserve">D. Luckerath, </w:t>
      </w:r>
      <w:r w:rsidR="007F1574" w:rsidRPr="005252D4">
        <w:rPr>
          <w:rFonts w:asciiTheme="majorHAnsi" w:hAnsiTheme="majorHAnsi"/>
          <w:sz w:val="22"/>
          <w:szCs w:val="22"/>
        </w:rPr>
        <w:t>N. Rishe</w:t>
      </w:r>
      <w:r w:rsidR="00DB3DF2" w:rsidRPr="005252D4">
        <w:rPr>
          <w:rFonts w:asciiTheme="majorHAnsi" w:hAnsiTheme="majorHAnsi"/>
          <w:sz w:val="22"/>
          <w:szCs w:val="22"/>
        </w:rPr>
        <w:t>,</w:t>
      </w:r>
      <w:r w:rsidR="005252D4" w:rsidRPr="00353593">
        <w:rPr>
          <w:rFonts w:asciiTheme="majorHAnsi" w:hAnsiTheme="majorHAnsi"/>
          <w:sz w:val="22"/>
          <w:szCs w:val="22"/>
        </w:rPr>
        <w:t xml:space="preserve"> O. Ullrich,</w:t>
      </w:r>
      <w:r w:rsidR="00DB3DF2" w:rsidRPr="005252D4">
        <w:rPr>
          <w:rFonts w:asciiTheme="majorHAnsi" w:hAnsiTheme="majorHAnsi"/>
          <w:sz w:val="22"/>
          <w:szCs w:val="22"/>
        </w:rPr>
        <w:t xml:space="preserve"> August </w:t>
      </w:r>
      <w:r w:rsidR="00FC129A" w:rsidRPr="00353593">
        <w:rPr>
          <w:rFonts w:asciiTheme="majorHAnsi" w:hAnsiTheme="majorHAnsi"/>
          <w:sz w:val="22"/>
          <w:szCs w:val="22"/>
        </w:rPr>
        <w:t>28</w:t>
      </w:r>
      <w:r w:rsidR="00DB3DF2" w:rsidRPr="005252D4">
        <w:rPr>
          <w:rFonts w:asciiTheme="majorHAnsi" w:hAnsiTheme="majorHAnsi"/>
          <w:sz w:val="22"/>
          <w:szCs w:val="22"/>
        </w:rPr>
        <w:t>, 201</w:t>
      </w:r>
      <w:r w:rsidR="00FC129A" w:rsidRPr="00353593">
        <w:rPr>
          <w:rFonts w:asciiTheme="majorHAnsi" w:hAnsiTheme="majorHAnsi"/>
          <w:sz w:val="22"/>
          <w:szCs w:val="22"/>
        </w:rPr>
        <w:t>8</w:t>
      </w:r>
      <w:r w:rsidR="007F1574" w:rsidRPr="005252D4">
        <w:rPr>
          <w:rFonts w:asciiTheme="majorHAnsi" w:hAnsiTheme="majorHAnsi"/>
          <w:sz w:val="22"/>
          <w:szCs w:val="22"/>
        </w:rPr>
        <w:t> </w:t>
      </w:r>
    </w:p>
    <w:p w14:paraId="16B9C851" w14:textId="10D87941" w:rsidR="002C5FFB" w:rsidRPr="005252D4" w:rsidRDefault="002C5FFB" w:rsidP="00992D3F">
      <w:pPr>
        <w:pStyle w:val="NormalWeb"/>
        <w:numPr>
          <w:ilvl w:val="1"/>
          <w:numId w:val="15"/>
        </w:numPr>
        <w:rPr>
          <w:rFonts w:asciiTheme="majorHAnsi" w:hAnsiTheme="majorHAnsi"/>
          <w:sz w:val="22"/>
          <w:szCs w:val="22"/>
        </w:rPr>
      </w:pPr>
      <w:r w:rsidRPr="005252D4">
        <w:rPr>
          <w:rFonts w:asciiTheme="majorHAnsi" w:hAnsiTheme="majorHAnsi"/>
          <w:sz w:val="22"/>
          <w:szCs w:val="22"/>
        </w:rPr>
        <w:t>Patent #</w:t>
      </w:r>
      <w:r w:rsidR="0090092D" w:rsidRPr="00353593">
        <w:rPr>
          <w:rFonts w:asciiTheme="majorHAnsi" w:hAnsiTheme="majorHAnsi"/>
          <w:sz w:val="22"/>
          <w:szCs w:val="22"/>
        </w:rPr>
        <w:t>10,073,721</w:t>
      </w:r>
      <w:r w:rsidR="00DB3DF2" w:rsidRPr="005252D4">
        <w:rPr>
          <w:rFonts w:asciiTheme="majorHAnsi" w:hAnsiTheme="majorHAnsi"/>
          <w:sz w:val="22"/>
          <w:szCs w:val="22"/>
        </w:rPr>
        <w:t>, "</w:t>
      </w:r>
      <w:r w:rsidR="0090092D" w:rsidRPr="00353593">
        <w:rPr>
          <w:rFonts w:asciiTheme="majorHAnsi" w:hAnsiTheme="majorHAnsi"/>
          <w:sz w:val="22"/>
          <w:szCs w:val="22"/>
        </w:rPr>
        <w:t>Non-Blocking Writes to File Data</w:t>
      </w:r>
      <w:r w:rsidR="00DB3DF2" w:rsidRPr="005252D4">
        <w:rPr>
          <w:rFonts w:asciiTheme="majorHAnsi" w:hAnsiTheme="majorHAnsi"/>
          <w:sz w:val="22"/>
          <w:szCs w:val="22"/>
        </w:rPr>
        <w:t xml:space="preserve">," </w:t>
      </w:r>
      <w:r w:rsidR="00FC129A" w:rsidRPr="00353593">
        <w:rPr>
          <w:rFonts w:asciiTheme="majorHAnsi" w:hAnsiTheme="majorHAnsi"/>
          <w:sz w:val="22"/>
          <w:szCs w:val="22"/>
        </w:rPr>
        <w:t>D. Campello, H. Lopez, L. Useche, R. Rangaswami, R. Koller</w:t>
      </w:r>
      <w:r w:rsidR="00DB3DF2" w:rsidRPr="005252D4">
        <w:rPr>
          <w:rFonts w:asciiTheme="majorHAnsi" w:hAnsiTheme="majorHAnsi"/>
          <w:sz w:val="22"/>
          <w:szCs w:val="22"/>
        </w:rPr>
        <w:t xml:space="preserve">, </w:t>
      </w:r>
      <w:r w:rsidR="00FC129A" w:rsidRPr="00353593">
        <w:rPr>
          <w:rFonts w:asciiTheme="majorHAnsi" w:hAnsiTheme="majorHAnsi"/>
          <w:sz w:val="22"/>
          <w:szCs w:val="22"/>
        </w:rPr>
        <w:t>September 11</w:t>
      </w:r>
      <w:r w:rsidR="00DB3DF2" w:rsidRPr="005252D4">
        <w:rPr>
          <w:rFonts w:asciiTheme="majorHAnsi" w:hAnsiTheme="majorHAnsi"/>
          <w:sz w:val="22"/>
          <w:szCs w:val="22"/>
        </w:rPr>
        <w:t>, 201</w:t>
      </w:r>
      <w:r w:rsidR="00FC129A" w:rsidRPr="00353593">
        <w:rPr>
          <w:rFonts w:asciiTheme="majorHAnsi" w:hAnsiTheme="majorHAnsi"/>
          <w:sz w:val="22"/>
          <w:szCs w:val="22"/>
        </w:rPr>
        <w:t>8</w:t>
      </w:r>
    </w:p>
    <w:p w14:paraId="62CF57C2" w14:textId="16D3F1C4" w:rsidR="002C5FFB" w:rsidRPr="005252D4" w:rsidRDefault="002C5FFB" w:rsidP="00DB3DF2">
      <w:pPr>
        <w:pStyle w:val="NormalWeb"/>
        <w:numPr>
          <w:ilvl w:val="1"/>
          <w:numId w:val="15"/>
        </w:numPr>
        <w:spacing w:before="0" w:beforeAutospacing="0" w:after="0" w:afterAutospacing="0"/>
        <w:rPr>
          <w:rFonts w:asciiTheme="majorHAnsi" w:hAnsiTheme="majorHAnsi"/>
          <w:sz w:val="22"/>
          <w:szCs w:val="22"/>
        </w:rPr>
      </w:pPr>
      <w:r w:rsidRPr="005252D4">
        <w:rPr>
          <w:rFonts w:asciiTheme="majorHAnsi" w:hAnsiTheme="majorHAnsi"/>
          <w:sz w:val="22"/>
          <w:szCs w:val="22"/>
        </w:rPr>
        <w:t>Patent #</w:t>
      </w:r>
      <w:r w:rsidR="0090092D" w:rsidRPr="00353593">
        <w:rPr>
          <w:rFonts w:asciiTheme="majorHAnsi" w:hAnsiTheme="majorHAnsi"/>
          <w:sz w:val="22"/>
          <w:szCs w:val="22"/>
        </w:rPr>
        <w:t>10,095,724</w:t>
      </w:r>
      <w:r w:rsidR="00DB3DF2" w:rsidRPr="005252D4">
        <w:rPr>
          <w:rFonts w:asciiTheme="majorHAnsi" w:hAnsiTheme="majorHAnsi"/>
          <w:sz w:val="22"/>
          <w:szCs w:val="22"/>
        </w:rPr>
        <w:t>, "</w:t>
      </w:r>
      <w:r w:rsidR="0090092D" w:rsidRPr="005252D4">
        <w:rPr>
          <w:rFonts w:asciiTheme="majorHAnsi" w:hAnsiTheme="majorHAnsi"/>
          <w:sz w:val="22"/>
          <w:szCs w:val="22"/>
        </w:rPr>
        <w:t>Progressive Continuous Range Query for Moving Objects With A Tree-Like Index</w:t>
      </w:r>
      <w:r w:rsidR="00DB3DF2" w:rsidRPr="005252D4">
        <w:rPr>
          <w:rFonts w:asciiTheme="majorHAnsi" w:hAnsiTheme="majorHAnsi"/>
          <w:sz w:val="22"/>
          <w:szCs w:val="22"/>
        </w:rPr>
        <w:t xml:space="preserve">," </w:t>
      </w:r>
      <w:r w:rsidR="00FC129A" w:rsidRPr="00353593">
        <w:rPr>
          <w:rFonts w:asciiTheme="majorHAnsi" w:hAnsiTheme="majorHAnsi"/>
          <w:sz w:val="22"/>
          <w:szCs w:val="22"/>
        </w:rPr>
        <w:t>M. Zhang, N. Rishe, T. Li, W. Liu</w:t>
      </w:r>
      <w:r w:rsidR="00DB3DF2" w:rsidRPr="005252D4">
        <w:rPr>
          <w:rFonts w:asciiTheme="majorHAnsi" w:hAnsiTheme="majorHAnsi"/>
          <w:sz w:val="22"/>
          <w:szCs w:val="22"/>
        </w:rPr>
        <w:t xml:space="preserve">, October </w:t>
      </w:r>
      <w:r w:rsidR="00FC129A" w:rsidRPr="00353593">
        <w:rPr>
          <w:rFonts w:asciiTheme="majorHAnsi" w:hAnsiTheme="majorHAnsi"/>
          <w:sz w:val="22"/>
          <w:szCs w:val="22"/>
        </w:rPr>
        <w:t>9</w:t>
      </w:r>
      <w:r w:rsidR="00DB3DF2" w:rsidRPr="005252D4">
        <w:rPr>
          <w:rFonts w:asciiTheme="majorHAnsi" w:hAnsiTheme="majorHAnsi"/>
          <w:sz w:val="22"/>
          <w:szCs w:val="22"/>
        </w:rPr>
        <w:t>, 201</w:t>
      </w:r>
      <w:r w:rsidR="00FC129A" w:rsidRPr="00353593">
        <w:rPr>
          <w:rFonts w:asciiTheme="majorHAnsi" w:hAnsiTheme="majorHAnsi"/>
          <w:sz w:val="22"/>
          <w:szCs w:val="22"/>
        </w:rPr>
        <w:t>8</w:t>
      </w:r>
    </w:p>
    <w:p w14:paraId="2530D8F5" w14:textId="3B68830D" w:rsidR="0033555A" w:rsidRPr="00353593" w:rsidRDefault="0033555A" w:rsidP="0033555A">
      <w:pPr>
        <w:pStyle w:val="NormalWeb"/>
        <w:numPr>
          <w:ilvl w:val="1"/>
          <w:numId w:val="15"/>
        </w:numPr>
        <w:spacing w:before="0" w:beforeAutospacing="0" w:after="0" w:afterAutospacing="0"/>
        <w:rPr>
          <w:rFonts w:asciiTheme="majorHAnsi" w:hAnsiTheme="majorHAnsi"/>
          <w:sz w:val="22"/>
          <w:szCs w:val="22"/>
        </w:rPr>
      </w:pPr>
      <w:r w:rsidRPr="00353593">
        <w:rPr>
          <w:rFonts w:asciiTheme="majorHAnsi" w:hAnsiTheme="majorHAnsi"/>
          <w:sz w:val="22"/>
          <w:szCs w:val="22"/>
        </w:rPr>
        <w:t>Patent #10,191,945, "</w:t>
      </w:r>
      <w:r w:rsidRPr="005252D4">
        <w:rPr>
          <w:rFonts w:asciiTheme="majorHAnsi" w:hAnsiTheme="majorHAnsi"/>
          <w:sz w:val="22"/>
          <w:szCs w:val="22"/>
        </w:rPr>
        <w:t>Geolocating Social Media</w:t>
      </w:r>
      <w:r w:rsidRPr="00353593">
        <w:rPr>
          <w:rFonts w:asciiTheme="majorHAnsi" w:hAnsiTheme="majorHAnsi"/>
          <w:sz w:val="22"/>
          <w:szCs w:val="22"/>
        </w:rPr>
        <w:t xml:space="preserve">," </w:t>
      </w:r>
      <w:r w:rsidR="00FC129A" w:rsidRPr="00353593">
        <w:rPr>
          <w:rFonts w:asciiTheme="majorHAnsi" w:hAnsiTheme="majorHAnsi"/>
          <w:sz w:val="22"/>
          <w:szCs w:val="22"/>
        </w:rPr>
        <w:t>N. Rishe</w:t>
      </w:r>
      <w:r w:rsidRPr="00353593">
        <w:rPr>
          <w:rFonts w:asciiTheme="majorHAnsi" w:hAnsiTheme="majorHAnsi"/>
          <w:sz w:val="22"/>
          <w:szCs w:val="22"/>
        </w:rPr>
        <w:t xml:space="preserve">, </w:t>
      </w:r>
      <w:r w:rsidR="00FC129A" w:rsidRPr="00353593">
        <w:rPr>
          <w:rFonts w:asciiTheme="majorHAnsi" w:hAnsiTheme="majorHAnsi"/>
          <w:sz w:val="22"/>
          <w:szCs w:val="22"/>
        </w:rPr>
        <w:t>January 29, 2019</w:t>
      </w:r>
    </w:p>
    <w:p w14:paraId="220ABECB" w14:textId="585B183E" w:rsidR="002C5FFB" w:rsidRPr="005252D4" w:rsidRDefault="002C5FFB" w:rsidP="0051687B">
      <w:pPr>
        <w:pStyle w:val="NormalWeb"/>
        <w:numPr>
          <w:ilvl w:val="1"/>
          <w:numId w:val="15"/>
        </w:numPr>
        <w:spacing w:before="0" w:beforeAutospacing="0" w:after="0" w:afterAutospacing="0"/>
        <w:rPr>
          <w:rFonts w:asciiTheme="majorHAnsi" w:hAnsiTheme="majorHAnsi"/>
          <w:sz w:val="22"/>
          <w:szCs w:val="22"/>
        </w:rPr>
      </w:pPr>
      <w:r w:rsidRPr="005252D4">
        <w:rPr>
          <w:rFonts w:asciiTheme="majorHAnsi" w:hAnsiTheme="majorHAnsi"/>
          <w:sz w:val="22"/>
          <w:szCs w:val="22"/>
        </w:rPr>
        <w:t>Patent #</w:t>
      </w:r>
      <w:r w:rsidR="0090092D" w:rsidRPr="00353593">
        <w:rPr>
          <w:rFonts w:asciiTheme="majorHAnsi" w:hAnsiTheme="majorHAnsi"/>
          <w:sz w:val="22"/>
          <w:szCs w:val="22"/>
        </w:rPr>
        <w:t>10,191,9</w:t>
      </w:r>
      <w:r w:rsidR="0033555A" w:rsidRPr="00353593">
        <w:rPr>
          <w:rFonts w:asciiTheme="majorHAnsi" w:hAnsiTheme="majorHAnsi"/>
          <w:sz w:val="22"/>
          <w:szCs w:val="22"/>
        </w:rPr>
        <w:t>7</w:t>
      </w:r>
      <w:r w:rsidR="0090092D" w:rsidRPr="00353593">
        <w:rPr>
          <w:rFonts w:asciiTheme="majorHAnsi" w:hAnsiTheme="majorHAnsi"/>
          <w:sz w:val="22"/>
          <w:szCs w:val="22"/>
        </w:rPr>
        <w:t>5</w:t>
      </w:r>
      <w:r w:rsidR="0051687B" w:rsidRPr="005252D4">
        <w:rPr>
          <w:rFonts w:asciiTheme="majorHAnsi" w:hAnsiTheme="majorHAnsi"/>
          <w:sz w:val="22"/>
          <w:szCs w:val="22"/>
        </w:rPr>
        <w:t>, "</w:t>
      </w:r>
      <w:r w:rsidR="0033555A" w:rsidRPr="005252D4">
        <w:rPr>
          <w:rFonts w:asciiTheme="majorHAnsi" w:hAnsiTheme="majorHAnsi"/>
          <w:sz w:val="22"/>
          <w:szCs w:val="22"/>
        </w:rPr>
        <w:t>Features for Automatic Classification of Narrative Point of View</w:t>
      </w:r>
      <w:r w:rsidR="0051687B" w:rsidRPr="005252D4">
        <w:rPr>
          <w:rFonts w:asciiTheme="majorHAnsi" w:hAnsiTheme="majorHAnsi"/>
          <w:sz w:val="22"/>
          <w:szCs w:val="22"/>
        </w:rPr>
        <w:t xml:space="preserve">," </w:t>
      </w:r>
      <w:r w:rsidR="00264400" w:rsidRPr="00353593">
        <w:rPr>
          <w:rFonts w:asciiTheme="majorHAnsi" w:hAnsiTheme="majorHAnsi"/>
          <w:sz w:val="22"/>
          <w:szCs w:val="22"/>
        </w:rPr>
        <w:t>J.D. Eisenberg</w:t>
      </w:r>
      <w:r w:rsidR="00FC129A" w:rsidRPr="00353593">
        <w:rPr>
          <w:rFonts w:asciiTheme="majorHAnsi" w:hAnsiTheme="majorHAnsi"/>
          <w:sz w:val="22"/>
          <w:szCs w:val="22"/>
        </w:rPr>
        <w:t>, M. Finlayson</w:t>
      </w:r>
      <w:r w:rsidR="0051687B" w:rsidRPr="005252D4">
        <w:rPr>
          <w:rFonts w:asciiTheme="majorHAnsi" w:hAnsiTheme="majorHAnsi"/>
          <w:sz w:val="22"/>
          <w:szCs w:val="22"/>
        </w:rPr>
        <w:t xml:space="preserve">, </w:t>
      </w:r>
      <w:r w:rsidR="00FC129A" w:rsidRPr="00353593">
        <w:rPr>
          <w:rFonts w:asciiTheme="majorHAnsi" w:hAnsiTheme="majorHAnsi"/>
          <w:sz w:val="22"/>
          <w:szCs w:val="22"/>
        </w:rPr>
        <w:t>January 29, 2019</w:t>
      </w:r>
    </w:p>
    <w:p w14:paraId="3A138685" w14:textId="049CE315" w:rsidR="003B796C" w:rsidRPr="005252D4" w:rsidRDefault="003B796C" w:rsidP="00FB1CCC">
      <w:pPr>
        <w:pStyle w:val="NormalWeb"/>
        <w:numPr>
          <w:ilvl w:val="1"/>
          <w:numId w:val="15"/>
        </w:numPr>
        <w:spacing w:before="0" w:beforeAutospacing="0" w:after="0" w:afterAutospacing="0"/>
        <w:rPr>
          <w:rFonts w:asciiTheme="majorHAnsi" w:hAnsiTheme="majorHAnsi"/>
          <w:sz w:val="22"/>
          <w:szCs w:val="22"/>
        </w:rPr>
      </w:pPr>
      <w:r w:rsidRPr="005252D4">
        <w:rPr>
          <w:rFonts w:asciiTheme="majorHAnsi" w:hAnsiTheme="majorHAnsi"/>
          <w:sz w:val="22"/>
          <w:szCs w:val="22"/>
        </w:rPr>
        <w:t>Patent #</w:t>
      </w:r>
      <w:r w:rsidR="0090092D" w:rsidRPr="00353593">
        <w:rPr>
          <w:rFonts w:asciiTheme="majorHAnsi" w:hAnsiTheme="majorHAnsi"/>
          <w:sz w:val="22"/>
          <w:szCs w:val="22"/>
        </w:rPr>
        <w:t>10,200,814</w:t>
      </w:r>
      <w:r w:rsidR="00FB1CCC" w:rsidRPr="005252D4">
        <w:rPr>
          <w:rFonts w:asciiTheme="majorHAnsi" w:hAnsiTheme="majorHAnsi"/>
          <w:sz w:val="22"/>
          <w:szCs w:val="22"/>
        </w:rPr>
        <w:t>, "</w:t>
      </w:r>
      <w:r w:rsidR="00264400" w:rsidRPr="005252D4">
        <w:rPr>
          <w:rFonts w:asciiTheme="majorHAnsi" w:hAnsiTheme="majorHAnsi"/>
          <w:sz w:val="22"/>
          <w:szCs w:val="22"/>
        </w:rPr>
        <w:t>Voronoi Diagram-based Algortihm for Efficient Progressive Continuous k-Nearest Neighbor Query for Moving Objects</w:t>
      </w:r>
      <w:r w:rsidR="00FB1CCC" w:rsidRPr="005252D4">
        <w:rPr>
          <w:rFonts w:asciiTheme="majorHAnsi" w:hAnsiTheme="majorHAnsi"/>
          <w:sz w:val="22"/>
          <w:szCs w:val="22"/>
        </w:rPr>
        <w:t xml:space="preserve">," </w:t>
      </w:r>
      <w:r w:rsidR="00264400" w:rsidRPr="00353593">
        <w:rPr>
          <w:rFonts w:asciiTheme="majorHAnsi" w:hAnsiTheme="majorHAnsi"/>
          <w:sz w:val="22"/>
          <w:szCs w:val="22"/>
        </w:rPr>
        <w:t>J. Lazarre, M. Zhang, N. Rishe, T. Li, W. Liu</w:t>
      </w:r>
      <w:r w:rsidR="00FB1CCC" w:rsidRPr="005252D4">
        <w:rPr>
          <w:rFonts w:asciiTheme="majorHAnsi" w:hAnsiTheme="majorHAnsi"/>
          <w:sz w:val="22"/>
          <w:szCs w:val="22"/>
        </w:rPr>
        <w:t xml:space="preserve">, February </w:t>
      </w:r>
      <w:r w:rsidR="00264400" w:rsidRPr="00353593">
        <w:rPr>
          <w:rFonts w:asciiTheme="majorHAnsi" w:hAnsiTheme="majorHAnsi"/>
          <w:sz w:val="22"/>
          <w:szCs w:val="22"/>
        </w:rPr>
        <w:t>5</w:t>
      </w:r>
      <w:r w:rsidR="00FB1CCC" w:rsidRPr="005252D4">
        <w:rPr>
          <w:rFonts w:asciiTheme="majorHAnsi" w:hAnsiTheme="majorHAnsi"/>
          <w:sz w:val="22"/>
          <w:szCs w:val="22"/>
        </w:rPr>
        <w:t>, 201</w:t>
      </w:r>
      <w:r w:rsidR="00264400" w:rsidRPr="00353593">
        <w:rPr>
          <w:rFonts w:asciiTheme="majorHAnsi" w:hAnsiTheme="majorHAnsi"/>
          <w:sz w:val="22"/>
          <w:szCs w:val="22"/>
        </w:rPr>
        <w:t>9</w:t>
      </w:r>
    </w:p>
    <w:p w14:paraId="25592FDF" w14:textId="7BBEC727" w:rsidR="005E6F85" w:rsidRPr="005252D4" w:rsidRDefault="002C5FFB" w:rsidP="0051687B">
      <w:pPr>
        <w:pStyle w:val="NormalWeb"/>
        <w:numPr>
          <w:ilvl w:val="1"/>
          <w:numId w:val="15"/>
        </w:numPr>
        <w:spacing w:before="0" w:beforeAutospacing="0" w:after="0" w:afterAutospacing="0"/>
        <w:rPr>
          <w:rFonts w:asciiTheme="majorHAnsi" w:hAnsiTheme="majorHAnsi"/>
          <w:sz w:val="22"/>
          <w:szCs w:val="22"/>
        </w:rPr>
      </w:pPr>
      <w:r w:rsidRPr="005252D4">
        <w:rPr>
          <w:rFonts w:asciiTheme="majorHAnsi" w:hAnsiTheme="majorHAnsi"/>
          <w:sz w:val="22"/>
          <w:szCs w:val="22"/>
        </w:rPr>
        <w:t>Patent #</w:t>
      </w:r>
      <w:r w:rsidR="0090092D" w:rsidRPr="00353593">
        <w:rPr>
          <w:rFonts w:asciiTheme="majorHAnsi" w:hAnsiTheme="majorHAnsi"/>
          <w:sz w:val="22"/>
          <w:szCs w:val="22"/>
        </w:rPr>
        <w:t>10,210,272</w:t>
      </w:r>
      <w:r w:rsidR="0051687B" w:rsidRPr="005252D4">
        <w:rPr>
          <w:rFonts w:asciiTheme="majorHAnsi" w:hAnsiTheme="majorHAnsi"/>
          <w:sz w:val="22"/>
          <w:szCs w:val="22"/>
        </w:rPr>
        <w:t>, "</w:t>
      </w:r>
      <w:r w:rsidR="00264400" w:rsidRPr="005252D4">
        <w:rPr>
          <w:rFonts w:asciiTheme="majorHAnsi" w:hAnsiTheme="majorHAnsi"/>
          <w:sz w:val="22"/>
          <w:szCs w:val="22"/>
        </w:rPr>
        <w:t>Window Query Monitoring for Mobile Devices and Central Database Servers With a Tree-like Index</w:t>
      </w:r>
      <w:r w:rsidR="0051687B" w:rsidRPr="005252D4">
        <w:rPr>
          <w:rFonts w:asciiTheme="majorHAnsi" w:hAnsiTheme="majorHAnsi"/>
          <w:sz w:val="22"/>
          <w:szCs w:val="22"/>
        </w:rPr>
        <w:t xml:space="preserve">," </w:t>
      </w:r>
      <w:r w:rsidR="00264400" w:rsidRPr="00353593">
        <w:rPr>
          <w:rFonts w:asciiTheme="majorHAnsi" w:hAnsiTheme="majorHAnsi"/>
          <w:sz w:val="22"/>
          <w:szCs w:val="22"/>
        </w:rPr>
        <w:t>J. Lazarre, M. Zhang, N. Rishe, T. Li</w:t>
      </w:r>
      <w:r w:rsidR="0051687B" w:rsidRPr="005252D4">
        <w:rPr>
          <w:rFonts w:asciiTheme="majorHAnsi" w:hAnsiTheme="majorHAnsi"/>
          <w:sz w:val="22"/>
          <w:szCs w:val="22"/>
        </w:rPr>
        <w:t>, February 1</w:t>
      </w:r>
      <w:r w:rsidR="00264400" w:rsidRPr="00353593">
        <w:rPr>
          <w:rFonts w:asciiTheme="majorHAnsi" w:hAnsiTheme="majorHAnsi"/>
          <w:sz w:val="22"/>
          <w:szCs w:val="22"/>
        </w:rPr>
        <w:t>9</w:t>
      </w:r>
      <w:r w:rsidR="0051687B" w:rsidRPr="005252D4">
        <w:rPr>
          <w:rFonts w:asciiTheme="majorHAnsi" w:hAnsiTheme="majorHAnsi"/>
          <w:sz w:val="22"/>
          <w:szCs w:val="22"/>
        </w:rPr>
        <w:t>, 201</w:t>
      </w:r>
      <w:r w:rsidR="00264400" w:rsidRPr="00353593">
        <w:rPr>
          <w:rFonts w:asciiTheme="majorHAnsi" w:hAnsiTheme="majorHAnsi"/>
          <w:sz w:val="22"/>
          <w:szCs w:val="22"/>
        </w:rPr>
        <w:t>9</w:t>
      </w:r>
    </w:p>
    <w:p w14:paraId="3B55E806" w14:textId="2535A17B" w:rsidR="00A537AA" w:rsidRDefault="00A537AA" w:rsidP="0051687B">
      <w:pPr>
        <w:pStyle w:val="NormalWeb"/>
        <w:numPr>
          <w:ilvl w:val="1"/>
          <w:numId w:val="15"/>
        </w:numPr>
        <w:spacing w:before="0" w:beforeAutospacing="0" w:after="0" w:afterAutospacing="0"/>
        <w:rPr>
          <w:rFonts w:asciiTheme="majorHAnsi" w:hAnsiTheme="majorHAnsi"/>
          <w:sz w:val="22"/>
          <w:szCs w:val="22"/>
        </w:rPr>
      </w:pPr>
      <w:r w:rsidRPr="005252D4">
        <w:rPr>
          <w:rFonts w:asciiTheme="majorHAnsi" w:hAnsiTheme="majorHAnsi"/>
          <w:sz w:val="22"/>
          <w:szCs w:val="22"/>
        </w:rPr>
        <w:t>Patent #</w:t>
      </w:r>
      <w:r w:rsidR="0090092D" w:rsidRPr="00353593">
        <w:rPr>
          <w:rFonts w:asciiTheme="majorHAnsi" w:hAnsiTheme="majorHAnsi"/>
          <w:sz w:val="22"/>
          <w:szCs w:val="22"/>
        </w:rPr>
        <w:t>10,217</w:t>
      </w:r>
      <w:r w:rsidR="0033555A" w:rsidRPr="00353593">
        <w:rPr>
          <w:rFonts w:asciiTheme="majorHAnsi" w:hAnsiTheme="majorHAnsi"/>
          <w:sz w:val="22"/>
          <w:szCs w:val="22"/>
        </w:rPr>
        <w:t>,153</w:t>
      </w:r>
      <w:r w:rsidR="0051687B" w:rsidRPr="005252D4">
        <w:rPr>
          <w:rFonts w:asciiTheme="majorHAnsi" w:hAnsiTheme="majorHAnsi"/>
          <w:sz w:val="22"/>
          <w:szCs w:val="22"/>
        </w:rPr>
        <w:t>, "</w:t>
      </w:r>
      <w:r w:rsidR="0033555A" w:rsidRPr="00353593">
        <w:rPr>
          <w:rFonts w:asciiTheme="majorHAnsi" w:hAnsiTheme="majorHAnsi"/>
          <w:sz w:val="22"/>
          <w:szCs w:val="22"/>
        </w:rPr>
        <w:t>Issue resolution utilizing feature mapping</w:t>
      </w:r>
      <w:r w:rsidR="0051687B" w:rsidRPr="005252D4">
        <w:rPr>
          <w:rFonts w:asciiTheme="majorHAnsi" w:hAnsiTheme="majorHAnsi"/>
          <w:sz w:val="22"/>
          <w:szCs w:val="22"/>
        </w:rPr>
        <w:t xml:space="preserve">," </w:t>
      </w:r>
      <w:r w:rsidR="0033555A" w:rsidRPr="00353593">
        <w:rPr>
          <w:rFonts w:asciiTheme="majorHAnsi" w:hAnsiTheme="majorHAnsi"/>
          <w:sz w:val="22"/>
          <w:szCs w:val="22"/>
        </w:rPr>
        <w:t>G. Grabarnik, T. Li, L. Shwa</w:t>
      </w:r>
      <w:r w:rsidR="00CB579F" w:rsidRPr="00353593">
        <w:rPr>
          <w:rFonts w:asciiTheme="majorHAnsi" w:hAnsiTheme="majorHAnsi"/>
          <w:sz w:val="22"/>
          <w:szCs w:val="22"/>
        </w:rPr>
        <w:t>r</w:t>
      </w:r>
      <w:r w:rsidR="0033555A" w:rsidRPr="00353593">
        <w:rPr>
          <w:rFonts w:asciiTheme="majorHAnsi" w:hAnsiTheme="majorHAnsi"/>
          <w:sz w:val="22"/>
          <w:szCs w:val="22"/>
        </w:rPr>
        <w:t>tz</w:t>
      </w:r>
      <w:r w:rsidR="00CB579F" w:rsidRPr="00353593">
        <w:rPr>
          <w:rFonts w:asciiTheme="majorHAnsi" w:hAnsiTheme="majorHAnsi"/>
          <w:sz w:val="22"/>
          <w:szCs w:val="22"/>
        </w:rPr>
        <w:t>, W. Zhou</w:t>
      </w:r>
      <w:r w:rsidR="0051687B" w:rsidRPr="005252D4">
        <w:rPr>
          <w:rFonts w:asciiTheme="majorHAnsi" w:hAnsiTheme="majorHAnsi"/>
          <w:sz w:val="22"/>
          <w:szCs w:val="22"/>
        </w:rPr>
        <w:t>, February 2</w:t>
      </w:r>
      <w:r w:rsidR="00CB579F" w:rsidRPr="00353593">
        <w:rPr>
          <w:rFonts w:asciiTheme="majorHAnsi" w:hAnsiTheme="majorHAnsi"/>
          <w:sz w:val="22"/>
          <w:szCs w:val="22"/>
        </w:rPr>
        <w:t>6</w:t>
      </w:r>
      <w:r w:rsidR="0051687B" w:rsidRPr="005252D4">
        <w:rPr>
          <w:rFonts w:asciiTheme="majorHAnsi" w:hAnsiTheme="majorHAnsi"/>
          <w:sz w:val="22"/>
          <w:szCs w:val="22"/>
        </w:rPr>
        <w:t>, 201</w:t>
      </w:r>
      <w:r w:rsidR="00CB579F" w:rsidRPr="00353593">
        <w:rPr>
          <w:rFonts w:asciiTheme="majorHAnsi" w:hAnsiTheme="majorHAnsi"/>
          <w:sz w:val="22"/>
          <w:szCs w:val="22"/>
        </w:rPr>
        <w:t>9</w:t>
      </w:r>
    </w:p>
    <w:p w14:paraId="58D5A481" w14:textId="4937C2D5" w:rsidR="00C400D9" w:rsidRPr="005252D4" w:rsidRDefault="00C400D9" w:rsidP="0051687B">
      <w:pPr>
        <w:pStyle w:val="NormalWeb"/>
        <w:numPr>
          <w:ilvl w:val="1"/>
          <w:numId w:val="15"/>
        </w:numPr>
        <w:spacing w:before="0" w:beforeAutospacing="0" w:after="0" w:afterAutospacing="0"/>
        <w:rPr>
          <w:rFonts w:asciiTheme="majorHAnsi" w:hAnsiTheme="majorHAnsi"/>
          <w:sz w:val="22"/>
          <w:szCs w:val="22"/>
        </w:rPr>
      </w:pPr>
      <w:r>
        <w:rPr>
          <w:rFonts w:asciiTheme="majorHAnsi" w:hAnsiTheme="majorHAnsi"/>
          <w:sz w:val="22"/>
          <w:szCs w:val="22"/>
        </w:rPr>
        <w:t>Patent #10,331,753, "Efficient Progressive Continuous k-nearest Neighbor Query Algorithm for Moving Objects with a Tree-like Index," M. Zhang, N. Rishe, W. Liu, J. Lazarre, T. Li, June 25, 2019</w:t>
      </w:r>
    </w:p>
    <w:p w14:paraId="36D0D3FA" w14:textId="06852E8D" w:rsidR="00644891" w:rsidRPr="006F1EDC" w:rsidRDefault="00644891" w:rsidP="00644891">
      <w:pPr>
        <w:pStyle w:val="NormalWeb"/>
        <w:numPr>
          <w:ilvl w:val="0"/>
          <w:numId w:val="15"/>
        </w:numPr>
        <w:spacing w:before="0" w:beforeAutospacing="0" w:after="0" w:afterAutospacing="0"/>
        <w:rPr>
          <w:rFonts w:asciiTheme="majorHAnsi" w:hAnsiTheme="majorHAnsi"/>
          <w:sz w:val="22"/>
          <w:szCs w:val="22"/>
        </w:rPr>
      </w:pPr>
      <w:r w:rsidRPr="008A6770">
        <w:rPr>
          <w:rFonts w:asciiTheme="majorHAnsi" w:hAnsiTheme="majorHAnsi"/>
          <w:sz w:val="22"/>
          <w:szCs w:val="22"/>
        </w:rPr>
        <w:t>Several other recently-submitted patent publications</w:t>
      </w:r>
      <w:r w:rsidR="00002D97" w:rsidRPr="008A6770">
        <w:rPr>
          <w:rFonts w:asciiTheme="majorHAnsi" w:hAnsiTheme="majorHAnsi"/>
          <w:sz w:val="22"/>
          <w:szCs w:val="22"/>
        </w:rPr>
        <w:t xml:space="preserve">, including </w:t>
      </w:r>
      <w:r w:rsidR="005252D4" w:rsidRPr="00353593">
        <w:rPr>
          <w:rFonts w:asciiTheme="majorHAnsi" w:hAnsiTheme="majorHAnsi"/>
          <w:sz w:val="22"/>
          <w:szCs w:val="22"/>
        </w:rPr>
        <w:t>7</w:t>
      </w:r>
      <w:r w:rsidR="00002D97" w:rsidRPr="005252D4">
        <w:rPr>
          <w:rFonts w:asciiTheme="majorHAnsi" w:hAnsiTheme="majorHAnsi"/>
          <w:sz w:val="22"/>
          <w:szCs w:val="22"/>
        </w:rPr>
        <w:t xml:space="preserve"> submitted in FY1</w:t>
      </w:r>
      <w:r w:rsidR="005252D4" w:rsidRPr="00353593">
        <w:rPr>
          <w:rFonts w:asciiTheme="majorHAnsi" w:hAnsiTheme="majorHAnsi"/>
          <w:sz w:val="22"/>
          <w:szCs w:val="22"/>
        </w:rPr>
        <w:t>8</w:t>
      </w:r>
      <w:r w:rsidR="00002D97" w:rsidRPr="005252D4">
        <w:rPr>
          <w:rFonts w:asciiTheme="majorHAnsi" w:hAnsiTheme="majorHAnsi"/>
          <w:sz w:val="22"/>
          <w:szCs w:val="22"/>
        </w:rPr>
        <w:t>-1</w:t>
      </w:r>
      <w:r w:rsidR="005252D4" w:rsidRPr="00353593">
        <w:rPr>
          <w:rFonts w:asciiTheme="majorHAnsi" w:hAnsiTheme="majorHAnsi"/>
          <w:sz w:val="22"/>
          <w:szCs w:val="22"/>
        </w:rPr>
        <w:t>9</w:t>
      </w:r>
      <w:r w:rsidR="00002D97" w:rsidRPr="005252D4">
        <w:rPr>
          <w:rFonts w:asciiTheme="majorHAnsi" w:hAnsiTheme="majorHAnsi"/>
          <w:sz w:val="22"/>
          <w:szCs w:val="22"/>
        </w:rPr>
        <w:t>,</w:t>
      </w:r>
      <w:r w:rsidRPr="005252D4">
        <w:rPr>
          <w:rFonts w:asciiTheme="majorHAnsi" w:hAnsiTheme="majorHAnsi"/>
          <w:sz w:val="22"/>
          <w:szCs w:val="22"/>
        </w:rPr>
        <w:t xml:space="preserve"> are still in process toward </w:t>
      </w:r>
      <w:r w:rsidRPr="006F1EDC">
        <w:rPr>
          <w:rFonts w:asciiTheme="majorHAnsi" w:hAnsiTheme="majorHAnsi"/>
          <w:sz w:val="22"/>
          <w:szCs w:val="22"/>
        </w:rPr>
        <w:t>publication so remain confidential until published.</w:t>
      </w:r>
    </w:p>
    <w:p w14:paraId="13D3C50E" w14:textId="5541A59B" w:rsidR="00644891" w:rsidRPr="00353593" w:rsidRDefault="007800F7" w:rsidP="00353593">
      <w:pPr>
        <w:pStyle w:val="NormalWeb"/>
        <w:numPr>
          <w:ilvl w:val="0"/>
          <w:numId w:val="15"/>
        </w:numPr>
        <w:spacing w:before="0" w:beforeAutospacing="0" w:after="0" w:afterAutospacing="0"/>
        <w:rPr>
          <w:rFonts w:asciiTheme="majorHAnsi" w:hAnsiTheme="majorHAnsi"/>
          <w:sz w:val="22"/>
          <w:szCs w:val="22"/>
        </w:rPr>
      </w:pPr>
      <w:r w:rsidRPr="006F1EDC">
        <w:rPr>
          <w:rFonts w:asciiTheme="majorHAnsi" w:hAnsiTheme="majorHAnsi"/>
          <w:sz w:val="22"/>
          <w:szCs w:val="22"/>
        </w:rPr>
        <w:t xml:space="preserve">Per the FIU Accountability dashboard, </w:t>
      </w:r>
      <w:r w:rsidR="005252D4" w:rsidRPr="00353593">
        <w:rPr>
          <w:rFonts w:asciiTheme="majorHAnsi" w:hAnsiTheme="majorHAnsi"/>
          <w:sz w:val="22"/>
          <w:szCs w:val="22"/>
        </w:rPr>
        <w:t>13</w:t>
      </w:r>
      <w:r w:rsidR="005252D4" w:rsidRPr="005252D4">
        <w:rPr>
          <w:rFonts w:asciiTheme="majorHAnsi" w:hAnsiTheme="majorHAnsi"/>
          <w:sz w:val="22"/>
          <w:szCs w:val="22"/>
        </w:rPr>
        <w:t xml:space="preserve"> </w:t>
      </w:r>
      <w:r w:rsidR="00644891" w:rsidRPr="005252D4">
        <w:rPr>
          <w:rFonts w:asciiTheme="majorHAnsi" w:hAnsiTheme="majorHAnsi"/>
          <w:sz w:val="22"/>
          <w:szCs w:val="22"/>
        </w:rPr>
        <w:t xml:space="preserve">new disclosures </w:t>
      </w:r>
      <w:r w:rsidR="00390533">
        <w:rPr>
          <w:rFonts w:asciiTheme="majorHAnsi" w:hAnsiTheme="majorHAnsi"/>
          <w:sz w:val="22"/>
          <w:szCs w:val="22"/>
        </w:rPr>
        <w:t>were</w:t>
      </w:r>
      <w:r w:rsidR="00644891" w:rsidRPr="005252D4">
        <w:rPr>
          <w:rFonts w:asciiTheme="majorHAnsi" w:hAnsiTheme="majorHAnsi"/>
          <w:sz w:val="22"/>
          <w:szCs w:val="22"/>
        </w:rPr>
        <w:t xml:space="preserve"> filed by SCIS personnel in </w:t>
      </w:r>
      <w:r w:rsidR="005252D4" w:rsidRPr="00353593">
        <w:rPr>
          <w:rFonts w:asciiTheme="majorHAnsi" w:hAnsiTheme="majorHAnsi"/>
          <w:sz w:val="22"/>
          <w:szCs w:val="22"/>
        </w:rPr>
        <w:t>FY18-19</w:t>
      </w:r>
      <w:r w:rsidR="00644891" w:rsidRPr="005252D4">
        <w:rPr>
          <w:rFonts w:asciiTheme="majorHAnsi" w:hAnsiTheme="majorHAnsi"/>
          <w:sz w:val="22"/>
          <w:szCs w:val="22"/>
        </w:rPr>
        <w:t>.</w:t>
      </w:r>
    </w:p>
    <w:p w14:paraId="104EC4A8" w14:textId="6D625A76" w:rsidR="006D553E" w:rsidRPr="006D553E" w:rsidRDefault="006D553E" w:rsidP="009604D0">
      <w:pPr>
        <w:pStyle w:val="Heading2"/>
        <w:rPr>
          <w:rFonts w:asciiTheme="majorHAnsi" w:hAnsiTheme="majorHAnsi"/>
          <w:i w:val="0"/>
          <w:sz w:val="32"/>
          <w:szCs w:val="32"/>
        </w:rPr>
      </w:pPr>
      <w:r w:rsidRPr="006D553E">
        <w:rPr>
          <w:rFonts w:asciiTheme="majorHAnsi" w:hAnsiTheme="majorHAnsi"/>
          <w:i w:val="0"/>
          <w:sz w:val="32"/>
          <w:szCs w:val="32"/>
        </w:rPr>
        <w:t>Mult</w:t>
      </w:r>
      <w:r>
        <w:rPr>
          <w:rFonts w:asciiTheme="majorHAnsi" w:hAnsiTheme="majorHAnsi"/>
          <w:i w:val="0"/>
          <w:sz w:val="32"/>
          <w:szCs w:val="32"/>
        </w:rPr>
        <w:t>i</w:t>
      </w:r>
      <w:r w:rsidRPr="006D553E">
        <w:rPr>
          <w:rFonts w:asciiTheme="majorHAnsi" w:hAnsiTheme="majorHAnsi"/>
          <w:i w:val="0"/>
          <w:sz w:val="32"/>
          <w:szCs w:val="32"/>
        </w:rPr>
        <w:t xml:space="preserve">use Education Research and Interdisciplinary Training (MERIT) Lab </w:t>
      </w:r>
    </w:p>
    <w:p w14:paraId="5B856B1B" w14:textId="77777777" w:rsidR="006D553E" w:rsidRPr="00BE47DF" w:rsidRDefault="006D553E" w:rsidP="00BE47DF">
      <w:pPr>
        <w:rPr>
          <w:rFonts w:asciiTheme="majorHAnsi" w:hAnsiTheme="majorHAnsi"/>
        </w:rPr>
      </w:pPr>
    </w:p>
    <w:p w14:paraId="20E90746" w14:textId="66637401" w:rsidR="000E5B89" w:rsidRPr="00BB281C" w:rsidRDefault="000E5B89" w:rsidP="00BB281C">
      <w:pPr>
        <w:rPr>
          <w:rFonts w:asciiTheme="majorHAnsi" w:hAnsiTheme="majorHAnsi"/>
          <w:sz w:val="22"/>
          <w:szCs w:val="22"/>
        </w:rPr>
      </w:pPr>
      <w:r w:rsidRPr="000E5B89">
        <w:rPr>
          <w:rFonts w:asciiTheme="majorHAnsi" w:hAnsiTheme="majorHAnsi"/>
          <w:sz w:val="22"/>
          <w:szCs w:val="22"/>
        </w:rPr>
        <w:t xml:space="preserve">Located on the Westside, first floor of PG6 Tech Station, the MERIT lab acts as a faculty incubator with a variety of lab, meeting, and classroom facilities where talented faculty and student researchers can collaborate. Opening its doors in Fall 2018, the MERIT hosts the Director for FIU's Cybersecurity pre-eminent program, three computer science research faculty, and five graduate student workgroups. Research pursued includes secure cyber protocols, cyber-physical systems, big data analytics and next-generation internet. The 5,000 Sq. Ft. facility, adds much needed research and instructional capacity for the rapidly growing CS/IT programs. MERIT features a secure Cyber Lab designed for cybersecurity-related projects which may involve both software and hardware. This room feature dedicated equipment racks that support a firewalled private network and equipment benches for equipment teardown and prep. The faculty offices open into a co-working area where teams can discuss ideas and design systems. The adjacent conference/training room supports multiple layouts to host large meetings or conduct graduate seminars/lectures. This room supports remote conferencing and lecture capture capabilities. The student workspace area allows interdisciplinary groups of graduate and undergraduate teams to conduct joint experiments and work on other scholarly activities.  The 40-seat training room will be a welcome addition to the school to offset the growing demands for hands-on training labs. The training lab will feature a nine-monitor video wall and lecture capture capabilities. MERIT is a product of Florida SUS IT Performance Funds. </w:t>
      </w:r>
    </w:p>
    <w:p w14:paraId="729BBEFB" w14:textId="77777777" w:rsidR="00BB281C" w:rsidRDefault="00BB281C" w:rsidP="00BB281C">
      <w:pPr>
        <w:rPr>
          <w:rFonts w:asciiTheme="majorHAnsi" w:hAnsiTheme="majorHAnsi"/>
        </w:rPr>
      </w:pPr>
    </w:p>
    <w:p w14:paraId="5BFA9F57" w14:textId="10662C00" w:rsidR="00BB281C" w:rsidRDefault="00D16F17" w:rsidP="00BB281C">
      <w:pPr>
        <w:rPr>
          <w:rFonts w:asciiTheme="majorHAnsi" w:hAnsiTheme="majorHAnsi"/>
        </w:rPr>
      </w:pPr>
      <w:r>
        <w:rPr>
          <w:rFonts w:asciiTheme="majorHAnsi" w:hAnsiTheme="majorHAnsi"/>
        </w:rPr>
        <w:t>Insert as needed:</w:t>
      </w:r>
    </w:p>
    <w:p w14:paraId="6A946818" w14:textId="572BE729" w:rsidR="003E6FFD" w:rsidRDefault="00D16F17" w:rsidP="00BB281C">
      <w:pPr>
        <w:rPr>
          <w:rFonts w:asciiTheme="majorHAnsi" w:hAnsiTheme="majorHAnsi"/>
        </w:rPr>
      </w:pPr>
      <w:r w:rsidRPr="00D16F17">
        <w:rPr>
          <w:rFonts w:asciiTheme="majorHAnsi" w:hAnsiTheme="majorHAnsi"/>
        </w:rPr>
        <w:t>http://www.cis.fiu.edu/~luiss/MERITImages.zip</w:t>
      </w:r>
    </w:p>
    <w:p w14:paraId="46F5BC5D" w14:textId="15E9DE01" w:rsidR="003E6FFD" w:rsidRDefault="003E6FFD" w:rsidP="00BB281C">
      <w:pPr>
        <w:rPr>
          <w:rFonts w:asciiTheme="majorHAnsi" w:hAnsiTheme="majorHAnsi"/>
        </w:rPr>
      </w:pPr>
    </w:p>
    <w:p w14:paraId="47F685AF" w14:textId="609AB6CC" w:rsidR="003E6FFD" w:rsidRDefault="00B957B5" w:rsidP="00BB281C">
      <w:pPr>
        <w:rPr>
          <w:rFonts w:asciiTheme="majorHAnsi" w:hAnsiTheme="majorHAnsi"/>
        </w:rPr>
      </w:pPr>
      <w:r>
        <w:rPr>
          <w:rFonts w:asciiTheme="majorHAnsi" w:hAnsiTheme="majorHAnsi"/>
        </w:rPr>
        <w:t>CASE Building Renovations: Systems, Networking, and Sensor Research Cluster</w:t>
      </w:r>
    </w:p>
    <w:p w14:paraId="2A639A96" w14:textId="4A2E243D" w:rsidR="00E12213" w:rsidRDefault="00E12213" w:rsidP="00BB281C">
      <w:pPr>
        <w:rPr>
          <w:rFonts w:asciiTheme="majorHAnsi" w:hAnsiTheme="majorHAnsi"/>
        </w:rPr>
      </w:pPr>
    </w:p>
    <w:p w14:paraId="67311764" w14:textId="42822FE2" w:rsidR="00E12213" w:rsidRDefault="00014290" w:rsidP="00BB281C">
      <w:pPr>
        <w:rPr>
          <w:rFonts w:asciiTheme="majorHAnsi" w:hAnsiTheme="majorHAnsi"/>
        </w:rPr>
      </w:pPr>
      <w:r>
        <w:rPr>
          <w:rFonts w:asciiTheme="majorHAnsi" w:hAnsiTheme="majorHAnsi"/>
        </w:rPr>
        <w:t xml:space="preserve">In Spring 2019, </w:t>
      </w:r>
      <w:r w:rsidR="00DC41E9">
        <w:rPr>
          <w:rFonts w:asciiTheme="majorHAnsi" w:hAnsiTheme="majorHAnsi"/>
        </w:rPr>
        <w:t xml:space="preserve">on the </w:t>
      </w:r>
      <w:r w:rsidR="00504A9B">
        <w:rPr>
          <w:rFonts w:asciiTheme="majorHAnsi" w:hAnsiTheme="majorHAnsi"/>
        </w:rPr>
        <w:t>second-floor</w:t>
      </w:r>
      <w:r w:rsidR="00DC41E9">
        <w:rPr>
          <w:rFonts w:asciiTheme="majorHAnsi" w:hAnsiTheme="majorHAnsi"/>
        </w:rPr>
        <w:t xml:space="preserve"> east wing of the CASE building</w:t>
      </w:r>
      <w:r w:rsidR="00DB3A9F">
        <w:rPr>
          <w:rFonts w:asciiTheme="majorHAnsi" w:hAnsiTheme="majorHAnsi"/>
        </w:rPr>
        <w:t xml:space="preserve">, </w:t>
      </w:r>
      <w:r w:rsidR="0004400E">
        <w:rPr>
          <w:rFonts w:asciiTheme="majorHAnsi" w:hAnsiTheme="majorHAnsi"/>
        </w:rPr>
        <w:t xml:space="preserve">the </w:t>
      </w:r>
      <w:r w:rsidR="00504A9B">
        <w:rPr>
          <w:rFonts w:asciiTheme="majorHAnsi" w:hAnsiTheme="majorHAnsi"/>
        </w:rPr>
        <w:t xml:space="preserve">school </w:t>
      </w:r>
      <w:r w:rsidR="0004400E">
        <w:rPr>
          <w:rFonts w:asciiTheme="majorHAnsi" w:hAnsiTheme="majorHAnsi"/>
        </w:rPr>
        <w:t xml:space="preserve">began the renovation of </w:t>
      </w:r>
      <w:r w:rsidR="00DC41E9">
        <w:rPr>
          <w:rFonts w:asciiTheme="majorHAnsi" w:hAnsiTheme="majorHAnsi"/>
        </w:rPr>
        <w:t xml:space="preserve"> five labs, over 2,8000 sq. ft. </w:t>
      </w:r>
      <w:r w:rsidR="0004400E">
        <w:rPr>
          <w:rFonts w:asciiTheme="majorHAnsi" w:hAnsiTheme="majorHAnsi"/>
        </w:rPr>
        <w:t xml:space="preserve">to create a Systems, Networking, and Sensor Research Cluster. </w:t>
      </w:r>
      <w:r w:rsidR="00172F17">
        <w:rPr>
          <w:rFonts w:asciiTheme="majorHAnsi" w:hAnsiTheme="majorHAnsi"/>
        </w:rPr>
        <w:t xml:space="preserve">This cohesive laboratory space will showcase </w:t>
      </w:r>
      <w:r w:rsidR="00C262D6">
        <w:rPr>
          <w:rFonts w:asciiTheme="majorHAnsi" w:hAnsiTheme="majorHAnsi"/>
        </w:rPr>
        <w:t>faculty and student researcher work</w:t>
      </w:r>
      <w:r w:rsidR="00CB54F2">
        <w:rPr>
          <w:rFonts w:asciiTheme="majorHAnsi" w:hAnsiTheme="majorHAnsi"/>
        </w:rPr>
        <w:t xml:space="preserve"> and </w:t>
      </w:r>
      <w:r w:rsidR="00C262D6">
        <w:rPr>
          <w:rFonts w:asciiTheme="majorHAnsi" w:hAnsiTheme="majorHAnsi"/>
        </w:rPr>
        <w:t xml:space="preserve">house state-of-the-art </w:t>
      </w:r>
      <w:r w:rsidR="0026087F">
        <w:rPr>
          <w:rFonts w:asciiTheme="majorHAnsi" w:hAnsiTheme="majorHAnsi"/>
        </w:rPr>
        <w:t xml:space="preserve">computing equipment in a more creative and collaborative environment. A signature feature of the renovation are the addition of large windows into the research spaces so that undergrad students who use the adjoining labs can observe research projects and activities. </w:t>
      </w:r>
      <w:r w:rsidR="008D5487">
        <w:rPr>
          <w:rFonts w:asciiTheme="majorHAnsi" w:hAnsiTheme="majorHAnsi"/>
        </w:rPr>
        <w:t xml:space="preserve">Several team rooms/huddle spaces have been added to the environment to promote </w:t>
      </w:r>
      <w:r w:rsidR="00AA52A5">
        <w:rPr>
          <w:rFonts w:asciiTheme="majorHAnsi" w:hAnsiTheme="majorHAnsi"/>
        </w:rPr>
        <w:t xml:space="preserve">group activities. A new server/workshop will allow student researchers to build </w:t>
      </w:r>
      <w:r w:rsidR="007A6F95">
        <w:rPr>
          <w:rFonts w:asciiTheme="majorHAnsi" w:hAnsiTheme="majorHAnsi"/>
        </w:rPr>
        <w:t>prototypes</w:t>
      </w:r>
      <w:r w:rsidR="00AA52A5">
        <w:rPr>
          <w:rFonts w:asciiTheme="majorHAnsi" w:hAnsiTheme="majorHAnsi"/>
        </w:rPr>
        <w:t xml:space="preserve"> and implement </w:t>
      </w:r>
      <w:r w:rsidR="007A6F95">
        <w:rPr>
          <w:rFonts w:asciiTheme="majorHAnsi" w:hAnsiTheme="majorHAnsi"/>
        </w:rPr>
        <w:t xml:space="preserve">advanced </w:t>
      </w:r>
      <w:r w:rsidR="00AA52A5">
        <w:rPr>
          <w:rFonts w:asciiTheme="majorHAnsi" w:hAnsiTheme="majorHAnsi"/>
        </w:rPr>
        <w:t xml:space="preserve">system and networking </w:t>
      </w:r>
      <w:r w:rsidR="007A6F95">
        <w:rPr>
          <w:rFonts w:asciiTheme="majorHAnsi" w:hAnsiTheme="majorHAnsi"/>
        </w:rPr>
        <w:t xml:space="preserve">designs. </w:t>
      </w:r>
      <w:r w:rsidR="00CB54F2">
        <w:rPr>
          <w:rFonts w:asciiTheme="majorHAnsi" w:hAnsiTheme="majorHAnsi"/>
        </w:rPr>
        <w:t xml:space="preserve">Faculty offices were added to the space to address office shortages and allow faculty more engagement with their student teams. </w:t>
      </w:r>
      <w:r w:rsidR="00D24986">
        <w:rPr>
          <w:rFonts w:asciiTheme="majorHAnsi" w:hAnsiTheme="majorHAnsi"/>
        </w:rPr>
        <w:t xml:space="preserve">The facility will be completed </w:t>
      </w:r>
      <w:r w:rsidR="00E836CE">
        <w:rPr>
          <w:rFonts w:asciiTheme="majorHAnsi" w:hAnsiTheme="majorHAnsi"/>
        </w:rPr>
        <w:t xml:space="preserve">in Aug 2019. </w:t>
      </w:r>
    </w:p>
    <w:p w14:paraId="009DEB29" w14:textId="4553229D" w:rsidR="003E6FFD" w:rsidRDefault="003E6FFD" w:rsidP="00BB281C">
      <w:pPr>
        <w:rPr>
          <w:rFonts w:asciiTheme="majorHAnsi" w:hAnsiTheme="majorHAnsi"/>
        </w:rPr>
      </w:pPr>
    </w:p>
    <w:p w14:paraId="2163CD03" w14:textId="42A65D52" w:rsidR="003E6FFD" w:rsidRDefault="00377CA3" w:rsidP="00BB281C">
      <w:pPr>
        <w:rPr>
          <w:rFonts w:asciiTheme="majorHAnsi" w:hAnsiTheme="majorHAnsi"/>
        </w:rPr>
      </w:pPr>
      <w:r>
        <w:rPr>
          <w:rFonts w:asciiTheme="majorHAnsi" w:hAnsiTheme="majorHAnsi"/>
          <w:noProof/>
        </w:rPr>
        <w:drawing>
          <wp:inline distT="0" distB="0" distL="0" distR="0" wp14:anchorId="0356EA29" wp14:editId="2BDAA24B">
            <wp:extent cx="5943600" cy="2935605"/>
            <wp:effectExtent l="0" t="0" r="0" b="0"/>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novation2.png"/>
                    <pic:cNvPicPr/>
                  </pic:nvPicPr>
                  <pic:blipFill>
                    <a:blip r:embed="rId106"/>
                    <a:stretch>
                      <a:fillRect/>
                    </a:stretch>
                  </pic:blipFill>
                  <pic:spPr>
                    <a:xfrm>
                      <a:off x="0" y="0"/>
                      <a:ext cx="5943600" cy="2935605"/>
                    </a:xfrm>
                    <a:prstGeom prst="rect">
                      <a:avLst/>
                    </a:prstGeom>
                  </pic:spPr>
                </pic:pic>
              </a:graphicData>
            </a:graphic>
          </wp:inline>
        </w:drawing>
      </w:r>
    </w:p>
    <w:p w14:paraId="3B818C81" w14:textId="77B99CE9" w:rsidR="003E6FFD" w:rsidRDefault="003E6FFD" w:rsidP="00BB281C">
      <w:pPr>
        <w:rPr>
          <w:rFonts w:asciiTheme="majorHAnsi" w:hAnsiTheme="majorHAnsi"/>
        </w:rPr>
      </w:pPr>
    </w:p>
    <w:p w14:paraId="26C59666" w14:textId="77777777" w:rsidR="003E6FFD" w:rsidRPr="00971AD3" w:rsidRDefault="003E6FFD" w:rsidP="00BB281C">
      <w:pPr>
        <w:rPr>
          <w:rFonts w:asciiTheme="majorHAnsi" w:hAnsiTheme="majorHAnsi"/>
        </w:rPr>
      </w:pPr>
    </w:p>
    <w:p w14:paraId="707F32AD" w14:textId="77777777" w:rsidR="009604D0" w:rsidRPr="00BE47DF" w:rsidRDefault="009604D0" w:rsidP="009604D0">
      <w:pPr>
        <w:pStyle w:val="Heading2"/>
        <w:rPr>
          <w:rFonts w:asciiTheme="majorHAnsi" w:hAnsiTheme="majorHAnsi"/>
          <w:i w:val="0"/>
        </w:rPr>
      </w:pPr>
      <w:r w:rsidRPr="00BE47DF">
        <w:rPr>
          <w:rFonts w:asciiTheme="majorHAnsi" w:hAnsiTheme="majorHAnsi"/>
          <w:i w:val="0"/>
        </w:rPr>
        <w:t>Community Engagement: Impact in Technology Transfer and Entrepreneurship</w:t>
      </w:r>
    </w:p>
    <w:p w14:paraId="5941D6CB" w14:textId="77777777" w:rsidR="00F81215" w:rsidRPr="002A4FBC" w:rsidRDefault="00F81215" w:rsidP="002A4FBC">
      <w:pPr>
        <w:rPr>
          <w:rFonts w:asciiTheme="majorHAnsi" w:hAnsiTheme="majorHAnsi" w:cs="Calibri"/>
          <w:sz w:val="22"/>
          <w:szCs w:val="22"/>
          <w:highlight w:val="cyan"/>
        </w:rPr>
      </w:pPr>
    </w:p>
    <w:p w14:paraId="145C3096" w14:textId="2A434807" w:rsidR="00BB281C" w:rsidRPr="002A4FBC" w:rsidRDefault="00BB281C">
      <w:pPr>
        <w:pStyle w:val="ListParagraph"/>
        <w:numPr>
          <w:ilvl w:val="0"/>
          <w:numId w:val="133"/>
        </w:numPr>
        <w:rPr>
          <w:rFonts w:cstheme="majorHAnsi"/>
          <w:color w:val="000000"/>
        </w:rPr>
      </w:pPr>
      <w:r w:rsidRPr="002A4FBC">
        <w:rPr>
          <w:rFonts w:cstheme="majorHAnsi"/>
          <w:color w:val="000000"/>
        </w:rPr>
        <w:t>In</w:t>
      </w:r>
      <w:r w:rsidR="00736F0B" w:rsidRPr="002A4FBC">
        <w:rPr>
          <w:rFonts w:cstheme="majorHAnsi"/>
          <w:color w:val="000000"/>
        </w:rPr>
        <w:t xml:space="preserve"> it</w:t>
      </w:r>
      <w:r w:rsidR="002A4FBC" w:rsidRPr="002A4FBC">
        <w:rPr>
          <w:rFonts w:cstheme="majorHAnsi"/>
          <w:color w:val="000000"/>
        </w:rPr>
        <w:t>s</w:t>
      </w:r>
      <w:r w:rsidR="00736F0B" w:rsidRPr="002A4FBC">
        <w:rPr>
          <w:rFonts w:cstheme="majorHAnsi"/>
          <w:color w:val="000000"/>
        </w:rPr>
        <w:t xml:space="preserve"> second year of</w:t>
      </w:r>
      <w:r w:rsidRPr="002A4FBC">
        <w:rPr>
          <w:rFonts w:cstheme="majorHAnsi"/>
          <w:color w:val="000000"/>
        </w:rPr>
        <w:t xml:space="preserve"> partnership with the FIU Academy for International Disaster Preparedness the FIU School of Computing and Information Sciences </w:t>
      </w:r>
      <w:r w:rsidR="00736F0B" w:rsidRPr="002A4FBC">
        <w:rPr>
          <w:rFonts w:cstheme="majorHAnsi"/>
          <w:color w:val="000000"/>
        </w:rPr>
        <w:t xml:space="preserve">continues its development and operations of a </w:t>
      </w:r>
      <w:r w:rsidR="00491A06" w:rsidRPr="002A4FBC">
        <w:rPr>
          <w:rFonts w:cstheme="majorHAnsi"/>
          <w:color w:val="000000"/>
        </w:rPr>
        <w:t xml:space="preserve">virtual reality </w:t>
      </w:r>
      <w:r w:rsidR="0079743E" w:rsidRPr="002A4FBC">
        <w:rPr>
          <w:rFonts w:cstheme="majorHAnsi"/>
          <w:color w:val="000000"/>
        </w:rPr>
        <w:t xml:space="preserve">based </w:t>
      </w:r>
      <w:r w:rsidR="00491A06" w:rsidRPr="002A4FBC">
        <w:rPr>
          <w:rFonts w:cstheme="majorHAnsi"/>
          <w:color w:val="000000"/>
        </w:rPr>
        <w:t>simulation system</w:t>
      </w:r>
      <w:r w:rsidR="0079743E" w:rsidRPr="002A4FBC">
        <w:rPr>
          <w:rFonts w:cstheme="majorHAnsi"/>
          <w:color w:val="000000"/>
        </w:rPr>
        <w:t xml:space="preserve"> for </w:t>
      </w:r>
      <w:r w:rsidRPr="002A4FBC">
        <w:rPr>
          <w:rFonts w:cstheme="majorHAnsi"/>
          <w:color w:val="000000"/>
        </w:rPr>
        <w:t xml:space="preserve">firefighter incident command training system called FIRE 360. This innovative system allows a firefighter instructor to assess both command decision making and communication skills of a group of fire fighter trainees faced with a residential fire scenario. The system </w:t>
      </w:r>
      <w:r w:rsidR="009E1102" w:rsidRPr="002A4FBC">
        <w:rPr>
          <w:rFonts w:cstheme="majorHAnsi"/>
          <w:color w:val="000000"/>
        </w:rPr>
        <w:t xml:space="preserve">is </w:t>
      </w:r>
      <w:r w:rsidRPr="002A4FBC">
        <w:rPr>
          <w:rFonts w:cstheme="majorHAnsi"/>
          <w:color w:val="000000"/>
        </w:rPr>
        <w:t xml:space="preserve">part of </w:t>
      </w:r>
      <w:r w:rsidR="009E1102" w:rsidRPr="002A4FBC">
        <w:rPr>
          <w:rFonts w:cstheme="majorHAnsi"/>
          <w:color w:val="000000"/>
        </w:rPr>
        <w:t xml:space="preserve">the </w:t>
      </w:r>
      <w:r w:rsidRPr="002A4FBC">
        <w:rPr>
          <w:rFonts w:cstheme="majorHAnsi"/>
          <w:color w:val="000000"/>
        </w:rPr>
        <w:t>incident train</w:t>
      </w:r>
      <w:r w:rsidR="009E1102" w:rsidRPr="002A4FBC">
        <w:rPr>
          <w:rFonts w:cstheme="majorHAnsi"/>
          <w:color w:val="000000"/>
        </w:rPr>
        <w:t>ing program conducted by the Academy</w:t>
      </w:r>
      <w:r w:rsidR="00B34786" w:rsidRPr="002A4FBC">
        <w:rPr>
          <w:rFonts w:cstheme="majorHAnsi"/>
          <w:color w:val="000000"/>
        </w:rPr>
        <w:t xml:space="preserve"> and has been used to train over 350 firefighters in the City of Miami, Coral Gables and Hialeah. </w:t>
      </w:r>
      <w:r w:rsidR="007622B5" w:rsidRPr="002A4FBC">
        <w:rPr>
          <w:rFonts w:cstheme="majorHAnsi"/>
          <w:color w:val="000000"/>
        </w:rPr>
        <w:t xml:space="preserve">A new system which doubles the number of simulated teams and increase the range of simulations is being finalized and is expected to be released in Fall 2019. </w:t>
      </w:r>
      <w:r w:rsidRPr="002A4FBC">
        <w:rPr>
          <w:rFonts w:cstheme="majorHAnsi"/>
          <w:color w:val="000000"/>
        </w:rPr>
        <w:br/>
      </w:r>
      <w:r w:rsidRPr="002A4FBC">
        <w:rPr>
          <w:rFonts w:cstheme="majorHAnsi"/>
          <w:color w:val="000000"/>
        </w:rPr>
        <w:br/>
        <w:t>Using a 5-sided virtual reality theater and multimedia equipment developed in the FIU ICAVE, the system creates an immersive interactive visualization of a residential fire with animated fire and smoke effects, moving fire engines and taskable firefighters. Within this 3D world, the system allows an instructor to control hazards like fire and smoke, activate responding fire engines (and other support vehicles), and assign tasks to each team of first responders. Further the system allows trainees to take on first person tactical roles to conduct tasks like 360 assessments, jump-line deployment, and forcible entry. </w:t>
      </w:r>
      <w:r w:rsidRPr="002A4FBC">
        <w:rPr>
          <w:rFonts w:cstheme="majorHAnsi"/>
          <w:color w:val="000000"/>
        </w:rPr>
        <w:br/>
      </w:r>
      <w:r w:rsidRPr="002A4FBC">
        <w:rPr>
          <w:rFonts w:cstheme="majorHAnsi"/>
          <w:color w:val="000000"/>
        </w:rPr>
        <w:br/>
        <w:t>A typical simulation involves assigning one trainee to the tactical role in the ICAVE VR Theatre, another trainee to the command role observing the response activities on a large screen LCD display. Additional trainees will be assigned to dedicated LCDs which allow to see tasks assigned to their team. The instructor will preset and then adjust dynamically fire intensity parameters to simulate the lifecycle of the fire. The command role will engage teams to conduct suppression activities. Individual tactical roles allow each trainee to communicate their status conducting their activity via radio. The instructor will evaluate the command decisions and communication activities of all the involved trainees and provide feedback. </w:t>
      </w:r>
    </w:p>
    <w:p w14:paraId="0893857E" w14:textId="77777777" w:rsidR="007622B5" w:rsidRPr="002A4FBC" w:rsidRDefault="007622B5" w:rsidP="002A4FBC">
      <w:pPr>
        <w:rPr>
          <w:rFonts w:cstheme="majorHAnsi"/>
          <w:color w:val="000000"/>
        </w:rPr>
      </w:pPr>
    </w:p>
    <w:p w14:paraId="3824F8A0" w14:textId="419D6EA9" w:rsidR="003B0952" w:rsidRPr="002A4FBC" w:rsidRDefault="003B0952">
      <w:pPr>
        <w:pStyle w:val="ListParagraph"/>
        <w:numPr>
          <w:ilvl w:val="0"/>
          <w:numId w:val="133"/>
        </w:numPr>
        <w:rPr>
          <w:rFonts w:cstheme="majorHAnsi"/>
          <w:color w:val="000000"/>
        </w:rPr>
      </w:pPr>
      <w:r w:rsidRPr="002A4FBC">
        <w:rPr>
          <w:rFonts w:cstheme="majorHAnsi"/>
          <w:color w:val="000000"/>
        </w:rPr>
        <w:t>Completing its first year of operation the Data Science for Airlines Industry, sponsored by Farelogix and developed by Dr. Shu-Ching Chen and Steve Luis, is dedicated to the study and implementation of advanced predictive analytics for the airline industry, using machine learning and artificial intelligence (AI). The team is developing world-class research, curating best practices and standards, and preparing data science graduates for work in the airline industry. Our students utilize public data sets to create novel data models for optimizing airline revenue management challenges. This first-of-its-kind program prepares graduate-level Data Scientists to apply data analytics to numerous airlines related to revenue management problems. Students research areas such as behavioral analytics, Customer Segmentation, Customer Sentiment Analysis. Case studies are used in courses serving our CS Ph.D. and MS in Data Science. In the past year, Farelogix has hired 22 FIU students for internships. The team frequently meets with Farelogix engineers to provide feedback on research agenda and course material. AirLab.fiu.edu is an engagement platform where airlines, industry experts, and students can discuss and share data science-related knowledge. The site is a vehicle to publish innovations and engage the airlines' industry.</w:t>
      </w:r>
    </w:p>
    <w:p w14:paraId="67C51381" w14:textId="77777777" w:rsidR="009604D0" w:rsidRPr="00BE47DF" w:rsidRDefault="009604D0" w:rsidP="009604D0">
      <w:pPr>
        <w:pStyle w:val="Heading2"/>
        <w:rPr>
          <w:rFonts w:asciiTheme="majorHAnsi" w:hAnsiTheme="majorHAnsi"/>
        </w:rPr>
      </w:pPr>
      <w:r w:rsidRPr="00BE47DF">
        <w:rPr>
          <w:rFonts w:asciiTheme="majorHAnsi" w:hAnsiTheme="majorHAnsi"/>
        </w:rPr>
        <w:t>Other Community Engagement and Training Activities</w:t>
      </w:r>
    </w:p>
    <w:p w14:paraId="5B64611D" w14:textId="0C372E52" w:rsidR="001975C5" w:rsidRPr="001975C5" w:rsidRDefault="001975C5" w:rsidP="001975C5">
      <w:pPr>
        <w:pStyle w:val="ListParagraph"/>
        <w:numPr>
          <w:ilvl w:val="0"/>
          <w:numId w:val="20"/>
        </w:numPr>
        <w:rPr>
          <w:rFonts w:asciiTheme="majorHAnsi" w:hAnsiTheme="majorHAnsi"/>
          <w:sz w:val="22"/>
          <w:szCs w:val="22"/>
        </w:rPr>
      </w:pPr>
      <w:bookmarkStart w:id="22" w:name="OLE_LINK1"/>
      <w:bookmarkStart w:id="23" w:name="OLE_LINK2"/>
      <w:r w:rsidRPr="001975C5">
        <w:rPr>
          <w:rFonts w:asciiTheme="majorHAnsi" w:eastAsia="Times New Roman" w:hAnsiTheme="majorHAnsi"/>
          <w:sz w:val="22"/>
          <w:szCs w:val="22"/>
        </w:rPr>
        <w:t>Dr. Masoud Sadjadi is leading FIU SCIS's effort to institutionalize the Vertically Integrated Projects (VIP) program model to FIU. With funding provided by the Helmsley Trust and under the leadership of Georgia Tech and the co-leadership of the University of Michigan, the Helmsley award has expanded VIP to a consortium of othe</w:t>
      </w:r>
      <w:r w:rsidRPr="001975C5">
        <w:rPr>
          <w:rFonts w:asciiTheme="majorHAnsi" w:hAnsiTheme="majorHAnsi"/>
          <w:sz w:val="22"/>
          <w:szCs w:val="22"/>
        </w:rPr>
        <w:t>r schools, giving the program foothold in a variety of institutions across the U.S., including those that primarily serve underrepresented, minority, or nontraditional students, as well as members of the prestigious Association of American Universities.</w:t>
      </w:r>
      <w:r>
        <w:rPr>
          <w:rFonts w:asciiTheme="majorHAnsi" w:hAnsiTheme="majorHAnsi"/>
          <w:sz w:val="22"/>
          <w:szCs w:val="22"/>
        </w:rPr>
        <w:br/>
      </w:r>
      <w:r>
        <w:rPr>
          <w:rFonts w:asciiTheme="majorHAnsi" w:hAnsiTheme="majorHAnsi"/>
          <w:sz w:val="22"/>
          <w:szCs w:val="22"/>
        </w:rPr>
        <w:br/>
      </w:r>
      <w:r w:rsidRPr="001975C5">
        <w:rPr>
          <w:rFonts w:asciiTheme="majorHAnsi" w:hAnsiTheme="majorHAnsi"/>
          <w:sz w:val="22"/>
          <w:szCs w:val="22"/>
        </w:rPr>
        <w:t>VIP offers an ideal setting for rethinking STEM education because it attracts students of various ages, interests, and experiences together for ongoing work. VIP projects can last a decade or more, and undergraduates may spend up to three years with their project teams. When the program started, there were a few projects with less than 40 students reported only from one major. Today, we have expanded across several majors including Computer Science, Information Technology, Building Construction, Electrical, and Computer Engineering, Architecture and the Arts, Statistics, Marketing, and Liberal Arts, among others. We have created VIP groups of several projects with an average of 140 students per term including sophomores, juniors, seniors, and graduate students</w:t>
      </w:r>
      <w:r>
        <w:rPr>
          <w:rFonts w:asciiTheme="majorHAnsi" w:hAnsiTheme="majorHAnsi"/>
          <w:sz w:val="22"/>
          <w:szCs w:val="22"/>
        </w:rPr>
        <w:t>.</w:t>
      </w:r>
      <w:r>
        <w:rPr>
          <w:rFonts w:asciiTheme="majorHAnsi" w:hAnsiTheme="majorHAnsi"/>
          <w:sz w:val="22"/>
          <w:szCs w:val="22"/>
        </w:rPr>
        <w:br/>
      </w:r>
      <w:r>
        <w:rPr>
          <w:rFonts w:asciiTheme="majorHAnsi" w:hAnsiTheme="majorHAnsi"/>
          <w:sz w:val="22"/>
          <w:szCs w:val="22"/>
        </w:rPr>
        <w:br/>
      </w:r>
      <w:r w:rsidRPr="001975C5">
        <w:rPr>
          <w:rFonts w:asciiTheme="majorHAnsi" w:hAnsiTheme="majorHAnsi"/>
          <w:sz w:val="22"/>
          <w:szCs w:val="22"/>
        </w:rPr>
        <w:t>The initial Helmsley grant came to an end in December 2017, but the VIP project at FIU is active as it has been fully institutionalized. There are now courses included in the catalog of FIU that students at many levels, including sophomores, juniors, seniors, and graduate students, can take and participate in the VIP projects.</w:t>
      </w:r>
    </w:p>
    <w:p w14:paraId="659167FB" w14:textId="77777777" w:rsidR="009604D0" w:rsidRPr="00BE47DF" w:rsidRDefault="009604D0" w:rsidP="009604D0">
      <w:pPr>
        <w:pStyle w:val="ListParagraph"/>
        <w:rPr>
          <w:rFonts w:asciiTheme="majorHAnsi" w:eastAsia="Times New Roman" w:hAnsiTheme="majorHAnsi"/>
          <w:sz w:val="22"/>
          <w:szCs w:val="22"/>
        </w:rPr>
      </w:pPr>
      <w:r w:rsidRPr="00BE47DF">
        <w:rPr>
          <w:rFonts w:asciiTheme="majorHAnsi" w:eastAsia="Times New Roman" w:hAnsiTheme="majorHAnsi"/>
          <w:sz w:val="22"/>
          <w:szCs w:val="22"/>
        </w:rPr>
        <w:br/>
        <w:t xml:space="preserve">Additional data is available at </w:t>
      </w:r>
      <w:hyperlink r:id="rId107" w:history="1">
        <w:r w:rsidRPr="00BE47DF">
          <w:rPr>
            <w:rStyle w:val="Hyperlink"/>
            <w:rFonts w:asciiTheme="majorHAnsi" w:eastAsia="Times New Roman" w:hAnsiTheme="majorHAnsi"/>
            <w:sz w:val="22"/>
            <w:szCs w:val="22"/>
          </w:rPr>
          <w:t>http://vip.fiu.edu</w:t>
        </w:r>
      </w:hyperlink>
      <w:r w:rsidRPr="00BE47DF">
        <w:rPr>
          <w:rFonts w:asciiTheme="majorHAnsi" w:eastAsia="Times New Roman" w:hAnsiTheme="majorHAnsi"/>
          <w:sz w:val="22"/>
          <w:szCs w:val="22"/>
        </w:rPr>
        <w:t xml:space="preserve"> . </w:t>
      </w:r>
    </w:p>
    <w:bookmarkEnd w:id="22"/>
    <w:bookmarkEnd w:id="23"/>
    <w:p w14:paraId="164EE2B3" w14:textId="406881FD" w:rsidR="009604D0" w:rsidRPr="00BE47DF" w:rsidRDefault="009604D0" w:rsidP="009604D0">
      <w:pPr>
        <w:numPr>
          <w:ilvl w:val="0"/>
          <w:numId w:val="20"/>
        </w:numPr>
        <w:spacing w:before="100" w:beforeAutospacing="1" w:after="100" w:afterAutospacing="1"/>
        <w:rPr>
          <w:rFonts w:asciiTheme="majorHAnsi" w:hAnsiTheme="majorHAnsi"/>
          <w:sz w:val="22"/>
          <w:szCs w:val="22"/>
        </w:rPr>
      </w:pPr>
      <w:r w:rsidRPr="00BE47DF">
        <w:rPr>
          <w:rFonts w:asciiTheme="majorHAnsi" w:hAnsiTheme="majorHAnsi"/>
          <w:bCs/>
          <w:sz w:val="22"/>
          <w:szCs w:val="22"/>
        </w:rPr>
        <w:t xml:space="preserve">Dr. Niki Pissinou hosted </w:t>
      </w:r>
      <w:r w:rsidR="00781908">
        <w:rPr>
          <w:rFonts w:asciiTheme="majorHAnsi" w:hAnsiTheme="majorHAnsi"/>
          <w:bCs/>
          <w:sz w:val="22"/>
          <w:szCs w:val="22"/>
        </w:rPr>
        <w:t>16</w:t>
      </w:r>
      <w:r w:rsidR="00781908" w:rsidRPr="00BE47DF">
        <w:rPr>
          <w:rFonts w:asciiTheme="majorHAnsi" w:hAnsiTheme="majorHAnsi"/>
          <w:bCs/>
          <w:sz w:val="22"/>
          <w:szCs w:val="22"/>
        </w:rPr>
        <w:t xml:space="preserve"> </w:t>
      </w:r>
      <w:r w:rsidRPr="00BE47DF">
        <w:rPr>
          <w:rFonts w:asciiTheme="majorHAnsi" w:hAnsiTheme="majorHAnsi"/>
          <w:bCs/>
          <w:sz w:val="22"/>
          <w:szCs w:val="22"/>
        </w:rPr>
        <w:t>local high school teachers to our NSF sponsored Research Experience for High School Teachers (RET)</w:t>
      </w:r>
      <w:r w:rsidRPr="00BE47DF">
        <w:rPr>
          <w:rFonts w:asciiTheme="majorHAnsi" w:hAnsiTheme="majorHAnsi"/>
          <w:sz w:val="22"/>
          <w:szCs w:val="22"/>
        </w:rPr>
        <w:t xml:space="preserve"> in Summer 201</w:t>
      </w:r>
      <w:r w:rsidR="00781908">
        <w:rPr>
          <w:rFonts w:asciiTheme="majorHAnsi" w:hAnsiTheme="majorHAnsi"/>
          <w:sz w:val="22"/>
          <w:szCs w:val="22"/>
        </w:rPr>
        <w:t>8</w:t>
      </w:r>
      <w:r w:rsidRPr="00BE47DF">
        <w:rPr>
          <w:rFonts w:asciiTheme="majorHAnsi" w:hAnsiTheme="majorHAnsi"/>
          <w:sz w:val="22"/>
          <w:szCs w:val="22"/>
        </w:rPr>
        <w:t xml:space="preserve">. </w:t>
      </w:r>
      <w:r w:rsidRPr="00BE47DF">
        <w:rPr>
          <w:rFonts w:asciiTheme="majorHAnsi" w:hAnsiTheme="majorHAnsi"/>
          <w:bCs/>
          <w:sz w:val="22"/>
          <w:szCs w:val="22"/>
        </w:rPr>
        <w:t xml:space="preserve">This Research Experiences for Teachers (RET) Site on Cyber-enabled technologies provides opportunities for teachers of science, math and technology </w:t>
      </w:r>
      <w:r w:rsidRPr="00BE47DF">
        <w:rPr>
          <w:rFonts w:asciiTheme="majorHAnsi" w:hAnsiTheme="majorHAnsi"/>
          <w:sz w:val="22"/>
          <w:szCs w:val="22"/>
        </w:rPr>
        <w:t>to work with faculty at Florida International University. Through a six (6) week program, teachers participate in technical and educational research as part of a research community. Another cohort of teachers will participate in Summer 201</w:t>
      </w:r>
      <w:r w:rsidR="00781908">
        <w:rPr>
          <w:rFonts w:asciiTheme="majorHAnsi" w:hAnsiTheme="majorHAnsi"/>
          <w:sz w:val="22"/>
          <w:szCs w:val="22"/>
        </w:rPr>
        <w:t>9</w:t>
      </w:r>
      <w:r w:rsidRPr="00BE47DF">
        <w:rPr>
          <w:rFonts w:asciiTheme="majorHAnsi" w:hAnsiTheme="majorHAnsi"/>
          <w:sz w:val="22"/>
          <w:szCs w:val="22"/>
        </w:rPr>
        <w:t xml:space="preserve">. </w:t>
      </w:r>
      <w:r w:rsidRPr="00BE47DF">
        <w:rPr>
          <w:rFonts w:asciiTheme="majorHAnsi" w:hAnsiTheme="majorHAnsi"/>
          <w:bCs/>
          <w:sz w:val="22"/>
          <w:szCs w:val="22"/>
        </w:rPr>
        <w:t xml:space="preserve">Additional details are available at </w:t>
      </w:r>
      <w:hyperlink r:id="rId108" w:history="1">
        <w:r w:rsidRPr="00BE47DF">
          <w:rPr>
            <w:rStyle w:val="Hyperlink"/>
            <w:rFonts w:asciiTheme="majorHAnsi" w:hAnsiTheme="majorHAnsi"/>
            <w:sz w:val="22"/>
            <w:szCs w:val="22"/>
          </w:rPr>
          <w:t>http://it2.fiu.edu/IT2_RET.php</w:t>
        </w:r>
      </w:hyperlink>
      <w:r w:rsidRPr="00BE47DF">
        <w:rPr>
          <w:rFonts w:asciiTheme="majorHAnsi" w:hAnsiTheme="majorHAnsi"/>
          <w:bCs/>
          <w:sz w:val="22"/>
          <w:szCs w:val="22"/>
        </w:rPr>
        <w:t xml:space="preserve"> </w:t>
      </w:r>
    </w:p>
    <w:p w14:paraId="37962A9A" w14:textId="28968178" w:rsidR="009604D0" w:rsidRPr="00BE47DF" w:rsidRDefault="009604D0" w:rsidP="009604D0">
      <w:pPr>
        <w:numPr>
          <w:ilvl w:val="0"/>
          <w:numId w:val="20"/>
        </w:numPr>
        <w:spacing w:before="100" w:beforeAutospacing="1" w:after="100" w:afterAutospacing="1"/>
        <w:rPr>
          <w:rFonts w:asciiTheme="majorHAnsi" w:hAnsiTheme="majorHAnsi"/>
          <w:sz w:val="22"/>
          <w:szCs w:val="22"/>
        </w:rPr>
      </w:pPr>
      <w:r w:rsidRPr="00BE47DF">
        <w:rPr>
          <w:rFonts w:asciiTheme="majorHAnsi" w:hAnsiTheme="majorHAnsi"/>
          <w:bCs/>
          <w:sz w:val="22"/>
          <w:szCs w:val="22"/>
        </w:rPr>
        <w:t>The NSF-funded Research Experience Undergraduates</w:t>
      </w:r>
      <w:r w:rsidRPr="00BE47DF">
        <w:rPr>
          <w:rFonts w:asciiTheme="majorHAnsi" w:hAnsiTheme="majorHAnsi"/>
          <w:sz w:val="22"/>
          <w:szCs w:val="22"/>
        </w:rPr>
        <w:t xml:space="preserve"> </w:t>
      </w:r>
      <w:r w:rsidRPr="00BE47DF">
        <w:rPr>
          <w:rFonts w:asciiTheme="majorHAnsi" w:hAnsiTheme="majorHAnsi"/>
          <w:bCs/>
          <w:sz w:val="22"/>
          <w:szCs w:val="22"/>
        </w:rPr>
        <w:t>(REU) Site led by Dr. Pissinou</w:t>
      </w:r>
      <w:r w:rsidRPr="00BE47DF">
        <w:rPr>
          <w:rFonts w:asciiTheme="majorHAnsi" w:hAnsiTheme="majorHAnsi"/>
          <w:sz w:val="22"/>
          <w:szCs w:val="22"/>
        </w:rPr>
        <w:t xml:space="preserve"> continued in Summer 201</w:t>
      </w:r>
      <w:r w:rsidR="00781908">
        <w:rPr>
          <w:rFonts w:asciiTheme="majorHAnsi" w:hAnsiTheme="majorHAnsi"/>
          <w:sz w:val="22"/>
          <w:szCs w:val="22"/>
        </w:rPr>
        <w:t>8</w:t>
      </w:r>
      <w:r w:rsidRPr="00BE47DF">
        <w:rPr>
          <w:rFonts w:asciiTheme="majorHAnsi" w:hAnsiTheme="majorHAnsi"/>
          <w:sz w:val="22"/>
          <w:szCs w:val="22"/>
        </w:rPr>
        <w:t>, including an additional four students supported by a US Army HSAP/URAP supplement; see</w:t>
      </w:r>
      <w:r w:rsidR="00781908">
        <w:rPr>
          <w:rFonts w:asciiTheme="majorHAnsi" w:hAnsiTheme="majorHAnsi"/>
          <w:sz w:val="22"/>
          <w:szCs w:val="22"/>
        </w:rPr>
        <w:t xml:space="preserve"> </w:t>
      </w:r>
      <w:r w:rsidR="00781908" w:rsidRPr="00781908">
        <w:rPr>
          <w:rFonts w:asciiTheme="majorHAnsi" w:hAnsiTheme="majorHAnsi"/>
          <w:sz w:val="22"/>
          <w:szCs w:val="22"/>
        </w:rPr>
        <w:t>http://it2.fiu.edu/IT2_REU/IT2_REU_2018.php</w:t>
      </w:r>
      <w:r w:rsidR="008828EB">
        <w:rPr>
          <w:rFonts w:asciiTheme="majorHAnsi" w:hAnsiTheme="majorHAnsi"/>
          <w:sz w:val="22"/>
          <w:szCs w:val="22"/>
        </w:rPr>
        <w:t>.</w:t>
      </w:r>
      <w:r w:rsidRPr="00BE47DF">
        <w:rPr>
          <w:rFonts w:asciiTheme="majorHAnsi" w:hAnsiTheme="majorHAnsi"/>
          <w:sz w:val="22"/>
          <w:szCs w:val="22"/>
        </w:rPr>
        <w:t xml:space="preserve"> The 201</w:t>
      </w:r>
      <w:r w:rsidR="008828EB">
        <w:rPr>
          <w:rFonts w:asciiTheme="majorHAnsi" w:hAnsiTheme="majorHAnsi"/>
          <w:sz w:val="22"/>
          <w:szCs w:val="22"/>
        </w:rPr>
        <w:t>9</w:t>
      </w:r>
      <w:r w:rsidRPr="00BE47DF">
        <w:rPr>
          <w:rFonts w:asciiTheme="majorHAnsi" w:hAnsiTheme="majorHAnsi"/>
          <w:sz w:val="22"/>
          <w:szCs w:val="22"/>
        </w:rPr>
        <w:t xml:space="preserve"> cohort of students started May 2</w:t>
      </w:r>
      <w:r w:rsidR="008828EB">
        <w:rPr>
          <w:rFonts w:asciiTheme="majorHAnsi" w:hAnsiTheme="majorHAnsi"/>
          <w:sz w:val="22"/>
          <w:szCs w:val="22"/>
        </w:rPr>
        <w:t>8</w:t>
      </w:r>
      <w:r w:rsidRPr="00BE47DF">
        <w:rPr>
          <w:rFonts w:asciiTheme="majorHAnsi" w:hAnsiTheme="majorHAnsi"/>
          <w:sz w:val="22"/>
          <w:szCs w:val="22"/>
        </w:rPr>
        <w:t>th. Additional details are available at</w:t>
      </w:r>
      <w:r w:rsidR="008828EB">
        <w:rPr>
          <w:rFonts w:asciiTheme="majorHAnsi" w:hAnsiTheme="majorHAnsi"/>
          <w:sz w:val="22"/>
          <w:szCs w:val="22"/>
        </w:rPr>
        <w:t xml:space="preserve"> </w:t>
      </w:r>
      <w:r w:rsidR="008828EB" w:rsidRPr="008828EB">
        <w:rPr>
          <w:rFonts w:asciiTheme="majorHAnsi" w:hAnsiTheme="majorHAnsi"/>
          <w:sz w:val="22"/>
          <w:szCs w:val="22"/>
        </w:rPr>
        <w:t>http://it2.fiu.edu/IT2_REU/IT2_REU_schedule.php</w:t>
      </w:r>
      <w:r w:rsidR="008828EB">
        <w:rPr>
          <w:rFonts w:asciiTheme="majorHAnsi" w:hAnsiTheme="majorHAnsi"/>
          <w:sz w:val="22"/>
          <w:szCs w:val="22"/>
        </w:rPr>
        <w:t>.</w:t>
      </w:r>
      <w:r w:rsidRPr="00BE47DF">
        <w:rPr>
          <w:rFonts w:asciiTheme="majorHAnsi" w:hAnsiTheme="majorHAnsi"/>
          <w:sz w:val="22"/>
          <w:szCs w:val="22"/>
        </w:rPr>
        <w:t xml:space="preserve"> </w:t>
      </w:r>
    </w:p>
    <w:p w14:paraId="16ED27B2" w14:textId="3FAD3634" w:rsidR="009604D0" w:rsidRPr="008969B2" w:rsidRDefault="006947D4" w:rsidP="009604D0">
      <w:pPr>
        <w:numPr>
          <w:ilvl w:val="0"/>
          <w:numId w:val="20"/>
        </w:numPr>
        <w:spacing w:before="100" w:beforeAutospacing="1" w:after="100" w:afterAutospacing="1"/>
        <w:rPr>
          <w:rFonts w:asciiTheme="majorHAnsi" w:hAnsiTheme="majorHAnsi"/>
          <w:sz w:val="22"/>
          <w:szCs w:val="22"/>
        </w:rPr>
      </w:pPr>
      <w:r w:rsidRPr="008969B2">
        <w:rPr>
          <w:rFonts w:asciiTheme="majorHAnsi" w:hAnsiTheme="majorHAnsi"/>
          <w:bCs/>
          <w:sz w:val="22"/>
          <w:szCs w:val="22"/>
        </w:rPr>
        <w:t>In Summer 201</w:t>
      </w:r>
      <w:r w:rsidR="008828EB">
        <w:rPr>
          <w:rFonts w:asciiTheme="majorHAnsi" w:hAnsiTheme="majorHAnsi"/>
          <w:bCs/>
          <w:sz w:val="22"/>
          <w:szCs w:val="22"/>
        </w:rPr>
        <w:t>8</w:t>
      </w:r>
      <w:r w:rsidRPr="008969B2">
        <w:rPr>
          <w:rFonts w:asciiTheme="majorHAnsi" w:hAnsiTheme="majorHAnsi"/>
          <w:bCs/>
          <w:sz w:val="22"/>
          <w:szCs w:val="22"/>
        </w:rPr>
        <w:t>, t</w:t>
      </w:r>
      <w:r w:rsidR="009604D0" w:rsidRPr="008969B2">
        <w:rPr>
          <w:rFonts w:asciiTheme="majorHAnsi" w:hAnsiTheme="majorHAnsi"/>
          <w:bCs/>
          <w:sz w:val="22"/>
          <w:szCs w:val="22"/>
        </w:rPr>
        <w:t xml:space="preserve">he Ultimate Software Academy at FIU </w:t>
      </w:r>
      <w:r w:rsidR="008969B2" w:rsidRPr="008969B2">
        <w:rPr>
          <w:rFonts w:asciiTheme="majorHAnsi" w:hAnsiTheme="majorHAnsi"/>
          <w:bCs/>
          <w:sz w:val="22"/>
          <w:szCs w:val="22"/>
        </w:rPr>
        <w:t>offered a</w:t>
      </w:r>
      <w:r w:rsidR="009604D0" w:rsidRPr="008969B2">
        <w:rPr>
          <w:rFonts w:asciiTheme="majorHAnsi" w:hAnsiTheme="majorHAnsi"/>
          <w:bCs/>
          <w:sz w:val="22"/>
          <w:szCs w:val="22"/>
        </w:rPr>
        <w:t xml:space="preserve"> workshop, taught by </w:t>
      </w:r>
      <w:r w:rsidR="00755769">
        <w:rPr>
          <w:rFonts w:asciiTheme="majorHAnsi" w:hAnsiTheme="majorHAnsi"/>
          <w:bCs/>
          <w:sz w:val="22"/>
          <w:szCs w:val="22"/>
        </w:rPr>
        <w:t xml:space="preserve">recent </w:t>
      </w:r>
      <w:r w:rsidR="009604D0" w:rsidRPr="008969B2">
        <w:rPr>
          <w:rFonts w:asciiTheme="majorHAnsi" w:hAnsiTheme="majorHAnsi"/>
          <w:bCs/>
          <w:sz w:val="22"/>
          <w:szCs w:val="22"/>
        </w:rPr>
        <w:t>Ph.D.</w:t>
      </w:r>
      <w:r w:rsidR="00755769">
        <w:rPr>
          <w:rFonts w:asciiTheme="majorHAnsi" w:hAnsiTheme="majorHAnsi"/>
          <w:bCs/>
          <w:sz w:val="22"/>
          <w:szCs w:val="22"/>
        </w:rPr>
        <w:t xml:space="preserve"> graduate</w:t>
      </w:r>
      <w:r w:rsidR="009604D0" w:rsidRPr="008969B2">
        <w:rPr>
          <w:rFonts w:asciiTheme="majorHAnsi" w:hAnsiTheme="majorHAnsi"/>
          <w:bCs/>
          <w:sz w:val="22"/>
          <w:szCs w:val="22"/>
        </w:rPr>
        <w:t xml:space="preserve"> Greg Reis. </w:t>
      </w:r>
      <w:r w:rsidR="009604D0" w:rsidRPr="008969B2">
        <w:rPr>
          <w:rFonts w:asciiTheme="majorHAnsi" w:hAnsiTheme="majorHAnsi"/>
          <w:sz w:val="22"/>
          <w:szCs w:val="22"/>
        </w:rPr>
        <w:t xml:space="preserve">In this 5-day sequence, Greg Reis </w:t>
      </w:r>
      <w:r w:rsidRPr="008969B2">
        <w:rPr>
          <w:rFonts w:asciiTheme="majorHAnsi" w:hAnsiTheme="majorHAnsi"/>
          <w:sz w:val="22"/>
          <w:szCs w:val="22"/>
        </w:rPr>
        <w:t>taught attendees</w:t>
      </w:r>
      <w:r w:rsidR="009604D0" w:rsidRPr="008969B2">
        <w:rPr>
          <w:rFonts w:asciiTheme="majorHAnsi" w:hAnsiTheme="majorHAnsi"/>
          <w:sz w:val="22"/>
          <w:szCs w:val="22"/>
        </w:rPr>
        <w:t xml:space="preserve"> to assemble and program an autonomous robotic car, using the Arduino-based Elegoo UNO Project Smart Robot Car Kit. Attendees wr</w:t>
      </w:r>
      <w:r w:rsidRPr="008969B2">
        <w:rPr>
          <w:rFonts w:asciiTheme="majorHAnsi" w:hAnsiTheme="majorHAnsi"/>
          <w:sz w:val="22"/>
          <w:szCs w:val="22"/>
        </w:rPr>
        <w:t>o</w:t>
      </w:r>
      <w:r w:rsidR="009604D0" w:rsidRPr="008969B2">
        <w:rPr>
          <w:rFonts w:asciiTheme="majorHAnsi" w:hAnsiTheme="majorHAnsi"/>
          <w:sz w:val="22"/>
          <w:szCs w:val="22"/>
        </w:rPr>
        <w:t>te code to help the robot avoid obstacles and navigate a maze.</w:t>
      </w:r>
    </w:p>
    <w:p w14:paraId="0134751D" w14:textId="73642D50" w:rsidR="009604D0" w:rsidRPr="00502E76" w:rsidRDefault="00502E76" w:rsidP="00502E76">
      <w:pPr>
        <w:numPr>
          <w:ilvl w:val="0"/>
          <w:numId w:val="20"/>
        </w:numPr>
        <w:spacing w:before="100" w:beforeAutospacing="1" w:after="160" w:afterAutospacing="1" w:line="259" w:lineRule="auto"/>
        <w:rPr>
          <w:rFonts w:asciiTheme="majorHAnsi" w:hAnsiTheme="majorHAnsi"/>
          <w:b/>
          <w:bCs/>
          <w:i/>
          <w:iCs/>
          <w:sz w:val="28"/>
          <w:szCs w:val="28"/>
        </w:rPr>
      </w:pPr>
      <w:r w:rsidRPr="00502E76">
        <w:rPr>
          <w:rFonts w:asciiTheme="majorHAnsi" w:hAnsiTheme="majorHAnsi"/>
          <w:sz w:val="22"/>
          <w:szCs w:val="22"/>
        </w:rPr>
        <w:t xml:space="preserve">In Summer 2018, the Florida International University School of Computing and Information Sciences, in conjunction with the STEM Transformation Institute hosted the </w:t>
      </w:r>
      <w:hyperlink r:id="rId109">
        <w:r w:rsidRPr="00502E76">
          <w:rPr>
            <w:rStyle w:val="Hyperlink"/>
            <w:rFonts w:asciiTheme="majorHAnsi" w:hAnsiTheme="majorHAnsi"/>
            <w:sz w:val="22"/>
            <w:szCs w:val="22"/>
          </w:rPr>
          <w:t>Verizon Innovative Learning summer STEM camp</w:t>
        </w:r>
      </w:hyperlink>
      <w:r w:rsidRPr="00502E76">
        <w:rPr>
          <w:rFonts w:asciiTheme="majorHAnsi" w:hAnsiTheme="majorHAnsi"/>
          <w:sz w:val="22"/>
          <w:szCs w:val="22"/>
        </w:rPr>
        <w:t xml:space="preserve"> for minority middle school boys for the second year. In attendance were 53 boys returning from six Miami-Dade County Schools (Jorge Mas Canosa, John F. Kennedy, MA Milam, Kinloch Park, West Miami, and Norland). During the camp, we reminded the boys that they embody and possess the </w:t>
      </w:r>
      <w:r w:rsidRPr="00502E76">
        <w:rPr>
          <w:rFonts w:asciiTheme="majorHAnsi" w:hAnsiTheme="majorHAnsi"/>
          <w:b/>
          <w:sz w:val="22"/>
          <w:szCs w:val="22"/>
        </w:rPr>
        <w:t>engineering habits of mind</w:t>
      </w:r>
      <w:r w:rsidRPr="00502E76">
        <w:rPr>
          <w:rFonts w:asciiTheme="majorHAnsi" w:hAnsiTheme="majorHAnsi"/>
          <w:sz w:val="22"/>
          <w:szCs w:val="22"/>
        </w:rPr>
        <w:t xml:space="preserve"> to be successful in STEM fields and re-exposed them to the </w:t>
      </w:r>
      <w:r w:rsidRPr="00502E76">
        <w:rPr>
          <w:rFonts w:asciiTheme="majorHAnsi" w:hAnsiTheme="majorHAnsi"/>
          <w:b/>
          <w:sz w:val="22"/>
          <w:szCs w:val="22"/>
        </w:rPr>
        <w:t>engineering design process</w:t>
      </w:r>
      <w:r w:rsidRPr="00502E76">
        <w:rPr>
          <w:rFonts w:asciiTheme="majorHAnsi" w:hAnsiTheme="majorHAnsi"/>
          <w:sz w:val="22"/>
          <w:szCs w:val="22"/>
        </w:rPr>
        <w:t xml:space="preserve"> and </w:t>
      </w:r>
      <w:r w:rsidRPr="00502E76">
        <w:rPr>
          <w:rFonts w:asciiTheme="majorHAnsi" w:hAnsiTheme="majorHAnsi"/>
          <w:b/>
          <w:sz w:val="22"/>
          <w:szCs w:val="22"/>
        </w:rPr>
        <w:t>programming principles</w:t>
      </w:r>
      <w:r w:rsidRPr="00502E76">
        <w:rPr>
          <w:rFonts w:asciiTheme="majorHAnsi" w:hAnsiTheme="majorHAnsi"/>
          <w:sz w:val="22"/>
          <w:szCs w:val="22"/>
        </w:rPr>
        <w:t>. They took these reminders and showcased them through their VEX robotics creations. The camp culminated in a VEX robotics competition and engineering design challenge judged by local Verizon engineers. We were also fortunate enough to host Miami’s very own Captain Barrington Irving and his flying classroom, where the students were able to fly drones through an obstacle course and program Sphero robots. Through experiential learning and inspirational student-mentors, we hope we inspired another generation of computing professionals and engineers.</w:t>
      </w:r>
    </w:p>
    <w:p w14:paraId="00DDD583" w14:textId="1E92CFA3" w:rsidR="009604D0" w:rsidRPr="00BE47DF" w:rsidRDefault="009604D0" w:rsidP="009604D0">
      <w:pPr>
        <w:pStyle w:val="Heading2"/>
        <w:rPr>
          <w:rFonts w:asciiTheme="majorHAnsi" w:hAnsiTheme="majorHAnsi"/>
        </w:rPr>
      </w:pPr>
      <w:r w:rsidRPr="00BE47DF">
        <w:rPr>
          <w:rFonts w:asciiTheme="majorHAnsi" w:hAnsiTheme="majorHAnsi"/>
        </w:rPr>
        <w:t>Distinguished Lecture Series</w:t>
      </w:r>
    </w:p>
    <w:p w14:paraId="5954C666" w14:textId="4BB2F3C7" w:rsidR="009604D0" w:rsidRPr="00BE47DF" w:rsidRDefault="009604D0" w:rsidP="009604D0">
      <w:pPr>
        <w:pStyle w:val="NormalWeb"/>
        <w:spacing w:before="0" w:beforeAutospacing="0" w:after="0" w:afterAutospacing="0"/>
        <w:rPr>
          <w:rFonts w:asciiTheme="majorHAnsi" w:hAnsiTheme="majorHAnsi" w:cs="Calibri"/>
          <w:sz w:val="22"/>
          <w:szCs w:val="22"/>
        </w:rPr>
      </w:pPr>
      <w:r w:rsidRPr="00DF5B3C">
        <w:rPr>
          <w:rFonts w:asciiTheme="majorHAnsi" w:hAnsiTheme="majorHAnsi" w:cs="Calibri"/>
          <w:sz w:val="22"/>
          <w:szCs w:val="22"/>
        </w:rPr>
        <w:t xml:space="preserve">We hosted top-level scientists from </w:t>
      </w:r>
      <w:r w:rsidRPr="00BE47DF">
        <w:rPr>
          <w:rFonts w:asciiTheme="majorHAnsi" w:hAnsiTheme="majorHAnsi" w:cs="Calibri"/>
          <w:sz w:val="22"/>
          <w:szCs w:val="22"/>
        </w:rPr>
        <w:t>top universities, industry-leading companies, government agencies, and Federal Labs via our Lecture Series. Videos of many of the lectures in the series can be found at</w:t>
      </w:r>
      <w:r w:rsidR="008C7A58">
        <w:rPr>
          <w:rStyle w:val="Hyperlink"/>
          <w:rFonts w:asciiTheme="majorHAnsi" w:hAnsiTheme="majorHAnsi" w:cs="Calibri"/>
          <w:sz w:val="22"/>
          <w:szCs w:val="22"/>
        </w:rPr>
        <w:t xml:space="preserve"> </w:t>
      </w:r>
      <w:r w:rsidR="008828EB" w:rsidRPr="008828EB">
        <w:rPr>
          <w:rStyle w:val="Hyperlink"/>
          <w:rFonts w:asciiTheme="majorHAnsi" w:hAnsiTheme="majorHAnsi" w:cs="Calibri"/>
          <w:sz w:val="22"/>
          <w:szCs w:val="22"/>
        </w:rPr>
        <w:t>https://www.cis.fiu.edu/2018-2019-lecture-series/</w:t>
      </w:r>
      <w:r w:rsidR="008828EB">
        <w:rPr>
          <w:rStyle w:val="Hyperlink"/>
          <w:rFonts w:asciiTheme="majorHAnsi" w:hAnsiTheme="majorHAnsi" w:cs="Calibri"/>
          <w:sz w:val="22"/>
          <w:szCs w:val="22"/>
        </w:rPr>
        <w:t>.</w:t>
      </w:r>
      <w:r w:rsidRPr="00BE47DF">
        <w:rPr>
          <w:rFonts w:asciiTheme="majorHAnsi" w:hAnsiTheme="majorHAnsi" w:cs="Calibri"/>
          <w:sz w:val="22"/>
          <w:szCs w:val="22"/>
        </w:rPr>
        <w:t xml:space="preserve"> </w:t>
      </w:r>
    </w:p>
    <w:p w14:paraId="75A6C115" w14:textId="4726AA8E" w:rsidR="008828EB" w:rsidRDefault="008828EB" w:rsidP="008828EB">
      <w:pPr>
        <w:pStyle w:val="NormalWeb"/>
        <w:numPr>
          <w:ilvl w:val="0"/>
          <w:numId w:val="48"/>
        </w:numPr>
        <w:spacing w:before="0" w:beforeAutospacing="0" w:after="0" w:afterAutospacing="0"/>
        <w:rPr>
          <w:rFonts w:asciiTheme="majorHAnsi" w:hAnsiTheme="majorHAnsi" w:cs="Calibri"/>
          <w:sz w:val="22"/>
          <w:szCs w:val="22"/>
        </w:rPr>
      </w:pPr>
      <w:r w:rsidRPr="008828EB">
        <w:rPr>
          <w:rFonts w:asciiTheme="majorHAnsi" w:hAnsiTheme="majorHAnsi" w:cs="Calibri"/>
          <w:sz w:val="22"/>
          <w:szCs w:val="22"/>
        </w:rPr>
        <w:t xml:space="preserve">Ahmad-Reza Sadeghi, Technische Universität Darmstadt, </w:t>
      </w:r>
      <w:r>
        <w:rPr>
          <w:rFonts w:asciiTheme="majorHAnsi" w:hAnsiTheme="majorHAnsi" w:cs="Calibri"/>
          <w:sz w:val="22"/>
          <w:szCs w:val="22"/>
        </w:rPr>
        <w:t>"</w:t>
      </w:r>
      <w:r w:rsidRPr="008828EB">
        <w:rPr>
          <w:rFonts w:asciiTheme="majorHAnsi" w:hAnsiTheme="majorHAnsi" w:cs="Calibri"/>
          <w:sz w:val="22"/>
          <w:szCs w:val="22"/>
        </w:rPr>
        <w:t>Hitchhiker’s Guide To The IoT Galaxy Full Of Security &amp; Privacy Challenges</w:t>
      </w:r>
      <w:r>
        <w:rPr>
          <w:rFonts w:asciiTheme="majorHAnsi" w:hAnsiTheme="majorHAnsi" w:cs="Calibri"/>
          <w:sz w:val="22"/>
          <w:szCs w:val="22"/>
        </w:rPr>
        <w:t>"</w:t>
      </w:r>
    </w:p>
    <w:p w14:paraId="3169EB5E" w14:textId="348DEF67" w:rsidR="008828EB" w:rsidRDefault="008828EB" w:rsidP="008828EB">
      <w:pPr>
        <w:pStyle w:val="NormalWeb"/>
        <w:numPr>
          <w:ilvl w:val="0"/>
          <w:numId w:val="48"/>
        </w:numPr>
        <w:spacing w:before="0" w:beforeAutospacing="0" w:after="0" w:afterAutospacing="0"/>
        <w:rPr>
          <w:rFonts w:asciiTheme="majorHAnsi" w:hAnsiTheme="majorHAnsi" w:cs="Calibri"/>
          <w:sz w:val="22"/>
          <w:szCs w:val="22"/>
        </w:rPr>
      </w:pPr>
      <w:r w:rsidRPr="008828EB">
        <w:rPr>
          <w:rFonts w:asciiTheme="majorHAnsi" w:hAnsiTheme="majorHAnsi" w:cs="Calibri"/>
          <w:sz w:val="22"/>
          <w:szCs w:val="22"/>
        </w:rPr>
        <w:t xml:space="preserve">Frank Krueger, George Mason University, </w:t>
      </w:r>
      <w:r>
        <w:rPr>
          <w:rFonts w:asciiTheme="majorHAnsi" w:hAnsiTheme="majorHAnsi" w:cs="Calibri"/>
          <w:sz w:val="22"/>
          <w:szCs w:val="22"/>
        </w:rPr>
        <w:t>"</w:t>
      </w:r>
      <w:r w:rsidRPr="008828EB">
        <w:rPr>
          <w:rFonts w:asciiTheme="majorHAnsi" w:hAnsiTheme="majorHAnsi" w:cs="Calibri"/>
          <w:sz w:val="22"/>
          <w:szCs w:val="22"/>
        </w:rPr>
        <w:t>Towards A NeuroPsychoEconomics Model Of Interpersonal Trust</w:t>
      </w:r>
      <w:r>
        <w:rPr>
          <w:rFonts w:asciiTheme="majorHAnsi" w:hAnsiTheme="majorHAnsi" w:cs="Calibri"/>
          <w:sz w:val="22"/>
          <w:szCs w:val="22"/>
        </w:rPr>
        <w:t>"</w:t>
      </w:r>
    </w:p>
    <w:p w14:paraId="44262121" w14:textId="53D8C6DB" w:rsidR="008828EB" w:rsidRDefault="008828EB" w:rsidP="008828EB">
      <w:pPr>
        <w:pStyle w:val="NormalWeb"/>
        <w:numPr>
          <w:ilvl w:val="0"/>
          <w:numId w:val="48"/>
        </w:numPr>
        <w:spacing w:before="0" w:beforeAutospacing="0" w:after="0" w:afterAutospacing="0"/>
        <w:rPr>
          <w:rFonts w:asciiTheme="majorHAnsi" w:hAnsiTheme="majorHAnsi" w:cs="Calibri"/>
          <w:sz w:val="22"/>
          <w:szCs w:val="22"/>
        </w:rPr>
      </w:pPr>
      <w:r w:rsidRPr="008828EB">
        <w:rPr>
          <w:rFonts w:asciiTheme="majorHAnsi" w:hAnsiTheme="majorHAnsi" w:cs="Calibri"/>
          <w:sz w:val="22"/>
          <w:szCs w:val="22"/>
        </w:rPr>
        <w:t xml:space="preserve">Richard Chow, University Research Director and Scientist, </w:t>
      </w:r>
      <w:r>
        <w:rPr>
          <w:rFonts w:asciiTheme="majorHAnsi" w:hAnsiTheme="majorHAnsi" w:cs="Calibri"/>
          <w:sz w:val="22"/>
          <w:szCs w:val="22"/>
        </w:rPr>
        <w:t>"</w:t>
      </w:r>
      <w:r w:rsidRPr="008828EB">
        <w:rPr>
          <w:rFonts w:asciiTheme="majorHAnsi" w:hAnsiTheme="majorHAnsi" w:cs="Calibri"/>
          <w:sz w:val="22"/>
          <w:szCs w:val="22"/>
        </w:rPr>
        <w:t>The Last Mile For IoT Privacy</w:t>
      </w:r>
      <w:r>
        <w:rPr>
          <w:rFonts w:asciiTheme="majorHAnsi" w:hAnsiTheme="majorHAnsi" w:cs="Calibri"/>
          <w:sz w:val="22"/>
          <w:szCs w:val="22"/>
        </w:rPr>
        <w:t>"</w:t>
      </w:r>
    </w:p>
    <w:p w14:paraId="3E519786" w14:textId="214B461A" w:rsidR="008828EB" w:rsidRDefault="00617039" w:rsidP="00617039">
      <w:pPr>
        <w:pStyle w:val="NormalWeb"/>
        <w:numPr>
          <w:ilvl w:val="0"/>
          <w:numId w:val="48"/>
        </w:numPr>
        <w:spacing w:before="0" w:beforeAutospacing="0" w:after="0" w:afterAutospacing="0"/>
        <w:rPr>
          <w:rFonts w:asciiTheme="majorHAnsi" w:hAnsiTheme="majorHAnsi" w:cs="Calibri"/>
          <w:sz w:val="22"/>
          <w:szCs w:val="22"/>
        </w:rPr>
      </w:pPr>
      <w:r w:rsidRPr="00617039">
        <w:rPr>
          <w:rFonts w:asciiTheme="majorHAnsi" w:hAnsiTheme="majorHAnsi" w:cs="Calibri"/>
          <w:sz w:val="22"/>
          <w:szCs w:val="22"/>
        </w:rPr>
        <w:t xml:space="preserve">Karine Megerdoomian, Principal Computational Linguist, </w:t>
      </w:r>
      <w:r>
        <w:rPr>
          <w:rFonts w:asciiTheme="majorHAnsi" w:hAnsiTheme="majorHAnsi" w:cs="Calibri"/>
          <w:sz w:val="22"/>
          <w:szCs w:val="22"/>
        </w:rPr>
        <w:t>"</w:t>
      </w:r>
      <w:r w:rsidRPr="00617039">
        <w:rPr>
          <w:rFonts w:asciiTheme="majorHAnsi" w:hAnsiTheme="majorHAnsi" w:cs="Calibri"/>
          <w:sz w:val="22"/>
          <w:szCs w:val="22"/>
        </w:rPr>
        <w:t>Event And Narrative Extraction From Administrative Records</w:t>
      </w:r>
      <w:r>
        <w:rPr>
          <w:rFonts w:asciiTheme="majorHAnsi" w:hAnsiTheme="majorHAnsi" w:cs="Calibri"/>
          <w:sz w:val="22"/>
          <w:szCs w:val="22"/>
        </w:rPr>
        <w:t>"</w:t>
      </w:r>
    </w:p>
    <w:p w14:paraId="5FCD09C4" w14:textId="7B06406D" w:rsidR="00617039" w:rsidRDefault="00617039" w:rsidP="00617039">
      <w:pPr>
        <w:pStyle w:val="NormalWeb"/>
        <w:numPr>
          <w:ilvl w:val="0"/>
          <w:numId w:val="48"/>
        </w:numPr>
        <w:spacing w:before="0" w:beforeAutospacing="0" w:after="0" w:afterAutospacing="0"/>
        <w:rPr>
          <w:rFonts w:asciiTheme="majorHAnsi" w:hAnsiTheme="majorHAnsi" w:cs="Calibri"/>
          <w:sz w:val="22"/>
          <w:szCs w:val="22"/>
        </w:rPr>
      </w:pPr>
      <w:r w:rsidRPr="00617039">
        <w:rPr>
          <w:rFonts w:asciiTheme="majorHAnsi" w:hAnsiTheme="majorHAnsi" w:cs="Calibri"/>
          <w:sz w:val="22"/>
          <w:szCs w:val="22"/>
        </w:rPr>
        <w:t xml:space="preserve">Kamesh Madduri, Associate Professor PSU, </w:t>
      </w:r>
      <w:r>
        <w:rPr>
          <w:rFonts w:asciiTheme="majorHAnsi" w:hAnsiTheme="majorHAnsi" w:cs="Calibri"/>
          <w:sz w:val="22"/>
          <w:szCs w:val="22"/>
        </w:rPr>
        <w:t>"</w:t>
      </w:r>
      <w:r w:rsidRPr="00617039">
        <w:rPr>
          <w:rFonts w:asciiTheme="majorHAnsi" w:hAnsiTheme="majorHAnsi" w:cs="Calibri"/>
          <w:sz w:val="22"/>
          <w:szCs w:val="22"/>
        </w:rPr>
        <w:t>High-Performance Graph Analytics</w:t>
      </w:r>
      <w:r>
        <w:rPr>
          <w:rFonts w:asciiTheme="majorHAnsi" w:hAnsiTheme="majorHAnsi" w:cs="Calibri"/>
          <w:sz w:val="22"/>
          <w:szCs w:val="22"/>
        </w:rPr>
        <w:t>"</w:t>
      </w:r>
    </w:p>
    <w:p w14:paraId="39E29414" w14:textId="6F2F3343" w:rsidR="00617039" w:rsidRDefault="00617039" w:rsidP="00617039">
      <w:pPr>
        <w:pStyle w:val="NormalWeb"/>
        <w:numPr>
          <w:ilvl w:val="0"/>
          <w:numId w:val="48"/>
        </w:numPr>
        <w:spacing w:before="0" w:beforeAutospacing="0" w:after="0" w:afterAutospacing="0"/>
        <w:rPr>
          <w:rFonts w:asciiTheme="majorHAnsi" w:hAnsiTheme="majorHAnsi" w:cs="Calibri"/>
          <w:sz w:val="22"/>
          <w:szCs w:val="22"/>
        </w:rPr>
      </w:pPr>
      <w:r w:rsidRPr="00617039">
        <w:rPr>
          <w:rFonts w:asciiTheme="majorHAnsi" w:hAnsiTheme="majorHAnsi" w:cs="Calibri"/>
          <w:sz w:val="22"/>
          <w:szCs w:val="22"/>
        </w:rPr>
        <w:t xml:space="preserve">Robert M. Szabo, Ph.D., Senior Technical Staff Member and Member of the IBM University Alliances, </w:t>
      </w:r>
      <w:r>
        <w:rPr>
          <w:rFonts w:asciiTheme="majorHAnsi" w:hAnsiTheme="majorHAnsi" w:cs="Calibri"/>
          <w:sz w:val="22"/>
          <w:szCs w:val="22"/>
        </w:rPr>
        <w:t>"</w:t>
      </w:r>
      <w:r w:rsidRPr="00617039">
        <w:rPr>
          <w:rFonts w:asciiTheme="majorHAnsi" w:hAnsiTheme="majorHAnsi" w:cs="Calibri"/>
          <w:sz w:val="22"/>
          <w:szCs w:val="22"/>
        </w:rPr>
        <w:t>Quantum Computing And IBM Q: An Introduction</w:t>
      </w:r>
      <w:r>
        <w:rPr>
          <w:rFonts w:asciiTheme="majorHAnsi" w:hAnsiTheme="majorHAnsi" w:cs="Calibri"/>
          <w:sz w:val="22"/>
          <w:szCs w:val="22"/>
        </w:rPr>
        <w:t>"</w:t>
      </w:r>
    </w:p>
    <w:p w14:paraId="00CE7CCB" w14:textId="11141FE9" w:rsidR="00617039" w:rsidRDefault="00617039" w:rsidP="00617039">
      <w:pPr>
        <w:pStyle w:val="NormalWeb"/>
        <w:numPr>
          <w:ilvl w:val="0"/>
          <w:numId w:val="48"/>
        </w:numPr>
        <w:spacing w:before="0" w:beforeAutospacing="0" w:after="0" w:afterAutospacing="0"/>
        <w:rPr>
          <w:rFonts w:asciiTheme="majorHAnsi" w:hAnsiTheme="majorHAnsi" w:cs="Calibri"/>
          <w:sz w:val="22"/>
          <w:szCs w:val="22"/>
        </w:rPr>
      </w:pPr>
      <w:r w:rsidRPr="00617039">
        <w:rPr>
          <w:rFonts w:asciiTheme="majorHAnsi" w:hAnsiTheme="majorHAnsi" w:cs="Calibri"/>
          <w:sz w:val="22"/>
          <w:szCs w:val="22"/>
        </w:rPr>
        <w:t xml:space="preserve">Yuan Hong, Illinois Institute of Technology, </w:t>
      </w:r>
      <w:r>
        <w:rPr>
          <w:rFonts w:asciiTheme="majorHAnsi" w:hAnsiTheme="majorHAnsi" w:cs="Calibri"/>
          <w:sz w:val="22"/>
          <w:szCs w:val="22"/>
        </w:rPr>
        <w:t>"</w:t>
      </w:r>
      <w:r w:rsidRPr="00617039">
        <w:rPr>
          <w:rFonts w:asciiTheme="majorHAnsi" w:hAnsiTheme="majorHAnsi" w:cs="Calibri"/>
          <w:sz w:val="22"/>
          <w:szCs w:val="22"/>
        </w:rPr>
        <w:t>Preserving Both Privacy And Utility In Network Trace Anonymization</w:t>
      </w:r>
      <w:r>
        <w:rPr>
          <w:rFonts w:asciiTheme="majorHAnsi" w:hAnsiTheme="majorHAnsi" w:cs="Calibri"/>
          <w:sz w:val="22"/>
          <w:szCs w:val="22"/>
        </w:rPr>
        <w:t>"</w:t>
      </w:r>
    </w:p>
    <w:p w14:paraId="4C18EA90" w14:textId="2C623867" w:rsidR="00617039" w:rsidRDefault="00617039" w:rsidP="00617039">
      <w:pPr>
        <w:pStyle w:val="NormalWeb"/>
        <w:numPr>
          <w:ilvl w:val="0"/>
          <w:numId w:val="48"/>
        </w:numPr>
        <w:spacing w:before="0" w:beforeAutospacing="0" w:after="0" w:afterAutospacing="0"/>
        <w:rPr>
          <w:rFonts w:asciiTheme="majorHAnsi" w:hAnsiTheme="majorHAnsi" w:cs="Calibri"/>
          <w:sz w:val="22"/>
          <w:szCs w:val="22"/>
        </w:rPr>
      </w:pPr>
      <w:r w:rsidRPr="00617039">
        <w:rPr>
          <w:rFonts w:asciiTheme="majorHAnsi" w:hAnsiTheme="majorHAnsi" w:cs="Calibri"/>
          <w:sz w:val="22"/>
          <w:szCs w:val="22"/>
        </w:rPr>
        <w:t xml:space="preserve">David R. Martinez, MIT Lincoln Laboratory, </w:t>
      </w:r>
      <w:r>
        <w:rPr>
          <w:rFonts w:asciiTheme="majorHAnsi" w:hAnsiTheme="majorHAnsi" w:cs="Calibri"/>
          <w:sz w:val="22"/>
          <w:szCs w:val="22"/>
        </w:rPr>
        <w:t>"</w:t>
      </w:r>
      <w:r w:rsidRPr="00617039">
        <w:rPr>
          <w:rFonts w:asciiTheme="majorHAnsi" w:hAnsiTheme="majorHAnsi" w:cs="Calibri"/>
          <w:sz w:val="22"/>
          <w:szCs w:val="22"/>
        </w:rPr>
        <w:t>Artificial Intelligence: Short History, Present Developments, And Future Outlook</w:t>
      </w:r>
      <w:r>
        <w:rPr>
          <w:rFonts w:asciiTheme="majorHAnsi" w:hAnsiTheme="majorHAnsi" w:cs="Calibri"/>
          <w:sz w:val="22"/>
          <w:szCs w:val="22"/>
        </w:rPr>
        <w:t>"</w:t>
      </w:r>
    </w:p>
    <w:p w14:paraId="4F1A90B2" w14:textId="2A0EABF5" w:rsidR="00617039" w:rsidRDefault="00617039" w:rsidP="00617039">
      <w:pPr>
        <w:pStyle w:val="NormalWeb"/>
        <w:numPr>
          <w:ilvl w:val="0"/>
          <w:numId w:val="48"/>
        </w:numPr>
        <w:spacing w:before="0" w:beforeAutospacing="0" w:after="0" w:afterAutospacing="0"/>
        <w:rPr>
          <w:rFonts w:asciiTheme="majorHAnsi" w:hAnsiTheme="majorHAnsi" w:cs="Calibri"/>
          <w:sz w:val="22"/>
          <w:szCs w:val="22"/>
        </w:rPr>
      </w:pPr>
      <w:r w:rsidRPr="00617039">
        <w:rPr>
          <w:rFonts w:asciiTheme="majorHAnsi" w:hAnsiTheme="majorHAnsi" w:cs="Calibri"/>
          <w:sz w:val="22"/>
          <w:szCs w:val="22"/>
        </w:rPr>
        <w:t xml:space="preserve">Samuel Gershman, Associate Professor Harvard University, </w:t>
      </w:r>
      <w:r>
        <w:rPr>
          <w:rFonts w:asciiTheme="majorHAnsi" w:hAnsiTheme="majorHAnsi" w:cs="Calibri"/>
          <w:sz w:val="22"/>
          <w:szCs w:val="22"/>
        </w:rPr>
        <w:t>"</w:t>
      </w:r>
      <w:r w:rsidRPr="00617039">
        <w:rPr>
          <w:rFonts w:asciiTheme="majorHAnsi" w:hAnsiTheme="majorHAnsi" w:cs="Calibri"/>
          <w:sz w:val="22"/>
          <w:szCs w:val="22"/>
        </w:rPr>
        <w:t>Using Video Games To Reverse Engineer Human Intelligence</w:t>
      </w:r>
      <w:r>
        <w:rPr>
          <w:rFonts w:asciiTheme="majorHAnsi" w:hAnsiTheme="majorHAnsi" w:cs="Calibri"/>
          <w:sz w:val="22"/>
          <w:szCs w:val="22"/>
        </w:rPr>
        <w:t>"</w:t>
      </w:r>
    </w:p>
    <w:p w14:paraId="0FE79326" w14:textId="117947A4" w:rsidR="00617039" w:rsidRDefault="00617039" w:rsidP="00617039">
      <w:pPr>
        <w:pStyle w:val="NormalWeb"/>
        <w:numPr>
          <w:ilvl w:val="0"/>
          <w:numId w:val="48"/>
        </w:numPr>
        <w:spacing w:before="0" w:beforeAutospacing="0" w:after="0" w:afterAutospacing="0"/>
        <w:rPr>
          <w:rFonts w:asciiTheme="majorHAnsi" w:hAnsiTheme="majorHAnsi" w:cs="Calibri"/>
          <w:sz w:val="22"/>
          <w:szCs w:val="22"/>
        </w:rPr>
      </w:pPr>
      <w:r w:rsidRPr="00617039">
        <w:rPr>
          <w:rFonts w:asciiTheme="majorHAnsi" w:hAnsiTheme="majorHAnsi" w:cs="Calibri"/>
          <w:sz w:val="22"/>
          <w:szCs w:val="22"/>
        </w:rPr>
        <w:t xml:space="preserve">Chris Gniady, Associate Professor University of Arizona, </w:t>
      </w:r>
      <w:r>
        <w:rPr>
          <w:rFonts w:asciiTheme="majorHAnsi" w:hAnsiTheme="majorHAnsi" w:cs="Calibri"/>
          <w:sz w:val="22"/>
          <w:szCs w:val="22"/>
        </w:rPr>
        <w:t>"</w:t>
      </w:r>
      <w:r w:rsidRPr="00617039">
        <w:rPr>
          <w:rFonts w:asciiTheme="majorHAnsi" w:hAnsiTheme="majorHAnsi" w:cs="Calibri"/>
          <w:sz w:val="22"/>
          <w:szCs w:val="22"/>
        </w:rPr>
        <w:t>User Behavior At A Core Of System Optimizations</w:t>
      </w:r>
      <w:r>
        <w:rPr>
          <w:rFonts w:asciiTheme="majorHAnsi" w:hAnsiTheme="majorHAnsi" w:cs="Calibri"/>
          <w:sz w:val="22"/>
          <w:szCs w:val="22"/>
        </w:rPr>
        <w:t>"</w:t>
      </w:r>
    </w:p>
    <w:p w14:paraId="74BE29F4" w14:textId="46B94FE4" w:rsidR="00617039" w:rsidRDefault="00617039" w:rsidP="00617039">
      <w:pPr>
        <w:pStyle w:val="NormalWeb"/>
        <w:numPr>
          <w:ilvl w:val="0"/>
          <w:numId w:val="48"/>
        </w:numPr>
        <w:spacing w:before="0" w:beforeAutospacing="0" w:after="0" w:afterAutospacing="0"/>
        <w:rPr>
          <w:rFonts w:asciiTheme="majorHAnsi" w:hAnsiTheme="majorHAnsi" w:cs="Calibri"/>
          <w:sz w:val="22"/>
          <w:szCs w:val="22"/>
        </w:rPr>
      </w:pPr>
      <w:r w:rsidRPr="00617039">
        <w:rPr>
          <w:rFonts w:asciiTheme="majorHAnsi" w:hAnsiTheme="majorHAnsi" w:cs="Calibri"/>
          <w:sz w:val="22"/>
          <w:szCs w:val="22"/>
        </w:rPr>
        <w:t xml:space="preserve">Ryan Smith, Associate Professor Department of Physics and Engineering, Fort Lewis College, </w:t>
      </w:r>
      <w:r>
        <w:rPr>
          <w:rFonts w:asciiTheme="majorHAnsi" w:hAnsiTheme="majorHAnsi" w:cs="Calibri"/>
          <w:sz w:val="22"/>
          <w:szCs w:val="22"/>
        </w:rPr>
        <w:t>"</w:t>
      </w:r>
      <w:r w:rsidRPr="00617039">
        <w:rPr>
          <w:rFonts w:asciiTheme="majorHAnsi" w:hAnsiTheme="majorHAnsi" w:cs="Calibri"/>
          <w:sz w:val="22"/>
          <w:szCs w:val="22"/>
        </w:rPr>
        <w:t>Navigation And Localization In Spatiotemporally Evolving Environments</w:t>
      </w:r>
      <w:r>
        <w:rPr>
          <w:rFonts w:asciiTheme="majorHAnsi" w:hAnsiTheme="majorHAnsi" w:cs="Calibri"/>
          <w:sz w:val="22"/>
          <w:szCs w:val="22"/>
        </w:rPr>
        <w:t>"</w:t>
      </w:r>
    </w:p>
    <w:p w14:paraId="4E3AB006" w14:textId="52919E73" w:rsidR="00617039" w:rsidRDefault="008725E0" w:rsidP="008725E0">
      <w:pPr>
        <w:pStyle w:val="NormalWeb"/>
        <w:numPr>
          <w:ilvl w:val="0"/>
          <w:numId w:val="48"/>
        </w:numPr>
        <w:spacing w:before="0" w:beforeAutospacing="0" w:after="0" w:afterAutospacing="0"/>
        <w:rPr>
          <w:rFonts w:asciiTheme="majorHAnsi" w:hAnsiTheme="majorHAnsi" w:cs="Calibri"/>
          <w:sz w:val="22"/>
          <w:szCs w:val="22"/>
        </w:rPr>
      </w:pPr>
      <w:r w:rsidRPr="008725E0">
        <w:rPr>
          <w:rFonts w:asciiTheme="majorHAnsi" w:hAnsiTheme="majorHAnsi" w:cs="Calibri"/>
          <w:sz w:val="22"/>
          <w:szCs w:val="22"/>
        </w:rPr>
        <w:t xml:space="preserve">Naveen Ashish, Chief Data Sciences Officer Link Corp, </w:t>
      </w:r>
      <w:r>
        <w:rPr>
          <w:rFonts w:asciiTheme="majorHAnsi" w:hAnsiTheme="majorHAnsi" w:cs="Calibri"/>
          <w:sz w:val="22"/>
          <w:szCs w:val="22"/>
        </w:rPr>
        <w:t>"</w:t>
      </w:r>
      <w:r w:rsidRPr="008725E0">
        <w:rPr>
          <w:rFonts w:asciiTheme="majorHAnsi" w:hAnsiTheme="majorHAnsi" w:cs="Calibri"/>
          <w:sz w:val="22"/>
          <w:szCs w:val="22"/>
        </w:rPr>
        <w:t>AI And Data, For Good</w:t>
      </w:r>
      <w:r>
        <w:rPr>
          <w:rFonts w:asciiTheme="majorHAnsi" w:hAnsiTheme="majorHAnsi" w:cs="Calibri"/>
          <w:sz w:val="22"/>
          <w:szCs w:val="22"/>
        </w:rPr>
        <w:t>"</w:t>
      </w:r>
    </w:p>
    <w:p w14:paraId="37788270" w14:textId="28833D88" w:rsidR="008725E0" w:rsidRDefault="008725E0" w:rsidP="008725E0">
      <w:pPr>
        <w:pStyle w:val="NormalWeb"/>
        <w:numPr>
          <w:ilvl w:val="0"/>
          <w:numId w:val="48"/>
        </w:numPr>
        <w:spacing w:before="0" w:beforeAutospacing="0" w:after="0" w:afterAutospacing="0"/>
        <w:rPr>
          <w:rFonts w:asciiTheme="majorHAnsi" w:hAnsiTheme="majorHAnsi" w:cs="Calibri"/>
          <w:sz w:val="22"/>
          <w:szCs w:val="22"/>
        </w:rPr>
      </w:pPr>
      <w:r w:rsidRPr="008725E0">
        <w:rPr>
          <w:rFonts w:asciiTheme="majorHAnsi" w:hAnsiTheme="majorHAnsi" w:cs="Calibri"/>
          <w:sz w:val="22"/>
          <w:szCs w:val="22"/>
        </w:rPr>
        <w:t xml:space="preserve">Lan Wang, Department Chair and Professor University of Memphis, </w:t>
      </w:r>
      <w:r>
        <w:rPr>
          <w:rFonts w:asciiTheme="majorHAnsi" w:hAnsiTheme="majorHAnsi" w:cs="Calibri"/>
          <w:sz w:val="22"/>
          <w:szCs w:val="22"/>
        </w:rPr>
        <w:t>"</w:t>
      </w:r>
      <w:r w:rsidRPr="008725E0">
        <w:rPr>
          <w:rFonts w:asciiTheme="majorHAnsi" w:hAnsiTheme="majorHAnsi" w:cs="Calibri"/>
          <w:sz w:val="22"/>
          <w:szCs w:val="22"/>
        </w:rPr>
        <w:t>IoT And Edge Computing In Named Data Networking</w:t>
      </w:r>
      <w:r>
        <w:rPr>
          <w:rFonts w:asciiTheme="majorHAnsi" w:hAnsiTheme="majorHAnsi" w:cs="Calibri"/>
          <w:sz w:val="22"/>
          <w:szCs w:val="22"/>
        </w:rPr>
        <w:t>"</w:t>
      </w:r>
    </w:p>
    <w:p w14:paraId="4DDC417A" w14:textId="4CF02BDB" w:rsidR="008725E0" w:rsidRPr="008725E0" w:rsidRDefault="008725E0" w:rsidP="008725E0">
      <w:pPr>
        <w:pStyle w:val="NormalWeb"/>
        <w:numPr>
          <w:ilvl w:val="0"/>
          <w:numId w:val="48"/>
        </w:numPr>
        <w:spacing w:before="0" w:beforeAutospacing="0" w:after="0" w:afterAutospacing="0"/>
        <w:rPr>
          <w:rFonts w:asciiTheme="majorHAnsi" w:hAnsiTheme="majorHAnsi" w:cs="Calibri"/>
          <w:sz w:val="22"/>
          <w:szCs w:val="22"/>
        </w:rPr>
      </w:pPr>
      <w:r w:rsidRPr="008725E0">
        <w:rPr>
          <w:rFonts w:asciiTheme="majorHAnsi" w:hAnsiTheme="majorHAnsi" w:cs="Calibri"/>
          <w:sz w:val="22"/>
          <w:szCs w:val="22"/>
        </w:rPr>
        <w:t>German Hernandez, Associate Professor | Depart</w:t>
      </w:r>
      <w:r w:rsidRPr="006470CC">
        <w:rPr>
          <w:rFonts w:asciiTheme="majorHAnsi" w:hAnsiTheme="majorHAnsi" w:cs="Calibri"/>
          <w:sz w:val="22"/>
          <w:szCs w:val="22"/>
        </w:rPr>
        <w:t>ment of Systems and Computing Engineering, National University of Colombia, Bogota, Colombia</w:t>
      </w:r>
      <w:r w:rsidRPr="00024C65">
        <w:rPr>
          <w:rFonts w:asciiTheme="majorHAnsi" w:hAnsiTheme="majorHAnsi" w:cs="Calibri"/>
          <w:sz w:val="22"/>
          <w:szCs w:val="22"/>
        </w:rPr>
        <w:t>, "Algorithmic Trading Is Now Accessible For Everyone!</w:t>
      </w:r>
      <w:r>
        <w:rPr>
          <w:rFonts w:asciiTheme="majorHAnsi" w:hAnsiTheme="majorHAnsi" w:cs="Calibri"/>
          <w:sz w:val="22"/>
          <w:szCs w:val="22"/>
        </w:rPr>
        <w:t>"</w:t>
      </w:r>
    </w:p>
    <w:p w14:paraId="46B09425" w14:textId="2B3EE56C" w:rsidR="008828EB" w:rsidRDefault="008828EB" w:rsidP="00353593">
      <w:pPr>
        <w:pStyle w:val="NormalWeb"/>
        <w:spacing w:before="0" w:beforeAutospacing="0" w:after="0" w:afterAutospacing="0"/>
        <w:rPr>
          <w:rFonts w:asciiTheme="majorHAnsi" w:hAnsiTheme="majorHAnsi" w:cs="Calibri"/>
          <w:sz w:val="22"/>
          <w:szCs w:val="22"/>
        </w:rPr>
      </w:pPr>
    </w:p>
    <w:p w14:paraId="1ED3481A" w14:textId="741D46DE" w:rsidR="00644891" w:rsidRPr="00BE47DF" w:rsidRDefault="00644891" w:rsidP="00BE47DF">
      <w:pPr>
        <w:spacing w:after="160" w:line="259" w:lineRule="auto"/>
        <w:rPr>
          <w:rFonts w:asciiTheme="majorHAnsi" w:hAnsiTheme="majorHAnsi"/>
          <w:sz w:val="32"/>
          <w:szCs w:val="32"/>
        </w:rPr>
      </w:pPr>
      <w:r w:rsidRPr="00BE47DF">
        <w:rPr>
          <w:rFonts w:asciiTheme="majorHAnsi" w:hAnsiTheme="majorHAnsi"/>
          <w:sz w:val="32"/>
          <w:szCs w:val="32"/>
        </w:rPr>
        <w:t>SCIS's Advising</w:t>
      </w:r>
    </w:p>
    <w:p w14:paraId="381CB891" w14:textId="77777777" w:rsidR="00024C65" w:rsidRPr="007B5FC5" w:rsidRDefault="00024C65" w:rsidP="00024C65">
      <w:pPr>
        <w:rPr>
          <w:rFonts w:ascii="Calibri Light" w:hAnsi="Calibri Light" w:cs="Calibri Light"/>
          <w:sz w:val="22"/>
          <w:szCs w:val="22"/>
        </w:rPr>
      </w:pPr>
      <w:r w:rsidRPr="007B5FC5">
        <w:rPr>
          <w:rFonts w:ascii="Calibri Light" w:hAnsi="Calibri Light" w:cs="Calibri Light"/>
          <w:sz w:val="22"/>
          <w:szCs w:val="22"/>
        </w:rPr>
        <w:t>Academic advising plays a vital role in student success academically and holistically. The School of Computing and Information Sciences (SCIS) Advising Center is strategically located at the Tech Station PG6-100 Suite, which allows the facilitation of a myriad of activities that integrate students, advisors, staff and faculty in a positive learning environment. With the community building and learning mission in mind, the advising team continues to provide services to Computer Science, Information Technology and some Exploratory students with the “High Tech High Touch” motto.</w:t>
      </w:r>
      <w:r w:rsidRPr="007B5FC5">
        <w:rPr>
          <w:rFonts w:ascii="Calibri Light" w:hAnsi="Calibri Light" w:cs="Calibri Light"/>
          <w:sz w:val="22"/>
          <w:szCs w:val="22"/>
        </w:rPr>
        <w:br/>
      </w:r>
    </w:p>
    <w:p w14:paraId="40E1592F" w14:textId="77777777" w:rsidR="00024C65" w:rsidRPr="007B5FC5" w:rsidRDefault="00024C65" w:rsidP="00024C65">
      <w:pPr>
        <w:rPr>
          <w:rFonts w:ascii="Calibri Light" w:hAnsi="Calibri Light" w:cs="Calibri Light"/>
          <w:sz w:val="22"/>
          <w:szCs w:val="22"/>
        </w:rPr>
      </w:pPr>
      <w:r w:rsidRPr="007B5FC5">
        <w:rPr>
          <w:rFonts w:ascii="Calibri Light" w:hAnsi="Calibri Light" w:cs="Calibri Light"/>
          <w:sz w:val="22"/>
          <w:szCs w:val="22"/>
        </w:rPr>
        <w:t>SCIS Professional Academic Advisors</w:t>
      </w:r>
    </w:p>
    <w:p w14:paraId="202736FE" w14:textId="77777777" w:rsidR="00024C65" w:rsidRPr="007B5FC5" w:rsidRDefault="00024C65" w:rsidP="00024C65">
      <w:pPr>
        <w:rPr>
          <w:rFonts w:ascii="Calibri Light" w:hAnsi="Calibri Light" w:cs="Calibri Light"/>
          <w:sz w:val="22"/>
          <w:szCs w:val="22"/>
        </w:rPr>
      </w:pPr>
      <w:r w:rsidRPr="007B5FC5">
        <w:rPr>
          <w:rFonts w:ascii="Calibri Light" w:hAnsi="Calibri Light" w:cs="Calibri Light"/>
          <w:sz w:val="22"/>
          <w:szCs w:val="22"/>
        </w:rPr>
        <w:t>Tiana Solis, Associate Director</w:t>
      </w:r>
    </w:p>
    <w:p w14:paraId="1B757CBA" w14:textId="77777777" w:rsidR="00024C65" w:rsidRPr="007B5FC5" w:rsidRDefault="00024C65" w:rsidP="00024C65">
      <w:pPr>
        <w:rPr>
          <w:rFonts w:ascii="Calibri Light" w:hAnsi="Calibri Light" w:cs="Calibri Light"/>
          <w:sz w:val="22"/>
          <w:szCs w:val="22"/>
        </w:rPr>
      </w:pPr>
      <w:r w:rsidRPr="007B5FC5">
        <w:rPr>
          <w:rFonts w:ascii="Calibri Light" w:hAnsi="Calibri Light" w:cs="Calibri Light"/>
          <w:sz w:val="22"/>
          <w:szCs w:val="22"/>
        </w:rPr>
        <w:t>Ruth Suarez</w:t>
      </w:r>
    </w:p>
    <w:p w14:paraId="053EA5DE" w14:textId="77777777" w:rsidR="00024C65" w:rsidRPr="007B5FC5" w:rsidRDefault="00024C65" w:rsidP="00024C65">
      <w:pPr>
        <w:rPr>
          <w:rFonts w:ascii="Calibri Light" w:hAnsi="Calibri Light" w:cs="Calibri Light"/>
          <w:sz w:val="22"/>
          <w:szCs w:val="22"/>
        </w:rPr>
      </w:pPr>
      <w:r w:rsidRPr="007B5FC5">
        <w:rPr>
          <w:rFonts w:ascii="Calibri Light" w:hAnsi="Calibri Light" w:cs="Calibri Light"/>
          <w:sz w:val="22"/>
          <w:szCs w:val="22"/>
        </w:rPr>
        <w:t>Myrian Herlle</w:t>
      </w:r>
    </w:p>
    <w:p w14:paraId="4F6DF543" w14:textId="77777777" w:rsidR="00024C65" w:rsidRPr="007B5FC5" w:rsidRDefault="00024C65" w:rsidP="00024C65">
      <w:pPr>
        <w:rPr>
          <w:rFonts w:ascii="Calibri Light" w:hAnsi="Calibri Light" w:cs="Calibri Light"/>
          <w:sz w:val="22"/>
          <w:szCs w:val="22"/>
        </w:rPr>
      </w:pPr>
      <w:r w:rsidRPr="007B5FC5">
        <w:rPr>
          <w:rFonts w:ascii="Calibri Light" w:hAnsi="Calibri Light" w:cs="Calibri Light"/>
          <w:sz w:val="22"/>
          <w:szCs w:val="22"/>
        </w:rPr>
        <w:t>Jeanely Guzman</w:t>
      </w:r>
    </w:p>
    <w:p w14:paraId="4866ED59" w14:textId="77777777" w:rsidR="00024C65" w:rsidRPr="007B5FC5" w:rsidRDefault="00024C65" w:rsidP="00024C65">
      <w:pPr>
        <w:rPr>
          <w:rFonts w:ascii="Calibri Light" w:hAnsi="Calibri Light" w:cs="Calibri Light"/>
          <w:sz w:val="22"/>
          <w:szCs w:val="22"/>
        </w:rPr>
      </w:pPr>
      <w:r w:rsidRPr="007B5FC5">
        <w:rPr>
          <w:rFonts w:ascii="Calibri Light" w:hAnsi="Calibri Light" w:cs="Calibri Light"/>
          <w:sz w:val="22"/>
          <w:szCs w:val="22"/>
        </w:rPr>
        <w:t>Federico Moscoso</w:t>
      </w:r>
    </w:p>
    <w:p w14:paraId="2FAC394A" w14:textId="77777777" w:rsidR="00024C65" w:rsidRPr="007B5FC5" w:rsidRDefault="00024C65" w:rsidP="00024C65">
      <w:pPr>
        <w:rPr>
          <w:rFonts w:ascii="Calibri Light" w:hAnsi="Calibri Light" w:cs="Calibri Light"/>
          <w:sz w:val="22"/>
          <w:szCs w:val="22"/>
        </w:rPr>
      </w:pPr>
      <w:r w:rsidRPr="007B5FC5">
        <w:rPr>
          <w:rFonts w:ascii="Calibri Light" w:hAnsi="Calibri Light" w:cs="Calibri Light"/>
          <w:sz w:val="22"/>
          <w:szCs w:val="22"/>
        </w:rPr>
        <w:t>Yessenia Lopez Reyes</w:t>
      </w:r>
    </w:p>
    <w:p w14:paraId="7D1E8A12" w14:textId="77777777" w:rsidR="00024C65" w:rsidRPr="007B5FC5" w:rsidRDefault="00024C65" w:rsidP="00024C65">
      <w:pPr>
        <w:rPr>
          <w:rFonts w:ascii="Calibri Light" w:hAnsi="Calibri Light" w:cs="Calibri Light"/>
          <w:sz w:val="22"/>
          <w:szCs w:val="22"/>
        </w:rPr>
      </w:pPr>
      <w:r w:rsidRPr="007B5FC5">
        <w:rPr>
          <w:rFonts w:ascii="Calibri Light" w:hAnsi="Calibri Light" w:cs="Calibri Light"/>
          <w:sz w:val="22"/>
          <w:szCs w:val="22"/>
        </w:rPr>
        <w:t>Christian Rivera (Engineering Online Success Coach)</w:t>
      </w:r>
    </w:p>
    <w:p w14:paraId="17A3CB9A" w14:textId="77777777" w:rsidR="00024C65" w:rsidRPr="007B5FC5" w:rsidRDefault="00024C65" w:rsidP="00024C65">
      <w:pPr>
        <w:rPr>
          <w:rFonts w:ascii="Calibri Light" w:hAnsi="Calibri Light" w:cs="Calibri Light"/>
          <w:sz w:val="22"/>
          <w:szCs w:val="22"/>
        </w:rPr>
      </w:pPr>
    </w:p>
    <w:p w14:paraId="01C69E8D" w14:textId="77777777" w:rsidR="00024C65" w:rsidRPr="007B5FC5" w:rsidRDefault="00024C65" w:rsidP="00024C65">
      <w:pPr>
        <w:pStyle w:val="HTMLPreformatted"/>
        <w:shd w:val="clear" w:color="auto" w:fill="FFFFFF" w:themeFill="background1"/>
        <w:rPr>
          <w:rFonts w:ascii="Calibri Light" w:hAnsi="Calibri Light" w:cs="Calibri Light"/>
          <w:color w:val="000000" w:themeColor="text1"/>
          <w:sz w:val="22"/>
          <w:szCs w:val="22"/>
        </w:rPr>
      </w:pPr>
      <w:r w:rsidRPr="007B5FC5">
        <w:rPr>
          <w:rFonts w:ascii="Calibri Light" w:hAnsi="Calibri Light" w:cs="Calibri Light"/>
          <w:sz w:val="22"/>
          <w:szCs w:val="22"/>
        </w:rPr>
        <w:t xml:space="preserve">Caseloads </w:t>
      </w:r>
      <w:r w:rsidRPr="007B5FC5">
        <w:rPr>
          <w:rFonts w:ascii="Calibri Light" w:hAnsi="Calibri Light" w:cs="Calibri Light"/>
          <w:sz w:val="22"/>
          <w:szCs w:val="22"/>
        </w:rPr>
        <w:br/>
      </w:r>
      <w:r w:rsidRPr="007B5FC5">
        <w:rPr>
          <w:rFonts w:ascii="Calibri Light" w:hAnsi="Calibri Light" w:cs="Calibri Light"/>
          <w:color w:val="000000" w:themeColor="text1"/>
          <w:sz w:val="22"/>
          <w:szCs w:val="22"/>
        </w:rPr>
        <w:t>As of June 15th, 2019: the total number of undergraduate students majoring</w:t>
      </w:r>
    </w:p>
    <w:p w14:paraId="3BBD4544" w14:textId="77777777" w:rsidR="00024C65" w:rsidRPr="007B5FC5" w:rsidRDefault="00024C65" w:rsidP="00024C6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Light" w:hAnsi="Calibri Light" w:cs="Calibri Light"/>
          <w:color w:val="000000" w:themeColor="text1"/>
          <w:sz w:val="22"/>
          <w:szCs w:val="22"/>
        </w:rPr>
      </w:pPr>
      <w:r w:rsidRPr="007B5FC5">
        <w:rPr>
          <w:rFonts w:ascii="Calibri Light" w:hAnsi="Calibri Light" w:cs="Calibri Light"/>
          <w:color w:val="000000" w:themeColor="text1"/>
          <w:sz w:val="22"/>
          <w:szCs w:val="22"/>
        </w:rPr>
        <w:t xml:space="preserve">in Computer Science or Information Technology is *2928* (active but not all enrolled in Summer). This does not include 156 expected new freshmen that were admitted under the new STEP Pathways which puts our student population over 3000. The school has continued to grow rapidly, including its undergraduate fully online programs.  </w:t>
      </w:r>
    </w:p>
    <w:p w14:paraId="67170477" w14:textId="77777777" w:rsidR="00024C65" w:rsidRPr="007B5FC5" w:rsidRDefault="00024C65" w:rsidP="00024C6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Light" w:hAnsi="Calibri Light" w:cs="Calibri Light"/>
          <w:color w:val="000000" w:themeColor="text1"/>
          <w:sz w:val="22"/>
          <w:szCs w:val="22"/>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58"/>
        <w:gridCol w:w="1391"/>
        <w:gridCol w:w="1944"/>
      </w:tblGrid>
      <w:tr w:rsidR="00024C65" w:rsidRPr="007B5FC5" w14:paraId="5027C8DA" w14:textId="77777777" w:rsidTr="00DF09D8">
        <w:trPr>
          <w:tblCellSpacing w:w="15" w:type="dxa"/>
        </w:trPr>
        <w:tc>
          <w:tcPr>
            <w:tcW w:w="0" w:type="auto"/>
            <w:vAlign w:val="center"/>
            <w:hideMark/>
          </w:tcPr>
          <w:p w14:paraId="79133400" w14:textId="77777777" w:rsidR="00024C65" w:rsidRPr="007B5FC5" w:rsidRDefault="00024C65" w:rsidP="00DF09D8">
            <w:pPr>
              <w:rPr>
                <w:rFonts w:ascii="Calibri Light" w:hAnsi="Calibri Light" w:cs="Calibri Light"/>
                <w:sz w:val="22"/>
                <w:szCs w:val="22"/>
              </w:rPr>
            </w:pPr>
            <w:r w:rsidRPr="007B5FC5">
              <w:rPr>
                <w:rFonts w:ascii="Calibri Light" w:hAnsi="Calibri Light" w:cs="Calibri Light"/>
                <w:sz w:val="22"/>
                <w:szCs w:val="22"/>
              </w:rPr>
              <w:t>Advisor</w:t>
            </w:r>
          </w:p>
        </w:tc>
        <w:tc>
          <w:tcPr>
            <w:tcW w:w="0" w:type="auto"/>
            <w:vAlign w:val="center"/>
            <w:hideMark/>
          </w:tcPr>
          <w:p w14:paraId="70BEDDFB" w14:textId="77777777" w:rsidR="00024C65" w:rsidRPr="007B5FC5" w:rsidRDefault="00024C65" w:rsidP="00DF09D8">
            <w:pPr>
              <w:rPr>
                <w:rFonts w:ascii="Calibri Light" w:hAnsi="Calibri Light" w:cs="Calibri Light"/>
                <w:sz w:val="22"/>
                <w:szCs w:val="22"/>
              </w:rPr>
            </w:pPr>
            <w:r w:rsidRPr="007B5FC5">
              <w:rPr>
                <w:rFonts w:ascii="Calibri Light" w:hAnsi="Calibri Light" w:cs="Calibri Light"/>
                <w:sz w:val="22"/>
                <w:szCs w:val="22"/>
              </w:rPr>
              <w:t>Advisees count</w:t>
            </w:r>
          </w:p>
        </w:tc>
        <w:tc>
          <w:tcPr>
            <w:tcW w:w="0" w:type="auto"/>
            <w:vAlign w:val="center"/>
            <w:hideMark/>
          </w:tcPr>
          <w:p w14:paraId="6556DB4B" w14:textId="77777777" w:rsidR="00024C65" w:rsidRPr="007B5FC5" w:rsidRDefault="00024C65" w:rsidP="00DF09D8">
            <w:pPr>
              <w:rPr>
                <w:rFonts w:ascii="Calibri Light" w:hAnsi="Calibri Light" w:cs="Calibri Light"/>
                <w:sz w:val="22"/>
                <w:szCs w:val="22"/>
              </w:rPr>
            </w:pPr>
          </w:p>
        </w:tc>
      </w:tr>
      <w:tr w:rsidR="00024C65" w:rsidRPr="007B5FC5" w14:paraId="65CC1BDF" w14:textId="77777777" w:rsidTr="00DF09D8">
        <w:trPr>
          <w:tblCellSpacing w:w="15" w:type="dxa"/>
        </w:trPr>
        <w:tc>
          <w:tcPr>
            <w:tcW w:w="0" w:type="auto"/>
            <w:vAlign w:val="center"/>
            <w:hideMark/>
          </w:tcPr>
          <w:p w14:paraId="21512FA9" w14:textId="77777777" w:rsidR="00024C65" w:rsidRPr="007B5FC5" w:rsidRDefault="00024C65" w:rsidP="00DF09D8">
            <w:pPr>
              <w:rPr>
                <w:rFonts w:ascii="Calibri Light" w:hAnsi="Calibri Light" w:cs="Calibri Light"/>
                <w:sz w:val="22"/>
                <w:szCs w:val="22"/>
              </w:rPr>
            </w:pPr>
            <w:r w:rsidRPr="007B5FC5">
              <w:rPr>
                <w:rFonts w:ascii="Calibri Light" w:hAnsi="Calibri Light" w:cs="Calibri Light"/>
                <w:sz w:val="22"/>
                <w:szCs w:val="22"/>
              </w:rPr>
              <w:t>Tiana Solis/Christian Rivera</w:t>
            </w:r>
          </w:p>
        </w:tc>
        <w:tc>
          <w:tcPr>
            <w:tcW w:w="0" w:type="auto"/>
            <w:vAlign w:val="center"/>
            <w:hideMark/>
          </w:tcPr>
          <w:p w14:paraId="429E1F6A" w14:textId="77777777" w:rsidR="00024C65" w:rsidRPr="007B5FC5" w:rsidRDefault="00024C65" w:rsidP="00DF09D8">
            <w:pPr>
              <w:rPr>
                <w:rFonts w:ascii="Calibri Light" w:hAnsi="Calibri Light" w:cs="Calibri Light"/>
                <w:sz w:val="22"/>
                <w:szCs w:val="22"/>
              </w:rPr>
            </w:pPr>
            <w:r w:rsidRPr="007B5FC5">
              <w:rPr>
                <w:rFonts w:ascii="Calibri Light" w:hAnsi="Calibri Light" w:cs="Calibri Light"/>
                <w:sz w:val="22"/>
                <w:szCs w:val="22"/>
              </w:rPr>
              <w:t>357</w:t>
            </w:r>
          </w:p>
        </w:tc>
        <w:tc>
          <w:tcPr>
            <w:tcW w:w="0" w:type="auto"/>
            <w:vAlign w:val="center"/>
            <w:hideMark/>
          </w:tcPr>
          <w:p w14:paraId="4728081D" w14:textId="77777777" w:rsidR="00024C65" w:rsidRPr="007B5FC5" w:rsidRDefault="00024C65" w:rsidP="00DF09D8">
            <w:pPr>
              <w:rPr>
                <w:rFonts w:ascii="Calibri Light" w:hAnsi="Calibri Light" w:cs="Calibri Light"/>
                <w:sz w:val="22"/>
                <w:szCs w:val="22"/>
              </w:rPr>
            </w:pPr>
            <w:r w:rsidRPr="007B5FC5">
              <w:rPr>
                <w:rFonts w:ascii="Calibri Light" w:hAnsi="Calibri Light" w:cs="Calibri Light"/>
                <w:sz w:val="22"/>
                <w:szCs w:val="22"/>
              </w:rPr>
              <w:t>Fully Online Students</w:t>
            </w:r>
          </w:p>
        </w:tc>
      </w:tr>
      <w:tr w:rsidR="00024C65" w:rsidRPr="007B5FC5" w14:paraId="5B234A74" w14:textId="77777777" w:rsidTr="00DF09D8">
        <w:trPr>
          <w:tblCellSpacing w:w="15" w:type="dxa"/>
        </w:trPr>
        <w:tc>
          <w:tcPr>
            <w:tcW w:w="0" w:type="auto"/>
            <w:vAlign w:val="center"/>
            <w:hideMark/>
          </w:tcPr>
          <w:p w14:paraId="625623F5" w14:textId="77777777" w:rsidR="00024C65" w:rsidRPr="007B5FC5" w:rsidRDefault="00024C65" w:rsidP="00DF09D8">
            <w:pPr>
              <w:rPr>
                <w:rFonts w:ascii="Calibri Light" w:hAnsi="Calibri Light" w:cs="Calibri Light"/>
                <w:sz w:val="22"/>
                <w:szCs w:val="22"/>
              </w:rPr>
            </w:pPr>
            <w:r w:rsidRPr="007B5FC5">
              <w:rPr>
                <w:rFonts w:ascii="Calibri Light" w:hAnsi="Calibri Light" w:cs="Calibri Light"/>
                <w:sz w:val="22"/>
                <w:szCs w:val="22"/>
              </w:rPr>
              <w:t>Ruth Suarez</w:t>
            </w:r>
          </w:p>
        </w:tc>
        <w:tc>
          <w:tcPr>
            <w:tcW w:w="0" w:type="auto"/>
            <w:vAlign w:val="center"/>
            <w:hideMark/>
          </w:tcPr>
          <w:p w14:paraId="1DAE6811" w14:textId="77777777" w:rsidR="00024C65" w:rsidRPr="007B5FC5" w:rsidRDefault="00024C65" w:rsidP="00DF09D8">
            <w:pPr>
              <w:rPr>
                <w:rFonts w:ascii="Calibri Light" w:hAnsi="Calibri Light" w:cs="Calibri Light"/>
                <w:sz w:val="22"/>
                <w:szCs w:val="22"/>
              </w:rPr>
            </w:pPr>
            <w:r w:rsidRPr="007B5FC5">
              <w:rPr>
                <w:rFonts w:ascii="Calibri Light" w:hAnsi="Calibri Light" w:cs="Calibri Light"/>
                <w:sz w:val="22"/>
                <w:szCs w:val="22"/>
              </w:rPr>
              <w:t>499</w:t>
            </w:r>
          </w:p>
        </w:tc>
        <w:tc>
          <w:tcPr>
            <w:tcW w:w="0" w:type="auto"/>
            <w:vAlign w:val="center"/>
            <w:hideMark/>
          </w:tcPr>
          <w:p w14:paraId="46DB0388" w14:textId="77777777" w:rsidR="00024C65" w:rsidRPr="007B5FC5" w:rsidRDefault="00024C65" w:rsidP="00DF09D8">
            <w:pPr>
              <w:rPr>
                <w:rFonts w:ascii="Calibri Light" w:hAnsi="Calibri Light" w:cs="Calibri Light"/>
                <w:sz w:val="22"/>
                <w:szCs w:val="22"/>
              </w:rPr>
            </w:pPr>
          </w:p>
        </w:tc>
      </w:tr>
      <w:tr w:rsidR="00024C65" w:rsidRPr="007B5FC5" w14:paraId="5C4D2EA0" w14:textId="77777777" w:rsidTr="00DF09D8">
        <w:trPr>
          <w:tblCellSpacing w:w="15" w:type="dxa"/>
        </w:trPr>
        <w:tc>
          <w:tcPr>
            <w:tcW w:w="0" w:type="auto"/>
            <w:vAlign w:val="center"/>
            <w:hideMark/>
          </w:tcPr>
          <w:p w14:paraId="73EC1A01" w14:textId="77777777" w:rsidR="00024C65" w:rsidRPr="007B5FC5" w:rsidRDefault="00024C65" w:rsidP="00DF09D8">
            <w:pPr>
              <w:rPr>
                <w:rFonts w:ascii="Calibri Light" w:hAnsi="Calibri Light" w:cs="Calibri Light"/>
                <w:sz w:val="22"/>
                <w:szCs w:val="22"/>
              </w:rPr>
            </w:pPr>
            <w:r w:rsidRPr="007B5FC5">
              <w:rPr>
                <w:rFonts w:ascii="Calibri Light" w:hAnsi="Calibri Light" w:cs="Calibri Light"/>
                <w:sz w:val="22"/>
                <w:szCs w:val="22"/>
              </w:rPr>
              <w:t>Myrian Herlle</w:t>
            </w:r>
          </w:p>
        </w:tc>
        <w:tc>
          <w:tcPr>
            <w:tcW w:w="0" w:type="auto"/>
            <w:vAlign w:val="center"/>
            <w:hideMark/>
          </w:tcPr>
          <w:p w14:paraId="43AE9EB6" w14:textId="77777777" w:rsidR="00024C65" w:rsidRPr="007B5FC5" w:rsidRDefault="00024C65" w:rsidP="00DF09D8">
            <w:pPr>
              <w:rPr>
                <w:rFonts w:ascii="Calibri Light" w:hAnsi="Calibri Light" w:cs="Calibri Light"/>
                <w:sz w:val="22"/>
                <w:szCs w:val="22"/>
              </w:rPr>
            </w:pPr>
            <w:r w:rsidRPr="007B5FC5">
              <w:rPr>
                <w:rFonts w:ascii="Calibri Light" w:hAnsi="Calibri Light" w:cs="Calibri Light"/>
                <w:sz w:val="22"/>
                <w:szCs w:val="22"/>
              </w:rPr>
              <w:t>539</w:t>
            </w:r>
          </w:p>
        </w:tc>
        <w:tc>
          <w:tcPr>
            <w:tcW w:w="0" w:type="auto"/>
            <w:vAlign w:val="center"/>
            <w:hideMark/>
          </w:tcPr>
          <w:p w14:paraId="1D0B79D2" w14:textId="77777777" w:rsidR="00024C65" w:rsidRPr="007B5FC5" w:rsidRDefault="00024C65" w:rsidP="00DF09D8">
            <w:pPr>
              <w:rPr>
                <w:rFonts w:ascii="Calibri Light" w:hAnsi="Calibri Light" w:cs="Calibri Light"/>
                <w:sz w:val="22"/>
                <w:szCs w:val="22"/>
              </w:rPr>
            </w:pPr>
          </w:p>
        </w:tc>
      </w:tr>
      <w:tr w:rsidR="00024C65" w:rsidRPr="007B5FC5" w14:paraId="28368DFB" w14:textId="77777777" w:rsidTr="00DF09D8">
        <w:trPr>
          <w:tblCellSpacing w:w="15" w:type="dxa"/>
        </w:trPr>
        <w:tc>
          <w:tcPr>
            <w:tcW w:w="0" w:type="auto"/>
            <w:vAlign w:val="center"/>
            <w:hideMark/>
          </w:tcPr>
          <w:p w14:paraId="180298F4" w14:textId="77777777" w:rsidR="00024C65" w:rsidRPr="007B5FC5" w:rsidRDefault="00024C65" w:rsidP="00DF09D8">
            <w:pPr>
              <w:rPr>
                <w:rFonts w:ascii="Calibri Light" w:hAnsi="Calibri Light" w:cs="Calibri Light"/>
                <w:sz w:val="22"/>
                <w:szCs w:val="22"/>
              </w:rPr>
            </w:pPr>
            <w:r w:rsidRPr="007B5FC5">
              <w:rPr>
                <w:rFonts w:ascii="Calibri Light" w:hAnsi="Calibri Light" w:cs="Calibri Light"/>
                <w:sz w:val="22"/>
                <w:szCs w:val="22"/>
              </w:rPr>
              <w:t>Jeanely Guzman</w:t>
            </w:r>
          </w:p>
        </w:tc>
        <w:tc>
          <w:tcPr>
            <w:tcW w:w="0" w:type="auto"/>
            <w:vAlign w:val="center"/>
            <w:hideMark/>
          </w:tcPr>
          <w:p w14:paraId="36B2808A" w14:textId="77777777" w:rsidR="00024C65" w:rsidRPr="007B5FC5" w:rsidRDefault="00024C65" w:rsidP="00DF09D8">
            <w:pPr>
              <w:rPr>
                <w:rFonts w:ascii="Calibri Light" w:hAnsi="Calibri Light" w:cs="Calibri Light"/>
                <w:sz w:val="22"/>
                <w:szCs w:val="22"/>
              </w:rPr>
            </w:pPr>
            <w:r w:rsidRPr="007B5FC5">
              <w:rPr>
                <w:rFonts w:ascii="Calibri Light" w:hAnsi="Calibri Light" w:cs="Calibri Light"/>
                <w:sz w:val="22"/>
                <w:szCs w:val="22"/>
              </w:rPr>
              <w:t>529</w:t>
            </w:r>
          </w:p>
        </w:tc>
        <w:tc>
          <w:tcPr>
            <w:tcW w:w="0" w:type="auto"/>
            <w:vAlign w:val="center"/>
            <w:hideMark/>
          </w:tcPr>
          <w:p w14:paraId="78F9F4F0" w14:textId="77777777" w:rsidR="00024C65" w:rsidRPr="007B5FC5" w:rsidRDefault="00024C65" w:rsidP="00DF09D8">
            <w:pPr>
              <w:rPr>
                <w:rFonts w:ascii="Calibri Light" w:hAnsi="Calibri Light" w:cs="Calibri Light"/>
                <w:sz w:val="22"/>
                <w:szCs w:val="22"/>
              </w:rPr>
            </w:pPr>
          </w:p>
        </w:tc>
      </w:tr>
      <w:tr w:rsidR="00024C65" w:rsidRPr="007B5FC5" w14:paraId="4977D04A" w14:textId="77777777" w:rsidTr="00DF09D8">
        <w:trPr>
          <w:tblCellSpacing w:w="15" w:type="dxa"/>
        </w:trPr>
        <w:tc>
          <w:tcPr>
            <w:tcW w:w="0" w:type="auto"/>
            <w:vAlign w:val="center"/>
            <w:hideMark/>
          </w:tcPr>
          <w:p w14:paraId="4FF19426" w14:textId="77777777" w:rsidR="00024C65" w:rsidRPr="007B5FC5" w:rsidRDefault="00024C65" w:rsidP="00DF09D8">
            <w:pPr>
              <w:rPr>
                <w:rFonts w:ascii="Calibri Light" w:hAnsi="Calibri Light" w:cs="Calibri Light"/>
                <w:sz w:val="22"/>
                <w:szCs w:val="22"/>
              </w:rPr>
            </w:pPr>
            <w:r w:rsidRPr="007B5FC5">
              <w:rPr>
                <w:rFonts w:ascii="Calibri Light" w:hAnsi="Calibri Light" w:cs="Calibri Light"/>
                <w:sz w:val="22"/>
                <w:szCs w:val="22"/>
              </w:rPr>
              <w:t>Federico Moscoso</w:t>
            </w:r>
          </w:p>
        </w:tc>
        <w:tc>
          <w:tcPr>
            <w:tcW w:w="0" w:type="auto"/>
            <w:vAlign w:val="center"/>
            <w:hideMark/>
          </w:tcPr>
          <w:p w14:paraId="01CD57F7" w14:textId="77777777" w:rsidR="00024C65" w:rsidRPr="007B5FC5" w:rsidRDefault="00024C65" w:rsidP="00DF09D8">
            <w:pPr>
              <w:rPr>
                <w:rFonts w:ascii="Calibri Light" w:hAnsi="Calibri Light" w:cs="Calibri Light"/>
                <w:sz w:val="22"/>
                <w:szCs w:val="22"/>
              </w:rPr>
            </w:pPr>
            <w:r w:rsidRPr="007B5FC5">
              <w:rPr>
                <w:rFonts w:ascii="Calibri Light" w:hAnsi="Calibri Light" w:cs="Calibri Light"/>
                <w:sz w:val="22"/>
                <w:szCs w:val="22"/>
              </w:rPr>
              <w:t>518</w:t>
            </w:r>
          </w:p>
        </w:tc>
        <w:tc>
          <w:tcPr>
            <w:tcW w:w="0" w:type="auto"/>
            <w:vAlign w:val="center"/>
            <w:hideMark/>
          </w:tcPr>
          <w:p w14:paraId="3DB45042" w14:textId="77777777" w:rsidR="00024C65" w:rsidRPr="007B5FC5" w:rsidRDefault="00024C65" w:rsidP="00DF09D8">
            <w:pPr>
              <w:rPr>
                <w:rFonts w:ascii="Calibri Light" w:hAnsi="Calibri Light" w:cs="Calibri Light"/>
                <w:sz w:val="22"/>
                <w:szCs w:val="22"/>
              </w:rPr>
            </w:pPr>
          </w:p>
        </w:tc>
      </w:tr>
      <w:tr w:rsidR="00024C65" w:rsidRPr="007B5FC5" w14:paraId="58D25EC0" w14:textId="77777777" w:rsidTr="00DF09D8">
        <w:trPr>
          <w:tblCellSpacing w:w="15" w:type="dxa"/>
        </w:trPr>
        <w:tc>
          <w:tcPr>
            <w:tcW w:w="0" w:type="auto"/>
            <w:vAlign w:val="center"/>
            <w:hideMark/>
          </w:tcPr>
          <w:p w14:paraId="147E8F56" w14:textId="77777777" w:rsidR="00024C65" w:rsidRPr="007B5FC5" w:rsidRDefault="00024C65" w:rsidP="00DF09D8">
            <w:pPr>
              <w:rPr>
                <w:rFonts w:ascii="Calibri Light" w:hAnsi="Calibri Light" w:cs="Calibri Light"/>
                <w:sz w:val="22"/>
                <w:szCs w:val="22"/>
              </w:rPr>
            </w:pPr>
            <w:r w:rsidRPr="007B5FC5">
              <w:rPr>
                <w:rFonts w:ascii="Calibri Light" w:hAnsi="Calibri Light" w:cs="Calibri Light"/>
                <w:sz w:val="22"/>
                <w:szCs w:val="22"/>
              </w:rPr>
              <w:t>Yessenia Lopez Reyes</w:t>
            </w:r>
          </w:p>
        </w:tc>
        <w:tc>
          <w:tcPr>
            <w:tcW w:w="0" w:type="auto"/>
            <w:vAlign w:val="center"/>
            <w:hideMark/>
          </w:tcPr>
          <w:p w14:paraId="564D91A9" w14:textId="77777777" w:rsidR="00024C65" w:rsidRPr="007B5FC5" w:rsidRDefault="00024C65" w:rsidP="00DF09D8">
            <w:pPr>
              <w:rPr>
                <w:rFonts w:ascii="Calibri Light" w:hAnsi="Calibri Light" w:cs="Calibri Light"/>
                <w:sz w:val="22"/>
                <w:szCs w:val="22"/>
              </w:rPr>
            </w:pPr>
            <w:r w:rsidRPr="007B5FC5">
              <w:rPr>
                <w:rFonts w:ascii="Calibri Light" w:hAnsi="Calibri Light" w:cs="Calibri Light"/>
                <w:sz w:val="22"/>
                <w:szCs w:val="22"/>
              </w:rPr>
              <w:t>486</w:t>
            </w:r>
          </w:p>
        </w:tc>
        <w:tc>
          <w:tcPr>
            <w:tcW w:w="0" w:type="auto"/>
            <w:vAlign w:val="center"/>
            <w:hideMark/>
          </w:tcPr>
          <w:p w14:paraId="78D9DBCE" w14:textId="77777777" w:rsidR="00024C65" w:rsidRPr="007B5FC5" w:rsidRDefault="00024C65" w:rsidP="00DF09D8">
            <w:pPr>
              <w:rPr>
                <w:rFonts w:ascii="Calibri Light" w:hAnsi="Calibri Light" w:cs="Calibri Light"/>
                <w:sz w:val="22"/>
                <w:szCs w:val="22"/>
              </w:rPr>
            </w:pPr>
          </w:p>
        </w:tc>
      </w:tr>
    </w:tbl>
    <w:p w14:paraId="6FF5B252" w14:textId="77777777" w:rsidR="00024C65" w:rsidRPr="007B5FC5" w:rsidRDefault="00024C65" w:rsidP="00024C6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Light" w:hAnsi="Calibri Light" w:cs="Calibri Light"/>
          <w:sz w:val="22"/>
          <w:szCs w:val="22"/>
        </w:rPr>
      </w:pPr>
    </w:p>
    <w:p w14:paraId="3FC6DBCA" w14:textId="77777777" w:rsidR="00024C65" w:rsidRPr="007B5FC5" w:rsidRDefault="00024C65" w:rsidP="00024C6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Light" w:hAnsi="Calibri Light" w:cs="Calibri Light"/>
          <w:color w:val="000000" w:themeColor="text1"/>
          <w:sz w:val="22"/>
          <w:szCs w:val="22"/>
        </w:rPr>
      </w:pPr>
      <w:r w:rsidRPr="007B5FC5">
        <w:rPr>
          <w:rFonts w:ascii="Calibri Light" w:hAnsi="Calibri Light" w:cs="Calibri Light"/>
          <w:sz w:val="22"/>
          <w:szCs w:val="22"/>
        </w:rPr>
        <w:t>Academic, social and outreach activities</w:t>
      </w:r>
      <w:r w:rsidRPr="007B5FC5">
        <w:rPr>
          <w:rFonts w:ascii="Calibri Light" w:hAnsi="Calibri Light" w:cs="Calibri Light"/>
          <w:color w:val="FF0000"/>
          <w:sz w:val="22"/>
          <w:szCs w:val="22"/>
        </w:rPr>
        <w:t xml:space="preserve"> </w:t>
      </w:r>
      <w:r w:rsidRPr="007B5FC5">
        <w:rPr>
          <w:rFonts w:ascii="Calibri Light" w:hAnsi="Calibri Light" w:cs="Calibri Light"/>
          <w:color w:val="FF0000"/>
          <w:sz w:val="22"/>
          <w:szCs w:val="22"/>
        </w:rPr>
        <w:br/>
      </w:r>
      <w:r w:rsidRPr="007B5FC5">
        <w:rPr>
          <w:rFonts w:ascii="Calibri Light" w:hAnsi="Calibri Light" w:cs="Calibri Light"/>
          <w:color w:val="000000" w:themeColor="text1"/>
          <w:sz w:val="22"/>
          <w:szCs w:val="22"/>
        </w:rPr>
        <w:t>Besides carrying the tasks described in their formal job descriptions, SCIS Academic Advisors performed other list of activities and outreach including, but are not limited to, the following events.</w:t>
      </w:r>
    </w:p>
    <w:p w14:paraId="4AEAB2B8" w14:textId="77777777" w:rsidR="00024C65" w:rsidRPr="007B5FC5" w:rsidRDefault="00024C65" w:rsidP="00024C65">
      <w:pPr>
        <w:rPr>
          <w:rFonts w:ascii="Calibri Light" w:hAnsi="Calibri Light" w:cs="Calibri Light"/>
          <w:color w:val="FF0000"/>
          <w:sz w:val="22"/>
          <w:szCs w:val="22"/>
        </w:rPr>
      </w:pPr>
    </w:p>
    <w:p w14:paraId="28D70A9F" w14:textId="77777777" w:rsidR="00024C65" w:rsidRPr="007B5FC5" w:rsidRDefault="00024C65" w:rsidP="00024C65">
      <w:pPr>
        <w:rPr>
          <w:rFonts w:ascii="Calibri Light" w:hAnsi="Calibri Light" w:cs="Calibri Light"/>
          <w:sz w:val="22"/>
          <w:szCs w:val="22"/>
          <w:u w:val="single"/>
        </w:rPr>
      </w:pPr>
    </w:p>
    <w:p w14:paraId="5CBF3E11" w14:textId="77777777" w:rsidR="00024C65" w:rsidRPr="007B5FC5" w:rsidRDefault="00024C65" w:rsidP="00024C65">
      <w:pPr>
        <w:rPr>
          <w:rFonts w:ascii="Calibri Light" w:hAnsi="Calibri Light" w:cs="Calibri Light"/>
          <w:sz w:val="22"/>
          <w:szCs w:val="22"/>
        </w:rPr>
      </w:pPr>
      <w:r w:rsidRPr="007B5FC5">
        <w:rPr>
          <w:rFonts w:ascii="Calibri Light" w:hAnsi="Calibri Light" w:cs="Calibri Light"/>
          <w:sz w:val="22"/>
          <w:szCs w:val="22"/>
        </w:rPr>
        <w:t xml:space="preserve">Freshman Student Orientations </w:t>
      </w:r>
    </w:p>
    <w:p w14:paraId="2FBCF6E1" w14:textId="77777777" w:rsidR="00024C65" w:rsidRPr="007B5FC5" w:rsidRDefault="00024C65" w:rsidP="00024C65">
      <w:pPr>
        <w:numPr>
          <w:ilvl w:val="0"/>
          <w:numId w:val="109"/>
        </w:numPr>
        <w:spacing w:line="276" w:lineRule="auto"/>
        <w:rPr>
          <w:rFonts w:ascii="Calibri Light" w:hAnsi="Calibri Light" w:cs="Calibri Light"/>
          <w:sz w:val="22"/>
          <w:szCs w:val="22"/>
        </w:rPr>
      </w:pPr>
      <w:r w:rsidRPr="007B5FC5">
        <w:rPr>
          <w:rFonts w:ascii="Calibri Light" w:hAnsi="Calibri Light" w:cs="Calibri Light"/>
          <w:sz w:val="22"/>
          <w:szCs w:val="22"/>
        </w:rPr>
        <w:t>About: Oriented incoming First Time in College (FTIC) students. Discussed university and major requirements, how to be a successful student, and engaged in one-on-one advising sessions to determine appropriate classes.</w:t>
      </w:r>
    </w:p>
    <w:p w14:paraId="7F57F45F" w14:textId="77777777" w:rsidR="00024C65" w:rsidRPr="007B5FC5" w:rsidRDefault="00024C65" w:rsidP="00024C65">
      <w:pPr>
        <w:numPr>
          <w:ilvl w:val="0"/>
          <w:numId w:val="109"/>
        </w:numPr>
        <w:spacing w:line="276" w:lineRule="auto"/>
        <w:rPr>
          <w:rFonts w:ascii="Calibri Light" w:hAnsi="Calibri Light" w:cs="Calibri Light"/>
          <w:sz w:val="22"/>
          <w:szCs w:val="22"/>
        </w:rPr>
      </w:pPr>
      <w:r w:rsidRPr="007B5FC5">
        <w:rPr>
          <w:rFonts w:ascii="Calibri Light" w:hAnsi="Calibri Light" w:cs="Calibri Light"/>
          <w:sz w:val="22"/>
          <w:szCs w:val="22"/>
        </w:rPr>
        <w:t>Besides advising new students, advisors volunteered at the Change of Major table, Parent Social, and/or assisted students with enrollment in the Computer Lab</w:t>
      </w:r>
    </w:p>
    <w:p w14:paraId="6C46CA29" w14:textId="77777777" w:rsidR="00024C65" w:rsidRPr="007B5FC5" w:rsidRDefault="00024C65" w:rsidP="00024C65">
      <w:pPr>
        <w:numPr>
          <w:ilvl w:val="0"/>
          <w:numId w:val="109"/>
        </w:numPr>
        <w:spacing w:line="276" w:lineRule="auto"/>
        <w:rPr>
          <w:rFonts w:ascii="Calibri Light" w:hAnsi="Calibri Light" w:cs="Calibri Light"/>
          <w:sz w:val="22"/>
          <w:szCs w:val="22"/>
        </w:rPr>
      </w:pPr>
      <w:r w:rsidRPr="007B5FC5">
        <w:rPr>
          <w:rFonts w:ascii="Calibri Light" w:hAnsi="Calibri Light" w:cs="Calibri Light"/>
          <w:sz w:val="22"/>
          <w:szCs w:val="22"/>
        </w:rPr>
        <w:t>Date(s): Various from July 2018 to August 2018, November 2018 to December 2018, and May 2019 to June 2019</w:t>
      </w:r>
    </w:p>
    <w:p w14:paraId="72C6653A" w14:textId="77777777" w:rsidR="00024C65" w:rsidRPr="007B5FC5" w:rsidRDefault="00024C65" w:rsidP="00024C65">
      <w:pPr>
        <w:ind w:left="720"/>
        <w:rPr>
          <w:rFonts w:ascii="Calibri Light" w:hAnsi="Calibri Light" w:cs="Calibri Light"/>
          <w:sz w:val="22"/>
          <w:szCs w:val="22"/>
        </w:rPr>
      </w:pPr>
    </w:p>
    <w:p w14:paraId="40265649" w14:textId="77777777" w:rsidR="00024C65" w:rsidRPr="007B5FC5" w:rsidRDefault="00024C65" w:rsidP="00024C65">
      <w:pPr>
        <w:rPr>
          <w:rFonts w:ascii="Calibri Light" w:hAnsi="Calibri Light" w:cs="Calibri Light"/>
          <w:sz w:val="22"/>
          <w:szCs w:val="22"/>
        </w:rPr>
      </w:pPr>
      <w:r w:rsidRPr="007B5FC5">
        <w:rPr>
          <w:rFonts w:ascii="Calibri Light" w:hAnsi="Calibri Light" w:cs="Calibri Light"/>
          <w:sz w:val="22"/>
          <w:szCs w:val="22"/>
        </w:rPr>
        <w:t xml:space="preserve">Transfer Student Orientations </w:t>
      </w:r>
    </w:p>
    <w:p w14:paraId="19C8FDDF" w14:textId="77777777" w:rsidR="00024C65" w:rsidRPr="007B5FC5" w:rsidRDefault="00024C65" w:rsidP="00024C65">
      <w:pPr>
        <w:numPr>
          <w:ilvl w:val="0"/>
          <w:numId w:val="96"/>
        </w:numPr>
        <w:spacing w:line="276" w:lineRule="auto"/>
        <w:rPr>
          <w:rFonts w:ascii="Calibri Light" w:hAnsi="Calibri Light" w:cs="Calibri Light"/>
          <w:sz w:val="22"/>
          <w:szCs w:val="22"/>
        </w:rPr>
      </w:pPr>
      <w:r w:rsidRPr="007B5FC5">
        <w:rPr>
          <w:rFonts w:ascii="Calibri Light" w:hAnsi="Calibri Light" w:cs="Calibri Light"/>
          <w:sz w:val="22"/>
          <w:szCs w:val="22"/>
        </w:rPr>
        <w:t xml:space="preserve">About: Oriented incoming transfer students. Discussed university and major requirements, how to be a successful student, and engaged in one-on-one advising sessions to determine appropriate classes. </w:t>
      </w:r>
    </w:p>
    <w:p w14:paraId="4EC01533" w14:textId="77777777" w:rsidR="00024C65" w:rsidRPr="007B5FC5" w:rsidRDefault="00024C65" w:rsidP="00024C65">
      <w:pPr>
        <w:numPr>
          <w:ilvl w:val="0"/>
          <w:numId w:val="96"/>
        </w:numPr>
        <w:spacing w:line="276" w:lineRule="auto"/>
        <w:rPr>
          <w:rFonts w:ascii="Calibri Light" w:hAnsi="Calibri Light" w:cs="Calibri Light"/>
          <w:sz w:val="22"/>
          <w:szCs w:val="22"/>
        </w:rPr>
      </w:pPr>
      <w:r w:rsidRPr="007B5FC5">
        <w:rPr>
          <w:rFonts w:ascii="Calibri Light" w:hAnsi="Calibri Light" w:cs="Calibri Light"/>
          <w:sz w:val="22"/>
          <w:szCs w:val="22"/>
        </w:rPr>
        <w:t>Date(s): Various from July 2018 to August 2018, October 2018 to January 2019 and April 2019 to June 2019.</w:t>
      </w:r>
    </w:p>
    <w:p w14:paraId="39FA206B" w14:textId="77777777" w:rsidR="00024C65" w:rsidRPr="007B5FC5" w:rsidRDefault="00024C65" w:rsidP="00024C65">
      <w:pPr>
        <w:ind w:left="720"/>
        <w:rPr>
          <w:rFonts w:ascii="Calibri Light" w:hAnsi="Calibri Light" w:cs="Calibri Light"/>
          <w:sz w:val="22"/>
          <w:szCs w:val="22"/>
        </w:rPr>
      </w:pPr>
    </w:p>
    <w:p w14:paraId="4BBA6902" w14:textId="77777777" w:rsidR="00024C65" w:rsidRPr="007B5FC5" w:rsidRDefault="00024C65" w:rsidP="00024C65">
      <w:pPr>
        <w:rPr>
          <w:rFonts w:ascii="Calibri Light" w:hAnsi="Calibri Light" w:cs="Calibri Light"/>
          <w:sz w:val="22"/>
          <w:szCs w:val="22"/>
        </w:rPr>
      </w:pPr>
      <w:r w:rsidRPr="007B5FC5">
        <w:rPr>
          <w:rFonts w:ascii="Calibri Light" w:hAnsi="Calibri Light" w:cs="Calibri Light"/>
          <w:sz w:val="22"/>
          <w:szCs w:val="22"/>
        </w:rPr>
        <w:t>Induction to the Profession Ceremony Participation</w:t>
      </w:r>
    </w:p>
    <w:p w14:paraId="495B5E26" w14:textId="77777777" w:rsidR="00024C65" w:rsidRPr="007B5FC5" w:rsidRDefault="00024C65" w:rsidP="00024C65">
      <w:pPr>
        <w:numPr>
          <w:ilvl w:val="0"/>
          <w:numId w:val="105"/>
        </w:numPr>
        <w:spacing w:line="276" w:lineRule="auto"/>
        <w:rPr>
          <w:rFonts w:ascii="Calibri Light" w:hAnsi="Calibri Light" w:cs="Calibri Light"/>
          <w:sz w:val="22"/>
          <w:szCs w:val="22"/>
        </w:rPr>
      </w:pPr>
      <w:r w:rsidRPr="007B5FC5">
        <w:rPr>
          <w:rFonts w:ascii="Calibri Light" w:hAnsi="Calibri Light" w:cs="Calibri Light"/>
          <w:sz w:val="22"/>
          <w:szCs w:val="22"/>
        </w:rPr>
        <w:t>Dates: July 31</w:t>
      </w:r>
      <w:r w:rsidRPr="007B5FC5">
        <w:rPr>
          <w:rFonts w:ascii="Calibri Light" w:hAnsi="Calibri Light" w:cs="Calibri Light"/>
          <w:sz w:val="22"/>
          <w:szCs w:val="22"/>
          <w:vertAlign w:val="superscript"/>
        </w:rPr>
        <w:t>st</w:t>
      </w:r>
      <w:r w:rsidRPr="007B5FC5">
        <w:rPr>
          <w:rFonts w:ascii="Calibri Light" w:hAnsi="Calibri Light" w:cs="Calibri Light"/>
          <w:sz w:val="22"/>
          <w:szCs w:val="22"/>
        </w:rPr>
        <w:t xml:space="preserve"> (Summer), December 10</w:t>
      </w:r>
      <w:r w:rsidRPr="007B5FC5">
        <w:rPr>
          <w:rFonts w:ascii="Calibri Light" w:hAnsi="Calibri Light" w:cs="Calibri Light"/>
          <w:sz w:val="22"/>
          <w:szCs w:val="22"/>
          <w:vertAlign w:val="superscript"/>
        </w:rPr>
        <w:t>th</w:t>
      </w:r>
      <w:r w:rsidRPr="007B5FC5">
        <w:rPr>
          <w:rFonts w:ascii="Calibri Light" w:hAnsi="Calibri Light" w:cs="Calibri Light"/>
          <w:sz w:val="22"/>
          <w:szCs w:val="22"/>
        </w:rPr>
        <w:t xml:space="preserve"> (Fall), and May 29</w:t>
      </w:r>
      <w:r w:rsidRPr="007B5FC5">
        <w:rPr>
          <w:rFonts w:ascii="Calibri Light" w:hAnsi="Calibri Light" w:cs="Calibri Light"/>
          <w:sz w:val="22"/>
          <w:szCs w:val="22"/>
          <w:vertAlign w:val="superscript"/>
        </w:rPr>
        <w:t>th</w:t>
      </w:r>
      <w:r w:rsidRPr="007B5FC5">
        <w:rPr>
          <w:rFonts w:ascii="Calibri Light" w:hAnsi="Calibri Light" w:cs="Calibri Light"/>
          <w:sz w:val="22"/>
          <w:szCs w:val="22"/>
        </w:rPr>
        <w:t xml:space="preserve"> (Spring)</w:t>
      </w:r>
    </w:p>
    <w:p w14:paraId="5137AB46" w14:textId="77777777" w:rsidR="00024C65" w:rsidRPr="007B5FC5" w:rsidRDefault="00024C65" w:rsidP="00024C65">
      <w:pPr>
        <w:rPr>
          <w:rFonts w:ascii="Calibri Light" w:hAnsi="Calibri Light" w:cs="Calibri Light"/>
          <w:sz w:val="22"/>
          <w:szCs w:val="22"/>
        </w:rPr>
      </w:pPr>
      <w:r w:rsidRPr="007B5FC5">
        <w:rPr>
          <w:rFonts w:ascii="Calibri Light" w:hAnsi="Calibri Light" w:cs="Calibri Light"/>
          <w:sz w:val="22"/>
          <w:szCs w:val="22"/>
        </w:rPr>
        <w:t xml:space="preserve"> </w:t>
      </w:r>
    </w:p>
    <w:p w14:paraId="5FB2839B" w14:textId="77777777" w:rsidR="00024C65" w:rsidRPr="007B5FC5" w:rsidRDefault="00024C65" w:rsidP="00024C65">
      <w:pPr>
        <w:rPr>
          <w:rFonts w:ascii="Calibri Light" w:hAnsi="Calibri Light" w:cs="Calibri Light"/>
          <w:sz w:val="22"/>
          <w:szCs w:val="22"/>
        </w:rPr>
      </w:pPr>
      <w:r w:rsidRPr="007B5FC5">
        <w:rPr>
          <w:rFonts w:ascii="Calibri Light" w:hAnsi="Calibri Light" w:cs="Calibri Light"/>
          <w:sz w:val="22"/>
          <w:szCs w:val="22"/>
          <w:u w:val="single"/>
        </w:rPr>
        <w:t>Fall 2018</w:t>
      </w:r>
      <w:r w:rsidRPr="007B5FC5">
        <w:rPr>
          <w:rFonts w:ascii="Calibri Light" w:hAnsi="Calibri Light" w:cs="Calibri Light"/>
          <w:sz w:val="22"/>
          <w:szCs w:val="22"/>
        </w:rPr>
        <w:t xml:space="preserve"> </w:t>
      </w:r>
    </w:p>
    <w:p w14:paraId="5E6FAFB7" w14:textId="77777777" w:rsidR="00024C65" w:rsidRPr="007B5FC5" w:rsidRDefault="00024C65" w:rsidP="00024C65">
      <w:pPr>
        <w:rPr>
          <w:rFonts w:ascii="Calibri Light" w:hAnsi="Calibri Light" w:cs="Calibri Light"/>
          <w:sz w:val="22"/>
          <w:szCs w:val="22"/>
        </w:rPr>
      </w:pPr>
      <w:r w:rsidRPr="007B5FC5">
        <w:rPr>
          <w:rFonts w:ascii="Calibri Light" w:hAnsi="Calibri Light" w:cs="Calibri Light"/>
          <w:sz w:val="22"/>
          <w:szCs w:val="22"/>
        </w:rPr>
        <w:t>SCIS Week of Welcome (WOW)</w:t>
      </w:r>
    </w:p>
    <w:p w14:paraId="7DB4FA96" w14:textId="77777777" w:rsidR="00024C65" w:rsidRPr="007B5FC5" w:rsidRDefault="00024C65" w:rsidP="00024C65">
      <w:pPr>
        <w:numPr>
          <w:ilvl w:val="0"/>
          <w:numId w:val="108"/>
        </w:numPr>
        <w:spacing w:line="276" w:lineRule="auto"/>
        <w:rPr>
          <w:rFonts w:ascii="Calibri Light" w:hAnsi="Calibri Light" w:cs="Calibri Light"/>
          <w:sz w:val="22"/>
          <w:szCs w:val="22"/>
        </w:rPr>
      </w:pPr>
      <w:r w:rsidRPr="007B5FC5">
        <w:rPr>
          <w:rFonts w:ascii="Calibri Light" w:hAnsi="Calibri Light" w:cs="Calibri Light"/>
          <w:sz w:val="22"/>
          <w:szCs w:val="22"/>
        </w:rPr>
        <w:t xml:space="preserve">About: One week long event filled with activities and workshops specifically for students within SCIS to encourage advisor-student interaction, engage students, boost the Advising Center’s visibility, and encourage networking opportunities. </w:t>
      </w:r>
    </w:p>
    <w:p w14:paraId="22FE370B" w14:textId="77777777" w:rsidR="00024C65" w:rsidRPr="007B5FC5" w:rsidRDefault="00024C65" w:rsidP="00024C65">
      <w:pPr>
        <w:numPr>
          <w:ilvl w:val="0"/>
          <w:numId w:val="108"/>
        </w:numPr>
        <w:spacing w:line="276" w:lineRule="auto"/>
        <w:rPr>
          <w:rFonts w:ascii="Calibri Light" w:hAnsi="Calibri Light" w:cs="Calibri Light"/>
          <w:sz w:val="22"/>
          <w:szCs w:val="22"/>
        </w:rPr>
      </w:pPr>
      <w:r w:rsidRPr="007B5FC5">
        <w:rPr>
          <w:rFonts w:ascii="Calibri Light" w:hAnsi="Calibri Light" w:cs="Calibri Light"/>
          <w:sz w:val="22"/>
          <w:szCs w:val="22"/>
        </w:rPr>
        <w:t xml:space="preserve">Date(s): Week of August 28, 2018 </w:t>
      </w:r>
    </w:p>
    <w:p w14:paraId="0D925FDD" w14:textId="77777777" w:rsidR="00024C65" w:rsidRPr="007B5FC5" w:rsidRDefault="00024C65" w:rsidP="00024C65">
      <w:pPr>
        <w:numPr>
          <w:ilvl w:val="0"/>
          <w:numId w:val="108"/>
        </w:numPr>
        <w:spacing w:line="276" w:lineRule="auto"/>
        <w:rPr>
          <w:rFonts w:ascii="Calibri Light" w:hAnsi="Calibri Light" w:cs="Calibri Light"/>
          <w:sz w:val="22"/>
          <w:szCs w:val="22"/>
        </w:rPr>
      </w:pPr>
      <w:r w:rsidRPr="007B5FC5">
        <w:rPr>
          <w:rFonts w:ascii="Calibri Light" w:hAnsi="Calibri Light" w:cs="Calibri Light"/>
          <w:sz w:val="22"/>
          <w:szCs w:val="22"/>
        </w:rPr>
        <w:t xml:space="preserve">Workshops/Activities: </w:t>
      </w:r>
      <w:r w:rsidRPr="007B5FC5">
        <w:rPr>
          <w:rFonts w:ascii="Calibri Light" w:hAnsi="Calibri Light" w:cs="Calibri Light"/>
          <w:color w:val="212121"/>
          <w:sz w:val="22"/>
          <w:szCs w:val="22"/>
        </w:rPr>
        <w:t>EAB-New Dashboard Tutorial and Advising Q &amp; A, Student Organization Fair, Hardware Hands-On Demo, WOW Bash Party, and Software Development &amp; Git Workshop by UPE</w:t>
      </w:r>
      <w:r w:rsidRPr="007B5FC5">
        <w:rPr>
          <w:rFonts w:ascii="Calibri Light" w:hAnsi="Calibri Light" w:cs="Calibri Light"/>
          <w:sz w:val="22"/>
          <w:szCs w:val="22"/>
        </w:rPr>
        <w:br/>
      </w:r>
    </w:p>
    <w:p w14:paraId="437463F9" w14:textId="77777777" w:rsidR="00024C65" w:rsidRPr="007B5FC5" w:rsidRDefault="00024C65" w:rsidP="00024C65">
      <w:pPr>
        <w:rPr>
          <w:rFonts w:ascii="Calibri Light" w:hAnsi="Calibri Light" w:cs="Calibri Light"/>
          <w:sz w:val="22"/>
          <w:szCs w:val="22"/>
        </w:rPr>
      </w:pPr>
      <w:r w:rsidRPr="007B5FC5">
        <w:rPr>
          <w:rFonts w:ascii="Calibri Light" w:hAnsi="Calibri Light" w:cs="Calibri Light"/>
          <w:sz w:val="22"/>
          <w:szCs w:val="22"/>
        </w:rPr>
        <w:t xml:space="preserve">Group Advising/Graduation Check (Seniors) </w:t>
      </w:r>
    </w:p>
    <w:p w14:paraId="632C1442" w14:textId="77777777" w:rsidR="00024C65" w:rsidRPr="007B5FC5" w:rsidRDefault="00024C65" w:rsidP="00024C65">
      <w:pPr>
        <w:numPr>
          <w:ilvl w:val="0"/>
          <w:numId w:val="97"/>
        </w:numPr>
        <w:spacing w:line="276" w:lineRule="auto"/>
        <w:rPr>
          <w:rFonts w:ascii="Calibri Light" w:hAnsi="Calibri Light" w:cs="Calibri Light"/>
          <w:sz w:val="22"/>
          <w:szCs w:val="22"/>
        </w:rPr>
      </w:pPr>
      <w:r w:rsidRPr="007B5FC5">
        <w:rPr>
          <w:rFonts w:ascii="Calibri Light" w:hAnsi="Calibri Light" w:cs="Calibri Light"/>
          <w:sz w:val="22"/>
          <w:szCs w:val="22"/>
        </w:rPr>
        <w:t xml:space="preserve">About: Workshop geared towards checking graduation requirements and going through Panther Degree Audit followed by one-on-one advising sessions </w:t>
      </w:r>
      <w:r w:rsidRPr="007B5FC5">
        <w:rPr>
          <w:rFonts w:ascii="Calibri Light" w:hAnsi="Calibri Light" w:cs="Calibri Light"/>
          <w:sz w:val="22"/>
          <w:szCs w:val="22"/>
        </w:rPr>
        <w:br/>
      </w:r>
    </w:p>
    <w:p w14:paraId="2D1208C9" w14:textId="77777777" w:rsidR="00024C65" w:rsidRPr="007B5FC5" w:rsidRDefault="00024C65" w:rsidP="00024C65">
      <w:pPr>
        <w:rPr>
          <w:rFonts w:ascii="Calibri Light" w:hAnsi="Calibri Light" w:cs="Calibri Light"/>
          <w:sz w:val="22"/>
          <w:szCs w:val="22"/>
        </w:rPr>
      </w:pPr>
      <w:r w:rsidRPr="007B5FC5">
        <w:rPr>
          <w:rFonts w:ascii="Calibri Light" w:hAnsi="Calibri Light" w:cs="Calibri Light"/>
          <w:sz w:val="22"/>
          <w:szCs w:val="22"/>
        </w:rPr>
        <w:t xml:space="preserve">Florida Summit On Accelerating Transfer Success, from Access to Success at UCF </w:t>
      </w:r>
    </w:p>
    <w:p w14:paraId="27E7D492" w14:textId="77777777" w:rsidR="00024C65" w:rsidRPr="007B5FC5" w:rsidRDefault="00024C65" w:rsidP="00024C65">
      <w:pPr>
        <w:numPr>
          <w:ilvl w:val="0"/>
          <w:numId w:val="102"/>
        </w:numPr>
        <w:rPr>
          <w:rFonts w:ascii="Calibri Light" w:hAnsi="Calibri Light" w:cs="Calibri Light"/>
          <w:sz w:val="22"/>
          <w:szCs w:val="22"/>
        </w:rPr>
      </w:pPr>
      <w:r w:rsidRPr="007B5FC5">
        <w:rPr>
          <w:rFonts w:ascii="Calibri Light" w:hAnsi="Calibri Light" w:cs="Calibri Light"/>
          <w:sz w:val="22"/>
          <w:szCs w:val="22"/>
        </w:rPr>
        <w:t>Date: September 18, 2018</w:t>
      </w:r>
    </w:p>
    <w:p w14:paraId="03D2BECF" w14:textId="77777777" w:rsidR="00024C65" w:rsidRPr="007B5FC5" w:rsidRDefault="00024C65" w:rsidP="00024C65">
      <w:pPr>
        <w:rPr>
          <w:rFonts w:ascii="Calibri Light" w:hAnsi="Calibri Light" w:cs="Calibri Light"/>
          <w:sz w:val="22"/>
          <w:szCs w:val="22"/>
        </w:rPr>
      </w:pPr>
    </w:p>
    <w:p w14:paraId="46EEAF8A" w14:textId="77777777" w:rsidR="00024C65" w:rsidRPr="007B5FC5" w:rsidRDefault="00024C65" w:rsidP="00024C65">
      <w:pPr>
        <w:rPr>
          <w:rFonts w:ascii="Calibri Light" w:hAnsi="Calibri Light" w:cs="Calibri Light"/>
          <w:sz w:val="22"/>
          <w:szCs w:val="22"/>
        </w:rPr>
      </w:pPr>
      <w:r w:rsidRPr="007B5FC5">
        <w:rPr>
          <w:rFonts w:ascii="Calibri Light" w:hAnsi="Calibri Light" w:cs="Calibri Light"/>
          <w:sz w:val="22"/>
          <w:szCs w:val="22"/>
        </w:rPr>
        <w:br/>
        <w:t xml:space="preserve">ACM Richard Tapia </w:t>
      </w:r>
      <w:r w:rsidRPr="007B5FC5">
        <w:rPr>
          <w:rFonts w:ascii="Calibri Light" w:hAnsi="Calibri Light" w:cs="Calibri Light"/>
          <w:color w:val="545454"/>
          <w:sz w:val="22"/>
          <w:szCs w:val="22"/>
          <w:highlight w:val="white"/>
        </w:rPr>
        <w:t xml:space="preserve">Celebration of Diversity in Computing </w:t>
      </w:r>
      <w:r w:rsidRPr="007B5FC5">
        <w:rPr>
          <w:rFonts w:ascii="Calibri Light" w:hAnsi="Calibri Light" w:cs="Calibri Light"/>
          <w:color w:val="6A6A6A"/>
          <w:sz w:val="22"/>
          <w:szCs w:val="22"/>
          <w:highlight w:val="white"/>
        </w:rPr>
        <w:t>Conference</w:t>
      </w:r>
      <w:r w:rsidRPr="007B5FC5">
        <w:rPr>
          <w:rFonts w:ascii="Calibri Light" w:hAnsi="Calibri Light" w:cs="Calibri Light"/>
          <w:color w:val="6A6A6A"/>
          <w:sz w:val="22"/>
          <w:szCs w:val="22"/>
        </w:rPr>
        <w:t>, Orlando</w:t>
      </w:r>
    </w:p>
    <w:p w14:paraId="4DD11EA5" w14:textId="77777777" w:rsidR="00024C65" w:rsidRPr="007B5FC5" w:rsidRDefault="00024C65" w:rsidP="00024C65">
      <w:pPr>
        <w:numPr>
          <w:ilvl w:val="0"/>
          <w:numId w:val="95"/>
        </w:numPr>
        <w:spacing w:line="276" w:lineRule="auto"/>
        <w:rPr>
          <w:rFonts w:ascii="Calibri Light" w:hAnsi="Calibri Light" w:cs="Calibri Light"/>
          <w:sz w:val="22"/>
          <w:szCs w:val="22"/>
        </w:rPr>
      </w:pPr>
      <w:r w:rsidRPr="007B5FC5">
        <w:rPr>
          <w:rFonts w:ascii="Calibri Light" w:hAnsi="Calibri Light" w:cs="Calibri Light"/>
          <w:sz w:val="22"/>
          <w:szCs w:val="22"/>
        </w:rPr>
        <w:t>Date: September 20 -23, 2018</w:t>
      </w:r>
      <w:r w:rsidRPr="007B5FC5">
        <w:rPr>
          <w:rFonts w:ascii="Calibri Light" w:hAnsi="Calibri Light" w:cs="Calibri Light"/>
          <w:sz w:val="22"/>
          <w:szCs w:val="22"/>
        </w:rPr>
        <w:br/>
      </w:r>
    </w:p>
    <w:p w14:paraId="6A916DCA" w14:textId="77777777" w:rsidR="00024C65" w:rsidRPr="007B5FC5" w:rsidRDefault="00024C65" w:rsidP="00024C65">
      <w:pPr>
        <w:rPr>
          <w:rFonts w:ascii="Calibri Light" w:hAnsi="Calibri Light" w:cs="Calibri Light"/>
          <w:sz w:val="22"/>
          <w:szCs w:val="22"/>
        </w:rPr>
      </w:pPr>
      <w:r w:rsidRPr="007B5FC5">
        <w:rPr>
          <w:rFonts w:ascii="Calibri Light" w:hAnsi="Calibri Light" w:cs="Calibri Light"/>
          <w:sz w:val="22"/>
          <w:szCs w:val="22"/>
        </w:rPr>
        <w:t>Professional Advisors Meetings</w:t>
      </w:r>
    </w:p>
    <w:p w14:paraId="682DD405" w14:textId="77777777" w:rsidR="00024C65" w:rsidRPr="007B5FC5" w:rsidRDefault="00024C65" w:rsidP="00024C65">
      <w:pPr>
        <w:numPr>
          <w:ilvl w:val="0"/>
          <w:numId w:val="112"/>
        </w:numPr>
        <w:spacing w:line="276" w:lineRule="auto"/>
        <w:rPr>
          <w:rFonts w:ascii="Calibri Light" w:hAnsi="Calibri Light" w:cs="Calibri Light"/>
          <w:sz w:val="22"/>
          <w:szCs w:val="22"/>
        </w:rPr>
      </w:pPr>
      <w:r w:rsidRPr="007B5FC5">
        <w:rPr>
          <w:rFonts w:ascii="Calibri Light" w:hAnsi="Calibri Light" w:cs="Calibri Light"/>
          <w:sz w:val="22"/>
          <w:szCs w:val="22"/>
        </w:rPr>
        <w:t>Date: September 13, 2018</w:t>
      </w:r>
      <w:r w:rsidRPr="007B5FC5">
        <w:rPr>
          <w:rFonts w:ascii="Calibri Light" w:hAnsi="Calibri Light" w:cs="Calibri Light"/>
          <w:sz w:val="22"/>
          <w:szCs w:val="22"/>
        </w:rPr>
        <w:br/>
      </w:r>
    </w:p>
    <w:p w14:paraId="412BA466" w14:textId="77777777" w:rsidR="00024C65" w:rsidRPr="007B5FC5" w:rsidRDefault="00024C65" w:rsidP="00024C65">
      <w:pPr>
        <w:rPr>
          <w:rFonts w:ascii="Calibri Light" w:hAnsi="Calibri Light" w:cs="Calibri Light"/>
          <w:sz w:val="22"/>
          <w:szCs w:val="22"/>
        </w:rPr>
      </w:pPr>
      <w:r w:rsidRPr="007B5FC5">
        <w:rPr>
          <w:rFonts w:ascii="Calibri Light" w:hAnsi="Calibri Light" w:cs="Calibri Light"/>
          <w:sz w:val="22"/>
          <w:szCs w:val="22"/>
        </w:rPr>
        <w:t>Anita Borg - Grace Hopper Celebration, Houston, TX</w:t>
      </w:r>
    </w:p>
    <w:p w14:paraId="424EBC10" w14:textId="77777777" w:rsidR="00024C65" w:rsidRPr="007B5FC5" w:rsidRDefault="00024C65" w:rsidP="00024C65">
      <w:pPr>
        <w:numPr>
          <w:ilvl w:val="0"/>
          <w:numId w:val="99"/>
        </w:numPr>
        <w:spacing w:line="276" w:lineRule="auto"/>
        <w:rPr>
          <w:rFonts w:ascii="Calibri Light" w:hAnsi="Calibri Light" w:cs="Calibri Light"/>
          <w:sz w:val="22"/>
          <w:szCs w:val="22"/>
        </w:rPr>
      </w:pPr>
      <w:r w:rsidRPr="007B5FC5">
        <w:rPr>
          <w:rFonts w:ascii="Calibri Light" w:hAnsi="Calibri Light" w:cs="Calibri Light"/>
          <w:sz w:val="22"/>
          <w:szCs w:val="22"/>
        </w:rPr>
        <w:t>Date: September 26 - 28, 2018</w:t>
      </w:r>
      <w:r w:rsidRPr="007B5FC5">
        <w:rPr>
          <w:rFonts w:ascii="Calibri Light" w:hAnsi="Calibri Light" w:cs="Calibri Light"/>
          <w:sz w:val="22"/>
          <w:szCs w:val="22"/>
        </w:rPr>
        <w:br/>
      </w:r>
    </w:p>
    <w:p w14:paraId="619197F0" w14:textId="77777777" w:rsidR="00024C65" w:rsidRPr="007B5FC5" w:rsidRDefault="00024C65" w:rsidP="00024C65">
      <w:pPr>
        <w:rPr>
          <w:rFonts w:ascii="Calibri Light" w:hAnsi="Calibri Light" w:cs="Calibri Light"/>
          <w:sz w:val="22"/>
          <w:szCs w:val="22"/>
        </w:rPr>
      </w:pPr>
      <w:r w:rsidRPr="007B5FC5">
        <w:rPr>
          <w:rFonts w:ascii="Calibri Light" w:hAnsi="Calibri Light" w:cs="Calibri Light"/>
          <w:sz w:val="22"/>
          <w:szCs w:val="22"/>
        </w:rPr>
        <w:t>42nd NACADA Annual Conference, Phoenix, AZ</w:t>
      </w:r>
    </w:p>
    <w:p w14:paraId="297EC222" w14:textId="77777777" w:rsidR="00024C65" w:rsidRPr="007B5FC5" w:rsidRDefault="00024C65" w:rsidP="00024C65">
      <w:pPr>
        <w:numPr>
          <w:ilvl w:val="0"/>
          <w:numId w:val="101"/>
        </w:numPr>
        <w:rPr>
          <w:rFonts w:ascii="Calibri Light" w:hAnsi="Calibri Light" w:cs="Calibri Light"/>
          <w:sz w:val="22"/>
          <w:szCs w:val="22"/>
        </w:rPr>
      </w:pPr>
      <w:r w:rsidRPr="007B5FC5">
        <w:rPr>
          <w:rFonts w:ascii="Calibri Light" w:hAnsi="Calibri Light" w:cs="Calibri Light"/>
          <w:sz w:val="22"/>
          <w:szCs w:val="22"/>
        </w:rPr>
        <w:t>September 30th to October 3rd</w:t>
      </w:r>
    </w:p>
    <w:p w14:paraId="7EEA540F" w14:textId="77777777" w:rsidR="00024C65" w:rsidRPr="007B5FC5" w:rsidRDefault="00024C65" w:rsidP="00024C65">
      <w:pPr>
        <w:rPr>
          <w:rFonts w:ascii="Calibri Light" w:hAnsi="Calibri Light" w:cs="Calibri Light"/>
          <w:sz w:val="22"/>
          <w:szCs w:val="22"/>
        </w:rPr>
      </w:pPr>
    </w:p>
    <w:p w14:paraId="7EA7CF1D" w14:textId="77777777" w:rsidR="00024C65" w:rsidRPr="007B5FC5" w:rsidRDefault="00024C65" w:rsidP="00024C65">
      <w:pPr>
        <w:rPr>
          <w:rFonts w:ascii="Calibri Light" w:hAnsi="Calibri Light" w:cs="Calibri Light"/>
          <w:sz w:val="22"/>
          <w:szCs w:val="22"/>
        </w:rPr>
      </w:pPr>
      <w:r w:rsidRPr="007B5FC5">
        <w:rPr>
          <w:rFonts w:ascii="Calibri Light" w:hAnsi="Calibri Light" w:cs="Calibri Light"/>
          <w:sz w:val="22"/>
          <w:szCs w:val="22"/>
        </w:rPr>
        <w:t>Annual Senior Design Project Showcase</w:t>
      </w:r>
    </w:p>
    <w:p w14:paraId="06C17B8F" w14:textId="77777777" w:rsidR="00024C65" w:rsidRPr="007B5FC5" w:rsidRDefault="00024C65" w:rsidP="00024C65">
      <w:pPr>
        <w:numPr>
          <w:ilvl w:val="0"/>
          <w:numId w:val="104"/>
        </w:numPr>
        <w:spacing w:line="276" w:lineRule="auto"/>
        <w:rPr>
          <w:rFonts w:ascii="Calibri Light" w:hAnsi="Calibri Light" w:cs="Calibri Light"/>
          <w:sz w:val="22"/>
          <w:szCs w:val="22"/>
        </w:rPr>
      </w:pPr>
      <w:r w:rsidRPr="007B5FC5">
        <w:rPr>
          <w:rFonts w:ascii="Calibri Light" w:hAnsi="Calibri Light" w:cs="Calibri Light"/>
          <w:sz w:val="22"/>
          <w:szCs w:val="22"/>
        </w:rPr>
        <w:t>Date:  November 30, 2018</w:t>
      </w:r>
    </w:p>
    <w:p w14:paraId="47ADBF57" w14:textId="77777777" w:rsidR="00024C65" w:rsidRPr="007B5FC5" w:rsidRDefault="00024C65" w:rsidP="00024C65">
      <w:pPr>
        <w:rPr>
          <w:rFonts w:ascii="Calibri Light" w:hAnsi="Calibri Light" w:cs="Calibri Light"/>
          <w:sz w:val="22"/>
          <w:szCs w:val="22"/>
        </w:rPr>
      </w:pPr>
    </w:p>
    <w:p w14:paraId="6F9254C1" w14:textId="77777777" w:rsidR="00024C65" w:rsidRPr="007B5FC5" w:rsidRDefault="00024C65" w:rsidP="00024C65">
      <w:pPr>
        <w:rPr>
          <w:rFonts w:ascii="Calibri Light" w:hAnsi="Calibri Light" w:cs="Calibri Light"/>
          <w:sz w:val="22"/>
          <w:szCs w:val="22"/>
        </w:rPr>
      </w:pPr>
      <w:r w:rsidRPr="007B5FC5">
        <w:rPr>
          <w:rFonts w:ascii="Calibri Light" w:hAnsi="Calibri Light" w:cs="Calibri Light"/>
          <w:sz w:val="22"/>
          <w:szCs w:val="22"/>
        </w:rPr>
        <w:t xml:space="preserve"> Upsilon Pi Epsilon - Induction Ceremony</w:t>
      </w:r>
    </w:p>
    <w:p w14:paraId="5BCA5C62" w14:textId="77777777" w:rsidR="00024C65" w:rsidRPr="007B5FC5" w:rsidRDefault="00024C65" w:rsidP="00024C65">
      <w:pPr>
        <w:numPr>
          <w:ilvl w:val="0"/>
          <w:numId w:val="95"/>
        </w:numPr>
        <w:spacing w:line="276" w:lineRule="auto"/>
        <w:rPr>
          <w:rFonts w:ascii="Calibri Light" w:hAnsi="Calibri Light" w:cs="Calibri Light"/>
          <w:sz w:val="22"/>
          <w:szCs w:val="22"/>
        </w:rPr>
      </w:pPr>
      <w:r w:rsidRPr="007B5FC5">
        <w:rPr>
          <w:rFonts w:ascii="Calibri Light" w:hAnsi="Calibri Light" w:cs="Calibri Light"/>
          <w:sz w:val="22"/>
          <w:szCs w:val="22"/>
        </w:rPr>
        <w:t>Date: December 8, 2018</w:t>
      </w:r>
    </w:p>
    <w:p w14:paraId="7D470792" w14:textId="77777777" w:rsidR="00024C65" w:rsidRPr="007B5FC5" w:rsidRDefault="00024C65" w:rsidP="00024C65">
      <w:pPr>
        <w:rPr>
          <w:rFonts w:ascii="Calibri Light" w:hAnsi="Calibri Light" w:cs="Calibri Light"/>
          <w:sz w:val="22"/>
          <w:szCs w:val="22"/>
        </w:rPr>
      </w:pPr>
    </w:p>
    <w:p w14:paraId="28FA626D" w14:textId="77777777" w:rsidR="00024C65" w:rsidRPr="007B5FC5" w:rsidRDefault="00024C65" w:rsidP="00024C65">
      <w:pPr>
        <w:rPr>
          <w:rFonts w:ascii="Calibri Light" w:hAnsi="Calibri Light" w:cs="Calibri Light"/>
          <w:sz w:val="22"/>
          <w:szCs w:val="22"/>
        </w:rPr>
      </w:pPr>
      <w:r w:rsidRPr="007B5FC5">
        <w:rPr>
          <w:rFonts w:ascii="Calibri Light" w:hAnsi="Calibri Light" w:cs="Calibri Light"/>
          <w:sz w:val="22"/>
          <w:szCs w:val="22"/>
          <w:u w:val="single"/>
        </w:rPr>
        <w:t>Spring 2019</w:t>
      </w:r>
      <w:r w:rsidRPr="007B5FC5">
        <w:rPr>
          <w:rFonts w:ascii="Calibri Light" w:hAnsi="Calibri Light" w:cs="Calibri Light"/>
          <w:sz w:val="22"/>
          <w:szCs w:val="22"/>
        </w:rPr>
        <w:t xml:space="preserve"> </w:t>
      </w:r>
    </w:p>
    <w:p w14:paraId="289EC924" w14:textId="77777777" w:rsidR="00024C65" w:rsidRPr="007B5FC5" w:rsidRDefault="00024C65" w:rsidP="00024C65">
      <w:pPr>
        <w:rPr>
          <w:rFonts w:ascii="Calibri Light" w:hAnsi="Calibri Light" w:cs="Calibri Light"/>
          <w:sz w:val="22"/>
          <w:szCs w:val="22"/>
        </w:rPr>
      </w:pPr>
      <w:r w:rsidRPr="007B5FC5">
        <w:rPr>
          <w:rFonts w:ascii="Calibri Light" w:hAnsi="Calibri Light" w:cs="Calibri Light"/>
          <w:sz w:val="22"/>
          <w:szCs w:val="22"/>
        </w:rPr>
        <w:t>College of Engineering and Computing Advisors Ideation Session</w:t>
      </w:r>
    </w:p>
    <w:p w14:paraId="6E971FE0" w14:textId="77777777" w:rsidR="00024C65" w:rsidRPr="007B5FC5" w:rsidRDefault="00024C65" w:rsidP="00024C65">
      <w:pPr>
        <w:numPr>
          <w:ilvl w:val="0"/>
          <w:numId w:val="110"/>
        </w:numPr>
        <w:spacing w:line="276" w:lineRule="auto"/>
        <w:rPr>
          <w:rFonts w:ascii="Calibri Light" w:hAnsi="Calibri Light" w:cs="Calibri Light"/>
          <w:sz w:val="22"/>
          <w:szCs w:val="22"/>
          <w:highlight w:val="white"/>
        </w:rPr>
      </w:pPr>
      <w:r w:rsidRPr="007B5FC5">
        <w:rPr>
          <w:rFonts w:ascii="Calibri Light" w:hAnsi="Calibri Light" w:cs="Calibri Light"/>
          <w:sz w:val="22"/>
          <w:szCs w:val="22"/>
          <w:highlight w:val="white"/>
        </w:rPr>
        <w:t>Date: February 13, 2019</w:t>
      </w:r>
    </w:p>
    <w:p w14:paraId="36AEBE40" w14:textId="77777777" w:rsidR="00024C65" w:rsidRPr="007B5FC5" w:rsidRDefault="00024C65" w:rsidP="00024C65">
      <w:pPr>
        <w:rPr>
          <w:rFonts w:ascii="Calibri Light" w:hAnsi="Calibri Light" w:cs="Calibri Light"/>
          <w:sz w:val="22"/>
          <w:szCs w:val="22"/>
        </w:rPr>
      </w:pPr>
    </w:p>
    <w:p w14:paraId="68C56A0D" w14:textId="77777777" w:rsidR="00024C65" w:rsidRPr="007B5FC5" w:rsidRDefault="00024C65" w:rsidP="00024C65">
      <w:pPr>
        <w:rPr>
          <w:rFonts w:ascii="Calibri Light" w:hAnsi="Calibri Light" w:cs="Calibri Light"/>
          <w:sz w:val="22"/>
          <w:szCs w:val="22"/>
        </w:rPr>
      </w:pPr>
      <w:r w:rsidRPr="007B5FC5">
        <w:rPr>
          <w:rFonts w:ascii="Calibri Light" w:hAnsi="Calibri Light" w:cs="Calibri Light"/>
          <w:sz w:val="22"/>
          <w:szCs w:val="22"/>
        </w:rPr>
        <w:t>FIU STEMCON 2019 Undergraduate Student Success Conference</w:t>
      </w:r>
    </w:p>
    <w:p w14:paraId="78825587" w14:textId="77777777" w:rsidR="00024C65" w:rsidRPr="007B5FC5" w:rsidRDefault="00024C65" w:rsidP="00024C65">
      <w:pPr>
        <w:numPr>
          <w:ilvl w:val="0"/>
          <w:numId w:val="98"/>
        </w:numPr>
        <w:rPr>
          <w:rFonts w:ascii="Calibri Light" w:hAnsi="Calibri Light" w:cs="Calibri Light"/>
          <w:sz w:val="22"/>
          <w:szCs w:val="22"/>
        </w:rPr>
      </w:pPr>
      <w:r w:rsidRPr="007B5FC5">
        <w:rPr>
          <w:rFonts w:ascii="Calibri Light" w:hAnsi="Calibri Light" w:cs="Calibri Light"/>
          <w:sz w:val="22"/>
          <w:szCs w:val="22"/>
        </w:rPr>
        <w:t>Date: February 21, 2019</w:t>
      </w:r>
      <w:r w:rsidRPr="007B5FC5">
        <w:rPr>
          <w:rFonts w:ascii="Calibri Light" w:hAnsi="Calibri Light" w:cs="Calibri Light"/>
          <w:sz w:val="22"/>
          <w:szCs w:val="22"/>
        </w:rPr>
        <w:br/>
      </w:r>
    </w:p>
    <w:p w14:paraId="3B180FF5" w14:textId="77777777" w:rsidR="00024C65" w:rsidRPr="007B5FC5" w:rsidRDefault="00024C65" w:rsidP="00024C65">
      <w:pPr>
        <w:rPr>
          <w:rFonts w:ascii="Calibri Light" w:hAnsi="Calibri Light" w:cs="Calibri Light"/>
          <w:sz w:val="22"/>
          <w:szCs w:val="22"/>
        </w:rPr>
      </w:pPr>
      <w:r w:rsidRPr="007B5FC5">
        <w:rPr>
          <w:rFonts w:ascii="Calibri Light" w:hAnsi="Calibri Light" w:cs="Calibri Light"/>
          <w:sz w:val="22"/>
          <w:szCs w:val="22"/>
        </w:rPr>
        <w:t>Spring 2019 Professional Advisors Meetings</w:t>
      </w:r>
    </w:p>
    <w:p w14:paraId="252903D8" w14:textId="77777777" w:rsidR="00024C65" w:rsidRPr="007B5FC5" w:rsidRDefault="00024C65" w:rsidP="00024C65">
      <w:pPr>
        <w:numPr>
          <w:ilvl w:val="0"/>
          <w:numId w:val="110"/>
        </w:numPr>
        <w:spacing w:line="276" w:lineRule="auto"/>
        <w:rPr>
          <w:rFonts w:ascii="Calibri Light" w:hAnsi="Calibri Light" w:cs="Calibri Light"/>
          <w:sz w:val="22"/>
          <w:szCs w:val="22"/>
          <w:highlight w:val="white"/>
        </w:rPr>
      </w:pPr>
      <w:r w:rsidRPr="007B5FC5">
        <w:rPr>
          <w:rFonts w:ascii="Calibri Light" w:hAnsi="Calibri Light" w:cs="Calibri Light"/>
          <w:sz w:val="22"/>
          <w:szCs w:val="22"/>
          <w:highlight w:val="white"/>
        </w:rPr>
        <w:t xml:space="preserve">Date: February 26, 2019 </w:t>
      </w:r>
    </w:p>
    <w:p w14:paraId="31854724" w14:textId="77777777" w:rsidR="00024C65" w:rsidRPr="007B5FC5" w:rsidRDefault="00024C65" w:rsidP="00024C65">
      <w:pPr>
        <w:ind w:left="720"/>
        <w:rPr>
          <w:rFonts w:ascii="Calibri Light" w:hAnsi="Calibri Light" w:cs="Calibri Light"/>
          <w:sz w:val="22"/>
          <w:szCs w:val="22"/>
        </w:rPr>
      </w:pPr>
    </w:p>
    <w:p w14:paraId="61070977" w14:textId="77777777" w:rsidR="00024C65" w:rsidRPr="007B5FC5" w:rsidRDefault="00024C65" w:rsidP="00024C65">
      <w:pPr>
        <w:rPr>
          <w:rFonts w:ascii="Calibri Light" w:hAnsi="Calibri Light" w:cs="Calibri Light"/>
          <w:sz w:val="22"/>
          <w:szCs w:val="22"/>
        </w:rPr>
      </w:pPr>
      <w:r w:rsidRPr="007B5FC5">
        <w:rPr>
          <w:rFonts w:ascii="Calibri Light" w:hAnsi="Calibri Light" w:cs="Calibri Light"/>
          <w:sz w:val="22"/>
          <w:szCs w:val="22"/>
        </w:rPr>
        <w:t>National Student Success Conference: Innovators and Innovations</w:t>
      </w:r>
    </w:p>
    <w:p w14:paraId="66030ED1" w14:textId="77777777" w:rsidR="00024C65" w:rsidRPr="007B5FC5" w:rsidRDefault="00024C65" w:rsidP="00024C65">
      <w:pPr>
        <w:numPr>
          <w:ilvl w:val="0"/>
          <w:numId w:val="111"/>
        </w:numPr>
        <w:spacing w:line="276" w:lineRule="auto"/>
        <w:rPr>
          <w:rFonts w:ascii="Calibri Light" w:hAnsi="Calibri Light" w:cs="Calibri Light"/>
          <w:sz w:val="22"/>
          <w:szCs w:val="22"/>
        </w:rPr>
      </w:pPr>
      <w:r w:rsidRPr="007B5FC5">
        <w:rPr>
          <w:rFonts w:ascii="Calibri Light" w:hAnsi="Calibri Light" w:cs="Calibri Light"/>
          <w:sz w:val="22"/>
          <w:szCs w:val="22"/>
        </w:rPr>
        <w:t>Date: February 27- March 2nd, 2019</w:t>
      </w:r>
      <w:r w:rsidRPr="007B5FC5">
        <w:rPr>
          <w:rFonts w:ascii="Calibri Light" w:hAnsi="Calibri Light" w:cs="Calibri Light"/>
          <w:sz w:val="22"/>
          <w:szCs w:val="22"/>
        </w:rPr>
        <w:br/>
      </w:r>
    </w:p>
    <w:p w14:paraId="1E5C5A0B" w14:textId="77777777" w:rsidR="00024C65" w:rsidRPr="007B5FC5" w:rsidRDefault="00024C65" w:rsidP="00024C65">
      <w:pPr>
        <w:rPr>
          <w:rFonts w:ascii="Calibri Light" w:hAnsi="Calibri Light" w:cs="Calibri Light"/>
          <w:sz w:val="22"/>
          <w:szCs w:val="22"/>
        </w:rPr>
      </w:pPr>
      <w:r w:rsidRPr="007B5FC5">
        <w:rPr>
          <w:rFonts w:ascii="Calibri Light" w:hAnsi="Calibri Light" w:cs="Calibri Light"/>
          <w:sz w:val="22"/>
          <w:szCs w:val="22"/>
        </w:rPr>
        <w:t xml:space="preserve">Women in Cybersecurity ( WiCyS) Information Session at FIU </w:t>
      </w:r>
    </w:p>
    <w:p w14:paraId="57F723F9" w14:textId="77777777" w:rsidR="00024C65" w:rsidRPr="007B5FC5" w:rsidRDefault="00024C65" w:rsidP="00024C65">
      <w:pPr>
        <w:numPr>
          <w:ilvl w:val="0"/>
          <w:numId w:val="111"/>
        </w:numPr>
        <w:spacing w:line="276" w:lineRule="auto"/>
        <w:rPr>
          <w:rFonts w:ascii="Calibri Light" w:hAnsi="Calibri Light" w:cs="Calibri Light"/>
          <w:sz w:val="22"/>
          <w:szCs w:val="22"/>
        </w:rPr>
      </w:pPr>
      <w:r w:rsidRPr="007B5FC5">
        <w:rPr>
          <w:rFonts w:ascii="Calibri Light" w:hAnsi="Calibri Light" w:cs="Calibri Light"/>
          <w:sz w:val="22"/>
          <w:szCs w:val="22"/>
        </w:rPr>
        <w:t xml:space="preserve">Date: March 5, 2019 - </w:t>
      </w:r>
      <w:hyperlink r:id="rId110">
        <w:r w:rsidRPr="007B5FC5">
          <w:rPr>
            <w:rFonts w:ascii="Calibri Light" w:hAnsi="Calibri Light" w:cs="Calibri Light"/>
            <w:color w:val="1155CC"/>
            <w:sz w:val="22"/>
            <w:szCs w:val="22"/>
            <w:u w:val="single"/>
          </w:rPr>
          <w:t>https://cis.fiu.edu/events/women-in-cybesrsecurity-at-fiu-info-session/</w:t>
        </w:r>
      </w:hyperlink>
    </w:p>
    <w:p w14:paraId="3F2BE857" w14:textId="77777777" w:rsidR="00024C65" w:rsidRPr="007B5FC5" w:rsidRDefault="00024C65" w:rsidP="00024C65">
      <w:pPr>
        <w:rPr>
          <w:rFonts w:ascii="Calibri Light" w:hAnsi="Calibri Light" w:cs="Calibri Light"/>
          <w:sz w:val="22"/>
          <w:szCs w:val="22"/>
        </w:rPr>
      </w:pPr>
    </w:p>
    <w:p w14:paraId="127D2621" w14:textId="77777777" w:rsidR="00024C65" w:rsidRPr="007B5FC5" w:rsidRDefault="00024C65" w:rsidP="00024C65">
      <w:pPr>
        <w:rPr>
          <w:rFonts w:ascii="Calibri Light" w:hAnsi="Calibri Light" w:cs="Calibri Light"/>
          <w:sz w:val="22"/>
          <w:szCs w:val="22"/>
        </w:rPr>
      </w:pPr>
      <w:r w:rsidRPr="007B5FC5">
        <w:rPr>
          <w:rFonts w:ascii="Calibri Light" w:hAnsi="Calibri Light" w:cs="Calibri Light"/>
          <w:sz w:val="22"/>
          <w:szCs w:val="22"/>
        </w:rPr>
        <w:t>FIU-MDC Day</w:t>
      </w:r>
    </w:p>
    <w:p w14:paraId="662C6F44" w14:textId="77777777" w:rsidR="00024C65" w:rsidRPr="007B5FC5" w:rsidRDefault="00024C65" w:rsidP="00024C65">
      <w:pPr>
        <w:numPr>
          <w:ilvl w:val="0"/>
          <w:numId w:val="106"/>
        </w:numPr>
        <w:spacing w:line="276" w:lineRule="auto"/>
        <w:rPr>
          <w:rFonts w:ascii="Calibri Light" w:hAnsi="Calibri Light" w:cs="Calibri Light"/>
          <w:sz w:val="22"/>
          <w:szCs w:val="22"/>
        </w:rPr>
      </w:pPr>
      <w:r w:rsidRPr="007B5FC5">
        <w:rPr>
          <w:rFonts w:ascii="Calibri Light" w:hAnsi="Calibri Light" w:cs="Calibri Light"/>
          <w:sz w:val="22"/>
          <w:szCs w:val="22"/>
        </w:rPr>
        <w:t>Date: March 21, 2019</w:t>
      </w:r>
    </w:p>
    <w:p w14:paraId="51B57525" w14:textId="77777777" w:rsidR="00024C65" w:rsidRPr="007B5FC5" w:rsidRDefault="00024C65" w:rsidP="00024C65">
      <w:pPr>
        <w:rPr>
          <w:rFonts w:ascii="Calibri Light" w:hAnsi="Calibri Light" w:cs="Calibri Light"/>
          <w:sz w:val="22"/>
          <w:szCs w:val="22"/>
        </w:rPr>
      </w:pPr>
    </w:p>
    <w:p w14:paraId="395BE66E" w14:textId="77777777" w:rsidR="00024C65" w:rsidRPr="007B5FC5" w:rsidRDefault="00024C65" w:rsidP="00024C65">
      <w:pPr>
        <w:rPr>
          <w:rFonts w:ascii="Calibri Light" w:hAnsi="Calibri Light" w:cs="Calibri Light"/>
          <w:sz w:val="22"/>
          <w:szCs w:val="22"/>
        </w:rPr>
      </w:pPr>
      <w:r w:rsidRPr="007B5FC5">
        <w:rPr>
          <w:rFonts w:ascii="Calibri Light" w:hAnsi="Calibri Light" w:cs="Calibri Light"/>
          <w:sz w:val="22"/>
          <w:szCs w:val="22"/>
        </w:rPr>
        <w:t xml:space="preserve">FIU Advising Spring 2019 Conference </w:t>
      </w:r>
    </w:p>
    <w:p w14:paraId="15A3E993" w14:textId="77777777" w:rsidR="00024C65" w:rsidRPr="007B5FC5" w:rsidRDefault="00024C65" w:rsidP="00024C65">
      <w:pPr>
        <w:numPr>
          <w:ilvl w:val="0"/>
          <w:numId w:val="113"/>
        </w:numPr>
        <w:spacing w:line="276" w:lineRule="auto"/>
        <w:rPr>
          <w:rFonts w:ascii="Calibri Light" w:hAnsi="Calibri Light" w:cs="Calibri Light"/>
          <w:sz w:val="22"/>
          <w:szCs w:val="22"/>
        </w:rPr>
      </w:pPr>
      <w:r w:rsidRPr="007B5FC5">
        <w:rPr>
          <w:rFonts w:ascii="Calibri Light" w:hAnsi="Calibri Light" w:cs="Calibri Light"/>
          <w:sz w:val="22"/>
          <w:szCs w:val="22"/>
        </w:rPr>
        <w:t>Date: March 22, 2019</w:t>
      </w:r>
    </w:p>
    <w:p w14:paraId="4C445730" w14:textId="77777777" w:rsidR="00024C65" w:rsidRPr="007B5FC5" w:rsidRDefault="00024C65" w:rsidP="00024C65">
      <w:pPr>
        <w:rPr>
          <w:rFonts w:ascii="Calibri Light" w:hAnsi="Calibri Light" w:cs="Calibri Light"/>
          <w:sz w:val="22"/>
          <w:szCs w:val="22"/>
        </w:rPr>
      </w:pPr>
      <w:r w:rsidRPr="007B5FC5">
        <w:rPr>
          <w:rFonts w:ascii="Calibri Light" w:hAnsi="Calibri Light" w:cs="Calibri Light"/>
          <w:sz w:val="22"/>
          <w:szCs w:val="22"/>
        </w:rPr>
        <w:br/>
        <w:t>Women in Cybersecurity Conference, Pittsburgh, PA</w:t>
      </w:r>
    </w:p>
    <w:p w14:paraId="74D19B69" w14:textId="77777777" w:rsidR="00024C65" w:rsidRPr="007B5FC5" w:rsidRDefault="00024C65" w:rsidP="00024C65">
      <w:pPr>
        <w:numPr>
          <w:ilvl w:val="0"/>
          <w:numId w:val="111"/>
        </w:numPr>
        <w:spacing w:line="276" w:lineRule="auto"/>
        <w:rPr>
          <w:rFonts w:ascii="Calibri Light" w:hAnsi="Calibri Light" w:cs="Calibri Light"/>
          <w:sz w:val="22"/>
          <w:szCs w:val="22"/>
        </w:rPr>
      </w:pPr>
      <w:r w:rsidRPr="007B5FC5">
        <w:rPr>
          <w:rFonts w:ascii="Calibri Light" w:hAnsi="Calibri Light" w:cs="Calibri Light"/>
          <w:sz w:val="22"/>
          <w:szCs w:val="22"/>
        </w:rPr>
        <w:t>Date: March 28-30, 2019</w:t>
      </w:r>
    </w:p>
    <w:p w14:paraId="2843F638" w14:textId="77777777" w:rsidR="00024C65" w:rsidRPr="007B5FC5" w:rsidRDefault="00024C65" w:rsidP="00024C65">
      <w:pPr>
        <w:rPr>
          <w:rFonts w:ascii="Calibri Light" w:hAnsi="Calibri Light" w:cs="Calibri Light"/>
          <w:sz w:val="22"/>
          <w:szCs w:val="22"/>
        </w:rPr>
      </w:pPr>
    </w:p>
    <w:p w14:paraId="52498B8C" w14:textId="77777777" w:rsidR="00024C65" w:rsidRPr="007B5FC5" w:rsidRDefault="00024C65" w:rsidP="00024C65">
      <w:pPr>
        <w:rPr>
          <w:rFonts w:ascii="Calibri Light" w:hAnsi="Calibri Light" w:cs="Calibri Light"/>
          <w:sz w:val="22"/>
          <w:szCs w:val="22"/>
          <w:highlight w:val="white"/>
        </w:rPr>
      </w:pPr>
    </w:p>
    <w:p w14:paraId="6A7B6574" w14:textId="77777777" w:rsidR="00024C65" w:rsidRPr="007B5FC5" w:rsidRDefault="00024C65" w:rsidP="00024C65">
      <w:pPr>
        <w:rPr>
          <w:rFonts w:ascii="Calibri Light" w:hAnsi="Calibri Light" w:cs="Calibri Light"/>
          <w:sz w:val="22"/>
          <w:szCs w:val="22"/>
        </w:rPr>
      </w:pPr>
      <w:r w:rsidRPr="007B5FC5">
        <w:rPr>
          <w:rFonts w:ascii="Calibri Light" w:hAnsi="Calibri Light" w:cs="Calibri Light"/>
          <w:sz w:val="22"/>
          <w:szCs w:val="22"/>
          <w:highlight w:val="white"/>
        </w:rPr>
        <w:t>6th Annual CFAS Symposium, FIU</w:t>
      </w:r>
    </w:p>
    <w:p w14:paraId="1AF00D0D" w14:textId="77777777" w:rsidR="00024C65" w:rsidRPr="007B5FC5" w:rsidRDefault="00024C65" w:rsidP="00024C65">
      <w:pPr>
        <w:numPr>
          <w:ilvl w:val="0"/>
          <w:numId w:val="111"/>
        </w:numPr>
        <w:spacing w:line="276" w:lineRule="auto"/>
        <w:rPr>
          <w:rFonts w:ascii="Calibri Light" w:hAnsi="Calibri Light" w:cs="Calibri Light"/>
          <w:sz w:val="22"/>
          <w:szCs w:val="22"/>
        </w:rPr>
      </w:pPr>
      <w:r w:rsidRPr="007B5FC5">
        <w:rPr>
          <w:rFonts w:ascii="Calibri Light" w:hAnsi="Calibri Light" w:cs="Calibri Light"/>
          <w:sz w:val="22"/>
          <w:szCs w:val="22"/>
        </w:rPr>
        <w:t>Date: April 4, 2019</w:t>
      </w:r>
    </w:p>
    <w:p w14:paraId="06317382" w14:textId="77777777" w:rsidR="00024C65" w:rsidRPr="007B5FC5" w:rsidRDefault="00024C65" w:rsidP="00024C65">
      <w:pPr>
        <w:rPr>
          <w:rFonts w:ascii="Calibri Light" w:hAnsi="Calibri Light" w:cs="Calibri Light"/>
          <w:sz w:val="22"/>
          <w:szCs w:val="22"/>
        </w:rPr>
      </w:pPr>
    </w:p>
    <w:p w14:paraId="3228F627" w14:textId="77777777" w:rsidR="00024C65" w:rsidRPr="007B5FC5" w:rsidRDefault="00024C65" w:rsidP="00024C65">
      <w:pPr>
        <w:rPr>
          <w:rFonts w:ascii="Calibri Light" w:hAnsi="Calibri Light" w:cs="Calibri Light"/>
          <w:sz w:val="22"/>
          <w:szCs w:val="22"/>
        </w:rPr>
      </w:pPr>
      <w:r w:rsidRPr="007B5FC5">
        <w:rPr>
          <w:rFonts w:ascii="Calibri Light" w:hAnsi="Calibri Light" w:cs="Calibri Light"/>
          <w:sz w:val="22"/>
          <w:szCs w:val="22"/>
        </w:rPr>
        <w:t>FIU LEAP - Leadership Education Advancement Program</w:t>
      </w:r>
    </w:p>
    <w:p w14:paraId="68780B49" w14:textId="77777777" w:rsidR="00024C65" w:rsidRPr="007B5FC5" w:rsidRDefault="00024C65" w:rsidP="00024C65">
      <w:pPr>
        <w:numPr>
          <w:ilvl w:val="0"/>
          <w:numId w:val="116"/>
        </w:numPr>
        <w:spacing w:line="276" w:lineRule="auto"/>
        <w:rPr>
          <w:rFonts w:ascii="Calibri Light" w:hAnsi="Calibri Light" w:cs="Calibri Light"/>
          <w:sz w:val="22"/>
          <w:szCs w:val="22"/>
        </w:rPr>
      </w:pPr>
      <w:r w:rsidRPr="007B5FC5">
        <w:rPr>
          <w:rFonts w:ascii="Calibri Light" w:hAnsi="Calibri Light" w:cs="Calibri Light"/>
          <w:sz w:val="22"/>
          <w:szCs w:val="22"/>
        </w:rPr>
        <w:t>Date: April 15. 2019</w:t>
      </w:r>
    </w:p>
    <w:p w14:paraId="6055D68B" w14:textId="77777777" w:rsidR="00024C65" w:rsidRPr="007B5FC5" w:rsidRDefault="00024C65" w:rsidP="00024C65">
      <w:pPr>
        <w:rPr>
          <w:rFonts w:ascii="Calibri Light" w:hAnsi="Calibri Light" w:cs="Calibri Light"/>
          <w:sz w:val="22"/>
          <w:szCs w:val="22"/>
        </w:rPr>
      </w:pPr>
    </w:p>
    <w:p w14:paraId="58148955" w14:textId="77777777" w:rsidR="00024C65" w:rsidRPr="007B5FC5" w:rsidRDefault="00024C65" w:rsidP="00024C65">
      <w:pPr>
        <w:rPr>
          <w:rFonts w:ascii="Calibri Light" w:hAnsi="Calibri Light" w:cs="Calibri Light"/>
          <w:sz w:val="22"/>
          <w:szCs w:val="22"/>
        </w:rPr>
      </w:pPr>
      <w:r w:rsidRPr="007B5FC5">
        <w:rPr>
          <w:rFonts w:ascii="Calibri Light" w:hAnsi="Calibri Light" w:cs="Calibri Light"/>
          <w:sz w:val="22"/>
          <w:szCs w:val="22"/>
        </w:rPr>
        <w:t>Annual Senior Design Project Showcase</w:t>
      </w:r>
    </w:p>
    <w:p w14:paraId="26E55EDE" w14:textId="77777777" w:rsidR="00024C65" w:rsidRPr="007B5FC5" w:rsidRDefault="00024C65" w:rsidP="00024C65">
      <w:pPr>
        <w:numPr>
          <w:ilvl w:val="0"/>
          <w:numId w:val="104"/>
        </w:numPr>
        <w:spacing w:line="276" w:lineRule="auto"/>
        <w:rPr>
          <w:rFonts w:ascii="Calibri Light" w:hAnsi="Calibri Light" w:cs="Calibri Light"/>
          <w:sz w:val="22"/>
          <w:szCs w:val="22"/>
        </w:rPr>
      </w:pPr>
      <w:r w:rsidRPr="007B5FC5">
        <w:rPr>
          <w:rFonts w:ascii="Calibri Light" w:hAnsi="Calibri Light" w:cs="Calibri Light"/>
          <w:sz w:val="22"/>
          <w:szCs w:val="22"/>
        </w:rPr>
        <w:t>Date: April 20, 2019</w:t>
      </w:r>
      <w:r w:rsidRPr="007B5FC5">
        <w:rPr>
          <w:rFonts w:ascii="Calibri Light" w:hAnsi="Calibri Light" w:cs="Calibri Light"/>
          <w:color w:val="FF0000"/>
          <w:sz w:val="22"/>
          <w:szCs w:val="22"/>
        </w:rPr>
        <w:t xml:space="preserve"> </w:t>
      </w:r>
      <w:r w:rsidRPr="007B5FC5">
        <w:rPr>
          <w:rFonts w:ascii="Calibri Light" w:hAnsi="Calibri Light" w:cs="Calibri Light"/>
          <w:sz w:val="22"/>
          <w:szCs w:val="22"/>
        </w:rPr>
        <w:br/>
      </w:r>
    </w:p>
    <w:p w14:paraId="48752E15" w14:textId="77777777" w:rsidR="00024C65" w:rsidRPr="007B5FC5" w:rsidRDefault="00024C65" w:rsidP="00024C65">
      <w:pPr>
        <w:rPr>
          <w:rFonts w:ascii="Calibri Light" w:hAnsi="Calibri Light" w:cs="Calibri Light"/>
          <w:sz w:val="22"/>
          <w:szCs w:val="22"/>
        </w:rPr>
      </w:pPr>
      <w:r w:rsidRPr="007B5FC5">
        <w:rPr>
          <w:rFonts w:ascii="Calibri Light" w:hAnsi="Calibri Light" w:cs="Calibri Light"/>
          <w:sz w:val="22"/>
          <w:szCs w:val="22"/>
        </w:rPr>
        <w:t>Professional Advisors Meetings</w:t>
      </w:r>
    </w:p>
    <w:p w14:paraId="5275C7C0" w14:textId="77777777" w:rsidR="00024C65" w:rsidRPr="007B5FC5" w:rsidRDefault="00024C65" w:rsidP="00024C65">
      <w:pPr>
        <w:numPr>
          <w:ilvl w:val="0"/>
          <w:numId w:val="112"/>
        </w:numPr>
        <w:spacing w:line="276" w:lineRule="auto"/>
        <w:rPr>
          <w:rFonts w:ascii="Calibri Light" w:hAnsi="Calibri Light" w:cs="Calibri Light"/>
          <w:sz w:val="22"/>
          <w:szCs w:val="22"/>
        </w:rPr>
      </w:pPr>
      <w:r w:rsidRPr="007B5FC5">
        <w:rPr>
          <w:rFonts w:ascii="Calibri Light" w:hAnsi="Calibri Light" w:cs="Calibri Light"/>
          <w:sz w:val="22"/>
          <w:szCs w:val="22"/>
        </w:rPr>
        <w:t>Date:  April 29, 2019</w:t>
      </w:r>
    </w:p>
    <w:p w14:paraId="0B7CEEB7" w14:textId="77777777" w:rsidR="00024C65" w:rsidRPr="007B5FC5" w:rsidRDefault="00024C65" w:rsidP="00024C65">
      <w:pPr>
        <w:rPr>
          <w:rFonts w:ascii="Calibri Light" w:hAnsi="Calibri Light" w:cs="Calibri Light"/>
          <w:sz w:val="22"/>
          <w:szCs w:val="22"/>
        </w:rPr>
      </w:pPr>
    </w:p>
    <w:p w14:paraId="52DE8D6A" w14:textId="77777777" w:rsidR="00024C65" w:rsidRPr="007B5FC5" w:rsidRDefault="00024C65" w:rsidP="00024C65">
      <w:pPr>
        <w:rPr>
          <w:rFonts w:ascii="Calibri Light" w:hAnsi="Calibri Light" w:cs="Calibri Light"/>
          <w:sz w:val="22"/>
          <w:szCs w:val="22"/>
        </w:rPr>
      </w:pPr>
      <w:r w:rsidRPr="007B5FC5">
        <w:rPr>
          <w:rFonts w:ascii="Calibri Light" w:hAnsi="Calibri Light" w:cs="Calibri Light"/>
          <w:sz w:val="22"/>
          <w:szCs w:val="22"/>
          <w:highlight w:val="white"/>
        </w:rPr>
        <w:t xml:space="preserve"> </w:t>
      </w:r>
      <w:r w:rsidRPr="007B5FC5">
        <w:rPr>
          <w:rFonts w:ascii="Calibri Light" w:hAnsi="Calibri Light" w:cs="Calibri Light"/>
          <w:sz w:val="22"/>
          <w:szCs w:val="22"/>
        </w:rPr>
        <w:t>Seamless Transfer Pathways Prototyping Session</w:t>
      </w:r>
    </w:p>
    <w:p w14:paraId="3EE3F86B" w14:textId="77777777" w:rsidR="00024C65" w:rsidRPr="007B5FC5" w:rsidRDefault="00024C65" w:rsidP="00024C65">
      <w:pPr>
        <w:numPr>
          <w:ilvl w:val="0"/>
          <w:numId w:val="100"/>
        </w:numPr>
        <w:spacing w:line="276" w:lineRule="auto"/>
        <w:rPr>
          <w:rFonts w:ascii="Calibri Light" w:hAnsi="Calibri Light" w:cs="Calibri Light"/>
          <w:sz w:val="22"/>
          <w:szCs w:val="22"/>
        </w:rPr>
      </w:pPr>
      <w:r w:rsidRPr="007B5FC5">
        <w:rPr>
          <w:rFonts w:ascii="Calibri Light" w:hAnsi="Calibri Light" w:cs="Calibri Light"/>
          <w:sz w:val="22"/>
          <w:szCs w:val="22"/>
        </w:rPr>
        <w:t xml:space="preserve">Date: </w:t>
      </w:r>
      <w:r w:rsidRPr="007B5FC5">
        <w:rPr>
          <w:rFonts w:ascii="Calibri Light" w:hAnsi="Calibri Light" w:cs="Calibri Light"/>
          <w:sz w:val="22"/>
          <w:szCs w:val="22"/>
          <w:highlight w:val="white"/>
        </w:rPr>
        <w:t>FIU advisors meet with MDC advisors about how to improve the students’ transition to FIU</w:t>
      </w:r>
      <w:r w:rsidRPr="007B5FC5">
        <w:rPr>
          <w:rFonts w:ascii="Calibri Light" w:hAnsi="Calibri Light" w:cs="Calibri Light"/>
          <w:sz w:val="22"/>
          <w:szCs w:val="22"/>
          <w:highlight w:val="white"/>
        </w:rPr>
        <w:br/>
      </w:r>
    </w:p>
    <w:p w14:paraId="4ABE03B4" w14:textId="77777777" w:rsidR="00024C65" w:rsidRPr="007B5FC5" w:rsidRDefault="00024C65" w:rsidP="00024C65">
      <w:pPr>
        <w:rPr>
          <w:rFonts w:ascii="Calibri Light" w:hAnsi="Calibri Light" w:cs="Calibri Light"/>
          <w:sz w:val="22"/>
          <w:szCs w:val="22"/>
        </w:rPr>
      </w:pPr>
      <w:r w:rsidRPr="007B5FC5">
        <w:rPr>
          <w:rFonts w:ascii="Calibri Light" w:hAnsi="Calibri Light" w:cs="Calibri Light"/>
          <w:sz w:val="22"/>
          <w:szCs w:val="22"/>
        </w:rPr>
        <w:t>2019 NCWIT Summit on Women and IT: National Center for Women in Technology</w:t>
      </w:r>
    </w:p>
    <w:p w14:paraId="76A0DA44" w14:textId="77777777" w:rsidR="00024C65" w:rsidRPr="007B5FC5" w:rsidRDefault="00024C65" w:rsidP="00024C65">
      <w:pPr>
        <w:numPr>
          <w:ilvl w:val="0"/>
          <w:numId w:val="116"/>
        </w:numPr>
        <w:spacing w:line="276" w:lineRule="auto"/>
        <w:rPr>
          <w:rFonts w:ascii="Calibri Light" w:hAnsi="Calibri Light" w:cs="Calibri Light"/>
          <w:sz w:val="22"/>
          <w:szCs w:val="22"/>
        </w:rPr>
      </w:pPr>
      <w:r w:rsidRPr="007B5FC5">
        <w:rPr>
          <w:rFonts w:ascii="Calibri Light" w:hAnsi="Calibri Light" w:cs="Calibri Light"/>
          <w:sz w:val="22"/>
          <w:szCs w:val="22"/>
        </w:rPr>
        <w:t>Date: May 14 – 16, 2019</w:t>
      </w:r>
    </w:p>
    <w:p w14:paraId="13E266A8" w14:textId="77777777" w:rsidR="00024C65" w:rsidRPr="007B5FC5" w:rsidRDefault="00024C65" w:rsidP="00024C65">
      <w:pPr>
        <w:rPr>
          <w:rFonts w:ascii="Calibri Light" w:hAnsi="Calibri Light" w:cs="Calibri Light"/>
          <w:sz w:val="22"/>
          <w:szCs w:val="22"/>
        </w:rPr>
      </w:pPr>
    </w:p>
    <w:p w14:paraId="6F88E98F" w14:textId="77777777" w:rsidR="00024C65" w:rsidRPr="007B5FC5" w:rsidRDefault="00024C65" w:rsidP="00024C65">
      <w:pPr>
        <w:rPr>
          <w:rFonts w:ascii="Calibri Light" w:hAnsi="Calibri Light" w:cs="Calibri Light"/>
          <w:sz w:val="22"/>
          <w:szCs w:val="22"/>
        </w:rPr>
      </w:pPr>
      <w:r w:rsidRPr="007B5FC5">
        <w:rPr>
          <w:rFonts w:ascii="Calibri Light" w:hAnsi="Calibri Light" w:cs="Calibri Light"/>
          <w:sz w:val="22"/>
          <w:szCs w:val="22"/>
        </w:rPr>
        <w:t xml:space="preserve">NACAC Career Fair, Doubletree by Hilton Miami Airport &amp; Convention Center located at 711 NW 72nd Ave.  </w:t>
      </w:r>
    </w:p>
    <w:p w14:paraId="72750B6E" w14:textId="77777777" w:rsidR="00024C65" w:rsidRPr="007B5FC5" w:rsidRDefault="00024C65" w:rsidP="00024C65">
      <w:pPr>
        <w:numPr>
          <w:ilvl w:val="0"/>
          <w:numId w:val="107"/>
        </w:numPr>
        <w:rPr>
          <w:rFonts w:ascii="Calibri Light" w:hAnsi="Calibri Light" w:cs="Calibri Light"/>
          <w:sz w:val="22"/>
          <w:szCs w:val="22"/>
        </w:rPr>
      </w:pPr>
      <w:r w:rsidRPr="007B5FC5">
        <w:rPr>
          <w:rFonts w:ascii="Calibri Light" w:hAnsi="Calibri Light" w:cs="Calibri Light"/>
          <w:sz w:val="22"/>
          <w:szCs w:val="22"/>
        </w:rPr>
        <w:t>Date: February 24, 2019</w:t>
      </w:r>
    </w:p>
    <w:p w14:paraId="0F447E2A" w14:textId="77777777" w:rsidR="00024C65" w:rsidRPr="007B5FC5" w:rsidRDefault="00024C65" w:rsidP="00024C65">
      <w:pPr>
        <w:ind w:left="720"/>
        <w:rPr>
          <w:rFonts w:ascii="Calibri Light" w:hAnsi="Calibri Light" w:cs="Calibri Light"/>
          <w:sz w:val="22"/>
          <w:szCs w:val="22"/>
        </w:rPr>
      </w:pPr>
    </w:p>
    <w:p w14:paraId="51A8C6D5" w14:textId="77777777" w:rsidR="00024C65" w:rsidRPr="007B5FC5" w:rsidRDefault="00024C65" w:rsidP="00024C65">
      <w:pPr>
        <w:rPr>
          <w:rFonts w:ascii="Calibri Light" w:hAnsi="Calibri Light" w:cs="Calibri Light"/>
          <w:sz w:val="22"/>
          <w:szCs w:val="22"/>
        </w:rPr>
      </w:pPr>
      <w:r w:rsidRPr="007B5FC5">
        <w:rPr>
          <w:rFonts w:ascii="Calibri Light" w:hAnsi="Calibri Light" w:cs="Calibri Light"/>
          <w:sz w:val="22"/>
          <w:szCs w:val="22"/>
        </w:rPr>
        <w:t>Panther Success Network Card Reader - Training</w:t>
      </w:r>
    </w:p>
    <w:p w14:paraId="52E0AE59" w14:textId="77777777" w:rsidR="00024C65" w:rsidRPr="007B5FC5" w:rsidRDefault="00024C65" w:rsidP="00024C65">
      <w:pPr>
        <w:numPr>
          <w:ilvl w:val="0"/>
          <w:numId w:val="115"/>
        </w:numPr>
        <w:rPr>
          <w:rFonts w:ascii="Calibri Light" w:hAnsi="Calibri Light" w:cs="Calibri Light"/>
          <w:sz w:val="22"/>
          <w:szCs w:val="22"/>
        </w:rPr>
      </w:pPr>
      <w:r w:rsidRPr="007B5FC5">
        <w:rPr>
          <w:rFonts w:ascii="Calibri Light" w:hAnsi="Calibri Light" w:cs="Calibri Light"/>
          <w:sz w:val="22"/>
          <w:szCs w:val="22"/>
        </w:rPr>
        <w:t>Date: February 22, 2019</w:t>
      </w:r>
    </w:p>
    <w:p w14:paraId="108D656D" w14:textId="77777777" w:rsidR="00024C65" w:rsidRPr="007B5FC5" w:rsidRDefault="00024C65" w:rsidP="00024C65">
      <w:pPr>
        <w:rPr>
          <w:rFonts w:ascii="Calibri Light" w:hAnsi="Calibri Light" w:cs="Calibri Light"/>
          <w:sz w:val="22"/>
          <w:szCs w:val="22"/>
        </w:rPr>
      </w:pPr>
    </w:p>
    <w:p w14:paraId="1B78B8F4" w14:textId="77777777" w:rsidR="00024C65" w:rsidRPr="007B5FC5" w:rsidRDefault="00024C65" w:rsidP="00024C65">
      <w:pPr>
        <w:rPr>
          <w:rFonts w:ascii="Calibri Light" w:hAnsi="Calibri Light" w:cs="Calibri Light"/>
          <w:sz w:val="22"/>
          <w:szCs w:val="22"/>
        </w:rPr>
      </w:pPr>
      <w:r w:rsidRPr="007B5FC5">
        <w:rPr>
          <w:rFonts w:ascii="Calibri Light" w:hAnsi="Calibri Light" w:cs="Calibri Light"/>
          <w:sz w:val="22"/>
          <w:szCs w:val="22"/>
        </w:rPr>
        <w:t>MDC Transfer Information Session, Kendall Campus</w:t>
      </w:r>
    </w:p>
    <w:p w14:paraId="015C1E85" w14:textId="77777777" w:rsidR="00024C65" w:rsidRPr="007B5FC5" w:rsidRDefault="00024C65" w:rsidP="00024C65">
      <w:pPr>
        <w:numPr>
          <w:ilvl w:val="0"/>
          <w:numId w:val="103"/>
        </w:numPr>
        <w:rPr>
          <w:rFonts w:ascii="Calibri Light" w:hAnsi="Calibri Light" w:cs="Calibri Light"/>
          <w:sz w:val="22"/>
          <w:szCs w:val="22"/>
        </w:rPr>
      </w:pPr>
      <w:r w:rsidRPr="007B5FC5">
        <w:rPr>
          <w:rFonts w:ascii="Calibri Light" w:hAnsi="Calibri Light" w:cs="Calibri Light"/>
          <w:sz w:val="22"/>
          <w:szCs w:val="22"/>
        </w:rPr>
        <w:t>Date: April 24, 2019</w:t>
      </w:r>
      <w:r w:rsidRPr="007B5FC5">
        <w:rPr>
          <w:rFonts w:ascii="Calibri Light" w:hAnsi="Calibri Light" w:cs="Calibri Light"/>
          <w:sz w:val="22"/>
          <w:szCs w:val="22"/>
        </w:rPr>
        <w:br/>
      </w:r>
    </w:p>
    <w:p w14:paraId="460B786F" w14:textId="77777777" w:rsidR="00024C65" w:rsidRPr="007B5FC5" w:rsidRDefault="00024C65" w:rsidP="00024C65">
      <w:pPr>
        <w:rPr>
          <w:rFonts w:ascii="Calibri Light" w:hAnsi="Calibri Light" w:cs="Calibri Light"/>
          <w:sz w:val="22"/>
          <w:szCs w:val="22"/>
        </w:rPr>
      </w:pPr>
      <w:r w:rsidRPr="007B5FC5">
        <w:rPr>
          <w:rFonts w:ascii="Calibri Light" w:hAnsi="Calibri Light" w:cs="Calibri Light"/>
          <w:sz w:val="22"/>
          <w:szCs w:val="22"/>
        </w:rPr>
        <w:t>Admitted Student Day</w:t>
      </w:r>
    </w:p>
    <w:p w14:paraId="411802EE" w14:textId="77777777" w:rsidR="00024C65" w:rsidRPr="007B5FC5" w:rsidRDefault="00024C65" w:rsidP="00024C65">
      <w:pPr>
        <w:numPr>
          <w:ilvl w:val="0"/>
          <w:numId w:val="115"/>
        </w:numPr>
        <w:rPr>
          <w:rFonts w:ascii="Calibri Light" w:hAnsi="Calibri Light" w:cs="Calibri Light"/>
          <w:sz w:val="22"/>
          <w:szCs w:val="22"/>
        </w:rPr>
      </w:pPr>
      <w:r w:rsidRPr="007B5FC5">
        <w:rPr>
          <w:rFonts w:ascii="Calibri Light" w:hAnsi="Calibri Light" w:cs="Calibri Light"/>
          <w:sz w:val="22"/>
          <w:szCs w:val="22"/>
        </w:rPr>
        <w:t>Date: April 6, 2019</w:t>
      </w:r>
      <w:r w:rsidRPr="007B5FC5">
        <w:rPr>
          <w:rFonts w:ascii="Calibri Light" w:hAnsi="Calibri Light" w:cs="Calibri Light"/>
          <w:sz w:val="22"/>
          <w:szCs w:val="22"/>
        </w:rPr>
        <w:br/>
      </w:r>
    </w:p>
    <w:p w14:paraId="51354A23" w14:textId="77777777" w:rsidR="00024C65" w:rsidRPr="007B5FC5" w:rsidRDefault="00024C65" w:rsidP="00024C65">
      <w:pPr>
        <w:rPr>
          <w:rFonts w:ascii="Calibri Light" w:hAnsi="Calibri Light" w:cs="Calibri Light"/>
          <w:sz w:val="22"/>
          <w:szCs w:val="22"/>
        </w:rPr>
      </w:pPr>
      <w:r w:rsidRPr="007B5FC5">
        <w:rPr>
          <w:rFonts w:ascii="Calibri Light" w:hAnsi="Calibri Light" w:cs="Calibri Light"/>
          <w:sz w:val="22"/>
          <w:szCs w:val="22"/>
        </w:rPr>
        <w:t>College of Engineering and Computing Advisors Ideation Session II</w:t>
      </w:r>
    </w:p>
    <w:p w14:paraId="046A0D37" w14:textId="77777777" w:rsidR="00024C65" w:rsidRPr="007B5FC5" w:rsidRDefault="00024C65" w:rsidP="00024C65">
      <w:pPr>
        <w:numPr>
          <w:ilvl w:val="0"/>
          <w:numId w:val="110"/>
        </w:numPr>
        <w:spacing w:line="276" w:lineRule="auto"/>
        <w:rPr>
          <w:rFonts w:ascii="Calibri Light" w:hAnsi="Calibri Light" w:cs="Calibri Light"/>
          <w:sz w:val="22"/>
          <w:szCs w:val="22"/>
          <w:highlight w:val="white"/>
        </w:rPr>
      </w:pPr>
      <w:r w:rsidRPr="007B5FC5">
        <w:rPr>
          <w:rFonts w:ascii="Calibri Light" w:hAnsi="Calibri Light" w:cs="Calibri Light"/>
          <w:sz w:val="22"/>
          <w:szCs w:val="22"/>
          <w:highlight w:val="white"/>
        </w:rPr>
        <w:t>Date: June 5th, 2019</w:t>
      </w:r>
    </w:p>
    <w:p w14:paraId="7389AB0E" w14:textId="77777777" w:rsidR="00024C65" w:rsidRPr="007B5FC5" w:rsidRDefault="00024C65" w:rsidP="00024C65">
      <w:pPr>
        <w:rPr>
          <w:rFonts w:ascii="Calibri Light" w:hAnsi="Calibri Light" w:cs="Calibri Light"/>
          <w:sz w:val="22"/>
          <w:szCs w:val="22"/>
        </w:rPr>
      </w:pPr>
    </w:p>
    <w:p w14:paraId="03741B25" w14:textId="77777777" w:rsidR="00024C65" w:rsidRPr="007B5FC5" w:rsidRDefault="00024C65" w:rsidP="00024C65">
      <w:pPr>
        <w:rPr>
          <w:rFonts w:ascii="Calibri Light" w:hAnsi="Calibri Light" w:cs="Calibri Light"/>
          <w:sz w:val="22"/>
          <w:szCs w:val="22"/>
        </w:rPr>
      </w:pPr>
      <w:r w:rsidRPr="007B5FC5">
        <w:rPr>
          <w:rFonts w:ascii="Calibri Light" w:hAnsi="Calibri Light" w:cs="Calibri Light"/>
          <w:sz w:val="22"/>
          <w:szCs w:val="22"/>
        </w:rPr>
        <w:t>First Fully Online Group Advising Session</w:t>
      </w:r>
    </w:p>
    <w:p w14:paraId="7F746DA4" w14:textId="4C912C9F" w:rsidR="00024C65" w:rsidRPr="00024C65" w:rsidRDefault="00024C65" w:rsidP="00353593">
      <w:pPr>
        <w:numPr>
          <w:ilvl w:val="0"/>
          <w:numId w:val="114"/>
        </w:numPr>
        <w:spacing w:line="276" w:lineRule="auto"/>
        <w:rPr>
          <w:rFonts w:ascii="Calibri Light" w:hAnsi="Calibri Light" w:cs="Calibri Light"/>
          <w:sz w:val="22"/>
          <w:szCs w:val="22"/>
        </w:rPr>
      </w:pPr>
      <w:r w:rsidRPr="00024C65">
        <w:rPr>
          <w:rFonts w:ascii="Calibri Light" w:hAnsi="Calibri Light" w:cs="Calibri Light"/>
          <w:sz w:val="22"/>
          <w:szCs w:val="22"/>
        </w:rPr>
        <w:t>Date:  June 28, 2019</w:t>
      </w:r>
      <w:r w:rsidRPr="00024C65">
        <w:rPr>
          <w:rFonts w:ascii="Calibri Light" w:hAnsi="Calibri Light" w:cs="Calibri Light"/>
          <w:sz w:val="22"/>
          <w:szCs w:val="22"/>
        </w:rPr>
        <w:br/>
      </w:r>
    </w:p>
    <w:p w14:paraId="309F3134" w14:textId="77777777" w:rsidR="00024C65" w:rsidRPr="007B5FC5" w:rsidRDefault="00024C65" w:rsidP="00024C65">
      <w:pPr>
        <w:rPr>
          <w:rFonts w:ascii="Calibri Light" w:hAnsi="Calibri Light" w:cs="Calibri Light"/>
          <w:sz w:val="22"/>
          <w:szCs w:val="22"/>
        </w:rPr>
      </w:pPr>
      <w:r w:rsidRPr="007B5FC5">
        <w:rPr>
          <w:rFonts w:ascii="Calibri Light" w:hAnsi="Calibri Light" w:cs="Calibri Light"/>
          <w:sz w:val="22"/>
          <w:szCs w:val="22"/>
        </w:rPr>
        <w:t>SCIS Fully Online Students Outreach</w:t>
      </w:r>
      <w:r w:rsidRPr="007B5FC5">
        <w:rPr>
          <w:rFonts w:ascii="Calibri Light" w:hAnsi="Calibri Light" w:cs="Calibri Light"/>
          <w:sz w:val="22"/>
          <w:szCs w:val="22"/>
        </w:rPr>
        <w:br/>
        <w:t xml:space="preserve">For the 2018-2019 fiscal year, our online initiatives at the SCIS were focused on enrollments, outreach and personal development to further our student’s success in completing their degree, as we know distance learning is a very specific area that is outside the normal day to day operation of an on campus student. </w:t>
      </w:r>
    </w:p>
    <w:p w14:paraId="662F5ED9" w14:textId="77777777" w:rsidR="00024C65" w:rsidRPr="007B5FC5" w:rsidRDefault="00024C65" w:rsidP="00024C65">
      <w:pPr>
        <w:rPr>
          <w:rFonts w:ascii="Calibri Light" w:hAnsi="Calibri Light" w:cs="Calibri Light"/>
          <w:sz w:val="22"/>
          <w:szCs w:val="22"/>
        </w:rPr>
      </w:pPr>
    </w:p>
    <w:p w14:paraId="42568532" w14:textId="77777777" w:rsidR="00024C65" w:rsidRPr="007B5FC5" w:rsidRDefault="00024C65" w:rsidP="00024C65">
      <w:pPr>
        <w:rPr>
          <w:rFonts w:ascii="Calibri Light" w:hAnsi="Calibri Light" w:cs="Calibri Light"/>
          <w:sz w:val="22"/>
          <w:szCs w:val="22"/>
        </w:rPr>
      </w:pPr>
      <w:r w:rsidRPr="007B5FC5">
        <w:rPr>
          <w:rFonts w:ascii="Calibri Light" w:hAnsi="Calibri Light" w:cs="Calibri Light"/>
          <w:sz w:val="22"/>
          <w:szCs w:val="22"/>
        </w:rPr>
        <w:t>Professional development and initiatives of the Fully Online Success Team (Advisor/Coach)</w:t>
      </w:r>
      <w:r w:rsidRPr="007B5FC5">
        <w:rPr>
          <w:rFonts w:ascii="Calibri Light" w:hAnsi="Calibri Light" w:cs="Calibri Light"/>
          <w:sz w:val="22"/>
          <w:szCs w:val="22"/>
        </w:rPr>
        <w:br/>
      </w:r>
    </w:p>
    <w:p w14:paraId="0C40AB41" w14:textId="77777777" w:rsidR="00024C65" w:rsidRPr="007B5FC5" w:rsidRDefault="00024C65" w:rsidP="00024C65">
      <w:pPr>
        <w:pStyle w:val="ListParagraph"/>
        <w:numPr>
          <w:ilvl w:val="0"/>
          <w:numId w:val="118"/>
        </w:numPr>
        <w:spacing w:after="160" w:line="256" w:lineRule="auto"/>
        <w:rPr>
          <w:rFonts w:ascii="Calibri Light" w:hAnsi="Calibri Light" w:cs="Calibri Light"/>
          <w:sz w:val="22"/>
          <w:szCs w:val="22"/>
        </w:rPr>
      </w:pPr>
      <w:r w:rsidRPr="007B5FC5">
        <w:rPr>
          <w:rFonts w:ascii="Calibri Light" w:hAnsi="Calibri Light" w:cs="Calibri Light"/>
          <w:sz w:val="22"/>
          <w:szCs w:val="22"/>
        </w:rPr>
        <w:t>Attended the Florida Summit on Accelerating Transfer Success September 8</w:t>
      </w:r>
      <w:r w:rsidRPr="007B5FC5">
        <w:rPr>
          <w:rFonts w:ascii="Calibri Light" w:hAnsi="Calibri Light" w:cs="Calibri Light"/>
          <w:sz w:val="22"/>
          <w:szCs w:val="22"/>
          <w:vertAlign w:val="superscript"/>
        </w:rPr>
        <w:t>th</w:t>
      </w:r>
      <w:r w:rsidRPr="007B5FC5">
        <w:rPr>
          <w:rFonts w:ascii="Calibri Light" w:hAnsi="Calibri Light" w:cs="Calibri Light"/>
          <w:sz w:val="22"/>
          <w:szCs w:val="22"/>
        </w:rPr>
        <w:t xml:space="preserve">, 2018, </w:t>
      </w:r>
    </w:p>
    <w:p w14:paraId="27F69928" w14:textId="77777777" w:rsidR="00024C65" w:rsidRPr="007B5FC5" w:rsidRDefault="00024C65" w:rsidP="00024C65">
      <w:pPr>
        <w:pStyle w:val="ListParagraph"/>
        <w:numPr>
          <w:ilvl w:val="0"/>
          <w:numId w:val="118"/>
        </w:numPr>
        <w:spacing w:after="160" w:line="256" w:lineRule="auto"/>
        <w:rPr>
          <w:rFonts w:ascii="Calibri Light" w:hAnsi="Calibri Light" w:cs="Calibri Light"/>
          <w:sz w:val="22"/>
          <w:szCs w:val="22"/>
        </w:rPr>
      </w:pPr>
      <w:r w:rsidRPr="007B5FC5">
        <w:rPr>
          <w:rFonts w:ascii="Calibri Light" w:hAnsi="Calibri Light" w:cs="Calibri Light"/>
          <w:sz w:val="22"/>
          <w:szCs w:val="22"/>
        </w:rPr>
        <w:t xml:space="preserve">Every semester we have between 1-2 collaborative coach meetings where we discuss resources, future plans and how we can assist our students in obtaining their degree.  </w:t>
      </w:r>
    </w:p>
    <w:p w14:paraId="3A5E6461" w14:textId="77777777" w:rsidR="00024C65" w:rsidRPr="007B5FC5" w:rsidRDefault="00024C65" w:rsidP="00024C65">
      <w:pPr>
        <w:pStyle w:val="ListParagraph"/>
        <w:numPr>
          <w:ilvl w:val="0"/>
          <w:numId w:val="118"/>
        </w:numPr>
        <w:spacing w:after="160" w:line="256" w:lineRule="auto"/>
        <w:rPr>
          <w:rFonts w:ascii="Calibri Light" w:hAnsi="Calibri Light" w:cs="Calibri Light"/>
          <w:sz w:val="22"/>
          <w:szCs w:val="22"/>
        </w:rPr>
      </w:pPr>
      <w:r w:rsidRPr="007B5FC5">
        <w:rPr>
          <w:rFonts w:ascii="Calibri Light" w:hAnsi="Calibri Light" w:cs="Calibri Light"/>
          <w:sz w:val="22"/>
          <w:szCs w:val="22"/>
        </w:rPr>
        <w:t xml:space="preserve">Schedule a One on One with new students ensuring they have the correct plan of study, as well give them a plan of study to follow for both current and future semesters. </w:t>
      </w:r>
    </w:p>
    <w:p w14:paraId="523DB6B4" w14:textId="77777777" w:rsidR="00024C65" w:rsidRPr="007B5FC5" w:rsidRDefault="00024C65" w:rsidP="00024C65">
      <w:pPr>
        <w:pStyle w:val="ListParagraph"/>
        <w:numPr>
          <w:ilvl w:val="0"/>
          <w:numId w:val="118"/>
        </w:numPr>
        <w:spacing w:after="160" w:line="256" w:lineRule="auto"/>
        <w:rPr>
          <w:rFonts w:ascii="Calibri Light" w:hAnsi="Calibri Light" w:cs="Calibri Light"/>
          <w:sz w:val="22"/>
          <w:szCs w:val="22"/>
        </w:rPr>
      </w:pPr>
      <w:r w:rsidRPr="007B5FC5">
        <w:rPr>
          <w:rFonts w:ascii="Calibri Light" w:hAnsi="Calibri Light" w:cs="Calibri Light"/>
          <w:sz w:val="22"/>
          <w:szCs w:val="22"/>
        </w:rPr>
        <w:t xml:space="preserve">Schedule one on ones with students struggling to determine how we may assist them in making sure they pass the current class or change plan of study for the following semester. </w:t>
      </w:r>
    </w:p>
    <w:p w14:paraId="2496EC96" w14:textId="77777777" w:rsidR="00024C65" w:rsidRPr="007B5FC5" w:rsidRDefault="00024C65" w:rsidP="00024C65">
      <w:pPr>
        <w:pStyle w:val="ListParagraph"/>
        <w:numPr>
          <w:ilvl w:val="0"/>
          <w:numId w:val="118"/>
        </w:numPr>
        <w:spacing w:after="160" w:line="256" w:lineRule="auto"/>
        <w:rPr>
          <w:rFonts w:ascii="Calibri Light" w:hAnsi="Calibri Light" w:cs="Calibri Light"/>
          <w:sz w:val="22"/>
          <w:szCs w:val="22"/>
        </w:rPr>
      </w:pPr>
      <w:r w:rsidRPr="007B5FC5">
        <w:rPr>
          <w:rFonts w:ascii="Calibri Light" w:hAnsi="Calibri Light" w:cs="Calibri Light"/>
          <w:sz w:val="22"/>
          <w:szCs w:val="22"/>
        </w:rPr>
        <w:t xml:space="preserve">Make sure to keep in contact with their FIU Online Success Coach in case of any discrepancies or resources that may assist them. </w:t>
      </w:r>
    </w:p>
    <w:p w14:paraId="4CFEFE20" w14:textId="77777777" w:rsidR="00024C65" w:rsidRPr="007B5FC5" w:rsidRDefault="00024C65" w:rsidP="00024C65">
      <w:pPr>
        <w:rPr>
          <w:rFonts w:ascii="Calibri Light" w:hAnsi="Calibri Light" w:cs="Calibri Light"/>
          <w:sz w:val="22"/>
          <w:szCs w:val="22"/>
        </w:rPr>
      </w:pPr>
      <w:r w:rsidRPr="007B5FC5">
        <w:rPr>
          <w:rFonts w:ascii="Calibri Light" w:hAnsi="Calibri Light" w:cs="Calibri Light"/>
          <w:sz w:val="22"/>
          <w:szCs w:val="22"/>
        </w:rPr>
        <w:t xml:space="preserve">Every semester, for students who have not signed up for the following semester, an outreach is done to ensure they are engaged and reminded. As well do outreach for students on warning and probations to make sure we can raise their GPA and avoid dismissal. Outreach for FTIC students to make sure metrics are met, although most of our students are transfers. </w:t>
      </w:r>
    </w:p>
    <w:p w14:paraId="6D67DDF9" w14:textId="77777777" w:rsidR="00024C65" w:rsidRPr="007B5FC5" w:rsidRDefault="00024C65" w:rsidP="00024C65">
      <w:pPr>
        <w:rPr>
          <w:rFonts w:ascii="Calibri Light" w:hAnsi="Calibri Light" w:cs="Calibri Light"/>
          <w:sz w:val="22"/>
          <w:szCs w:val="22"/>
        </w:rPr>
      </w:pPr>
    </w:p>
    <w:p w14:paraId="44BB9D2E" w14:textId="77777777" w:rsidR="00024C65" w:rsidRPr="007B5FC5" w:rsidRDefault="00024C65" w:rsidP="00024C65">
      <w:pPr>
        <w:rPr>
          <w:rFonts w:ascii="Calibri Light" w:hAnsi="Calibri Light" w:cs="Calibri Light"/>
          <w:sz w:val="22"/>
          <w:szCs w:val="22"/>
        </w:rPr>
      </w:pPr>
      <w:r w:rsidRPr="007B5FC5">
        <w:rPr>
          <w:rFonts w:ascii="Calibri Light" w:hAnsi="Calibri Light" w:cs="Calibri Light"/>
          <w:sz w:val="22"/>
          <w:szCs w:val="22"/>
        </w:rPr>
        <w:t>Fully Online Metrics</w:t>
      </w:r>
    </w:p>
    <w:p w14:paraId="6C89D423" w14:textId="77777777" w:rsidR="00024C65" w:rsidRPr="007B5FC5" w:rsidRDefault="00024C65" w:rsidP="00024C65">
      <w:pPr>
        <w:rPr>
          <w:rFonts w:ascii="Calibri Light" w:hAnsi="Calibri Light" w:cs="Calibri Light"/>
          <w:sz w:val="22"/>
          <w:szCs w:val="22"/>
        </w:rPr>
      </w:pPr>
      <w:r w:rsidRPr="007B5FC5">
        <w:rPr>
          <w:rFonts w:ascii="Calibri Light" w:hAnsi="Calibri Light" w:cs="Calibri Light"/>
          <w:sz w:val="22"/>
          <w:szCs w:val="22"/>
        </w:rPr>
        <w:t xml:space="preserve">The Online Success Coach has had over 290 appointments over the course of the year.  </w:t>
      </w:r>
      <w:r w:rsidRPr="007B5FC5">
        <w:rPr>
          <w:rFonts w:ascii="Calibri Light" w:hAnsi="Calibri Light" w:cs="Calibri Light"/>
          <w:sz w:val="22"/>
          <w:szCs w:val="22"/>
        </w:rPr>
        <w:br/>
        <w:t xml:space="preserve">The Panther Success Network (PSN) based on EAB was implemented midway through for appointments, so other data may not have been captured. </w:t>
      </w:r>
    </w:p>
    <w:p w14:paraId="7E9C282A" w14:textId="77777777" w:rsidR="00024C65" w:rsidRPr="007B5FC5" w:rsidRDefault="00024C65" w:rsidP="00024C65">
      <w:pPr>
        <w:rPr>
          <w:rFonts w:ascii="Calibri Light" w:hAnsi="Calibri Light" w:cs="Calibri Light"/>
          <w:sz w:val="22"/>
          <w:szCs w:val="22"/>
        </w:rPr>
      </w:pPr>
      <w:r w:rsidRPr="007B5FC5">
        <w:rPr>
          <w:rFonts w:ascii="Calibri Light" w:hAnsi="Calibri Light" w:cs="Calibri Light"/>
          <w:sz w:val="22"/>
          <w:szCs w:val="22"/>
        </w:rPr>
        <w:t xml:space="preserve">213 of 359 enrolled for Summer term, the rest of the students are mostly incoming transfers for Fall 2019.  </w:t>
      </w:r>
    </w:p>
    <w:p w14:paraId="47BDD15D" w14:textId="149CA261" w:rsidR="00024C65" w:rsidRPr="007B5FC5" w:rsidRDefault="00024C65" w:rsidP="00024C65">
      <w:pPr>
        <w:pStyle w:val="xmsonormal"/>
        <w:rPr>
          <w:rFonts w:ascii="Calibri Light" w:hAnsi="Calibri Light" w:cs="Calibri Light"/>
          <w:sz w:val="22"/>
          <w:szCs w:val="22"/>
        </w:rPr>
      </w:pPr>
      <w:r w:rsidRPr="007B5FC5">
        <w:rPr>
          <w:rFonts w:ascii="Calibri Light" w:hAnsi="Calibri Light" w:cs="Calibri Light"/>
          <w:sz w:val="22"/>
          <w:szCs w:val="22"/>
        </w:rPr>
        <w:t>Flitpathways To Success at FIU</w:t>
      </w:r>
      <w:r w:rsidRPr="007B5FC5">
        <w:rPr>
          <w:rFonts w:ascii="Calibri Light" w:hAnsi="Calibri Light" w:cs="Calibri Light"/>
          <w:sz w:val="22"/>
          <w:szCs w:val="22"/>
        </w:rPr>
        <w:br/>
      </w:r>
      <w:r w:rsidRPr="007B5FC5">
        <w:rPr>
          <w:rFonts w:ascii="Calibri Light" w:hAnsi="Calibri Light" w:cs="Calibri Light"/>
          <w:sz w:val="22"/>
          <w:szCs w:val="22"/>
        </w:rPr>
        <w:br/>
        <w:t>The S-STEM Flit-Path project is a collaborative effort among Florida International University (FIU), University of Central Florida (UCF) and University of South Florida (USF) to recruit, retain, and guide to success academically talented and financially needy students in the three IT-related disciplines Computer Science (CS), Information Technology (IT) and Computer Engineering (CpE). The advising team members have provided specialized advising and engaged the FIU Flitpath Scholars.  They also have guided and ensured that these scholars maintain their scholarship eligibility: succeed academically, participate in the community building mentorship and activities.</w:t>
      </w:r>
      <w:r w:rsidRPr="007B5FC5">
        <w:rPr>
          <w:rFonts w:ascii="Calibri Light" w:hAnsi="Calibri Light" w:cs="Calibri Light"/>
          <w:sz w:val="22"/>
          <w:szCs w:val="22"/>
        </w:rPr>
        <w:br/>
      </w:r>
      <w:r w:rsidRPr="007B5FC5">
        <w:rPr>
          <w:rFonts w:ascii="Calibri Light" w:hAnsi="Calibri Light" w:cs="Calibri Light"/>
          <w:sz w:val="22"/>
          <w:szCs w:val="22"/>
        </w:rPr>
        <w:br/>
        <w:t>Flit-Path Scholar Orientation</w:t>
      </w:r>
      <w:r w:rsidRPr="007B5FC5">
        <w:rPr>
          <w:rFonts w:ascii="Calibri Light" w:hAnsi="Calibri Light" w:cs="Calibri Light"/>
          <w:sz w:val="22"/>
          <w:szCs w:val="22"/>
        </w:rPr>
        <w:br/>
        <w:t>Dates: September 14, 2018</w:t>
      </w:r>
    </w:p>
    <w:p w14:paraId="5256FD74" w14:textId="77777777" w:rsidR="00024C65" w:rsidRPr="007B5FC5" w:rsidRDefault="00024C65" w:rsidP="00024C65">
      <w:pPr>
        <w:pStyle w:val="xmsonormal"/>
        <w:rPr>
          <w:rFonts w:ascii="Calibri Light" w:hAnsi="Calibri Light" w:cs="Calibri Light"/>
          <w:sz w:val="22"/>
          <w:szCs w:val="22"/>
        </w:rPr>
      </w:pPr>
      <w:r w:rsidRPr="007B5FC5">
        <w:rPr>
          <w:rFonts w:ascii="Calibri Light" w:hAnsi="Calibri Light" w:cs="Calibri Light"/>
          <w:sz w:val="22"/>
          <w:szCs w:val="22"/>
        </w:rPr>
        <w:t>Flit-Path Fall 2018 Information Session</w:t>
      </w:r>
      <w:r w:rsidRPr="007B5FC5">
        <w:rPr>
          <w:rFonts w:ascii="Calibri Light" w:hAnsi="Calibri Light" w:cs="Calibri Light"/>
          <w:sz w:val="22"/>
          <w:szCs w:val="22"/>
        </w:rPr>
        <w:br/>
        <w:t>Dates: October 25, 2018</w:t>
      </w:r>
    </w:p>
    <w:p w14:paraId="6E46311E" w14:textId="77777777" w:rsidR="00024C65" w:rsidRPr="007B5FC5" w:rsidRDefault="00024C65" w:rsidP="00024C65">
      <w:pPr>
        <w:pStyle w:val="xmsonormal"/>
        <w:rPr>
          <w:rFonts w:ascii="Calibri Light" w:hAnsi="Calibri Light" w:cs="Calibri Light"/>
          <w:sz w:val="22"/>
          <w:szCs w:val="22"/>
        </w:rPr>
      </w:pPr>
      <w:r w:rsidRPr="007B5FC5">
        <w:rPr>
          <w:rFonts w:ascii="Calibri Light" w:hAnsi="Calibri Light" w:cs="Calibri Light"/>
          <w:sz w:val="22"/>
          <w:szCs w:val="22"/>
        </w:rPr>
        <w:t>Flit-Path Spring 2019 Information Session</w:t>
      </w:r>
      <w:r w:rsidRPr="007B5FC5">
        <w:rPr>
          <w:rFonts w:ascii="Calibri Light" w:hAnsi="Calibri Light" w:cs="Calibri Light"/>
          <w:sz w:val="22"/>
          <w:szCs w:val="22"/>
        </w:rPr>
        <w:br/>
        <w:t>Dates: February 15, 2019</w:t>
      </w:r>
    </w:p>
    <w:p w14:paraId="15D72DE8" w14:textId="77777777" w:rsidR="00024C65" w:rsidRPr="007B5FC5" w:rsidRDefault="00024C65" w:rsidP="00024C65">
      <w:pPr>
        <w:pStyle w:val="xmsonormal"/>
        <w:rPr>
          <w:rFonts w:ascii="Calibri Light" w:hAnsi="Calibri Light" w:cs="Calibri Light"/>
          <w:sz w:val="22"/>
          <w:szCs w:val="22"/>
        </w:rPr>
      </w:pPr>
      <w:r w:rsidRPr="007B5FC5">
        <w:rPr>
          <w:rFonts w:ascii="Calibri Light" w:hAnsi="Calibri Light" w:cs="Calibri Light"/>
          <w:sz w:val="22"/>
          <w:szCs w:val="22"/>
        </w:rPr>
        <w:t xml:space="preserve">This event welcomed all current as well as incoming students who demonstrated interest in our program. This session was facilitated a Q&amp;A learning environment where students would receive information about what it means to achieve as a Flit-Path Scholar. Students were very intrigued about the information they received from this session and therefore shared this information with their peers. This event also allowed our flit-path students to participate and engage more in our program. </w:t>
      </w:r>
    </w:p>
    <w:p w14:paraId="7B08E73B" w14:textId="77777777" w:rsidR="00024C65" w:rsidRPr="007B5FC5" w:rsidRDefault="00024C65" w:rsidP="00024C65">
      <w:pPr>
        <w:pStyle w:val="xmsonormal"/>
        <w:rPr>
          <w:rFonts w:ascii="Calibri Light" w:hAnsi="Calibri Light" w:cs="Calibri Light"/>
          <w:sz w:val="22"/>
          <w:szCs w:val="22"/>
        </w:rPr>
      </w:pPr>
      <w:r w:rsidRPr="007B5FC5">
        <w:rPr>
          <w:rFonts w:ascii="Calibri Light" w:hAnsi="Calibri Light" w:cs="Calibri Light"/>
          <w:sz w:val="22"/>
          <w:szCs w:val="22"/>
        </w:rPr>
        <w:t xml:space="preserve">Flit-Path Symposium Spring 2019: Beat the Stress Of Finals! </w:t>
      </w:r>
      <w:r w:rsidRPr="007B5FC5">
        <w:rPr>
          <w:rFonts w:ascii="Calibri Light" w:hAnsi="Calibri Light" w:cs="Calibri Light"/>
          <w:sz w:val="22"/>
          <w:szCs w:val="22"/>
        </w:rPr>
        <w:br/>
        <w:t>Dates: April 26, 2019</w:t>
      </w:r>
    </w:p>
    <w:p w14:paraId="1F9BCD5A" w14:textId="77777777" w:rsidR="00024C65" w:rsidRPr="007B5FC5" w:rsidRDefault="00024C65" w:rsidP="00024C65">
      <w:pPr>
        <w:pStyle w:val="xmsonormal"/>
        <w:rPr>
          <w:rFonts w:ascii="Calibri Light" w:hAnsi="Calibri Light" w:cs="Calibri Light"/>
          <w:sz w:val="22"/>
          <w:szCs w:val="22"/>
        </w:rPr>
      </w:pPr>
      <w:r w:rsidRPr="007B5FC5">
        <w:rPr>
          <w:rFonts w:ascii="Calibri Light" w:hAnsi="Calibri Light" w:cs="Calibri Light"/>
          <w:sz w:val="22"/>
          <w:szCs w:val="22"/>
        </w:rPr>
        <w:t xml:space="preserve">The purpose of this event was to build community among our students while providing them with a chance to unwind from the stress of their studying for Final Exams. This activity allows for them to share and recap what they learned throughout the semester in a unique and fun way. Nonetheless, many of our students were expected to graduate this semester so this event allowed for them to share their final thoughts and advice (peer mentoring). </w:t>
      </w:r>
    </w:p>
    <w:p w14:paraId="25CA9BF6" w14:textId="77777777" w:rsidR="00024C65" w:rsidRPr="007B5FC5" w:rsidRDefault="00024C65" w:rsidP="00024C65">
      <w:pPr>
        <w:rPr>
          <w:rFonts w:ascii="Calibri Light" w:hAnsi="Calibri Light" w:cs="Calibri Light"/>
          <w:sz w:val="22"/>
          <w:szCs w:val="22"/>
        </w:rPr>
      </w:pPr>
      <w:r w:rsidRPr="007B5FC5">
        <w:rPr>
          <w:rFonts w:ascii="Calibri Light" w:hAnsi="Calibri Light" w:cs="Calibri Light"/>
          <w:sz w:val="22"/>
          <w:szCs w:val="22"/>
        </w:rPr>
        <w:t>Tutoring and Student Leadership &amp; Development (ASI)</w:t>
      </w:r>
      <w:r w:rsidRPr="007B5FC5">
        <w:rPr>
          <w:rFonts w:ascii="Calibri Light" w:hAnsi="Calibri Light" w:cs="Calibri Light"/>
          <w:sz w:val="22"/>
          <w:szCs w:val="22"/>
        </w:rPr>
        <w:br/>
      </w:r>
    </w:p>
    <w:p w14:paraId="68CE018F" w14:textId="77777777" w:rsidR="00024C65" w:rsidRPr="007B5FC5" w:rsidRDefault="00024C65" w:rsidP="00024C65">
      <w:pPr>
        <w:pStyle w:val="BodyText"/>
        <w:kinsoku w:val="0"/>
        <w:overflowPunct w:val="0"/>
        <w:ind w:right="122"/>
        <w:rPr>
          <w:rFonts w:ascii="Calibri Light" w:hAnsi="Calibri Light" w:cs="Calibri Light"/>
          <w:sz w:val="22"/>
          <w:szCs w:val="22"/>
        </w:rPr>
      </w:pPr>
      <w:r w:rsidRPr="007B5FC5">
        <w:rPr>
          <w:rFonts w:ascii="Calibri Light" w:hAnsi="Calibri Light" w:cs="Calibri Light"/>
          <w:sz w:val="22"/>
          <w:szCs w:val="22"/>
        </w:rPr>
        <w:t xml:space="preserve">The Academic </w:t>
      </w:r>
      <w:r w:rsidRPr="007B5FC5">
        <w:rPr>
          <w:rFonts w:ascii="Calibri Light" w:hAnsi="Calibri Light" w:cs="Calibri Light"/>
          <w:spacing w:val="2"/>
          <w:sz w:val="22"/>
          <w:szCs w:val="22"/>
        </w:rPr>
        <w:t xml:space="preserve">Success </w:t>
      </w:r>
      <w:r w:rsidRPr="007B5FC5">
        <w:rPr>
          <w:rFonts w:ascii="Calibri Light" w:hAnsi="Calibri Light" w:cs="Calibri Light"/>
          <w:sz w:val="22"/>
          <w:szCs w:val="22"/>
        </w:rPr>
        <w:t>Initiative (ASI) in the advising office managed by one of the senior advisors</w:t>
      </w:r>
      <w:r w:rsidRPr="007B5FC5">
        <w:rPr>
          <w:rFonts w:ascii="Calibri Light" w:hAnsi="Calibri Light" w:cs="Calibri Light"/>
          <w:spacing w:val="-6"/>
          <w:sz w:val="22"/>
          <w:szCs w:val="22"/>
        </w:rPr>
        <w:t xml:space="preserve"> </w:t>
      </w:r>
      <w:r w:rsidRPr="007B5FC5">
        <w:rPr>
          <w:rFonts w:ascii="Calibri Light" w:hAnsi="Calibri Light" w:cs="Calibri Light"/>
          <w:sz w:val="22"/>
          <w:szCs w:val="22"/>
        </w:rPr>
        <w:t>is a</w:t>
      </w:r>
      <w:r w:rsidRPr="007B5FC5">
        <w:rPr>
          <w:rFonts w:ascii="Calibri Light" w:hAnsi="Calibri Light" w:cs="Calibri Light"/>
          <w:spacing w:val="-3"/>
          <w:sz w:val="22"/>
          <w:szCs w:val="22"/>
        </w:rPr>
        <w:t xml:space="preserve"> </w:t>
      </w:r>
      <w:r w:rsidRPr="007B5FC5">
        <w:rPr>
          <w:rFonts w:ascii="Calibri Light" w:hAnsi="Calibri Light" w:cs="Calibri Light"/>
          <w:sz w:val="22"/>
          <w:szCs w:val="22"/>
        </w:rPr>
        <w:t>pr</w:t>
      </w:r>
      <w:r w:rsidRPr="007B5FC5">
        <w:rPr>
          <w:rFonts w:ascii="Calibri Light" w:hAnsi="Calibri Light" w:cs="Calibri Light"/>
          <w:spacing w:val="1"/>
          <w:sz w:val="22"/>
          <w:szCs w:val="22"/>
        </w:rPr>
        <w:t>o</w:t>
      </w:r>
      <w:r w:rsidRPr="007B5FC5">
        <w:rPr>
          <w:rFonts w:ascii="Calibri Light" w:hAnsi="Calibri Light" w:cs="Calibri Light"/>
          <w:spacing w:val="-3"/>
          <w:sz w:val="22"/>
          <w:szCs w:val="22"/>
        </w:rPr>
        <w:t>g</w:t>
      </w:r>
      <w:r w:rsidRPr="007B5FC5">
        <w:rPr>
          <w:rFonts w:ascii="Calibri Light" w:hAnsi="Calibri Light" w:cs="Calibri Light"/>
          <w:spacing w:val="1"/>
          <w:sz w:val="22"/>
          <w:szCs w:val="22"/>
        </w:rPr>
        <w:t>r</w:t>
      </w:r>
      <w:r w:rsidRPr="007B5FC5">
        <w:rPr>
          <w:rFonts w:ascii="Calibri Light" w:hAnsi="Calibri Light" w:cs="Calibri Light"/>
          <w:spacing w:val="-1"/>
          <w:sz w:val="22"/>
          <w:szCs w:val="22"/>
        </w:rPr>
        <w:t>a</w:t>
      </w:r>
      <w:r w:rsidRPr="007B5FC5">
        <w:rPr>
          <w:rFonts w:ascii="Calibri Light" w:hAnsi="Calibri Light" w:cs="Calibri Light"/>
          <w:sz w:val="22"/>
          <w:szCs w:val="22"/>
        </w:rPr>
        <w:t>m</w:t>
      </w:r>
      <w:r w:rsidRPr="007B5FC5">
        <w:rPr>
          <w:rFonts w:ascii="Calibri Light" w:hAnsi="Calibri Light" w:cs="Calibri Light"/>
          <w:spacing w:val="-2"/>
          <w:sz w:val="22"/>
          <w:szCs w:val="22"/>
        </w:rPr>
        <w:t xml:space="preserve"> </w:t>
      </w:r>
      <w:r w:rsidRPr="007B5FC5">
        <w:rPr>
          <w:rFonts w:ascii="Calibri Light" w:hAnsi="Calibri Light" w:cs="Calibri Light"/>
          <w:sz w:val="22"/>
          <w:szCs w:val="22"/>
        </w:rPr>
        <w:t>that</w:t>
      </w:r>
      <w:r w:rsidRPr="007B5FC5">
        <w:rPr>
          <w:rFonts w:ascii="Calibri Light" w:hAnsi="Calibri Light" w:cs="Calibri Light"/>
          <w:spacing w:val="1"/>
          <w:sz w:val="22"/>
          <w:szCs w:val="22"/>
        </w:rPr>
        <w:t xml:space="preserve"> </w:t>
      </w:r>
      <w:r w:rsidRPr="007B5FC5">
        <w:rPr>
          <w:rFonts w:ascii="Calibri Light" w:hAnsi="Calibri Light" w:cs="Calibri Light"/>
          <w:spacing w:val="-1"/>
          <w:sz w:val="22"/>
          <w:szCs w:val="22"/>
        </w:rPr>
        <w:t>a</w:t>
      </w:r>
      <w:r w:rsidRPr="007B5FC5">
        <w:rPr>
          <w:rFonts w:ascii="Calibri Light" w:hAnsi="Calibri Light" w:cs="Calibri Light"/>
          <w:sz w:val="22"/>
          <w:szCs w:val="22"/>
        </w:rPr>
        <w:t>dd</w:t>
      </w:r>
      <w:r w:rsidRPr="007B5FC5">
        <w:rPr>
          <w:rFonts w:ascii="Calibri Light" w:hAnsi="Calibri Light" w:cs="Calibri Light"/>
          <w:spacing w:val="1"/>
          <w:sz w:val="22"/>
          <w:szCs w:val="22"/>
        </w:rPr>
        <w:t>r</w:t>
      </w:r>
      <w:r w:rsidRPr="007B5FC5">
        <w:rPr>
          <w:rFonts w:ascii="Calibri Light" w:hAnsi="Calibri Light" w:cs="Calibri Light"/>
          <w:spacing w:val="-1"/>
          <w:sz w:val="22"/>
          <w:szCs w:val="22"/>
        </w:rPr>
        <w:t>e</w:t>
      </w:r>
      <w:r w:rsidRPr="007B5FC5">
        <w:rPr>
          <w:rFonts w:ascii="Calibri Light" w:hAnsi="Calibri Light" w:cs="Calibri Light"/>
          <w:sz w:val="22"/>
          <w:szCs w:val="22"/>
        </w:rPr>
        <w:t>sses</w:t>
      </w:r>
      <w:r w:rsidRPr="007B5FC5">
        <w:rPr>
          <w:rFonts w:ascii="Calibri Light" w:hAnsi="Calibri Light" w:cs="Calibri Light"/>
          <w:spacing w:val="-3"/>
          <w:sz w:val="22"/>
          <w:szCs w:val="22"/>
        </w:rPr>
        <w:t xml:space="preserve"> </w:t>
      </w:r>
      <w:r w:rsidRPr="007B5FC5">
        <w:rPr>
          <w:rFonts w:ascii="Calibri Light" w:hAnsi="Calibri Light" w:cs="Calibri Light"/>
          <w:sz w:val="22"/>
          <w:szCs w:val="22"/>
        </w:rPr>
        <w:t xml:space="preserve">two </w:t>
      </w:r>
      <w:r w:rsidRPr="007B5FC5">
        <w:rPr>
          <w:rFonts w:ascii="Calibri Light" w:hAnsi="Calibri Light" w:cs="Calibri Light"/>
          <w:spacing w:val="-1"/>
          <w:sz w:val="22"/>
          <w:szCs w:val="22"/>
        </w:rPr>
        <w:t>c</w:t>
      </w:r>
      <w:r w:rsidRPr="007B5FC5">
        <w:rPr>
          <w:rFonts w:ascii="Calibri Light" w:hAnsi="Calibri Light" w:cs="Calibri Light"/>
          <w:sz w:val="22"/>
          <w:szCs w:val="22"/>
        </w:rPr>
        <w:t>ritic</w:t>
      </w:r>
      <w:r w:rsidRPr="007B5FC5">
        <w:rPr>
          <w:rFonts w:ascii="Calibri Light" w:hAnsi="Calibri Light" w:cs="Calibri Light"/>
          <w:spacing w:val="-2"/>
          <w:sz w:val="22"/>
          <w:szCs w:val="22"/>
        </w:rPr>
        <w:t>a</w:t>
      </w:r>
      <w:r w:rsidRPr="007B5FC5">
        <w:rPr>
          <w:rFonts w:ascii="Calibri Light" w:hAnsi="Calibri Light" w:cs="Calibri Light"/>
          <w:sz w:val="22"/>
          <w:szCs w:val="22"/>
        </w:rPr>
        <w:t>l</w:t>
      </w:r>
      <w:r w:rsidRPr="007B5FC5">
        <w:rPr>
          <w:rFonts w:ascii="Calibri Light" w:hAnsi="Calibri Light" w:cs="Calibri Light"/>
          <w:spacing w:val="-2"/>
          <w:sz w:val="22"/>
          <w:szCs w:val="22"/>
        </w:rPr>
        <w:t xml:space="preserve"> </w:t>
      </w:r>
      <w:r w:rsidRPr="007B5FC5">
        <w:rPr>
          <w:rFonts w:ascii="Calibri Light" w:hAnsi="Calibri Light" w:cs="Calibri Light"/>
          <w:spacing w:val="2"/>
          <w:sz w:val="22"/>
          <w:szCs w:val="22"/>
        </w:rPr>
        <w:t>n</w:t>
      </w:r>
      <w:r w:rsidRPr="007B5FC5">
        <w:rPr>
          <w:rFonts w:ascii="Calibri Light" w:hAnsi="Calibri Light" w:cs="Calibri Light"/>
          <w:spacing w:val="-1"/>
          <w:sz w:val="22"/>
          <w:szCs w:val="22"/>
        </w:rPr>
        <w:t>ee</w:t>
      </w:r>
      <w:r w:rsidRPr="007B5FC5">
        <w:rPr>
          <w:rFonts w:ascii="Calibri Light" w:hAnsi="Calibri Light" w:cs="Calibri Light"/>
          <w:sz w:val="22"/>
          <w:szCs w:val="22"/>
        </w:rPr>
        <w:t>ds of</w:t>
      </w:r>
      <w:r w:rsidRPr="007B5FC5">
        <w:rPr>
          <w:rFonts w:ascii="Calibri Light" w:hAnsi="Calibri Light" w:cs="Calibri Light"/>
          <w:spacing w:val="-4"/>
          <w:sz w:val="22"/>
          <w:szCs w:val="22"/>
        </w:rPr>
        <w:t xml:space="preserve"> </w:t>
      </w:r>
      <w:r w:rsidRPr="007B5FC5">
        <w:rPr>
          <w:rFonts w:ascii="Calibri Light" w:hAnsi="Calibri Light" w:cs="Calibri Light"/>
          <w:spacing w:val="2"/>
          <w:sz w:val="22"/>
          <w:szCs w:val="22"/>
        </w:rPr>
        <w:t>o</w:t>
      </w:r>
      <w:r w:rsidRPr="007B5FC5">
        <w:rPr>
          <w:rFonts w:ascii="Calibri Light" w:hAnsi="Calibri Light" w:cs="Calibri Light"/>
          <w:sz w:val="22"/>
          <w:szCs w:val="22"/>
        </w:rPr>
        <w:t>ur</w:t>
      </w:r>
      <w:r w:rsidRPr="007B5FC5">
        <w:rPr>
          <w:rFonts w:ascii="Calibri Light" w:hAnsi="Calibri Light" w:cs="Calibri Light"/>
          <w:spacing w:val="-4"/>
          <w:sz w:val="22"/>
          <w:szCs w:val="22"/>
        </w:rPr>
        <w:t xml:space="preserve"> </w:t>
      </w:r>
      <w:r w:rsidRPr="007B5FC5">
        <w:rPr>
          <w:rFonts w:ascii="Calibri Light" w:hAnsi="Calibri Light" w:cs="Calibri Light"/>
          <w:sz w:val="22"/>
          <w:szCs w:val="22"/>
        </w:rPr>
        <w:t>student</w:t>
      </w:r>
      <w:r w:rsidRPr="007B5FC5">
        <w:rPr>
          <w:rFonts w:ascii="Calibri Light" w:hAnsi="Calibri Light" w:cs="Calibri Light"/>
          <w:spacing w:val="-3"/>
          <w:sz w:val="22"/>
          <w:szCs w:val="22"/>
        </w:rPr>
        <w:t xml:space="preserve"> </w:t>
      </w:r>
      <w:r w:rsidRPr="007B5FC5">
        <w:rPr>
          <w:rFonts w:ascii="Calibri Light" w:hAnsi="Calibri Light" w:cs="Calibri Light"/>
          <w:sz w:val="22"/>
          <w:szCs w:val="22"/>
        </w:rPr>
        <w:t>population:</w:t>
      </w:r>
    </w:p>
    <w:p w14:paraId="2FA9E844" w14:textId="77777777" w:rsidR="00024C65" w:rsidRPr="007B5FC5" w:rsidRDefault="00024C65" w:rsidP="00024C65">
      <w:pPr>
        <w:pStyle w:val="BodyText"/>
        <w:widowControl w:val="0"/>
        <w:numPr>
          <w:ilvl w:val="0"/>
          <w:numId w:val="117"/>
        </w:numPr>
        <w:tabs>
          <w:tab w:val="left" w:pos="520"/>
        </w:tabs>
        <w:kinsoku w:val="0"/>
        <w:overflowPunct w:val="0"/>
        <w:autoSpaceDE w:val="0"/>
        <w:autoSpaceDN w:val="0"/>
        <w:adjustRightInd w:val="0"/>
        <w:spacing w:after="0"/>
        <w:ind w:left="520" w:right="119"/>
        <w:jc w:val="left"/>
        <w:rPr>
          <w:rFonts w:ascii="Calibri Light" w:hAnsi="Calibri Light" w:cs="Calibri Light"/>
          <w:sz w:val="22"/>
          <w:szCs w:val="22"/>
        </w:rPr>
      </w:pPr>
      <w:r w:rsidRPr="007B5FC5">
        <w:rPr>
          <w:rFonts w:ascii="Calibri Light" w:hAnsi="Calibri Light" w:cs="Calibri Light"/>
          <w:sz w:val="22"/>
          <w:szCs w:val="22"/>
        </w:rPr>
        <w:t>H</w:t>
      </w:r>
      <w:r w:rsidRPr="007B5FC5">
        <w:rPr>
          <w:rFonts w:ascii="Calibri Light" w:hAnsi="Calibri Light" w:cs="Calibri Light"/>
          <w:spacing w:val="-2"/>
          <w:sz w:val="22"/>
          <w:szCs w:val="22"/>
        </w:rPr>
        <w:t>e</w:t>
      </w:r>
      <w:r w:rsidRPr="007B5FC5">
        <w:rPr>
          <w:rFonts w:ascii="Calibri Light" w:hAnsi="Calibri Light" w:cs="Calibri Light"/>
          <w:sz w:val="22"/>
          <w:szCs w:val="22"/>
        </w:rPr>
        <w:t>lp</w:t>
      </w:r>
      <w:r w:rsidRPr="007B5FC5">
        <w:rPr>
          <w:rFonts w:ascii="Calibri Light" w:hAnsi="Calibri Light" w:cs="Calibri Light"/>
          <w:spacing w:val="12"/>
          <w:sz w:val="22"/>
          <w:szCs w:val="22"/>
        </w:rPr>
        <w:t xml:space="preserve"> </w:t>
      </w:r>
      <w:r w:rsidRPr="007B5FC5">
        <w:rPr>
          <w:rFonts w:ascii="Calibri Light" w:hAnsi="Calibri Light" w:cs="Calibri Light"/>
          <w:spacing w:val="-1"/>
          <w:sz w:val="22"/>
          <w:szCs w:val="22"/>
        </w:rPr>
        <w:t>c</w:t>
      </w:r>
      <w:r w:rsidRPr="007B5FC5">
        <w:rPr>
          <w:rFonts w:ascii="Calibri Light" w:hAnsi="Calibri Light" w:cs="Calibri Light"/>
          <w:sz w:val="22"/>
          <w:szCs w:val="22"/>
        </w:rPr>
        <w:t>omput</w:t>
      </w:r>
      <w:r w:rsidRPr="007B5FC5">
        <w:rPr>
          <w:rFonts w:ascii="Calibri Light" w:hAnsi="Calibri Light" w:cs="Calibri Light"/>
          <w:spacing w:val="-1"/>
          <w:sz w:val="22"/>
          <w:szCs w:val="22"/>
        </w:rPr>
        <w:t>e</w:t>
      </w:r>
      <w:r w:rsidRPr="007B5FC5">
        <w:rPr>
          <w:rFonts w:ascii="Calibri Light" w:hAnsi="Calibri Light" w:cs="Calibri Light"/>
          <w:sz w:val="22"/>
          <w:szCs w:val="22"/>
        </w:rPr>
        <w:t>r</w:t>
      </w:r>
      <w:r w:rsidRPr="007B5FC5">
        <w:rPr>
          <w:rFonts w:ascii="Calibri Light" w:hAnsi="Calibri Light" w:cs="Calibri Light"/>
          <w:spacing w:val="13"/>
          <w:sz w:val="22"/>
          <w:szCs w:val="22"/>
        </w:rPr>
        <w:t xml:space="preserve"> </w:t>
      </w:r>
      <w:r w:rsidRPr="007B5FC5">
        <w:rPr>
          <w:rFonts w:ascii="Calibri Light" w:hAnsi="Calibri Light" w:cs="Calibri Light"/>
          <w:sz w:val="22"/>
          <w:szCs w:val="22"/>
        </w:rPr>
        <w:t>s</w:t>
      </w:r>
      <w:r w:rsidRPr="007B5FC5">
        <w:rPr>
          <w:rFonts w:ascii="Calibri Light" w:hAnsi="Calibri Light" w:cs="Calibri Light"/>
          <w:spacing w:val="-1"/>
          <w:sz w:val="22"/>
          <w:szCs w:val="22"/>
        </w:rPr>
        <w:t>c</w:t>
      </w:r>
      <w:r w:rsidRPr="007B5FC5">
        <w:rPr>
          <w:rFonts w:ascii="Calibri Light" w:hAnsi="Calibri Light" w:cs="Calibri Light"/>
          <w:sz w:val="22"/>
          <w:szCs w:val="22"/>
        </w:rPr>
        <w:t>ience</w:t>
      </w:r>
      <w:r w:rsidRPr="007B5FC5">
        <w:rPr>
          <w:rFonts w:ascii="Calibri Light" w:hAnsi="Calibri Light" w:cs="Calibri Light"/>
          <w:spacing w:val="10"/>
          <w:sz w:val="22"/>
          <w:szCs w:val="22"/>
        </w:rPr>
        <w:t xml:space="preserve"> </w:t>
      </w:r>
      <w:r w:rsidRPr="007B5FC5">
        <w:rPr>
          <w:rFonts w:ascii="Calibri Light" w:hAnsi="Calibri Light" w:cs="Calibri Light"/>
          <w:spacing w:val="1"/>
          <w:sz w:val="22"/>
          <w:szCs w:val="22"/>
        </w:rPr>
        <w:t>a</w:t>
      </w:r>
      <w:r w:rsidRPr="007B5FC5">
        <w:rPr>
          <w:rFonts w:ascii="Calibri Light" w:hAnsi="Calibri Light" w:cs="Calibri Light"/>
          <w:sz w:val="22"/>
          <w:szCs w:val="22"/>
        </w:rPr>
        <w:t>nd</w:t>
      </w:r>
      <w:r w:rsidRPr="007B5FC5">
        <w:rPr>
          <w:rFonts w:ascii="Calibri Light" w:hAnsi="Calibri Light" w:cs="Calibri Light"/>
          <w:spacing w:val="14"/>
          <w:sz w:val="22"/>
          <w:szCs w:val="22"/>
        </w:rPr>
        <w:t xml:space="preserve"> </w:t>
      </w:r>
      <w:r w:rsidRPr="007B5FC5">
        <w:rPr>
          <w:rFonts w:ascii="Calibri Light" w:hAnsi="Calibri Light" w:cs="Calibri Light"/>
          <w:spacing w:val="-4"/>
          <w:sz w:val="22"/>
          <w:szCs w:val="22"/>
        </w:rPr>
        <w:t>I</w:t>
      </w:r>
      <w:r w:rsidRPr="007B5FC5">
        <w:rPr>
          <w:rFonts w:ascii="Calibri Light" w:hAnsi="Calibri Light" w:cs="Calibri Light"/>
          <w:sz w:val="22"/>
          <w:szCs w:val="22"/>
        </w:rPr>
        <w:t>T</w:t>
      </w:r>
      <w:r w:rsidRPr="007B5FC5">
        <w:rPr>
          <w:rFonts w:ascii="Calibri Light" w:hAnsi="Calibri Light" w:cs="Calibri Light"/>
          <w:spacing w:val="11"/>
          <w:sz w:val="22"/>
          <w:szCs w:val="22"/>
        </w:rPr>
        <w:t xml:space="preserve"> </w:t>
      </w:r>
      <w:r w:rsidRPr="007B5FC5">
        <w:rPr>
          <w:rFonts w:ascii="Calibri Light" w:hAnsi="Calibri Light" w:cs="Calibri Light"/>
          <w:sz w:val="22"/>
          <w:szCs w:val="22"/>
        </w:rPr>
        <w:t>students</w:t>
      </w:r>
      <w:r w:rsidRPr="007B5FC5">
        <w:rPr>
          <w:rFonts w:ascii="Calibri Light" w:hAnsi="Calibri Light" w:cs="Calibri Light"/>
          <w:spacing w:val="15"/>
          <w:sz w:val="22"/>
          <w:szCs w:val="22"/>
        </w:rPr>
        <w:t xml:space="preserve"> </w:t>
      </w:r>
      <w:r w:rsidRPr="007B5FC5">
        <w:rPr>
          <w:rFonts w:ascii="Calibri Light" w:hAnsi="Calibri Light" w:cs="Calibri Light"/>
          <w:sz w:val="22"/>
          <w:szCs w:val="22"/>
        </w:rPr>
        <w:t>(tut</w:t>
      </w:r>
      <w:r w:rsidRPr="007B5FC5">
        <w:rPr>
          <w:rFonts w:ascii="Calibri Light" w:hAnsi="Calibri Light" w:cs="Calibri Light"/>
          <w:spacing w:val="1"/>
          <w:sz w:val="22"/>
          <w:szCs w:val="22"/>
        </w:rPr>
        <w:t>e</w:t>
      </w:r>
      <w:r w:rsidRPr="007B5FC5">
        <w:rPr>
          <w:rFonts w:ascii="Calibri Light" w:hAnsi="Calibri Light" w:cs="Calibri Light"/>
          <w:spacing w:val="-1"/>
          <w:sz w:val="22"/>
          <w:szCs w:val="22"/>
        </w:rPr>
        <w:t>e</w:t>
      </w:r>
      <w:r w:rsidRPr="007B5FC5">
        <w:rPr>
          <w:rFonts w:ascii="Calibri Light" w:hAnsi="Calibri Light" w:cs="Calibri Light"/>
          <w:sz w:val="22"/>
          <w:szCs w:val="22"/>
        </w:rPr>
        <w:t>s)</w:t>
      </w:r>
      <w:r w:rsidRPr="007B5FC5">
        <w:rPr>
          <w:rFonts w:ascii="Calibri Light" w:hAnsi="Calibri Light" w:cs="Calibri Light"/>
          <w:spacing w:val="11"/>
          <w:sz w:val="22"/>
          <w:szCs w:val="22"/>
        </w:rPr>
        <w:t xml:space="preserve"> </w:t>
      </w:r>
      <w:r w:rsidRPr="007B5FC5">
        <w:rPr>
          <w:rFonts w:ascii="Calibri Light" w:hAnsi="Calibri Light" w:cs="Calibri Light"/>
          <w:sz w:val="22"/>
          <w:szCs w:val="22"/>
        </w:rPr>
        <w:t>to</w:t>
      </w:r>
      <w:r w:rsidRPr="007B5FC5">
        <w:rPr>
          <w:rFonts w:ascii="Calibri Light" w:hAnsi="Calibri Light" w:cs="Calibri Light"/>
          <w:spacing w:val="14"/>
          <w:sz w:val="22"/>
          <w:szCs w:val="22"/>
        </w:rPr>
        <w:t xml:space="preserve"> </w:t>
      </w:r>
      <w:r w:rsidRPr="007B5FC5">
        <w:rPr>
          <w:rFonts w:ascii="Calibri Light" w:hAnsi="Calibri Light" w:cs="Calibri Light"/>
          <w:sz w:val="22"/>
          <w:szCs w:val="22"/>
        </w:rPr>
        <w:t>mast</w:t>
      </w:r>
      <w:r w:rsidRPr="007B5FC5">
        <w:rPr>
          <w:rFonts w:ascii="Calibri Light" w:hAnsi="Calibri Light" w:cs="Calibri Light"/>
          <w:spacing w:val="-1"/>
          <w:sz w:val="22"/>
          <w:szCs w:val="22"/>
        </w:rPr>
        <w:t>e</w:t>
      </w:r>
      <w:r w:rsidRPr="007B5FC5">
        <w:rPr>
          <w:rFonts w:ascii="Calibri Light" w:hAnsi="Calibri Light" w:cs="Calibri Light"/>
          <w:sz w:val="22"/>
          <w:szCs w:val="22"/>
        </w:rPr>
        <w:t>r</w:t>
      </w:r>
      <w:r w:rsidRPr="007B5FC5">
        <w:rPr>
          <w:rFonts w:ascii="Calibri Light" w:hAnsi="Calibri Light" w:cs="Calibri Light"/>
          <w:spacing w:val="11"/>
          <w:sz w:val="22"/>
          <w:szCs w:val="22"/>
        </w:rPr>
        <w:t xml:space="preserve"> </w:t>
      </w:r>
      <w:r w:rsidRPr="007B5FC5">
        <w:rPr>
          <w:rFonts w:ascii="Calibri Light" w:hAnsi="Calibri Light" w:cs="Calibri Light"/>
          <w:spacing w:val="-1"/>
          <w:sz w:val="22"/>
          <w:szCs w:val="22"/>
        </w:rPr>
        <w:t>a</w:t>
      </w:r>
      <w:r w:rsidRPr="007B5FC5">
        <w:rPr>
          <w:rFonts w:ascii="Calibri Light" w:hAnsi="Calibri Light" w:cs="Calibri Light"/>
          <w:sz w:val="22"/>
          <w:szCs w:val="22"/>
        </w:rPr>
        <w:t>nd</w:t>
      </w:r>
      <w:r w:rsidRPr="007B5FC5">
        <w:rPr>
          <w:rFonts w:ascii="Calibri Light" w:hAnsi="Calibri Light" w:cs="Calibri Light"/>
          <w:spacing w:val="13"/>
          <w:sz w:val="22"/>
          <w:szCs w:val="22"/>
        </w:rPr>
        <w:t xml:space="preserve"> </w:t>
      </w:r>
      <w:r w:rsidRPr="007B5FC5">
        <w:rPr>
          <w:rFonts w:ascii="Calibri Light" w:hAnsi="Calibri Light" w:cs="Calibri Light"/>
          <w:sz w:val="22"/>
          <w:szCs w:val="22"/>
        </w:rPr>
        <w:t>ov</w:t>
      </w:r>
      <w:r w:rsidRPr="007B5FC5">
        <w:rPr>
          <w:rFonts w:ascii="Calibri Light" w:hAnsi="Calibri Light" w:cs="Calibri Light"/>
          <w:spacing w:val="-1"/>
          <w:sz w:val="22"/>
          <w:szCs w:val="22"/>
        </w:rPr>
        <w:t>e</w:t>
      </w:r>
      <w:r w:rsidRPr="007B5FC5">
        <w:rPr>
          <w:rFonts w:ascii="Calibri Light" w:hAnsi="Calibri Light" w:cs="Calibri Light"/>
          <w:spacing w:val="1"/>
          <w:sz w:val="22"/>
          <w:szCs w:val="22"/>
        </w:rPr>
        <w:t>r</w:t>
      </w:r>
      <w:r w:rsidRPr="007B5FC5">
        <w:rPr>
          <w:rFonts w:ascii="Calibri Light" w:hAnsi="Calibri Light" w:cs="Calibri Light"/>
          <w:spacing w:val="-1"/>
          <w:sz w:val="22"/>
          <w:szCs w:val="22"/>
        </w:rPr>
        <w:t>c</w:t>
      </w:r>
      <w:r w:rsidRPr="007B5FC5">
        <w:rPr>
          <w:rFonts w:ascii="Calibri Light" w:hAnsi="Calibri Light" w:cs="Calibri Light"/>
          <w:sz w:val="22"/>
          <w:szCs w:val="22"/>
        </w:rPr>
        <w:t>ome</w:t>
      </w:r>
      <w:r w:rsidRPr="007B5FC5">
        <w:rPr>
          <w:rFonts w:ascii="Calibri Light" w:hAnsi="Calibri Light" w:cs="Calibri Light"/>
          <w:spacing w:val="12"/>
          <w:sz w:val="22"/>
          <w:szCs w:val="22"/>
        </w:rPr>
        <w:t xml:space="preserve"> </w:t>
      </w:r>
      <w:r w:rsidRPr="007B5FC5">
        <w:rPr>
          <w:rFonts w:ascii="Calibri Light" w:hAnsi="Calibri Light" w:cs="Calibri Light"/>
          <w:sz w:val="22"/>
          <w:szCs w:val="22"/>
        </w:rPr>
        <w:t>t</w:t>
      </w:r>
      <w:r w:rsidRPr="007B5FC5">
        <w:rPr>
          <w:rFonts w:ascii="Calibri Light" w:hAnsi="Calibri Light" w:cs="Calibri Light"/>
          <w:spacing w:val="2"/>
          <w:sz w:val="22"/>
          <w:szCs w:val="22"/>
        </w:rPr>
        <w:t>h</w:t>
      </w:r>
      <w:r w:rsidRPr="007B5FC5">
        <w:rPr>
          <w:rFonts w:ascii="Calibri Light" w:hAnsi="Calibri Light" w:cs="Calibri Light"/>
          <w:sz w:val="22"/>
          <w:szCs w:val="22"/>
        </w:rPr>
        <w:t>e</w:t>
      </w:r>
      <w:r w:rsidRPr="007B5FC5">
        <w:rPr>
          <w:rFonts w:ascii="Calibri Light" w:hAnsi="Calibri Light" w:cs="Calibri Light"/>
          <w:spacing w:val="10"/>
          <w:sz w:val="22"/>
          <w:szCs w:val="22"/>
        </w:rPr>
        <w:t xml:space="preserve"> </w:t>
      </w:r>
      <w:r w:rsidRPr="007B5FC5">
        <w:rPr>
          <w:rFonts w:ascii="Calibri Light" w:hAnsi="Calibri Light" w:cs="Calibri Light"/>
          <w:spacing w:val="-1"/>
          <w:sz w:val="22"/>
          <w:szCs w:val="22"/>
        </w:rPr>
        <w:t>c</w:t>
      </w:r>
      <w:r w:rsidRPr="007B5FC5">
        <w:rPr>
          <w:rFonts w:ascii="Calibri Light" w:hAnsi="Calibri Light" w:cs="Calibri Light"/>
          <w:sz w:val="22"/>
          <w:szCs w:val="22"/>
        </w:rPr>
        <w:t>ompl</w:t>
      </w:r>
      <w:r w:rsidRPr="007B5FC5">
        <w:rPr>
          <w:rFonts w:ascii="Calibri Light" w:hAnsi="Calibri Light" w:cs="Calibri Light"/>
          <w:spacing w:val="-1"/>
          <w:sz w:val="22"/>
          <w:szCs w:val="22"/>
        </w:rPr>
        <w:t>e</w:t>
      </w:r>
      <w:r w:rsidRPr="007B5FC5">
        <w:rPr>
          <w:rFonts w:ascii="Calibri Light" w:hAnsi="Calibri Light" w:cs="Calibri Light"/>
          <w:spacing w:val="2"/>
          <w:sz w:val="22"/>
          <w:szCs w:val="22"/>
        </w:rPr>
        <w:t>x</w:t>
      </w:r>
      <w:r w:rsidRPr="007B5FC5">
        <w:rPr>
          <w:rFonts w:ascii="Calibri Light" w:hAnsi="Calibri Light" w:cs="Calibri Light"/>
          <w:sz w:val="22"/>
          <w:szCs w:val="22"/>
        </w:rPr>
        <w:t>ities</w:t>
      </w:r>
      <w:r w:rsidRPr="007B5FC5">
        <w:rPr>
          <w:rFonts w:ascii="Calibri Light" w:hAnsi="Calibri Light" w:cs="Calibri Light"/>
          <w:spacing w:val="11"/>
          <w:sz w:val="22"/>
          <w:szCs w:val="22"/>
        </w:rPr>
        <w:t xml:space="preserve"> </w:t>
      </w:r>
      <w:r w:rsidRPr="007B5FC5">
        <w:rPr>
          <w:rFonts w:ascii="Calibri Light" w:hAnsi="Calibri Light" w:cs="Calibri Light"/>
          <w:sz w:val="22"/>
          <w:szCs w:val="22"/>
        </w:rPr>
        <w:t>of their</w:t>
      </w:r>
      <w:r w:rsidRPr="007B5FC5">
        <w:rPr>
          <w:rFonts w:ascii="Calibri Light" w:hAnsi="Calibri Light" w:cs="Calibri Light"/>
          <w:spacing w:val="-1"/>
          <w:sz w:val="22"/>
          <w:szCs w:val="22"/>
        </w:rPr>
        <w:t xml:space="preserve"> c</w:t>
      </w:r>
      <w:r w:rsidRPr="007B5FC5">
        <w:rPr>
          <w:rFonts w:ascii="Calibri Light" w:hAnsi="Calibri Light" w:cs="Calibri Light"/>
          <w:sz w:val="22"/>
          <w:szCs w:val="22"/>
        </w:rPr>
        <w:t>ours</w:t>
      </w:r>
      <w:r w:rsidRPr="007B5FC5">
        <w:rPr>
          <w:rFonts w:ascii="Calibri Light" w:hAnsi="Calibri Light" w:cs="Calibri Light"/>
          <w:spacing w:val="-2"/>
          <w:sz w:val="22"/>
          <w:szCs w:val="22"/>
        </w:rPr>
        <w:t>e</w:t>
      </w:r>
      <w:r w:rsidRPr="007B5FC5">
        <w:rPr>
          <w:rFonts w:ascii="Calibri Light" w:hAnsi="Calibri Light" w:cs="Calibri Light"/>
          <w:sz w:val="22"/>
          <w:szCs w:val="22"/>
        </w:rPr>
        <w:t>s</w:t>
      </w:r>
    </w:p>
    <w:p w14:paraId="24405611" w14:textId="77777777" w:rsidR="00024C65" w:rsidRPr="007B5FC5" w:rsidRDefault="00024C65" w:rsidP="00024C65">
      <w:pPr>
        <w:kinsoku w:val="0"/>
        <w:overflowPunct w:val="0"/>
        <w:spacing w:before="16" w:line="260" w:lineRule="exact"/>
        <w:rPr>
          <w:rFonts w:ascii="Calibri Light" w:hAnsi="Calibri Light" w:cs="Calibri Light"/>
          <w:sz w:val="22"/>
          <w:szCs w:val="22"/>
        </w:rPr>
      </w:pPr>
    </w:p>
    <w:p w14:paraId="53328A17" w14:textId="77777777" w:rsidR="00024C65" w:rsidRPr="007B5FC5" w:rsidRDefault="00024C65" w:rsidP="00024C65">
      <w:pPr>
        <w:pStyle w:val="BodyText"/>
        <w:widowControl w:val="0"/>
        <w:numPr>
          <w:ilvl w:val="0"/>
          <w:numId w:val="117"/>
        </w:numPr>
        <w:tabs>
          <w:tab w:val="left" w:pos="520"/>
        </w:tabs>
        <w:kinsoku w:val="0"/>
        <w:overflowPunct w:val="0"/>
        <w:autoSpaceDE w:val="0"/>
        <w:autoSpaceDN w:val="0"/>
        <w:adjustRightInd w:val="0"/>
        <w:spacing w:after="0"/>
        <w:ind w:left="520" w:right="243"/>
        <w:rPr>
          <w:rFonts w:ascii="Calibri Light" w:hAnsi="Calibri Light" w:cs="Calibri Light"/>
          <w:sz w:val="22"/>
          <w:szCs w:val="22"/>
        </w:rPr>
      </w:pPr>
      <w:r w:rsidRPr="007B5FC5">
        <w:rPr>
          <w:rFonts w:ascii="Calibri Light" w:hAnsi="Calibri Light" w:cs="Calibri Light"/>
          <w:spacing w:val="-1"/>
          <w:sz w:val="22"/>
          <w:szCs w:val="22"/>
        </w:rPr>
        <w:t>O</w:t>
      </w:r>
      <w:r w:rsidRPr="007B5FC5">
        <w:rPr>
          <w:rFonts w:ascii="Calibri Light" w:hAnsi="Calibri Light" w:cs="Calibri Light"/>
          <w:sz w:val="22"/>
          <w:szCs w:val="22"/>
        </w:rPr>
        <w:t>f</w:t>
      </w:r>
      <w:r w:rsidRPr="007B5FC5">
        <w:rPr>
          <w:rFonts w:ascii="Calibri Light" w:hAnsi="Calibri Light" w:cs="Calibri Light"/>
          <w:spacing w:val="-2"/>
          <w:sz w:val="22"/>
          <w:szCs w:val="22"/>
        </w:rPr>
        <w:t>f</w:t>
      </w:r>
      <w:r w:rsidRPr="007B5FC5">
        <w:rPr>
          <w:rFonts w:ascii="Calibri Light" w:hAnsi="Calibri Light" w:cs="Calibri Light"/>
          <w:spacing w:val="1"/>
          <w:sz w:val="22"/>
          <w:szCs w:val="22"/>
        </w:rPr>
        <w:t>e</w:t>
      </w:r>
      <w:r w:rsidRPr="007B5FC5">
        <w:rPr>
          <w:rFonts w:ascii="Calibri Light" w:hAnsi="Calibri Light" w:cs="Calibri Light"/>
          <w:sz w:val="22"/>
          <w:szCs w:val="22"/>
        </w:rPr>
        <w:t>r</w:t>
      </w:r>
      <w:r w:rsidRPr="007B5FC5">
        <w:rPr>
          <w:rFonts w:ascii="Calibri Light" w:hAnsi="Calibri Light" w:cs="Calibri Light"/>
          <w:spacing w:val="-1"/>
          <w:sz w:val="22"/>
          <w:szCs w:val="22"/>
        </w:rPr>
        <w:t xml:space="preserve"> </w:t>
      </w:r>
      <w:r w:rsidRPr="007B5FC5">
        <w:rPr>
          <w:rFonts w:ascii="Calibri Light" w:hAnsi="Calibri Light" w:cs="Calibri Light"/>
          <w:sz w:val="22"/>
          <w:szCs w:val="22"/>
        </w:rPr>
        <w:t>prof</w:t>
      </w:r>
      <w:r w:rsidRPr="007B5FC5">
        <w:rPr>
          <w:rFonts w:ascii="Calibri Light" w:hAnsi="Calibri Light" w:cs="Calibri Light"/>
          <w:spacing w:val="-1"/>
          <w:sz w:val="22"/>
          <w:szCs w:val="22"/>
        </w:rPr>
        <w:t>e</w:t>
      </w:r>
      <w:r w:rsidRPr="007B5FC5">
        <w:rPr>
          <w:rFonts w:ascii="Calibri Light" w:hAnsi="Calibri Light" w:cs="Calibri Light"/>
          <w:sz w:val="22"/>
          <w:szCs w:val="22"/>
        </w:rPr>
        <w:t>ssion</w:t>
      </w:r>
      <w:r w:rsidRPr="007B5FC5">
        <w:rPr>
          <w:rFonts w:ascii="Calibri Light" w:hAnsi="Calibri Light" w:cs="Calibri Light"/>
          <w:spacing w:val="-1"/>
          <w:sz w:val="22"/>
          <w:szCs w:val="22"/>
        </w:rPr>
        <w:t>a</w:t>
      </w:r>
      <w:r w:rsidRPr="007B5FC5">
        <w:rPr>
          <w:rFonts w:ascii="Calibri Light" w:hAnsi="Calibri Light" w:cs="Calibri Light"/>
          <w:sz w:val="22"/>
          <w:szCs w:val="22"/>
        </w:rPr>
        <w:t>l dev</w:t>
      </w:r>
      <w:r w:rsidRPr="007B5FC5">
        <w:rPr>
          <w:rFonts w:ascii="Calibri Light" w:hAnsi="Calibri Light" w:cs="Calibri Light"/>
          <w:spacing w:val="-2"/>
          <w:sz w:val="22"/>
          <w:szCs w:val="22"/>
        </w:rPr>
        <w:t>e</w:t>
      </w:r>
      <w:r w:rsidRPr="007B5FC5">
        <w:rPr>
          <w:rFonts w:ascii="Calibri Light" w:hAnsi="Calibri Light" w:cs="Calibri Light"/>
          <w:sz w:val="22"/>
          <w:szCs w:val="22"/>
        </w:rPr>
        <w:t>l</w:t>
      </w:r>
      <w:r w:rsidRPr="007B5FC5">
        <w:rPr>
          <w:rFonts w:ascii="Calibri Light" w:hAnsi="Calibri Light" w:cs="Calibri Light"/>
          <w:spacing w:val="2"/>
          <w:sz w:val="22"/>
          <w:szCs w:val="22"/>
        </w:rPr>
        <w:t>o</w:t>
      </w:r>
      <w:r w:rsidRPr="007B5FC5">
        <w:rPr>
          <w:rFonts w:ascii="Calibri Light" w:hAnsi="Calibri Light" w:cs="Calibri Light"/>
          <w:spacing w:val="1"/>
          <w:sz w:val="22"/>
          <w:szCs w:val="22"/>
        </w:rPr>
        <w:t>p</w:t>
      </w:r>
      <w:r w:rsidRPr="007B5FC5">
        <w:rPr>
          <w:rFonts w:ascii="Calibri Light" w:hAnsi="Calibri Light" w:cs="Calibri Light"/>
          <w:sz w:val="22"/>
          <w:szCs w:val="22"/>
        </w:rPr>
        <w:t xml:space="preserve">ment </w:t>
      </w:r>
      <w:r w:rsidRPr="007B5FC5">
        <w:rPr>
          <w:rFonts w:ascii="Calibri Light" w:hAnsi="Calibri Light" w:cs="Calibri Light"/>
          <w:spacing w:val="-1"/>
          <w:sz w:val="22"/>
          <w:szCs w:val="22"/>
        </w:rPr>
        <w:t>a</w:t>
      </w:r>
      <w:r w:rsidRPr="007B5FC5">
        <w:rPr>
          <w:rFonts w:ascii="Calibri Light" w:hAnsi="Calibri Light" w:cs="Calibri Light"/>
          <w:sz w:val="22"/>
          <w:szCs w:val="22"/>
        </w:rPr>
        <w:t>nd le</w:t>
      </w:r>
      <w:r w:rsidRPr="007B5FC5">
        <w:rPr>
          <w:rFonts w:ascii="Calibri Light" w:hAnsi="Calibri Light" w:cs="Calibri Light"/>
          <w:spacing w:val="-2"/>
          <w:sz w:val="22"/>
          <w:szCs w:val="22"/>
        </w:rPr>
        <w:t>a</w:t>
      </w:r>
      <w:r w:rsidRPr="007B5FC5">
        <w:rPr>
          <w:rFonts w:ascii="Calibri Light" w:hAnsi="Calibri Light" w:cs="Calibri Light"/>
          <w:sz w:val="22"/>
          <w:szCs w:val="22"/>
        </w:rPr>
        <w:t>d</w:t>
      </w:r>
      <w:r w:rsidRPr="007B5FC5">
        <w:rPr>
          <w:rFonts w:ascii="Calibri Light" w:hAnsi="Calibri Light" w:cs="Calibri Light"/>
          <w:spacing w:val="1"/>
          <w:sz w:val="22"/>
          <w:szCs w:val="22"/>
        </w:rPr>
        <w:t>e</w:t>
      </w:r>
      <w:r w:rsidRPr="007B5FC5">
        <w:rPr>
          <w:rFonts w:ascii="Calibri Light" w:hAnsi="Calibri Light" w:cs="Calibri Light"/>
          <w:sz w:val="22"/>
          <w:szCs w:val="22"/>
        </w:rPr>
        <w:t>rship opportunities to the</w:t>
      </w:r>
      <w:r w:rsidRPr="007B5FC5">
        <w:rPr>
          <w:rFonts w:ascii="Calibri Light" w:hAnsi="Calibri Light" w:cs="Calibri Light"/>
          <w:spacing w:val="-1"/>
          <w:sz w:val="22"/>
          <w:szCs w:val="22"/>
        </w:rPr>
        <w:t xml:space="preserve"> </w:t>
      </w:r>
      <w:r w:rsidRPr="007B5FC5">
        <w:rPr>
          <w:rFonts w:ascii="Calibri Light" w:hAnsi="Calibri Light" w:cs="Calibri Light"/>
          <w:sz w:val="22"/>
          <w:szCs w:val="22"/>
        </w:rPr>
        <w:t xml:space="preserve">tutors </w:t>
      </w:r>
      <w:r w:rsidRPr="007B5FC5">
        <w:rPr>
          <w:rFonts w:ascii="Calibri Light" w:hAnsi="Calibri Light" w:cs="Calibri Light"/>
          <w:spacing w:val="-2"/>
          <w:sz w:val="22"/>
          <w:szCs w:val="22"/>
        </w:rPr>
        <w:t>f</w:t>
      </w:r>
      <w:r w:rsidRPr="007B5FC5">
        <w:rPr>
          <w:rFonts w:ascii="Calibri Light" w:hAnsi="Calibri Light" w:cs="Calibri Light"/>
          <w:sz w:val="22"/>
          <w:szCs w:val="22"/>
        </w:rPr>
        <w:t>or m</w:t>
      </w:r>
      <w:r w:rsidRPr="007B5FC5">
        <w:rPr>
          <w:rFonts w:ascii="Calibri Light" w:hAnsi="Calibri Light" w:cs="Calibri Light"/>
          <w:spacing w:val="-2"/>
          <w:sz w:val="22"/>
          <w:szCs w:val="22"/>
        </w:rPr>
        <w:t>a</w:t>
      </w:r>
      <w:r w:rsidRPr="007B5FC5">
        <w:rPr>
          <w:rFonts w:ascii="Calibri Light" w:hAnsi="Calibri Light" w:cs="Calibri Light"/>
          <w:spacing w:val="2"/>
          <w:sz w:val="22"/>
          <w:szCs w:val="22"/>
        </w:rPr>
        <w:t>n</w:t>
      </w:r>
      <w:r w:rsidRPr="007B5FC5">
        <w:rPr>
          <w:rFonts w:ascii="Calibri Light" w:hAnsi="Calibri Light" w:cs="Calibri Light"/>
          <w:sz w:val="22"/>
          <w:szCs w:val="22"/>
        </w:rPr>
        <w:t>y</w:t>
      </w:r>
      <w:r w:rsidRPr="007B5FC5">
        <w:rPr>
          <w:rFonts w:ascii="Calibri Light" w:hAnsi="Calibri Light" w:cs="Calibri Light"/>
          <w:spacing w:val="-3"/>
          <w:sz w:val="22"/>
          <w:szCs w:val="22"/>
        </w:rPr>
        <w:t xml:space="preserve"> </w:t>
      </w:r>
      <w:r w:rsidRPr="007B5FC5">
        <w:rPr>
          <w:rFonts w:ascii="Calibri Light" w:hAnsi="Calibri Light" w:cs="Calibri Light"/>
          <w:sz w:val="22"/>
          <w:szCs w:val="22"/>
        </w:rPr>
        <w:t>re</w:t>
      </w:r>
      <w:r w:rsidRPr="007B5FC5">
        <w:rPr>
          <w:rFonts w:ascii="Calibri Light" w:hAnsi="Calibri Light" w:cs="Calibri Light"/>
          <w:spacing w:val="-1"/>
          <w:sz w:val="22"/>
          <w:szCs w:val="22"/>
        </w:rPr>
        <w:t>a</w:t>
      </w:r>
      <w:r w:rsidRPr="007B5FC5">
        <w:rPr>
          <w:rFonts w:ascii="Calibri Light" w:hAnsi="Calibri Light" w:cs="Calibri Light"/>
          <w:sz w:val="22"/>
          <w:szCs w:val="22"/>
        </w:rPr>
        <w:t>sons:</w:t>
      </w:r>
    </w:p>
    <w:p w14:paraId="54E86BDF" w14:textId="77777777" w:rsidR="00024C65" w:rsidRPr="007B5FC5" w:rsidRDefault="00024C65" w:rsidP="00024C65">
      <w:pPr>
        <w:kinsoku w:val="0"/>
        <w:overflowPunct w:val="0"/>
        <w:spacing w:before="6" w:line="150" w:lineRule="exact"/>
        <w:rPr>
          <w:rFonts w:ascii="Calibri Light" w:hAnsi="Calibri Light" w:cs="Calibri Light"/>
          <w:sz w:val="22"/>
          <w:szCs w:val="22"/>
        </w:rPr>
      </w:pPr>
    </w:p>
    <w:p w14:paraId="70752985" w14:textId="77777777" w:rsidR="00024C65" w:rsidRPr="007B5FC5" w:rsidRDefault="00024C65" w:rsidP="00024C65">
      <w:pPr>
        <w:pStyle w:val="BodyText"/>
        <w:tabs>
          <w:tab w:val="left" w:pos="820"/>
        </w:tabs>
        <w:kinsoku w:val="0"/>
        <w:overflowPunct w:val="0"/>
        <w:spacing w:line="239" w:lineRule="auto"/>
        <w:ind w:left="820" w:right="116"/>
        <w:rPr>
          <w:rFonts w:ascii="Calibri Light" w:hAnsi="Calibri Light" w:cs="Calibri Light"/>
          <w:sz w:val="22"/>
          <w:szCs w:val="22"/>
        </w:rPr>
      </w:pPr>
      <w:r w:rsidRPr="007B5FC5">
        <w:rPr>
          <w:rFonts w:ascii="Calibri Light" w:hAnsi="Calibri Light" w:cs="Calibri Light"/>
          <w:sz w:val="22"/>
          <w:szCs w:val="22"/>
        </w:rPr>
        <w:t>A</w:t>
      </w:r>
      <w:r w:rsidRPr="007B5FC5">
        <w:rPr>
          <w:rFonts w:ascii="Calibri Light" w:hAnsi="Calibri Light" w:cs="Calibri Light"/>
          <w:spacing w:val="2"/>
          <w:sz w:val="22"/>
          <w:szCs w:val="22"/>
        </w:rPr>
        <w:t>S</w:t>
      </w:r>
      <w:r w:rsidRPr="007B5FC5">
        <w:rPr>
          <w:rFonts w:ascii="Calibri Light" w:hAnsi="Calibri Light" w:cs="Calibri Light"/>
          <w:sz w:val="22"/>
          <w:szCs w:val="22"/>
        </w:rPr>
        <w:t>I</w:t>
      </w:r>
      <w:r w:rsidRPr="007B5FC5">
        <w:rPr>
          <w:rFonts w:ascii="Calibri Light" w:hAnsi="Calibri Light" w:cs="Calibri Light"/>
          <w:spacing w:val="6"/>
          <w:sz w:val="22"/>
          <w:szCs w:val="22"/>
        </w:rPr>
        <w:t xml:space="preserve"> </w:t>
      </w:r>
      <w:r w:rsidRPr="007B5FC5">
        <w:rPr>
          <w:rFonts w:ascii="Calibri Light" w:hAnsi="Calibri Light" w:cs="Calibri Light"/>
          <w:sz w:val="22"/>
          <w:szCs w:val="22"/>
        </w:rPr>
        <w:t>fu</w:t>
      </w:r>
      <w:r w:rsidRPr="007B5FC5">
        <w:rPr>
          <w:rFonts w:ascii="Calibri Light" w:hAnsi="Calibri Light" w:cs="Calibri Light"/>
          <w:spacing w:val="1"/>
          <w:sz w:val="22"/>
          <w:szCs w:val="22"/>
        </w:rPr>
        <w:t>n</w:t>
      </w:r>
      <w:r w:rsidRPr="007B5FC5">
        <w:rPr>
          <w:rFonts w:ascii="Calibri Light" w:hAnsi="Calibri Light" w:cs="Calibri Light"/>
          <w:spacing w:val="-1"/>
          <w:sz w:val="22"/>
          <w:szCs w:val="22"/>
        </w:rPr>
        <w:t>c</w:t>
      </w:r>
      <w:r w:rsidRPr="007B5FC5">
        <w:rPr>
          <w:rFonts w:ascii="Calibri Light" w:hAnsi="Calibri Light" w:cs="Calibri Light"/>
          <w:sz w:val="22"/>
          <w:szCs w:val="22"/>
        </w:rPr>
        <w:t>tion</w:t>
      </w:r>
      <w:r w:rsidRPr="007B5FC5">
        <w:rPr>
          <w:rFonts w:ascii="Calibri Light" w:hAnsi="Calibri Light" w:cs="Calibri Light"/>
          <w:spacing w:val="11"/>
          <w:sz w:val="22"/>
          <w:szCs w:val="22"/>
        </w:rPr>
        <w:t xml:space="preserve"> </w:t>
      </w:r>
      <w:r w:rsidRPr="007B5FC5">
        <w:rPr>
          <w:rFonts w:ascii="Calibri Light" w:hAnsi="Calibri Light" w:cs="Calibri Light"/>
          <w:spacing w:val="-1"/>
          <w:sz w:val="22"/>
          <w:szCs w:val="22"/>
        </w:rPr>
        <w:t>a</w:t>
      </w:r>
      <w:r w:rsidRPr="007B5FC5">
        <w:rPr>
          <w:rFonts w:ascii="Calibri Light" w:hAnsi="Calibri Light" w:cs="Calibri Light"/>
          <w:sz w:val="22"/>
          <w:szCs w:val="22"/>
        </w:rPr>
        <w:t>s</w:t>
      </w:r>
      <w:r w:rsidRPr="007B5FC5">
        <w:rPr>
          <w:rFonts w:ascii="Calibri Light" w:hAnsi="Calibri Light" w:cs="Calibri Light"/>
          <w:spacing w:val="12"/>
          <w:sz w:val="22"/>
          <w:szCs w:val="22"/>
        </w:rPr>
        <w:t xml:space="preserve"> </w:t>
      </w:r>
      <w:r w:rsidRPr="007B5FC5">
        <w:rPr>
          <w:rFonts w:ascii="Calibri Light" w:hAnsi="Calibri Light" w:cs="Calibri Light"/>
          <w:sz w:val="22"/>
          <w:szCs w:val="22"/>
        </w:rPr>
        <w:t>a</w:t>
      </w:r>
      <w:r w:rsidRPr="007B5FC5">
        <w:rPr>
          <w:rFonts w:ascii="Calibri Light" w:hAnsi="Calibri Light" w:cs="Calibri Light"/>
          <w:spacing w:val="10"/>
          <w:sz w:val="22"/>
          <w:szCs w:val="22"/>
        </w:rPr>
        <w:t xml:space="preserve"> </w:t>
      </w:r>
      <w:r w:rsidRPr="007B5FC5">
        <w:rPr>
          <w:rFonts w:ascii="Calibri Light" w:hAnsi="Calibri Light" w:cs="Calibri Light"/>
          <w:sz w:val="22"/>
          <w:szCs w:val="22"/>
        </w:rPr>
        <w:t>mi</w:t>
      </w:r>
      <w:r w:rsidRPr="007B5FC5">
        <w:rPr>
          <w:rFonts w:ascii="Calibri Light" w:hAnsi="Calibri Light" w:cs="Calibri Light"/>
          <w:spacing w:val="-1"/>
          <w:sz w:val="22"/>
          <w:szCs w:val="22"/>
        </w:rPr>
        <w:t>c</w:t>
      </w:r>
      <w:r w:rsidRPr="007B5FC5">
        <w:rPr>
          <w:rFonts w:ascii="Calibri Light" w:hAnsi="Calibri Light" w:cs="Calibri Light"/>
          <w:sz w:val="22"/>
          <w:szCs w:val="22"/>
        </w:rPr>
        <w:t>ro</w:t>
      </w:r>
      <w:r w:rsidRPr="007B5FC5">
        <w:rPr>
          <w:rFonts w:ascii="Calibri Light" w:hAnsi="Calibri Light" w:cs="Calibri Light"/>
          <w:spacing w:val="11"/>
          <w:sz w:val="22"/>
          <w:szCs w:val="22"/>
        </w:rPr>
        <w:t xml:space="preserve"> </w:t>
      </w:r>
      <w:r w:rsidRPr="007B5FC5">
        <w:rPr>
          <w:rFonts w:ascii="Calibri Light" w:hAnsi="Calibri Light" w:cs="Calibri Light"/>
          <w:spacing w:val="-1"/>
          <w:sz w:val="22"/>
          <w:szCs w:val="22"/>
        </w:rPr>
        <w:t>c</w:t>
      </w:r>
      <w:r w:rsidRPr="007B5FC5">
        <w:rPr>
          <w:rFonts w:ascii="Calibri Light" w:hAnsi="Calibri Light" w:cs="Calibri Light"/>
          <w:sz w:val="22"/>
          <w:szCs w:val="22"/>
        </w:rPr>
        <w:t>ompa</w:t>
      </w:r>
      <w:r w:rsidRPr="007B5FC5">
        <w:rPr>
          <w:rFonts w:ascii="Calibri Light" w:hAnsi="Calibri Light" w:cs="Calibri Light"/>
          <w:spacing w:val="4"/>
          <w:sz w:val="22"/>
          <w:szCs w:val="22"/>
        </w:rPr>
        <w:t>n</w:t>
      </w:r>
      <w:r w:rsidRPr="007B5FC5">
        <w:rPr>
          <w:rFonts w:ascii="Calibri Light" w:hAnsi="Calibri Light" w:cs="Calibri Light"/>
          <w:sz w:val="22"/>
          <w:szCs w:val="22"/>
        </w:rPr>
        <w:t>y.</w:t>
      </w:r>
      <w:r w:rsidRPr="007B5FC5">
        <w:rPr>
          <w:rFonts w:ascii="Calibri Light" w:hAnsi="Calibri Light" w:cs="Calibri Light"/>
          <w:spacing w:val="11"/>
          <w:sz w:val="22"/>
          <w:szCs w:val="22"/>
        </w:rPr>
        <w:t xml:space="preserve"> </w:t>
      </w:r>
      <w:r w:rsidRPr="007B5FC5">
        <w:rPr>
          <w:rFonts w:ascii="Calibri Light" w:hAnsi="Calibri Light" w:cs="Calibri Light"/>
          <w:sz w:val="22"/>
          <w:szCs w:val="22"/>
        </w:rPr>
        <w:t>Th</w:t>
      </w:r>
      <w:r w:rsidRPr="007B5FC5">
        <w:rPr>
          <w:rFonts w:ascii="Calibri Light" w:hAnsi="Calibri Light" w:cs="Calibri Light"/>
          <w:spacing w:val="-2"/>
          <w:sz w:val="22"/>
          <w:szCs w:val="22"/>
        </w:rPr>
        <w:t>e</w:t>
      </w:r>
      <w:r w:rsidRPr="007B5FC5">
        <w:rPr>
          <w:rFonts w:ascii="Calibri Light" w:hAnsi="Calibri Light" w:cs="Calibri Light"/>
          <w:spacing w:val="1"/>
          <w:sz w:val="22"/>
          <w:szCs w:val="22"/>
        </w:rPr>
        <w:t>r</w:t>
      </w:r>
      <w:r w:rsidRPr="007B5FC5">
        <w:rPr>
          <w:rFonts w:ascii="Calibri Light" w:hAnsi="Calibri Light" w:cs="Calibri Light"/>
          <w:spacing w:val="-1"/>
          <w:sz w:val="22"/>
          <w:szCs w:val="22"/>
        </w:rPr>
        <w:t>e</w:t>
      </w:r>
      <w:r w:rsidRPr="007B5FC5">
        <w:rPr>
          <w:rFonts w:ascii="Calibri Light" w:hAnsi="Calibri Light" w:cs="Calibri Light"/>
          <w:sz w:val="22"/>
          <w:szCs w:val="22"/>
        </w:rPr>
        <w:t>,</w:t>
      </w:r>
      <w:r w:rsidRPr="007B5FC5">
        <w:rPr>
          <w:rFonts w:ascii="Calibri Light" w:hAnsi="Calibri Light" w:cs="Calibri Light"/>
          <w:spacing w:val="13"/>
          <w:sz w:val="22"/>
          <w:szCs w:val="22"/>
        </w:rPr>
        <w:t xml:space="preserve"> </w:t>
      </w:r>
      <w:r w:rsidRPr="007B5FC5">
        <w:rPr>
          <w:rFonts w:ascii="Calibri Light" w:hAnsi="Calibri Light" w:cs="Calibri Light"/>
          <w:sz w:val="22"/>
          <w:szCs w:val="22"/>
        </w:rPr>
        <w:t>the</w:t>
      </w:r>
      <w:r w:rsidRPr="007B5FC5">
        <w:rPr>
          <w:rFonts w:ascii="Calibri Light" w:hAnsi="Calibri Light" w:cs="Calibri Light"/>
          <w:spacing w:val="11"/>
          <w:sz w:val="22"/>
          <w:szCs w:val="22"/>
        </w:rPr>
        <w:t xml:space="preserve"> </w:t>
      </w:r>
      <w:r w:rsidRPr="007B5FC5">
        <w:rPr>
          <w:rFonts w:ascii="Calibri Light" w:hAnsi="Calibri Light" w:cs="Calibri Light"/>
          <w:sz w:val="22"/>
          <w:szCs w:val="22"/>
        </w:rPr>
        <w:t>tutors</w:t>
      </w:r>
      <w:r w:rsidRPr="007B5FC5">
        <w:rPr>
          <w:rFonts w:ascii="Calibri Light" w:hAnsi="Calibri Light" w:cs="Calibri Light"/>
          <w:spacing w:val="11"/>
          <w:sz w:val="22"/>
          <w:szCs w:val="22"/>
        </w:rPr>
        <w:t xml:space="preserve"> </w:t>
      </w:r>
      <w:r w:rsidRPr="007B5FC5">
        <w:rPr>
          <w:rFonts w:ascii="Calibri Light" w:hAnsi="Calibri Light" w:cs="Calibri Light"/>
          <w:spacing w:val="-3"/>
          <w:sz w:val="22"/>
          <w:szCs w:val="22"/>
        </w:rPr>
        <w:t>g</w:t>
      </w:r>
      <w:r w:rsidRPr="007B5FC5">
        <w:rPr>
          <w:rFonts w:ascii="Calibri Light" w:hAnsi="Calibri Light" w:cs="Calibri Light"/>
          <w:sz w:val="22"/>
          <w:szCs w:val="22"/>
        </w:rPr>
        <w:t>o</w:t>
      </w:r>
      <w:r w:rsidRPr="007B5FC5">
        <w:rPr>
          <w:rFonts w:ascii="Calibri Light" w:hAnsi="Calibri Light" w:cs="Calibri Light"/>
          <w:spacing w:val="11"/>
          <w:sz w:val="22"/>
          <w:szCs w:val="22"/>
        </w:rPr>
        <w:t xml:space="preserve"> </w:t>
      </w:r>
      <w:r w:rsidRPr="007B5FC5">
        <w:rPr>
          <w:rFonts w:ascii="Calibri Light" w:hAnsi="Calibri Light" w:cs="Calibri Light"/>
          <w:sz w:val="22"/>
          <w:szCs w:val="22"/>
        </w:rPr>
        <w:t>throu</w:t>
      </w:r>
      <w:r w:rsidRPr="007B5FC5">
        <w:rPr>
          <w:rFonts w:ascii="Calibri Light" w:hAnsi="Calibri Light" w:cs="Calibri Light"/>
          <w:spacing w:val="-3"/>
          <w:sz w:val="22"/>
          <w:szCs w:val="22"/>
        </w:rPr>
        <w:t>g</w:t>
      </w:r>
      <w:r w:rsidRPr="007B5FC5">
        <w:rPr>
          <w:rFonts w:ascii="Calibri Light" w:hAnsi="Calibri Light" w:cs="Calibri Light"/>
          <w:sz w:val="22"/>
          <w:szCs w:val="22"/>
        </w:rPr>
        <w:t>h</w:t>
      </w:r>
      <w:r w:rsidRPr="007B5FC5">
        <w:rPr>
          <w:rFonts w:ascii="Calibri Light" w:hAnsi="Calibri Light" w:cs="Calibri Light"/>
          <w:spacing w:val="11"/>
          <w:sz w:val="22"/>
          <w:szCs w:val="22"/>
        </w:rPr>
        <w:t xml:space="preserve"> </w:t>
      </w:r>
      <w:r w:rsidRPr="007B5FC5">
        <w:rPr>
          <w:rFonts w:ascii="Calibri Light" w:hAnsi="Calibri Light" w:cs="Calibri Light"/>
          <w:sz w:val="22"/>
          <w:szCs w:val="22"/>
        </w:rPr>
        <w:t>a</w:t>
      </w:r>
      <w:r w:rsidRPr="007B5FC5">
        <w:rPr>
          <w:rFonts w:ascii="Calibri Light" w:hAnsi="Calibri Light" w:cs="Calibri Light"/>
          <w:spacing w:val="10"/>
          <w:sz w:val="22"/>
          <w:szCs w:val="22"/>
        </w:rPr>
        <w:t xml:space="preserve"> </w:t>
      </w:r>
      <w:r w:rsidRPr="007B5FC5">
        <w:rPr>
          <w:rFonts w:ascii="Calibri Light" w:hAnsi="Calibri Light" w:cs="Calibri Light"/>
          <w:sz w:val="22"/>
          <w:szCs w:val="22"/>
        </w:rPr>
        <w:t>r</w:t>
      </w:r>
      <w:r w:rsidRPr="007B5FC5">
        <w:rPr>
          <w:rFonts w:ascii="Calibri Light" w:hAnsi="Calibri Light" w:cs="Calibri Light"/>
          <w:spacing w:val="1"/>
          <w:sz w:val="22"/>
          <w:szCs w:val="22"/>
        </w:rPr>
        <w:t>i</w:t>
      </w:r>
      <w:r w:rsidRPr="007B5FC5">
        <w:rPr>
          <w:rFonts w:ascii="Calibri Light" w:hAnsi="Calibri Light" w:cs="Calibri Light"/>
          <w:spacing w:val="-3"/>
          <w:sz w:val="22"/>
          <w:szCs w:val="22"/>
        </w:rPr>
        <w:t>g</w:t>
      </w:r>
      <w:r w:rsidRPr="007B5FC5">
        <w:rPr>
          <w:rFonts w:ascii="Calibri Light" w:hAnsi="Calibri Light" w:cs="Calibri Light"/>
          <w:sz w:val="22"/>
          <w:szCs w:val="22"/>
        </w:rPr>
        <w:t>orous s</w:t>
      </w:r>
      <w:r w:rsidRPr="007B5FC5">
        <w:rPr>
          <w:rFonts w:ascii="Calibri Light" w:hAnsi="Calibri Light" w:cs="Calibri Light"/>
          <w:spacing w:val="-1"/>
          <w:sz w:val="22"/>
          <w:szCs w:val="22"/>
        </w:rPr>
        <w:t>e</w:t>
      </w:r>
      <w:r w:rsidRPr="007B5FC5">
        <w:rPr>
          <w:rFonts w:ascii="Calibri Light" w:hAnsi="Calibri Light" w:cs="Calibri Light"/>
          <w:sz w:val="22"/>
          <w:szCs w:val="22"/>
        </w:rPr>
        <w:t>le</w:t>
      </w:r>
      <w:r w:rsidRPr="007B5FC5">
        <w:rPr>
          <w:rFonts w:ascii="Calibri Light" w:hAnsi="Calibri Light" w:cs="Calibri Light"/>
          <w:spacing w:val="-2"/>
          <w:sz w:val="22"/>
          <w:szCs w:val="22"/>
        </w:rPr>
        <w:t>c</w:t>
      </w:r>
      <w:r w:rsidRPr="007B5FC5">
        <w:rPr>
          <w:rFonts w:ascii="Calibri Light" w:hAnsi="Calibri Light" w:cs="Calibri Light"/>
          <w:sz w:val="22"/>
          <w:szCs w:val="22"/>
        </w:rPr>
        <w:t>tion/int</w:t>
      </w:r>
      <w:r w:rsidRPr="007B5FC5">
        <w:rPr>
          <w:rFonts w:ascii="Calibri Light" w:hAnsi="Calibri Light" w:cs="Calibri Light"/>
          <w:spacing w:val="-1"/>
          <w:sz w:val="22"/>
          <w:szCs w:val="22"/>
        </w:rPr>
        <w:t>e</w:t>
      </w:r>
      <w:r w:rsidRPr="007B5FC5">
        <w:rPr>
          <w:rFonts w:ascii="Calibri Light" w:hAnsi="Calibri Light" w:cs="Calibri Light"/>
          <w:sz w:val="22"/>
          <w:szCs w:val="22"/>
        </w:rPr>
        <w:t>rvi</w:t>
      </w:r>
      <w:r w:rsidRPr="007B5FC5">
        <w:rPr>
          <w:rFonts w:ascii="Calibri Light" w:hAnsi="Calibri Light" w:cs="Calibri Light"/>
          <w:spacing w:val="-2"/>
          <w:sz w:val="22"/>
          <w:szCs w:val="22"/>
        </w:rPr>
        <w:t>e</w:t>
      </w:r>
      <w:r w:rsidRPr="007B5FC5">
        <w:rPr>
          <w:rFonts w:ascii="Calibri Light" w:hAnsi="Calibri Light" w:cs="Calibri Light"/>
          <w:sz w:val="22"/>
          <w:szCs w:val="22"/>
        </w:rPr>
        <w:t>w</w:t>
      </w:r>
      <w:r w:rsidRPr="007B5FC5">
        <w:rPr>
          <w:rFonts w:ascii="Calibri Light" w:hAnsi="Calibri Light" w:cs="Calibri Light"/>
          <w:spacing w:val="4"/>
          <w:sz w:val="22"/>
          <w:szCs w:val="22"/>
        </w:rPr>
        <w:t xml:space="preserve"> </w:t>
      </w:r>
      <w:r w:rsidRPr="007B5FC5">
        <w:rPr>
          <w:rFonts w:ascii="Calibri Light" w:hAnsi="Calibri Light" w:cs="Calibri Light"/>
          <w:sz w:val="22"/>
          <w:szCs w:val="22"/>
        </w:rPr>
        <w:t>pr</w:t>
      </w:r>
      <w:r w:rsidRPr="007B5FC5">
        <w:rPr>
          <w:rFonts w:ascii="Calibri Light" w:hAnsi="Calibri Light" w:cs="Calibri Light"/>
          <w:spacing w:val="1"/>
          <w:sz w:val="22"/>
          <w:szCs w:val="22"/>
        </w:rPr>
        <w:t>oc</w:t>
      </w:r>
      <w:r w:rsidRPr="007B5FC5">
        <w:rPr>
          <w:rFonts w:ascii="Calibri Light" w:hAnsi="Calibri Light" w:cs="Calibri Light"/>
          <w:spacing w:val="-1"/>
          <w:sz w:val="22"/>
          <w:szCs w:val="22"/>
        </w:rPr>
        <w:t>e</w:t>
      </w:r>
      <w:r w:rsidRPr="007B5FC5">
        <w:rPr>
          <w:rFonts w:ascii="Calibri Light" w:hAnsi="Calibri Light" w:cs="Calibri Light"/>
          <w:sz w:val="22"/>
          <w:szCs w:val="22"/>
        </w:rPr>
        <w:t>ss,</w:t>
      </w:r>
      <w:r w:rsidRPr="007B5FC5">
        <w:rPr>
          <w:rFonts w:ascii="Calibri Light" w:hAnsi="Calibri Light" w:cs="Calibri Light"/>
          <w:spacing w:val="5"/>
          <w:sz w:val="22"/>
          <w:szCs w:val="22"/>
        </w:rPr>
        <w:t xml:space="preserve"> </w:t>
      </w:r>
      <w:r w:rsidRPr="007B5FC5">
        <w:rPr>
          <w:rFonts w:ascii="Calibri Light" w:hAnsi="Calibri Light" w:cs="Calibri Light"/>
          <w:sz w:val="22"/>
          <w:szCs w:val="22"/>
        </w:rPr>
        <w:t>including</w:t>
      </w:r>
      <w:r w:rsidRPr="007B5FC5">
        <w:rPr>
          <w:rFonts w:ascii="Calibri Light" w:hAnsi="Calibri Light" w:cs="Calibri Light"/>
          <w:spacing w:val="4"/>
          <w:sz w:val="22"/>
          <w:szCs w:val="22"/>
        </w:rPr>
        <w:t xml:space="preserve"> </w:t>
      </w:r>
      <w:r w:rsidRPr="007B5FC5">
        <w:rPr>
          <w:rFonts w:ascii="Calibri Light" w:hAnsi="Calibri Light" w:cs="Calibri Light"/>
          <w:spacing w:val="2"/>
          <w:sz w:val="22"/>
          <w:szCs w:val="22"/>
        </w:rPr>
        <w:t>p</w:t>
      </w:r>
      <w:r w:rsidRPr="007B5FC5">
        <w:rPr>
          <w:rFonts w:ascii="Calibri Light" w:hAnsi="Calibri Light" w:cs="Calibri Light"/>
          <w:spacing w:val="-1"/>
          <w:sz w:val="22"/>
          <w:szCs w:val="22"/>
        </w:rPr>
        <w:t>a</w:t>
      </w:r>
      <w:r w:rsidRPr="007B5FC5">
        <w:rPr>
          <w:rFonts w:ascii="Calibri Light" w:hAnsi="Calibri Light" w:cs="Calibri Light"/>
          <w:sz w:val="22"/>
          <w:szCs w:val="22"/>
        </w:rPr>
        <w:t>ssing</w:t>
      </w:r>
      <w:r w:rsidRPr="007B5FC5">
        <w:rPr>
          <w:rFonts w:ascii="Calibri Light" w:hAnsi="Calibri Light" w:cs="Calibri Light"/>
          <w:spacing w:val="5"/>
          <w:sz w:val="22"/>
          <w:szCs w:val="22"/>
        </w:rPr>
        <w:t xml:space="preserve"> </w:t>
      </w:r>
      <w:r w:rsidRPr="007B5FC5">
        <w:rPr>
          <w:rFonts w:ascii="Calibri Light" w:hAnsi="Calibri Light" w:cs="Calibri Light"/>
          <w:sz w:val="22"/>
          <w:szCs w:val="22"/>
        </w:rPr>
        <w:t>a</w:t>
      </w:r>
      <w:r w:rsidRPr="007B5FC5">
        <w:rPr>
          <w:rFonts w:ascii="Calibri Light" w:hAnsi="Calibri Light" w:cs="Calibri Light"/>
          <w:spacing w:val="3"/>
          <w:sz w:val="22"/>
          <w:szCs w:val="22"/>
        </w:rPr>
        <w:t xml:space="preserve"> </w:t>
      </w:r>
      <w:r w:rsidRPr="007B5FC5">
        <w:rPr>
          <w:rFonts w:ascii="Calibri Light" w:hAnsi="Calibri Light" w:cs="Calibri Light"/>
          <w:sz w:val="22"/>
          <w:szCs w:val="22"/>
        </w:rPr>
        <w:t>te</w:t>
      </w:r>
      <w:r w:rsidRPr="007B5FC5">
        <w:rPr>
          <w:rFonts w:ascii="Calibri Light" w:hAnsi="Calibri Light" w:cs="Calibri Light"/>
          <w:spacing w:val="-2"/>
          <w:sz w:val="22"/>
          <w:szCs w:val="22"/>
        </w:rPr>
        <w:t>c</w:t>
      </w:r>
      <w:r w:rsidRPr="007B5FC5">
        <w:rPr>
          <w:rFonts w:ascii="Calibri Light" w:hAnsi="Calibri Light" w:cs="Calibri Light"/>
          <w:sz w:val="22"/>
          <w:szCs w:val="22"/>
        </w:rPr>
        <w:t>hni</w:t>
      </w:r>
      <w:r w:rsidRPr="007B5FC5">
        <w:rPr>
          <w:rFonts w:ascii="Calibri Light" w:hAnsi="Calibri Light" w:cs="Calibri Light"/>
          <w:spacing w:val="1"/>
          <w:sz w:val="22"/>
          <w:szCs w:val="22"/>
        </w:rPr>
        <w:t>c</w:t>
      </w:r>
      <w:r w:rsidRPr="007B5FC5">
        <w:rPr>
          <w:rFonts w:ascii="Calibri Light" w:hAnsi="Calibri Light" w:cs="Calibri Light"/>
          <w:spacing w:val="-1"/>
          <w:sz w:val="22"/>
          <w:szCs w:val="22"/>
        </w:rPr>
        <w:t>a</w:t>
      </w:r>
      <w:r w:rsidRPr="007B5FC5">
        <w:rPr>
          <w:rFonts w:ascii="Calibri Light" w:hAnsi="Calibri Light" w:cs="Calibri Light"/>
          <w:sz w:val="22"/>
          <w:szCs w:val="22"/>
        </w:rPr>
        <w:t>l</w:t>
      </w:r>
      <w:r w:rsidRPr="007B5FC5">
        <w:rPr>
          <w:rFonts w:ascii="Calibri Light" w:hAnsi="Calibri Light" w:cs="Calibri Light"/>
          <w:spacing w:val="5"/>
          <w:sz w:val="22"/>
          <w:szCs w:val="22"/>
        </w:rPr>
        <w:t xml:space="preserve"> </w:t>
      </w:r>
      <w:r w:rsidRPr="007B5FC5">
        <w:rPr>
          <w:rFonts w:ascii="Calibri Light" w:hAnsi="Calibri Light" w:cs="Calibri Light"/>
          <w:sz w:val="22"/>
          <w:szCs w:val="22"/>
        </w:rPr>
        <w:t>int</w:t>
      </w:r>
      <w:r w:rsidRPr="007B5FC5">
        <w:rPr>
          <w:rFonts w:ascii="Calibri Light" w:hAnsi="Calibri Light" w:cs="Calibri Light"/>
          <w:spacing w:val="-1"/>
          <w:sz w:val="22"/>
          <w:szCs w:val="22"/>
        </w:rPr>
        <w:t>e</w:t>
      </w:r>
      <w:r w:rsidRPr="007B5FC5">
        <w:rPr>
          <w:rFonts w:ascii="Calibri Light" w:hAnsi="Calibri Light" w:cs="Calibri Light"/>
          <w:sz w:val="22"/>
          <w:szCs w:val="22"/>
        </w:rPr>
        <w:t>rvi</w:t>
      </w:r>
      <w:r w:rsidRPr="007B5FC5">
        <w:rPr>
          <w:rFonts w:ascii="Calibri Light" w:hAnsi="Calibri Light" w:cs="Calibri Light"/>
          <w:spacing w:val="-2"/>
          <w:sz w:val="22"/>
          <w:szCs w:val="22"/>
        </w:rPr>
        <w:t>e</w:t>
      </w:r>
      <w:r w:rsidRPr="007B5FC5">
        <w:rPr>
          <w:rFonts w:ascii="Calibri Light" w:hAnsi="Calibri Light" w:cs="Calibri Light"/>
          <w:sz w:val="22"/>
          <w:szCs w:val="22"/>
        </w:rPr>
        <w:t>w</w:t>
      </w:r>
      <w:r w:rsidRPr="007B5FC5">
        <w:rPr>
          <w:rFonts w:ascii="Calibri Light" w:hAnsi="Calibri Light" w:cs="Calibri Light"/>
          <w:spacing w:val="8"/>
          <w:sz w:val="22"/>
          <w:szCs w:val="22"/>
        </w:rPr>
        <w:t xml:space="preserve"> </w:t>
      </w:r>
      <w:r w:rsidRPr="007B5FC5">
        <w:rPr>
          <w:rFonts w:ascii="Calibri Light" w:hAnsi="Calibri Light" w:cs="Calibri Light"/>
          <w:sz w:val="22"/>
          <w:szCs w:val="22"/>
        </w:rPr>
        <w:t>su</w:t>
      </w:r>
      <w:r w:rsidRPr="007B5FC5">
        <w:rPr>
          <w:rFonts w:ascii="Calibri Light" w:hAnsi="Calibri Light" w:cs="Calibri Light"/>
          <w:spacing w:val="-1"/>
          <w:sz w:val="22"/>
          <w:szCs w:val="22"/>
        </w:rPr>
        <w:t>cce</w:t>
      </w:r>
      <w:r w:rsidRPr="007B5FC5">
        <w:rPr>
          <w:rFonts w:ascii="Calibri Light" w:hAnsi="Calibri Light" w:cs="Calibri Light"/>
          <w:sz w:val="22"/>
          <w:szCs w:val="22"/>
        </w:rPr>
        <w:t>ssful</w:t>
      </w:r>
      <w:r w:rsidRPr="007B5FC5">
        <w:rPr>
          <w:rFonts w:ascii="Calibri Light" w:hAnsi="Calibri Light" w:cs="Calibri Light"/>
          <w:spacing w:val="5"/>
          <w:sz w:val="22"/>
          <w:szCs w:val="22"/>
        </w:rPr>
        <w:t>l</w:t>
      </w:r>
      <w:r w:rsidRPr="007B5FC5">
        <w:rPr>
          <w:rFonts w:ascii="Calibri Light" w:hAnsi="Calibri Light" w:cs="Calibri Light"/>
          <w:sz w:val="22"/>
          <w:szCs w:val="22"/>
        </w:rPr>
        <w:t xml:space="preserve">y. </w:t>
      </w:r>
      <w:r w:rsidRPr="007B5FC5">
        <w:rPr>
          <w:rFonts w:ascii="Calibri Light" w:hAnsi="Calibri Light" w:cs="Calibri Light"/>
          <w:spacing w:val="-1"/>
          <w:sz w:val="22"/>
          <w:szCs w:val="22"/>
        </w:rPr>
        <w:t>E</w:t>
      </w:r>
      <w:r w:rsidRPr="007B5FC5">
        <w:rPr>
          <w:rFonts w:ascii="Calibri Light" w:hAnsi="Calibri Light" w:cs="Calibri Light"/>
          <w:sz w:val="22"/>
          <w:szCs w:val="22"/>
        </w:rPr>
        <w:t>mul</w:t>
      </w:r>
      <w:r w:rsidRPr="007B5FC5">
        <w:rPr>
          <w:rFonts w:ascii="Calibri Light" w:hAnsi="Calibri Light" w:cs="Calibri Light"/>
          <w:spacing w:val="-1"/>
          <w:sz w:val="22"/>
          <w:szCs w:val="22"/>
        </w:rPr>
        <w:t>a</w:t>
      </w:r>
      <w:r w:rsidRPr="007B5FC5">
        <w:rPr>
          <w:rFonts w:ascii="Calibri Light" w:hAnsi="Calibri Light" w:cs="Calibri Light"/>
          <w:sz w:val="22"/>
          <w:szCs w:val="22"/>
        </w:rPr>
        <w:t>ting the</w:t>
      </w:r>
      <w:r w:rsidRPr="007B5FC5">
        <w:rPr>
          <w:rFonts w:ascii="Calibri Light" w:hAnsi="Calibri Light" w:cs="Calibri Light"/>
          <w:spacing w:val="1"/>
          <w:sz w:val="22"/>
          <w:szCs w:val="22"/>
        </w:rPr>
        <w:t xml:space="preserve"> </w:t>
      </w:r>
      <w:r w:rsidRPr="007B5FC5">
        <w:rPr>
          <w:rFonts w:ascii="Calibri Light" w:hAnsi="Calibri Light" w:cs="Calibri Light"/>
          <w:sz w:val="22"/>
          <w:szCs w:val="22"/>
        </w:rPr>
        <w:t>int</w:t>
      </w:r>
      <w:r w:rsidRPr="007B5FC5">
        <w:rPr>
          <w:rFonts w:ascii="Calibri Light" w:hAnsi="Calibri Light" w:cs="Calibri Light"/>
          <w:spacing w:val="-1"/>
          <w:sz w:val="22"/>
          <w:szCs w:val="22"/>
        </w:rPr>
        <w:t>e</w:t>
      </w:r>
      <w:r w:rsidRPr="007B5FC5">
        <w:rPr>
          <w:rFonts w:ascii="Calibri Light" w:hAnsi="Calibri Light" w:cs="Calibri Light"/>
          <w:sz w:val="22"/>
          <w:szCs w:val="22"/>
        </w:rPr>
        <w:t>rvi</w:t>
      </w:r>
      <w:r w:rsidRPr="007B5FC5">
        <w:rPr>
          <w:rFonts w:ascii="Calibri Light" w:hAnsi="Calibri Light" w:cs="Calibri Light"/>
          <w:spacing w:val="-2"/>
          <w:sz w:val="22"/>
          <w:szCs w:val="22"/>
        </w:rPr>
        <w:t>e</w:t>
      </w:r>
      <w:r w:rsidRPr="007B5FC5">
        <w:rPr>
          <w:rFonts w:ascii="Calibri Light" w:hAnsi="Calibri Light" w:cs="Calibri Light"/>
          <w:sz w:val="22"/>
          <w:szCs w:val="22"/>
        </w:rPr>
        <w:t>w</w:t>
      </w:r>
      <w:r w:rsidRPr="007B5FC5">
        <w:rPr>
          <w:rFonts w:ascii="Calibri Light" w:hAnsi="Calibri Light" w:cs="Calibri Light"/>
          <w:spacing w:val="1"/>
          <w:sz w:val="22"/>
          <w:szCs w:val="22"/>
        </w:rPr>
        <w:t xml:space="preserve"> </w:t>
      </w:r>
      <w:r w:rsidRPr="007B5FC5">
        <w:rPr>
          <w:rFonts w:ascii="Calibri Light" w:hAnsi="Calibri Light" w:cs="Calibri Light"/>
          <w:sz w:val="22"/>
          <w:szCs w:val="22"/>
        </w:rPr>
        <w:t>pro</w:t>
      </w:r>
      <w:r w:rsidRPr="007B5FC5">
        <w:rPr>
          <w:rFonts w:ascii="Calibri Light" w:hAnsi="Calibri Light" w:cs="Calibri Light"/>
          <w:spacing w:val="-2"/>
          <w:sz w:val="22"/>
          <w:szCs w:val="22"/>
        </w:rPr>
        <w:t>c</w:t>
      </w:r>
      <w:r w:rsidRPr="007B5FC5">
        <w:rPr>
          <w:rFonts w:ascii="Calibri Light" w:hAnsi="Calibri Light" w:cs="Calibri Light"/>
          <w:spacing w:val="-1"/>
          <w:sz w:val="22"/>
          <w:szCs w:val="22"/>
        </w:rPr>
        <w:t>e</w:t>
      </w:r>
      <w:r w:rsidRPr="007B5FC5">
        <w:rPr>
          <w:rFonts w:ascii="Calibri Light" w:hAnsi="Calibri Light" w:cs="Calibri Light"/>
          <w:sz w:val="22"/>
          <w:szCs w:val="22"/>
        </w:rPr>
        <w:t>ss</w:t>
      </w:r>
      <w:r w:rsidRPr="007B5FC5">
        <w:rPr>
          <w:rFonts w:ascii="Calibri Light" w:hAnsi="Calibri Light" w:cs="Calibri Light"/>
          <w:spacing w:val="4"/>
          <w:sz w:val="22"/>
          <w:szCs w:val="22"/>
        </w:rPr>
        <w:t xml:space="preserve"> </w:t>
      </w:r>
      <w:r w:rsidRPr="007B5FC5">
        <w:rPr>
          <w:rFonts w:ascii="Calibri Light" w:hAnsi="Calibri Light" w:cs="Calibri Light"/>
          <w:sz w:val="22"/>
          <w:szCs w:val="22"/>
        </w:rPr>
        <w:t>that</w:t>
      </w:r>
      <w:r w:rsidRPr="007B5FC5">
        <w:rPr>
          <w:rFonts w:ascii="Calibri Light" w:hAnsi="Calibri Light" w:cs="Calibri Light"/>
          <w:spacing w:val="2"/>
          <w:sz w:val="22"/>
          <w:szCs w:val="22"/>
        </w:rPr>
        <w:t xml:space="preserve"> </w:t>
      </w:r>
      <w:r w:rsidRPr="007B5FC5">
        <w:rPr>
          <w:rFonts w:ascii="Calibri Light" w:hAnsi="Calibri Light" w:cs="Calibri Light"/>
          <w:spacing w:val="-1"/>
          <w:sz w:val="22"/>
          <w:szCs w:val="22"/>
        </w:rPr>
        <w:t>c</w:t>
      </w:r>
      <w:r w:rsidRPr="007B5FC5">
        <w:rPr>
          <w:rFonts w:ascii="Calibri Light" w:hAnsi="Calibri Light" w:cs="Calibri Light"/>
          <w:sz w:val="22"/>
          <w:szCs w:val="22"/>
        </w:rPr>
        <w:t>ompani</w:t>
      </w:r>
      <w:r w:rsidRPr="007B5FC5">
        <w:rPr>
          <w:rFonts w:ascii="Calibri Light" w:hAnsi="Calibri Light" w:cs="Calibri Light"/>
          <w:spacing w:val="-1"/>
          <w:sz w:val="22"/>
          <w:szCs w:val="22"/>
        </w:rPr>
        <w:t>e</w:t>
      </w:r>
      <w:r w:rsidRPr="007B5FC5">
        <w:rPr>
          <w:rFonts w:ascii="Calibri Light" w:hAnsi="Calibri Light" w:cs="Calibri Light"/>
          <w:sz w:val="22"/>
          <w:szCs w:val="22"/>
        </w:rPr>
        <w:t>s</w:t>
      </w:r>
      <w:r w:rsidRPr="007B5FC5">
        <w:rPr>
          <w:rFonts w:ascii="Calibri Light" w:hAnsi="Calibri Light" w:cs="Calibri Light"/>
          <w:spacing w:val="3"/>
          <w:sz w:val="22"/>
          <w:szCs w:val="22"/>
        </w:rPr>
        <w:t xml:space="preserve"> </w:t>
      </w:r>
      <w:r w:rsidRPr="007B5FC5">
        <w:rPr>
          <w:rFonts w:ascii="Calibri Light" w:hAnsi="Calibri Light" w:cs="Calibri Light"/>
          <w:sz w:val="22"/>
          <w:szCs w:val="22"/>
        </w:rPr>
        <w:t>like</w:t>
      </w:r>
      <w:r w:rsidRPr="007B5FC5">
        <w:rPr>
          <w:rFonts w:ascii="Calibri Light" w:hAnsi="Calibri Light" w:cs="Calibri Light"/>
          <w:spacing w:val="1"/>
          <w:sz w:val="22"/>
          <w:szCs w:val="22"/>
        </w:rPr>
        <w:t xml:space="preserve"> </w:t>
      </w:r>
      <w:r w:rsidRPr="007B5FC5">
        <w:rPr>
          <w:rFonts w:ascii="Calibri Light" w:hAnsi="Calibri Light" w:cs="Calibri Light"/>
          <w:spacing w:val="-2"/>
          <w:sz w:val="22"/>
          <w:szCs w:val="22"/>
        </w:rPr>
        <w:t>F</w:t>
      </w:r>
      <w:r w:rsidRPr="007B5FC5">
        <w:rPr>
          <w:rFonts w:ascii="Calibri Light" w:hAnsi="Calibri Light" w:cs="Calibri Light"/>
          <w:spacing w:val="-1"/>
          <w:sz w:val="22"/>
          <w:szCs w:val="22"/>
        </w:rPr>
        <w:t>a</w:t>
      </w:r>
      <w:r w:rsidRPr="007B5FC5">
        <w:rPr>
          <w:rFonts w:ascii="Calibri Light" w:hAnsi="Calibri Light" w:cs="Calibri Light"/>
          <w:spacing w:val="1"/>
          <w:sz w:val="22"/>
          <w:szCs w:val="22"/>
        </w:rPr>
        <w:t>c</w:t>
      </w:r>
      <w:r w:rsidRPr="007B5FC5">
        <w:rPr>
          <w:rFonts w:ascii="Calibri Light" w:hAnsi="Calibri Light" w:cs="Calibri Light"/>
          <w:spacing w:val="-1"/>
          <w:sz w:val="22"/>
          <w:szCs w:val="22"/>
        </w:rPr>
        <w:t>e</w:t>
      </w:r>
      <w:r w:rsidRPr="007B5FC5">
        <w:rPr>
          <w:rFonts w:ascii="Calibri Light" w:hAnsi="Calibri Light" w:cs="Calibri Light"/>
          <w:sz w:val="22"/>
          <w:szCs w:val="22"/>
        </w:rPr>
        <w:t>book,</w:t>
      </w:r>
      <w:r w:rsidRPr="007B5FC5">
        <w:rPr>
          <w:rFonts w:ascii="Calibri Light" w:hAnsi="Calibri Light" w:cs="Calibri Light"/>
          <w:spacing w:val="2"/>
          <w:sz w:val="22"/>
          <w:szCs w:val="22"/>
        </w:rPr>
        <w:t xml:space="preserve"> </w:t>
      </w:r>
      <w:r w:rsidRPr="007B5FC5">
        <w:rPr>
          <w:rFonts w:ascii="Calibri Light" w:hAnsi="Calibri Light" w:cs="Calibri Light"/>
          <w:sz w:val="22"/>
          <w:szCs w:val="22"/>
        </w:rPr>
        <w:t>Go</w:t>
      </w:r>
      <w:r w:rsidRPr="007B5FC5">
        <w:rPr>
          <w:rFonts w:ascii="Calibri Light" w:hAnsi="Calibri Light" w:cs="Calibri Light"/>
          <w:spacing w:val="1"/>
          <w:sz w:val="22"/>
          <w:szCs w:val="22"/>
        </w:rPr>
        <w:t>o</w:t>
      </w:r>
      <w:r w:rsidRPr="007B5FC5">
        <w:rPr>
          <w:rFonts w:ascii="Calibri Light" w:hAnsi="Calibri Light" w:cs="Calibri Light"/>
          <w:spacing w:val="-3"/>
          <w:sz w:val="22"/>
          <w:szCs w:val="22"/>
        </w:rPr>
        <w:t>g</w:t>
      </w:r>
      <w:r w:rsidRPr="007B5FC5">
        <w:rPr>
          <w:rFonts w:ascii="Calibri Light" w:hAnsi="Calibri Light" w:cs="Calibri Light"/>
          <w:sz w:val="22"/>
          <w:szCs w:val="22"/>
        </w:rPr>
        <w:t>le,</w:t>
      </w:r>
      <w:r w:rsidRPr="007B5FC5">
        <w:rPr>
          <w:rFonts w:ascii="Calibri Light" w:hAnsi="Calibri Light" w:cs="Calibri Light"/>
          <w:spacing w:val="3"/>
          <w:sz w:val="22"/>
          <w:szCs w:val="22"/>
        </w:rPr>
        <w:t xml:space="preserve"> </w:t>
      </w:r>
      <w:r w:rsidRPr="007B5FC5">
        <w:rPr>
          <w:rFonts w:ascii="Calibri Light" w:hAnsi="Calibri Light" w:cs="Calibri Light"/>
          <w:spacing w:val="-1"/>
          <w:sz w:val="22"/>
          <w:szCs w:val="22"/>
        </w:rPr>
        <w:t>a</w:t>
      </w:r>
      <w:r w:rsidRPr="007B5FC5">
        <w:rPr>
          <w:rFonts w:ascii="Calibri Light" w:hAnsi="Calibri Light" w:cs="Calibri Light"/>
          <w:spacing w:val="2"/>
          <w:sz w:val="22"/>
          <w:szCs w:val="22"/>
        </w:rPr>
        <w:t>n</w:t>
      </w:r>
      <w:r w:rsidRPr="007B5FC5">
        <w:rPr>
          <w:rFonts w:ascii="Calibri Light" w:hAnsi="Calibri Light" w:cs="Calibri Light"/>
          <w:sz w:val="22"/>
          <w:szCs w:val="22"/>
        </w:rPr>
        <w:t>d</w:t>
      </w:r>
      <w:r w:rsidRPr="007B5FC5">
        <w:rPr>
          <w:rFonts w:ascii="Calibri Light" w:hAnsi="Calibri Light" w:cs="Calibri Light"/>
          <w:spacing w:val="2"/>
          <w:sz w:val="22"/>
          <w:szCs w:val="22"/>
        </w:rPr>
        <w:t xml:space="preserve"> </w:t>
      </w:r>
      <w:r w:rsidRPr="007B5FC5">
        <w:rPr>
          <w:rFonts w:ascii="Calibri Light" w:hAnsi="Calibri Light" w:cs="Calibri Light"/>
          <w:sz w:val="22"/>
          <w:szCs w:val="22"/>
        </w:rPr>
        <w:t>Mic</w:t>
      </w:r>
      <w:r w:rsidRPr="007B5FC5">
        <w:rPr>
          <w:rFonts w:ascii="Calibri Light" w:hAnsi="Calibri Light" w:cs="Calibri Light"/>
          <w:spacing w:val="-1"/>
          <w:sz w:val="22"/>
          <w:szCs w:val="22"/>
        </w:rPr>
        <w:t>r</w:t>
      </w:r>
      <w:r w:rsidRPr="007B5FC5">
        <w:rPr>
          <w:rFonts w:ascii="Calibri Light" w:hAnsi="Calibri Light" w:cs="Calibri Light"/>
          <w:sz w:val="22"/>
          <w:szCs w:val="22"/>
        </w:rPr>
        <w:t>osof</w:t>
      </w:r>
      <w:r w:rsidRPr="007B5FC5">
        <w:rPr>
          <w:rFonts w:ascii="Calibri Light" w:hAnsi="Calibri Light" w:cs="Calibri Light"/>
          <w:spacing w:val="1"/>
          <w:sz w:val="22"/>
          <w:szCs w:val="22"/>
        </w:rPr>
        <w:t>t</w:t>
      </w:r>
      <w:r w:rsidRPr="007B5FC5">
        <w:rPr>
          <w:rFonts w:ascii="Calibri Light" w:hAnsi="Calibri Light" w:cs="Calibri Light"/>
          <w:sz w:val="22"/>
          <w:szCs w:val="22"/>
        </w:rPr>
        <w:t>,</w:t>
      </w:r>
      <w:r w:rsidRPr="007B5FC5">
        <w:rPr>
          <w:rFonts w:ascii="Calibri Light" w:hAnsi="Calibri Light" w:cs="Calibri Light"/>
          <w:spacing w:val="2"/>
          <w:sz w:val="22"/>
          <w:szCs w:val="22"/>
        </w:rPr>
        <w:t xml:space="preserve"> </w:t>
      </w:r>
      <w:r w:rsidRPr="007B5FC5">
        <w:rPr>
          <w:rFonts w:ascii="Calibri Light" w:hAnsi="Calibri Light" w:cs="Calibri Light"/>
          <w:sz w:val="22"/>
          <w:szCs w:val="22"/>
        </w:rPr>
        <w:t>to n</w:t>
      </w:r>
      <w:r w:rsidRPr="007B5FC5">
        <w:rPr>
          <w:rFonts w:ascii="Calibri Light" w:hAnsi="Calibri Light" w:cs="Calibri Light"/>
          <w:spacing w:val="-1"/>
          <w:sz w:val="22"/>
          <w:szCs w:val="22"/>
        </w:rPr>
        <w:t>a</w:t>
      </w:r>
      <w:r w:rsidRPr="007B5FC5">
        <w:rPr>
          <w:rFonts w:ascii="Calibri Light" w:hAnsi="Calibri Light" w:cs="Calibri Light"/>
          <w:sz w:val="22"/>
          <w:szCs w:val="22"/>
        </w:rPr>
        <w:t>me</w:t>
      </w:r>
      <w:r w:rsidRPr="007B5FC5">
        <w:rPr>
          <w:rFonts w:ascii="Calibri Light" w:hAnsi="Calibri Light" w:cs="Calibri Light"/>
          <w:spacing w:val="8"/>
          <w:sz w:val="22"/>
          <w:szCs w:val="22"/>
        </w:rPr>
        <w:t xml:space="preserve"> </w:t>
      </w:r>
      <w:r w:rsidRPr="007B5FC5">
        <w:rPr>
          <w:rFonts w:ascii="Calibri Light" w:hAnsi="Calibri Light" w:cs="Calibri Light"/>
          <w:spacing w:val="1"/>
          <w:sz w:val="22"/>
          <w:szCs w:val="22"/>
        </w:rPr>
        <w:t>f</w:t>
      </w:r>
      <w:r w:rsidRPr="007B5FC5">
        <w:rPr>
          <w:rFonts w:ascii="Calibri Light" w:hAnsi="Calibri Light" w:cs="Calibri Light"/>
          <w:spacing w:val="-1"/>
          <w:sz w:val="22"/>
          <w:szCs w:val="22"/>
        </w:rPr>
        <w:t>e</w:t>
      </w:r>
      <w:r w:rsidRPr="007B5FC5">
        <w:rPr>
          <w:rFonts w:ascii="Calibri Light" w:hAnsi="Calibri Light" w:cs="Calibri Light"/>
          <w:sz w:val="22"/>
          <w:szCs w:val="22"/>
        </w:rPr>
        <w:t>w</w:t>
      </w:r>
      <w:r w:rsidRPr="007B5FC5">
        <w:rPr>
          <w:rFonts w:ascii="Calibri Light" w:hAnsi="Calibri Light" w:cs="Calibri Light"/>
          <w:spacing w:val="9"/>
          <w:sz w:val="22"/>
          <w:szCs w:val="22"/>
        </w:rPr>
        <w:t xml:space="preserve"> </w:t>
      </w:r>
      <w:r w:rsidRPr="007B5FC5">
        <w:rPr>
          <w:rFonts w:ascii="Calibri Light" w:hAnsi="Calibri Light" w:cs="Calibri Light"/>
          <w:sz w:val="22"/>
          <w:szCs w:val="22"/>
        </w:rPr>
        <w:t>utili</w:t>
      </w:r>
      <w:r w:rsidRPr="007B5FC5">
        <w:rPr>
          <w:rFonts w:ascii="Calibri Light" w:hAnsi="Calibri Light" w:cs="Calibri Light"/>
          <w:spacing w:val="1"/>
          <w:sz w:val="22"/>
          <w:szCs w:val="22"/>
        </w:rPr>
        <w:t>z</w:t>
      </w:r>
      <w:r w:rsidRPr="007B5FC5">
        <w:rPr>
          <w:rFonts w:ascii="Calibri Light" w:hAnsi="Calibri Light" w:cs="Calibri Light"/>
          <w:sz w:val="22"/>
          <w:szCs w:val="22"/>
        </w:rPr>
        <w:t>e</w:t>
      </w:r>
      <w:r w:rsidRPr="007B5FC5">
        <w:rPr>
          <w:rFonts w:ascii="Calibri Light" w:hAnsi="Calibri Light" w:cs="Calibri Light"/>
          <w:spacing w:val="9"/>
          <w:sz w:val="22"/>
          <w:szCs w:val="22"/>
        </w:rPr>
        <w:t xml:space="preserve"> </w:t>
      </w:r>
      <w:r w:rsidRPr="007B5FC5">
        <w:rPr>
          <w:rFonts w:ascii="Calibri Light" w:hAnsi="Calibri Light" w:cs="Calibri Light"/>
          <w:sz w:val="22"/>
          <w:szCs w:val="22"/>
        </w:rPr>
        <w:t>with</w:t>
      </w:r>
      <w:r w:rsidRPr="007B5FC5">
        <w:rPr>
          <w:rFonts w:ascii="Calibri Light" w:hAnsi="Calibri Light" w:cs="Calibri Light"/>
          <w:spacing w:val="9"/>
          <w:sz w:val="22"/>
          <w:szCs w:val="22"/>
        </w:rPr>
        <w:t xml:space="preserve"> </w:t>
      </w:r>
      <w:r w:rsidRPr="007B5FC5">
        <w:rPr>
          <w:rFonts w:ascii="Calibri Light" w:hAnsi="Calibri Light" w:cs="Calibri Light"/>
          <w:sz w:val="22"/>
          <w:szCs w:val="22"/>
        </w:rPr>
        <w:t>their</w:t>
      </w:r>
      <w:r w:rsidRPr="007B5FC5">
        <w:rPr>
          <w:rFonts w:ascii="Calibri Light" w:hAnsi="Calibri Light" w:cs="Calibri Light"/>
          <w:spacing w:val="8"/>
          <w:sz w:val="22"/>
          <w:szCs w:val="22"/>
        </w:rPr>
        <w:t xml:space="preserve"> </w:t>
      </w:r>
      <w:r w:rsidRPr="007B5FC5">
        <w:rPr>
          <w:rFonts w:ascii="Calibri Light" w:hAnsi="Calibri Light" w:cs="Calibri Light"/>
          <w:sz w:val="22"/>
          <w:szCs w:val="22"/>
        </w:rPr>
        <w:t>prospe</w:t>
      </w:r>
      <w:r w:rsidRPr="007B5FC5">
        <w:rPr>
          <w:rFonts w:ascii="Calibri Light" w:hAnsi="Calibri Light" w:cs="Calibri Light"/>
          <w:spacing w:val="-1"/>
          <w:sz w:val="22"/>
          <w:szCs w:val="22"/>
        </w:rPr>
        <w:t>c</w:t>
      </w:r>
      <w:r w:rsidRPr="007B5FC5">
        <w:rPr>
          <w:rFonts w:ascii="Calibri Light" w:hAnsi="Calibri Light" w:cs="Calibri Light"/>
          <w:sz w:val="22"/>
          <w:szCs w:val="22"/>
        </w:rPr>
        <w:t>tive</w:t>
      </w:r>
      <w:r w:rsidRPr="007B5FC5">
        <w:rPr>
          <w:rFonts w:ascii="Calibri Light" w:hAnsi="Calibri Light" w:cs="Calibri Light"/>
          <w:spacing w:val="10"/>
          <w:sz w:val="22"/>
          <w:szCs w:val="22"/>
        </w:rPr>
        <w:t xml:space="preserve"> </w:t>
      </w:r>
      <w:r w:rsidRPr="007B5FC5">
        <w:rPr>
          <w:rFonts w:ascii="Calibri Light" w:hAnsi="Calibri Light" w:cs="Calibri Light"/>
          <w:spacing w:val="1"/>
          <w:sz w:val="22"/>
          <w:szCs w:val="22"/>
        </w:rPr>
        <w:t>c</w:t>
      </w:r>
      <w:r w:rsidRPr="007B5FC5">
        <w:rPr>
          <w:rFonts w:ascii="Calibri Light" w:hAnsi="Calibri Light" w:cs="Calibri Light"/>
          <w:spacing w:val="-1"/>
          <w:sz w:val="22"/>
          <w:szCs w:val="22"/>
        </w:rPr>
        <w:t>a</w:t>
      </w:r>
      <w:r w:rsidRPr="007B5FC5">
        <w:rPr>
          <w:rFonts w:ascii="Calibri Light" w:hAnsi="Calibri Light" w:cs="Calibri Light"/>
          <w:sz w:val="22"/>
          <w:szCs w:val="22"/>
        </w:rPr>
        <w:t>ndidat</w:t>
      </w:r>
      <w:r w:rsidRPr="007B5FC5">
        <w:rPr>
          <w:rFonts w:ascii="Calibri Light" w:hAnsi="Calibri Light" w:cs="Calibri Light"/>
          <w:spacing w:val="1"/>
          <w:sz w:val="22"/>
          <w:szCs w:val="22"/>
        </w:rPr>
        <w:t>e</w:t>
      </w:r>
      <w:r w:rsidRPr="007B5FC5">
        <w:rPr>
          <w:rFonts w:ascii="Calibri Light" w:hAnsi="Calibri Light" w:cs="Calibri Light"/>
          <w:sz w:val="22"/>
          <w:szCs w:val="22"/>
        </w:rPr>
        <w:t>s.</w:t>
      </w:r>
      <w:r w:rsidRPr="007B5FC5">
        <w:rPr>
          <w:rFonts w:ascii="Calibri Light" w:hAnsi="Calibri Light" w:cs="Calibri Light"/>
          <w:spacing w:val="9"/>
          <w:sz w:val="22"/>
          <w:szCs w:val="22"/>
        </w:rPr>
        <w:t xml:space="preserve"> </w:t>
      </w:r>
      <w:r w:rsidRPr="007B5FC5">
        <w:rPr>
          <w:rFonts w:ascii="Calibri Light" w:hAnsi="Calibri Light" w:cs="Calibri Light"/>
          <w:spacing w:val="1"/>
          <w:sz w:val="22"/>
          <w:szCs w:val="22"/>
        </w:rPr>
        <w:t>W</w:t>
      </w:r>
      <w:r w:rsidRPr="007B5FC5">
        <w:rPr>
          <w:rFonts w:ascii="Calibri Light" w:hAnsi="Calibri Light" w:cs="Calibri Light"/>
          <w:sz w:val="22"/>
          <w:szCs w:val="22"/>
        </w:rPr>
        <w:t>ith</w:t>
      </w:r>
      <w:r w:rsidRPr="007B5FC5">
        <w:rPr>
          <w:rFonts w:ascii="Calibri Light" w:hAnsi="Calibri Light" w:cs="Calibri Light"/>
          <w:spacing w:val="9"/>
          <w:sz w:val="22"/>
          <w:szCs w:val="22"/>
        </w:rPr>
        <w:t xml:space="preserve"> </w:t>
      </w:r>
      <w:r w:rsidRPr="007B5FC5">
        <w:rPr>
          <w:rFonts w:ascii="Calibri Light" w:hAnsi="Calibri Light" w:cs="Calibri Light"/>
          <w:sz w:val="22"/>
          <w:szCs w:val="22"/>
        </w:rPr>
        <w:t>this</w:t>
      </w:r>
      <w:r w:rsidRPr="007B5FC5">
        <w:rPr>
          <w:rFonts w:ascii="Calibri Light" w:hAnsi="Calibri Light" w:cs="Calibri Light"/>
          <w:spacing w:val="9"/>
          <w:sz w:val="22"/>
          <w:szCs w:val="22"/>
        </w:rPr>
        <w:t xml:space="preserve"> </w:t>
      </w:r>
      <w:r w:rsidRPr="007B5FC5">
        <w:rPr>
          <w:rFonts w:ascii="Calibri Light" w:hAnsi="Calibri Light" w:cs="Calibri Light"/>
          <w:spacing w:val="-1"/>
          <w:sz w:val="22"/>
          <w:szCs w:val="22"/>
        </w:rPr>
        <w:t>a</w:t>
      </w:r>
      <w:r w:rsidRPr="007B5FC5">
        <w:rPr>
          <w:rFonts w:ascii="Calibri Light" w:hAnsi="Calibri Light" w:cs="Calibri Light"/>
          <w:sz w:val="22"/>
          <w:szCs w:val="22"/>
        </w:rPr>
        <w:t>ppro</w:t>
      </w:r>
      <w:r w:rsidRPr="007B5FC5">
        <w:rPr>
          <w:rFonts w:ascii="Calibri Light" w:hAnsi="Calibri Light" w:cs="Calibri Light"/>
          <w:spacing w:val="-2"/>
          <w:sz w:val="22"/>
          <w:szCs w:val="22"/>
        </w:rPr>
        <w:t>a</w:t>
      </w:r>
      <w:r w:rsidRPr="007B5FC5">
        <w:rPr>
          <w:rFonts w:ascii="Calibri Light" w:hAnsi="Calibri Light" w:cs="Calibri Light"/>
          <w:spacing w:val="-1"/>
          <w:sz w:val="22"/>
          <w:szCs w:val="22"/>
        </w:rPr>
        <w:t>c</w:t>
      </w:r>
      <w:r w:rsidRPr="007B5FC5">
        <w:rPr>
          <w:rFonts w:ascii="Calibri Light" w:hAnsi="Calibri Light" w:cs="Calibri Light"/>
          <w:sz w:val="22"/>
          <w:szCs w:val="22"/>
        </w:rPr>
        <w:t>h,</w:t>
      </w:r>
      <w:r w:rsidRPr="007B5FC5">
        <w:rPr>
          <w:rFonts w:ascii="Calibri Light" w:hAnsi="Calibri Light" w:cs="Calibri Light"/>
          <w:spacing w:val="9"/>
          <w:sz w:val="22"/>
          <w:szCs w:val="22"/>
        </w:rPr>
        <w:t xml:space="preserve"> </w:t>
      </w:r>
      <w:r w:rsidRPr="007B5FC5">
        <w:rPr>
          <w:rFonts w:ascii="Calibri Light" w:hAnsi="Calibri Light" w:cs="Calibri Light"/>
          <w:spacing w:val="1"/>
          <w:sz w:val="22"/>
          <w:szCs w:val="22"/>
        </w:rPr>
        <w:t>w</w:t>
      </w:r>
      <w:r w:rsidRPr="007B5FC5">
        <w:rPr>
          <w:rFonts w:ascii="Calibri Light" w:hAnsi="Calibri Light" w:cs="Calibri Light"/>
          <w:sz w:val="22"/>
          <w:szCs w:val="22"/>
        </w:rPr>
        <w:t>e</w:t>
      </w:r>
      <w:r w:rsidRPr="007B5FC5">
        <w:rPr>
          <w:rFonts w:ascii="Calibri Light" w:hAnsi="Calibri Light" w:cs="Calibri Light"/>
          <w:spacing w:val="10"/>
          <w:sz w:val="22"/>
          <w:szCs w:val="22"/>
        </w:rPr>
        <w:t xml:space="preserve"> </w:t>
      </w:r>
      <w:r w:rsidRPr="007B5FC5">
        <w:rPr>
          <w:rFonts w:ascii="Calibri Light" w:hAnsi="Calibri Light" w:cs="Calibri Light"/>
          <w:spacing w:val="-3"/>
          <w:sz w:val="22"/>
          <w:szCs w:val="22"/>
        </w:rPr>
        <w:t>g</w:t>
      </w:r>
      <w:r w:rsidRPr="007B5FC5">
        <w:rPr>
          <w:rFonts w:ascii="Calibri Light" w:hAnsi="Calibri Light" w:cs="Calibri Light"/>
          <w:sz w:val="22"/>
          <w:szCs w:val="22"/>
        </w:rPr>
        <w:t>u</w:t>
      </w:r>
      <w:r w:rsidRPr="007B5FC5">
        <w:rPr>
          <w:rFonts w:ascii="Calibri Light" w:hAnsi="Calibri Light" w:cs="Calibri Light"/>
          <w:spacing w:val="-1"/>
          <w:sz w:val="22"/>
          <w:szCs w:val="22"/>
        </w:rPr>
        <w:t>a</w:t>
      </w:r>
      <w:r w:rsidRPr="007B5FC5">
        <w:rPr>
          <w:rFonts w:ascii="Calibri Light" w:hAnsi="Calibri Light" w:cs="Calibri Light"/>
          <w:spacing w:val="1"/>
          <w:sz w:val="22"/>
          <w:szCs w:val="22"/>
        </w:rPr>
        <w:t>r</w:t>
      </w:r>
      <w:r w:rsidRPr="007B5FC5">
        <w:rPr>
          <w:rFonts w:ascii="Calibri Light" w:hAnsi="Calibri Light" w:cs="Calibri Light"/>
          <w:spacing w:val="-1"/>
          <w:sz w:val="22"/>
          <w:szCs w:val="22"/>
        </w:rPr>
        <w:t>a</w:t>
      </w:r>
      <w:r w:rsidRPr="007B5FC5">
        <w:rPr>
          <w:rFonts w:ascii="Calibri Light" w:hAnsi="Calibri Light" w:cs="Calibri Light"/>
          <w:sz w:val="22"/>
          <w:szCs w:val="22"/>
        </w:rPr>
        <w:t>ntee</w:t>
      </w:r>
      <w:r w:rsidRPr="007B5FC5">
        <w:rPr>
          <w:rFonts w:ascii="Calibri Light" w:hAnsi="Calibri Light" w:cs="Calibri Light"/>
          <w:spacing w:val="10"/>
          <w:sz w:val="22"/>
          <w:szCs w:val="22"/>
        </w:rPr>
        <w:t xml:space="preserve"> </w:t>
      </w:r>
      <w:r w:rsidRPr="007B5FC5">
        <w:rPr>
          <w:rFonts w:ascii="Calibri Light" w:hAnsi="Calibri Light" w:cs="Calibri Light"/>
          <w:sz w:val="22"/>
          <w:szCs w:val="22"/>
        </w:rPr>
        <w:t>the knowl</w:t>
      </w:r>
      <w:r w:rsidRPr="007B5FC5">
        <w:rPr>
          <w:rFonts w:ascii="Calibri Light" w:hAnsi="Calibri Light" w:cs="Calibri Light"/>
          <w:spacing w:val="-1"/>
          <w:sz w:val="22"/>
          <w:szCs w:val="22"/>
        </w:rPr>
        <w:t>e</w:t>
      </w:r>
      <w:r w:rsidRPr="007B5FC5">
        <w:rPr>
          <w:rFonts w:ascii="Calibri Light" w:hAnsi="Calibri Light" w:cs="Calibri Light"/>
          <w:sz w:val="22"/>
          <w:szCs w:val="22"/>
        </w:rPr>
        <w:t>dge</w:t>
      </w:r>
      <w:r w:rsidRPr="007B5FC5">
        <w:rPr>
          <w:rFonts w:ascii="Calibri Light" w:hAnsi="Calibri Light" w:cs="Calibri Light"/>
          <w:spacing w:val="18"/>
          <w:sz w:val="22"/>
          <w:szCs w:val="22"/>
        </w:rPr>
        <w:t xml:space="preserve"> </w:t>
      </w:r>
      <w:r w:rsidRPr="007B5FC5">
        <w:rPr>
          <w:rFonts w:ascii="Calibri Light" w:hAnsi="Calibri Light" w:cs="Calibri Light"/>
          <w:spacing w:val="-1"/>
          <w:sz w:val="22"/>
          <w:szCs w:val="22"/>
        </w:rPr>
        <w:t>a</w:t>
      </w:r>
      <w:r w:rsidRPr="007B5FC5">
        <w:rPr>
          <w:rFonts w:ascii="Calibri Light" w:hAnsi="Calibri Light" w:cs="Calibri Light"/>
          <w:sz w:val="22"/>
          <w:szCs w:val="22"/>
        </w:rPr>
        <w:t>nd</w:t>
      </w:r>
      <w:r w:rsidRPr="007B5FC5">
        <w:rPr>
          <w:rFonts w:ascii="Calibri Light" w:hAnsi="Calibri Light" w:cs="Calibri Light"/>
          <w:spacing w:val="18"/>
          <w:sz w:val="22"/>
          <w:szCs w:val="22"/>
        </w:rPr>
        <w:t xml:space="preserve"> </w:t>
      </w:r>
      <w:r w:rsidRPr="007B5FC5">
        <w:rPr>
          <w:rFonts w:ascii="Calibri Light" w:hAnsi="Calibri Light" w:cs="Calibri Light"/>
          <w:spacing w:val="-1"/>
          <w:sz w:val="22"/>
          <w:szCs w:val="22"/>
        </w:rPr>
        <w:t>e</w:t>
      </w:r>
      <w:r w:rsidRPr="007B5FC5">
        <w:rPr>
          <w:rFonts w:ascii="Calibri Light" w:hAnsi="Calibri Light" w:cs="Calibri Light"/>
          <w:spacing w:val="2"/>
          <w:sz w:val="22"/>
          <w:szCs w:val="22"/>
        </w:rPr>
        <w:t>x</w:t>
      </w:r>
      <w:r w:rsidRPr="007B5FC5">
        <w:rPr>
          <w:rFonts w:ascii="Calibri Light" w:hAnsi="Calibri Light" w:cs="Calibri Light"/>
          <w:sz w:val="22"/>
          <w:szCs w:val="22"/>
        </w:rPr>
        <w:t>p</w:t>
      </w:r>
      <w:r w:rsidRPr="007B5FC5">
        <w:rPr>
          <w:rFonts w:ascii="Calibri Light" w:hAnsi="Calibri Light" w:cs="Calibri Light"/>
          <w:spacing w:val="-1"/>
          <w:sz w:val="22"/>
          <w:szCs w:val="22"/>
        </w:rPr>
        <w:t>e</w:t>
      </w:r>
      <w:r w:rsidRPr="007B5FC5">
        <w:rPr>
          <w:rFonts w:ascii="Calibri Light" w:hAnsi="Calibri Light" w:cs="Calibri Light"/>
          <w:sz w:val="22"/>
          <w:szCs w:val="22"/>
        </w:rPr>
        <w:t>rtise</w:t>
      </w:r>
      <w:r w:rsidRPr="007B5FC5">
        <w:rPr>
          <w:rFonts w:ascii="Calibri Light" w:hAnsi="Calibri Light" w:cs="Calibri Light"/>
          <w:spacing w:val="20"/>
          <w:sz w:val="22"/>
          <w:szCs w:val="22"/>
        </w:rPr>
        <w:t xml:space="preserve"> </w:t>
      </w:r>
      <w:r w:rsidRPr="007B5FC5">
        <w:rPr>
          <w:rFonts w:ascii="Calibri Light" w:hAnsi="Calibri Light" w:cs="Calibri Light"/>
          <w:sz w:val="22"/>
          <w:szCs w:val="22"/>
        </w:rPr>
        <w:t>of</w:t>
      </w:r>
      <w:r w:rsidRPr="007B5FC5">
        <w:rPr>
          <w:rFonts w:ascii="Calibri Light" w:hAnsi="Calibri Light" w:cs="Calibri Light"/>
          <w:spacing w:val="18"/>
          <w:sz w:val="22"/>
          <w:szCs w:val="22"/>
        </w:rPr>
        <w:t xml:space="preserve"> </w:t>
      </w:r>
      <w:r w:rsidRPr="007B5FC5">
        <w:rPr>
          <w:rFonts w:ascii="Calibri Light" w:hAnsi="Calibri Light" w:cs="Calibri Light"/>
          <w:sz w:val="22"/>
          <w:szCs w:val="22"/>
        </w:rPr>
        <w:t>the</w:t>
      </w:r>
      <w:r w:rsidRPr="007B5FC5">
        <w:rPr>
          <w:rFonts w:ascii="Calibri Light" w:hAnsi="Calibri Light" w:cs="Calibri Light"/>
          <w:spacing w:val="18"/>
          <w:sz w:val="22"/>
          <w:szCs w:val="22"/>
        </w:rPr>
        <w:t xml:space="preserve"> </w:t>
      </w:r>
      <w:r w:rsidRPr="007B5FC5">
        <w:rPr>
          <w:rFonts w:ascii="Calibri Light" w:hAnsi="Calibri Light" w:cs="Calibri Light"/>
          <w:sz w:val="22"/>
          <w:szCs w:val="22"/>
        </w:rPr>
        <w:t>tutor</w:t>
      </w:r>
      <w:r w:rsidRPr="007B5FC5">
        <w:rPr>
          <w:rFonts w:ascii="Calibri Light" w:hAnsi="Calibri Light" w:cs="Calibri Light"/>
          <w:spacing w:val="18"/>
          <w:sz w:val="22"/>
          <w:szCs w:val="22"/>
        </w:rPr>
        <w:t xml:space="preserve"> </w:t>
      </w:r>
      <w:r w:rsidRPr="007B5FC5">
        <w:rPr>
          <w:rFonts w:ascii="Calibri Light" w:hAnsi="Calibri Light" w:cs="Calibri Light"/>
          <w:sz w:val="22"/>
          <w:szCs w:val="22"/>
        </w:rPr>
        <w:t>in</w:t>
      </w:r>
      <w:r w:rsidRPr="007B5FC5">
        <w:rPr>
          <w:rFonts w:ascii="Calibri Light" w:hAnsi="Calibri Light" w:cs="Calibri Light"/>
          <w:spacing w:val="17"/>
          <w:sz w:val="22"/>
          <w:szCs w:val="22"/>
        </w:rPr>
        <w:t xml:space="preserve"> </w:t>
      </w:r>
      <w:r w:rsidRPr="007B5FC5">
        <w:rPr>
          <w:rFonts w:ascii="Calibri Light" w:hAnsi="Calibri Light" w:cs="Calibri Light"/>
          <w:sz w:val="22"/>
          <w:szCs w:val="22"/>
        </w:rPr>
        <w:t>the</w:t>
      </w:r>
      <w:r w:rsidRPr="007B5FC5">
        <w:rPr>
          <w:rFonts w:ascii="Calibri Light" w:hAnsi="Calibri Light" w:cs="Calibri Light"/>
          <w:spacing w:val="18"/>
          <w:sz w:val="22"/>
          <w:szCs w:val="22"/>
        </w:rPr>
        <w:t xml:space="preserve"> </w:t>
      </w:r>
      <w:r w:rsidRPr="007B5FC5">
        <w:rPr>
          <w:rFonts w:ascii="Calibri Light" w:hAnsi="Calibri Light" w:cs="Calibri Light"/>
          <w:sz w:val="22"/>
          <w:szCs w:val="22"/>
        </w:rPr>
        <w:t>disc</w:t>
      </w:r>
      <w:r w:rsidRPr="007B5FC5">
        <w:rPr>
          <w:rFonts w:ascii="Calibri Light" w:hAnsi="Calibri Light" w:cs="Calibri Light"/>
          <w:spacing w:val="-3"/>
          <w:sz w:val="22"/>
          <w:szCs w:val="22"/>
        </w:rPr>
        <w:t>i</w:t>
      </w:r>
      <w:r w:rsidRPr="007B5FC5">
        <w:rPr>
          <w:rFonts w:ascii="Calibri Light" w:hAnsi="Calibri Light" w:cs="Calibri Light"/>
          <w:sz w:val="22"/>
          <w:szCs w:val="22"/>
        </w:rPr>
        <w:t>pline</w:t>
      </w:r>
      <w:r w:rsidRPr="007B5FC5">
        <w:rPr>
          <w:rFonts w:ascii="Calibri Light" w:hAnsi="Calibri Light" w:cs="Calibri Light"/>
          <w:spacing w:val="20"/>
          <w:sz w:val="22"/>
          <w:szCs w:val="22"/>
        </w:rPr>
        <w:t xml:space="preserve"> </w:t>
      </w:r>
      <w:r w:rsidRPr="007B5FC5">
        <w:rPr>
          <w:rFonts w:ascii="Calibri Light" w:hAnsi="Calibri Light" w:cs="Calibri Light"/>
          <w:sz w:val="22"/>
          <w:szCs w:val="22"/>
        </w:rPr>
        <w:t>to</w:t>
      </w:r>
      <w:r w:rsidRPr="007B5FC5">
        <w:rPr>
          <w:rFonts w:ascii="Calibri Light" w:hAnsi="Calibri Light" w:cs="Calibri Light"/>
          <w:spacing w:val="19"/>
          <w:sz w:val="22"/>
          <w:szCs w:val="22"/>
        </w:rPr>
        <w:t xml:space="preserve"> </w:t>
      </w:r>
      <w:r w:rsidRPr="007B5FC5">
        <w:rPr>
          <w:rFonts w:ascii="Calibri Light" w:hAnsi="Calibri Light" w:cs="Calibri Light"/>
          <w:sz w:val="22"/>
          <w:szCs w:val="22"/>
        </w:rPr>
        <w:t>h</w:t>
      </w:r>
      <w:r w:rsidRPr="007B5FC5">
        <w:rPr>
          <w:rFonts w:ascii="Calibri Light" w:hAnsi="Calibri Light" w:cs="Calibri Light"/>
          <w:spacing w:val="-1"/>
          <w:sz w:val="22"/>
          <w:szCs w:val="22"/>
        </w:rPr>
        <w:t>e</w:t>
      </w:r>
      <w:r w:rsidRPr="007B5FC5">
        <w:rPr>
          <w:rFonts w:ascii="Calibri Light" w:hAnsi="Calibri Light" w:cs="Calibri Light"/>
          <w:sz w:val="22"/>
          <w:szCs w:val="22"/>
        </w:rPr>
        <w:t>lp</w:t>
      </w:r>
      <w:r w:rsidRPr="007B5FC5">
        <w:rPr>
          <w:rFonts w:ascii="Calibri Light" w:hAnsi="Calibri Light" w:cs="Calibri Light"/>
          <w:spacing w:val="19"/>
          <w:sz w:val="22"/>
          <w:szCs w:val="22"/>
        </w:rPr>
        <w:t xml:space="preserve"> </w:t>
      </w:r>
      <w:r w:rsidRPr="007B5FC5">
        <w:rPr>
          <w:rFonts w:ascii="Calibri Light" w:hAnsi="Calibri Light" w:cs="Calibri Light"/>
          <w:sz w:val="22"/>
          <w:szCs w:val="22"/>
        </w:rPr>
        <w:t>t</w:t>
      </w:r>
      <w:r w:rsidRPr="007B5FC5">
        <w:rPr>
          <w:rFonts w:ascii="Calibri Light" w:hAnsi="Calibri Light" w:cs="Calibri Light"/>
          <w:spacing w:val="-2"/>
          <w:sz w:val="22"/>
          <w:szCs w:val="22"/>
        </w:rPr>
        <w:t>u</w:t>
      </w:r>
      <w:r w:rsidRPr="007B5FC5">
        <w:rPr>
          <w:rFonts w:ascii="Calibri Light" w:hAnsi="Calibri Light" w:cs="Calibri Light"/>
          <w:sz w:val="22"/>
          <w:szCs w:val="22"/>
        </w:rPr>
        <w:t>te</w:t>
      </w:r>
      <w:r w:rsidRPr="007B5FC5">
        <w:rPr>
          <w:rFonts w:ascii="Calibri Light" w:hAnsi="Calibri Light" w:cs="Calibri Light"/>
          <w:spacing w:val="-2"/>
          <w:sz w:val="22"/>
          <w:szCs w:val="22"/>
        </w:rPr>
        <w:t>e</w:t>
      </w:r>
      <w:r w:rsidRPr="007B5FC5">
        <w:rPr>
          <w:rFonts w:ascii="Calibri Light" w:hAnsi="Calibri Light" w:cs="Calibri Light"/>
          <w:sz w:val="22"/>
          <w:szCs w:val="22"/>
        </w:rPr>
        <w:t>s</w:t>
      </w:r>
      <w:r w:rsidRPr="007B5FC5">
        <w:rPr>
          <w:rFonts w:ascii="Calibri Light" w:hAnsi="Calibri Light" w:cs="Calibri Light"/>
          <w:spacing w:val="19"/>
          <w:sz w:val="22"/>
          <w:szCs w:val="22"/>
        </w:rPr>
        <w:t xml:space="preserve"> </w:t>
      </w:r>
      <w:r w:rsidRPr="007B5FC5">
        <w:rPr>
          <w:rFonts w:ascii="Calibri Light" w:hAnsi="Calibri Light" w:cs="Calibri Light"/>
          <w:sz w:val="22"/>
          <w:szCs w:val="22"/>
        </w:rPr>
        <w:t>le</w:t>
      </w:r>
      <w:r w:rsidRPr="007B5FC5">
        <w:rPr>
          <w:rFonts w:ascii="Calibri Light" w:hAnsi="Calibri Light" w:cs="Calibri Light"/>
          <w:spacing w:val="-2"/>
          <w:sz w:val="22"/>
          <w:szCs w:val="22"/>
        </w:rPr>
        <w:t>a</w:t>
      </w:r>
      <w:r w:rsidRPr="007B5FC5">
        <w:rPr>
          <w:rFonts w:ascii="Calibri Light" w:hAnsi="Calibri Light" w:cs="Calibri Light"/>
          <w:sz w:val="22"/>
          <w:szCs w:val="22"/>
        </w:rPr>
        <w:t>rn</w:t>
      </w:r>
      <w:r w:rsidRPr="007B5FC5">
        <w:rPr>
          <w:rFonts w:ascii="Calibri Light" w:hAnsi="Calibri Light" w:cs="Calibri Light"/>
          <w:spacing w:val="20"/>
          <w:sz w:val="22"/>
          <w:szCs w:val="22"/>
        </w:rPr>
        <w:t xml:space="preserve"> </w:t>
      </w:r>
      <w:r w:rsidRPr="007B5FC5">
        <w:rPr>
          <w:rFonts w:ascii="Calibri Light" w:hAnsi="Calibri Light" w:cs="Calibri Light"/>
          <w:spacing w:val="-1"/>
          <w:sz w:val="22"/>
          <w:szCs w:val="22"/>
        </w:rPr>
        <w:t>a</w:t>
      </w:r>
      <w:r w:rsidRPr="007B5FC5">
        <w:rPr>
          <w:rFonts w:ascii="Calibri Light" w:hAnsi="Calibri Light" w:cs="Calibri Light"/>
          <w:sz w:val="22"/>
          <w:szCs w:val="22"/>
        </w:rPr>
        <w:t>nd</w:t>
      </w:r>
      <w:r w:rsidRPr="007B5FC5">
        <w:rPr>
          <w:rFonts w:ascii="Calibri Light" w:hAnsi="Calibri Light" w:cs="Calibri Light"/>
          <w:spacing w:val="18"/>
          <w:sz w:val="22"/>
          <w:szCs w:val="22"/>
        </w:rPr>
        <w:t xml:space="preserve"> </w:t>
      </w:r>
      <w:r w:rsidRPr="007B5FC5">
        <w:rPr>
          <w:rFonts w:ascii="Calibri Light" w:hAnsi="Calibri Light" w:cs="Calibri Light"/>
          <w:sz w:val="22"/>
          <w:szCs w:val="22"/>
        </w:rPr>
        <w:t>p</w:t>
      </w:r>
      <w:r w:rsidRPr="007B5FC5">
        <w:rPr>
          <w:rFonts w:ascii="Calibri Light" w:hAnsi="Calibri Light" w:cs="Calibri Light"/>
          <w:spacing w:val="-1"/>
          <w:sz w:val="22"/>
          <w:szCs w:val="22"/>
        </w:rPr>
        <w:t>a</w:t>
      </w:r>
      <w:r w:rsidRPr="007B5FC5">
        <w:rPr>
          <w:rFonts w:ascii="Calibri Light" w:hAnsi="Calibri Light" w:cs="Calibri Light"/>
          <w:sz w:val="22"/>
          <w:szCs w:val="22"/>
        </w:rPr>
        <w:t>ss</w:t>
      </w:r>
      <w:r w:rsidRPr="007B5FC5">
        <w:rPr>
          <w:rFonts w:ascii="Calibri Light" w:hAnsi="Calibri Light" w:cs="Calibri Light"/>
          <w:spacing w:val="19"/>
          <w:sz w:val="22"/>
          <w:szCs w:val="22"/>
        </w:rPr>
        <w:t xml:space="preserve"> </w:t>
      </w:r>
      <w:r w:rsidRPr="007B5FC5">
        <w:rPr>
          <w:rFonts w:ascii="Calibri Light" w:hAnsi="Calibri Light" w:cs="Calibri Light"/>
          <w:sz w:val="22"/>
          <w:szCs w:val="22"/>
        </w:rPr>
        <w:t xml:space="preserve">their </w:t>
      </w:r>
      <w:r w:rsidRPr="007B5FC5">
        <w:rPr>
          <w:rFonts w:ascii="Calibri Light" w:hAnsi="Calibri Light" w:cs="Calibri Light"/>
          <w:spacing w:val="-1"/>
          <w:sz w:val="22"/>
          <w:szCs w:val="22"/>
        </w:rPr>
        <w:t>c</w:t>
      </w:r>
      <w:r w:rsidRPr="007B5FC5">
        <w:rPr>
          <w:rFonts w:ascii="Calibri Light" w:hAnsi="Calibri Light" w:cs="Calibri Light"/>
          <w:sz w:val="22"/>
          <w:szCs w:val="22"/>
        </w:rPr>
        <w:t>ours</w:t>
      </w:r>
      <w:r w:rsidRPr="007B5FC5">
        <w:rPr>
          <w:rFonts w:ascii="Calibri Light" w:hAnsi="Calibri Light" w:cs="Calibri Light"/>
          <w:spacing w:val="-2"/>
          <w:sz w:val="22"/>
          <w:szCs w:val="22"/>
        </w:rPr>
        <w:t>e</w:t>
      </w:r>
      <w:r w:rsidRPr="007B5FC5">
        <w:rPr>
          <w:rFonts w:ascii="Calibri Light" w:hAnsi="Calibri Light" w:cs="Calibri Light"/>
          <w:sz w:val="22"/>
          <w:szCs w:val="22"/>
        </w:rPr>
        <w:t>s, if th</w:t>
      </w:r>
      <w:r w:rsidRPr="007B5FC5">
        <w:rPr>
          <w:rFonts w:ascii="Calibri Light" w:hAnsi="Calibri Light" w:cs="Calibri Light"/>
          <w:spacing w:val="3"/>
          <w:sz w:val="22"/>
          <w:szCs w:val="22"/>
        </w:rPr>
        <w:t>e</w:t>
      </w:r>
      <w:r w:rsidRPr="007B5FC5">
        <w:rPr>
          <w:rFonts w:ascii="Calibri Light" w:hAnsi="Calibri Light" w:cs="Calibri Light"/>
          <w:sz w:val="22"/>
          <w:szCs w:val="22"/>
        </w:rPr>
        <w:t>y invest</w:t>
      </w:r>
      <w:r w:rsidRPr="007B5FC5">
        <w:rPr>
          <w:rFonts w:ascii="Calibri Light" w:hAnsi="Calibri Light" w:cs="Calibri Light"/>
          <w:spacing w:val="1"/>
          <w:sz w:val="22"/>
          <w:szCs w:val="22"/>
        </w:rPr>
        <w:t xml:space="preserve"> </w:t>
      </w:r>
      <w:r w:rsidRPr="007B5FC5">
        <w:rPr>
          <w:rFonts w:ascii="Calibri Light" w:hAnsi="Calibri Light" w:cs="Calibri Light"/>
          <w:sz w:val="22"/>
          <w:szCs w:val="22"/>
        </w:rPr>
        <w:t>st</w:t>
      </w:r>
      <w:r w:rsidRPr="007B5FC5">
        <w:rPr>
          <w:rFonts w:ascii="Calibri Light" w:hAnsi="Calibri Light" w:cs="Calibri Light"/>
          <w:spacing w:val="2"/>
          <w:sz w:val="22"/>
          <w:szCs w:val="22"/>
        </w:rPr>
        <w:t>ud</w:t>
      </w:r>
      <w:r w:rsidRPr="007B5FC5">
        <w:rPr>
          <w:rFonts w:ascii="Calibri Light" w:hAnsi="Calibri Light" w:cs="Calibri Light"/>
          <w:sz w:val="22"/>
          <w:szCs w:val="22"/>
        </w:rPr>
        <w:t>y time</w:t>
      </w:r>
      <w:r w:rsidRPr="007B5FC5">
        <w:rPr>
          <w:rFonts w:ascii="Calibri Light" w:hAnsi="Calibri Light" w:cs="Calibri Light"/>
          <w:spacing w:val="-1"/>
          <w:sz w:val="22"/>
          <w:szCs w:val="22"/>
        </w:rPr>
        <w:t xml:space="preserve"> </w:t>
      </w:r>
      <w:r w:rsidRPr="007B5FC5">
        <w:rPr>
          <w:rFonts w:ascii="Calibri Light" w:hAnsi="Calibri Light" w:cs="Calibri Light"/>
          <w:sz w:val="22"/>
          <w:szCs w:val="22"/>
        </w:rPr>
        <w:t>to in</w:t>
      </w:r>
      <w:r w:rsidRPr="007B5FC5">
        <w:rPr>
          <w:rFonts w:ascii="Calibri Light" w:hAnsi="Calibri Light" w:cs="Calibri Light"/>
          <w:spacing w:val="-1"/>
          <w:sz w:val="22"/>
          <w:szCs w:val="22"/>
        </w:rPr>
        <w:t>c</w:t>
      </w:r>
      <w:r w:rsidRPr="007B5FC5">
        <w:rPr>
          <w:rFonts w:ascii="Calibri Light" w:hAnsi="Calibri Light" w:cs="Calibri Light"/>
          <w:sz w:val="22"/>
          <w:szCs w:val="22"/>
        </w:rPr>
        <w:t>re</w:t>
      </w:r>
      <w:r w:rsidRPr="007B5FC5">
        <w:rPr>
          <w:rFonts w:ascii="Calibri Light" w:hAnsi="Calibri Light" w:cs="Calibri Light"/>
          <w:spacing w:val="-1"/>
          <w:sz w:val="22"/>
          <w:szCs w:val="22"/>
        </w:rPr>
        <w:t>a</w:t>
      </w:r>
      <w:r w:rsidRPr="007B5FC5">
        <w:rPr>
          <w:rFonts w:ascii="Calibri Light" w:hAnsi="Calibri Light" w:cs="Calibri Light"/>
          <w:sz w:val="22"/>
          <w:szCs w:val="22"/>
        </w:rPr>
        <w:t>se</w:t>
      </w:r>
      <w:r w:rsidRPr="007B5FC5">
        <w:rPr>
          <w:rFonts w:ascii="Calibri Light" w:hAnsi="Calibri Light" w:cs="Calibri Light"/>
          <w:spacing w:val="-1"/>
          <w:sz w:val="22"/>
          <w:szCs w:val="22"/>
        </w:rPr>
        <w:t xml:space="preserve"> </w:t>
      </w:r>
      <w:r w:rsidRPr="007B5FC5">
        <w:rPr>
          <w:rFonts w:ascii="Calibri Light" w:hAnsi="Calibri Light" w:cs="Calibri Light"/>
          <w:sz w:val="22"/>
          <w:szCs w:val="22"/>
        </w:rPr>
        <w:t>their</w:t>
      </w:r>
      <w:r w:rsidRPr="007B5FC5">
        <w:rPr>
          <w:rFonts w:ascii="Calibri Light" w:hAnsi="Calibri Light" w:cs="Calibri Light"/>
          <w:spacing w:val="-1"/>
          <w:sz w:val="22"/>
          <w:szCs w:val="22"/>
        </w:rPr>
        <w:t xml:space="preserve"> </w:t>
      </w:r>
      <w:r w:rsidRPr="007B5FC5">
        <w:rPr>
          <w:rFonts w:ascii="Calibri Light" w:hAnsi="Calibri Light" w:cs="Calibri Light"/>
          <w:spacing w:val="2"/>
          <w:sz w:val="22"/>
          <w:szCs w:val="22"/>
        </w:rPr>
        <w:t>l</w:t>
      </w:r>
      <w:r w:rsidRPr="007B5FC5">
        <w:rPr>
          <w:rFonts w:ascii="Calibri Light" w:hAnsi="Calibri Light" w:cs="Calibri Light"/>
          <w:spacing w:val="-1"/>
          <w:sz w:val="22"/>
          <w:szCs w:val="22"/>
        </w:rPr>
        <w:t>ea</w:t>
      </w:r>
      <w:r w:rsidRPr="007B5FC5">
        <w:rPr>
          <w:rFonts w:ascii="Calibri Light" w:hAnsi="Calibri Light" w:cs="Calibri Light"/>
          <w:sz w:val="22"/>
          <w:szCs w:val="22"/>
        </w:rPr>
        <w:t>rni</w:t>
      </w:r>
      <w:r w:rsidRPr="007B5FC5">
        <w:rPr>
          <w:rFonts w:ascii="Calibri Light" w:hAnsi="Calibri Light" w:cs="Calibri Light"/>
          <w:spacing w:val="1"/>
          <w:sz w:val="22"/>
          <w:szCs w:val="22"/>
        </w:rPr>
        <w:t>n</w:t>
      </w:r>
      <w:r w:rsidRPr="007B5FC5">
        <w:rPr>
          <w:rFonts w:ascii="Calibri Light" w:hAnsi="Calibri Light" w:cs="Calibri Light"/>
          <w:sz w:val="22"/>
          <w:szCs w:val="22"/>
        </w:rPr>
        <w:t>g</w:t>
      </w:r>
      <w:r w:rsidRPr="007B5FC5">
        <w:rPr>
          <w:rFonts w:ascii="Calibri Light" w:hAnsi="Calibri Light" w:cs="Calibri Light"/>
          <w:spacing w:val="-3"/>
          <w:sz w:val="22"/>
          <w:szCs w:val="22"/>
        </w:rPr>
        <w:t xml:space="preserve"> </w:t>
      </w:r>
      <w:r w:rsidRPr="007B5FC5">
        <w:rPr>
          <w:rFonts w:ascii="Calibri Light" w:hAnsi="Calibri Light" w:cs="Calibri Light"/>
          <w:spacing w:val="1"/>
          <w:sz w:val="22"/>
          <w:szCs w:val="22"/>
        </w:rPr>
        <w:t>a</w:t>
      </w:r>
      <w:r w:rsidRPr="007B5FC5">
        <w:rPr>
          <w:rFonts w:ascii="Calibri Light" w:hAnsi="Calibri Light" w:cs="Calibri Light"/>
          <w:sz w:val="22"/>
          <w:szCs w:val="22"/>
        </w:rPr>
        <w:t>ft</w:t>
      </w:r>
      <w:r w:rsidRPr="007B5FC5">
        <w:rPr>
          <w:rFonts w:ascii="Calibri Light" w:hAnsi="Calibri Light" w:cs="Calibri Light"/>
          <w:spacing w:val="-2"/>
          <w:sz w:val="22"/>
          <w:szCs w:val="22"/>
        </w:rPr>
        <w:t>e</w:t>
      </w:r>
      <w:r w:rsidRPr="007B5FC5">
        <w:rPr>
          <w:rFonts w:ascii="Calibri Light" w:hAnsi="Calibri Light" w:cs="Calibri Light"/>
          <w:sz w:val="22"/>
          <w:szCs w:val="22"/>
        </w:rPr>
        <w:t>r the tutori</w:t>
      </w:r>
      <w:r w:rsidRPr="007B5FC5">
        <w:rPr>
          <w:rFonts w:ascii="Calibri Light" w:hAnsi="Calibri Light" w:cs="Calibri Light"/>
          <w:spacing w:val="1"/>
          <w:sz w:val="22"/>
          <w:szCs w:val="22"/>
        </w:rPr>
        <w:t>n</w:t>
      </w:r>
      <w:r w:rsidRPr="007B5FC5">
        <w:rPr>
          <w:rFonts w:ascii="Calibri Light" w:hAnsi="Calibri Light" w:cs="Calibri Light"/>
          <w:sz w:val="22"/>
          <w:szCs w:val="22"/>
        </w:rPr>
        <w:t>g</w:t>
      </w:r>
      <w:r w:rsidRPr="007B5FC5">
        <w:rPr>
          <w:rFonts w:ascii="Calibri Light" w:hAnsi="Calibri Light" w:cs="Calibri Light"/>
          <w:spacing w:val="1"/>
          <w:sz w:val="22"/>
          <w:szCs w:val="22"/>
        </w:rPr>
        <w:t xml:space="preserve"> </w:t>
      </w:r>
      <w:r w:rsidRPr="007B5FC5">
        <w:rPr>
          <w:rFonts w:ascii="Calibri Light" w:hAnsi="Calibri Light" w:cs="Calibri Light"/>
          <w:sz w:val="22"/>
          <w:szCs w:val="22"/>
        </w:rPr>
        <w:t>s</w:t>
      </w:r>
      <w:r w:rsidRPr="007B5FC5">
        <w:rPr>
          <w:rFonts w:ascii="Calibri Light" w:hAnsi="Calibri Light" w:cs="Calibri Light"/>
          <w:spacing w:val="-1"/>
          <w:sz w:val="22"/>
          <w:szCs w:val="22"/>
        </w:rPr>
        <w:t>e</w:t>
      </w:r>
      <w:r w:rsidRPr="007B5FC5">
        <w:rPr>
          <w:rFonts w:ascii="Calibri Light" w:hAnsi="Calibri Light" w:cs="Calibri Light"/>
          <w:sz w:val="22"/>
          <w:szCs w:val="22"/>
        </w:rPr>
        <w:t>ssion.</w:t>
      </w:r>
    </w:p>
    <w:p w14:paraId="38380EE5" w14:textId="77777777" w:rsidR="00024C65" w:rsidRPr="007B5FC5" w:rsidRDefault="00024C65" w:rsidP="00024C65">
      <w:pPr>
        <w:pStyle w:val="BodyText"/>
        <w:tabs>
          <w:tab w:val="left" w:pos="820"/>
        </w:tabs>
        <w:kinsoku w:val="0"/>
        <w:overflowPunct w:val="0"/>
        <w:spacing w:line="239" w:lineRule="auto"/>
        <w:ind w:left="820" w:right="115"/>
        <w:rPr>
          <w:rFonts w:ascii="Calibri Light" w:hAnsi="Calibri Light" w:cs="Calibri Light"/>
          <w:sz w:val="22"/>
          <w:szCs w:val="22"/>
        </w:rPr>
      </w:pPr>
      <w:r w:rsidRPr="007B5FC5">
        <w:rPr>
          <w:rFonts w:ascii="Calibri Light" w:hAnsi="Calibri Light" w:cs="Calibri Light"/>
          <w:spacing w:val="-1"/>
          <w:sz w:val="22"/>
          <w:szCs w:val="22"/>
        </w:rPr>
        <w:t>T</w:t>
      </w:r>
      <w:r w:rsidRPr="007B5FC5">
        <w:rPr>
          <w:rFonts w:ascii="Calibri Light" w:hAnsi="Calibri Light" w:cs="Calibri Light"/>
          <w:sz w:val="22"/>
          <w:szCs w:val="22"/>
        </w:rPr>
        <w:t>he</w:t>
      </w:r>
      <w:r w:rsidRPr="007B5FC5">
        <w:rPr>
          <w:rFonts w:ascii="Calibri Light" w:hAnsi="Calibri Light" w:cs="Calibri Light"/>
          <w:spacing w:val="25"/>
          <w:sz w:val="22"/>
          <w:szCs w:val="22"/>
        </w:rPr>
        <w:t xml:space="preserve"> </w:t>
      </w:r>
      <w:r w:rsidRPr="007B5FC5">
        <w:rPr>
          <w:rFonts w:ascii="Calibri Light" w:hAnsi="Calibri Light" w:cs="Calibri Light"/>
          <w:sz w:val="22"/>
          <w:szCs w:val="22"/>
        </w:rPr>
        <w:t>A</w:t>
      </w:r>
      <w:r w:rsidRPr="007B5FC5">
        <w:rPr>
          <w:rFonts w:ascii="Calibri Light" w:hAnsi="Calibri Light" w:cs="Calibri Light"/>
          <w:spacing w:val="2"/>
          <w:sz w:val="22"/>
          <w:szCs w:val="22"/>
        </w:rPr>
        <w:t>S</w:t>
      </w:r>
      <w:r w:rsidRPr="007B5FC5">
        <w:rPr>
          <w:rFonts w:ascii="Calibri Light" w:hAnsi="Calibri Light" w:cs="Calibri Light"/>
          <w:sz w:val="22"/>
          <w:szCs w:val="22"/>
        </w:rPr>
        <w:t>I</w:t>
      </w:r>
      <w:r w:rsidRPr="007B5FC5">
        <w:rPr>
          <w:rFonts w:ascii="Calibri Light" w:hAnsi="Calibri Light" w:cs="Calibri Light"/>
          <w:spacing w:val="21"/>
          <w:sz w:val="22"/>
          <w:szCs w:val="22"/>
        </w:rPr>
        <w:t xml:space="preserve"> </w:t>
      </w:r>
      <w:r w:rsidRPr="007B5FC5">
        <w:rPr>
          <w:rFonts w:ascii="Calibri Light" w:hAnsi="Calibri Light" w:cs="Calibri Light"/>
          <w:sz w:val="22"/>
          <w:szCs w:val="22"/>
        </w:rPr>
        <w:t>model</w:t>
      </w:r>
      <w:r w:rsidRPr="007B5FC5">
        <w:rPr>
          <w:rFonts w:ascii="Calibri Light" w:hAnsi="Calibri Light" w:cs="Calibri Light"/>
          <w:spacing w:val="26"/>
          <w:sz w:val="22"/>
          <w:szCs w:val="22"/>
        </w:rPr>
        <w:t xml:space="preserve"> </w:t>
      </w:r>
      <w:r w:rsidRPr="007B5FC5">
        <w:rPr>
          <w:rFonts w:ascii="Calibri Light" w:hAnsi="Calibri Light" w:cs="Calibri Light"/>
          <w:sz w:val="22"/>
          <w:szCs w:val="22"/>
        </w:rPr>
        <w:t>of</w:t>
      </w:r>
      <w:r w:rsidRPr="007B5FC5">
        <w:rPr>
          <w:rFonts w:ascii="Calibri Light" w:hAnsi="Calibri Light" w:cs="Calibri Light"/>
          <w:spacing w:val="-2"/>
          <w:sz w:val="22"/>
          <w:szCs w:val="22"/>
        </w:rPr>
        <w:t>f</w:t>
      </w:r>
      <w:r w:rsidRPr="007B5FC5">
        <w:rPr>
          <w:rFonts w:ascii="Calibri Light" w:hAnsi="Calibri Light" w:cs="Calibri Light"/>
          <w:spacing w:val="1"/>
          <w:sz w:val="22"/>
          <w:szCs w:val="22"/>
        </w:rPr>
        <w:t>e</w:t>
      </w:r>
      <w:r w:rsidRPr="007B5FC5">
        <w:rPr>
          <w:rFonts w:ascii="Calibri Light" w:hAnsi="Calibri Light" w:cs="Calibri Light"/>
          <w:sz w:val="22"/>
          <w:szCs w:val="22"/>
        </w:rPr>
        <w:t>rs</w:t>
      </w:r>
      <w:r w:rsidRPr="007B5FC5">
        <w:rPr>
          <w:rFonts w:ascii="Calibri Light" w:hAnsi="Calibri Light" w:cs="Calibri Light"/>
          <w:spacing w:val="26"/>
          <w:sz w:val="22"/>
          <w:szCs w:val="22"/>
        </w:rPr>
        <w:t xml:space="preserve"> </w:t>
      </w:r>
      <w:r w:rsidRPr="007B5FC5">
        <w:rPr>
          <w:rFonts w:ascii="Calibri Light" w:hAnsi="Calibri Light" w:cs="Calibri Light"/>
          <w:sz w:val="22"/>
          <w:szCs w:val="22"/>
        </w:rPr>
        <w:t>the</w:t>
      </w:r>
      <w:r w:rsidRPr="007B5FC5">
        <w:rPr>
          <w:rFonts w:ascii="Calibri Light" w:hAnsi="Calibri Light" w:cs="Calibri Light"/>
          <w:spacing w:val="25"/>
          <w:sz w:val="22"/>
          <w:szCs w:val="22"/>
        </w:rPr>
        <w:t xml:space="preserve"> </w:t>
      </w:r>
      <w:r w:rsidRPr="007B5FC5">
        <w:rPr>
          <w:rFonts w:ascii="Calibri Light" w:hAnsi="Calibri Light" w:cs="Calibri Light"/>
          <w:sz w:val="22"/>
          <w:szCs w:val="22"/>
        </w:rPr>
        <w:t>oppo</w:t>
      </w:r>
      <w:r w:rsidRPr="007B5FC5">
        <w:rPr>
          <w:rFonts w:ascii="Calibri Light" w:hAnsi="Calibri Light" w:cs="Calibri Light"/>
          <w:spacing w:val="-1"/>
          <w:sz w:val="22"/>
          <w:szCs w:val="22"/>
        </w:rPr>
        <w:t>r</w:t>
      </w:r>
      <w:r w:rsidRPr="007B5FC5">
        <w:rPr>
          <w:rFonts w:ascii="Calibri Light" w:hAnsi="Calibri Light" w:cs="Calibri Light"/>
          <w:sz w:val="22"/>
          <w:szCs w:val="22"/>
        </w:rPr>
        <w:t>tuni</w:t>
      </w:r>
      <w:r w:rsidRPr="007B5FC5">
        <w:rPr>
          <w:rFonts w:ascii="Calibri Light" w:hAnsi="Calibri Light" w:cs="Calibri Light"/>
          <w:spacing w:val="2"/>
          <w:sz w:val="22"/>
          <w:szCs w:val="22"/>
        </w:rPr>
        <w:t>t</w:t>
      </w:r>
      <w:r w:rsidRPr="007B5FC5">
        <w:rPr>
          <w:rFonts w:ascii="Calibri Light" w:hAnsi="Calibri Light" w:cs="Calibri Light"/>
          <w:sz w:val="22"/>
          <w:szCs w:val="22"/>
        </w:rPr>
        <w:t>y</w:t>
      </w:r>
      <w:r w:rsidRPr="007B5FC5">
        <w:rPr>
          <w:rFonts w:ascii="Calibri Light" w:hAnsi="Calibri Light" w:cs="Calibri Light"/>
          <w:spacing w:val="19"/>
          <w:sz w:val="22"/>
          <w:szCs w:val="22"/>
        </w:rPr>
        <w:t xml:space="preserve"> </w:t>
      </w:r>
      <w:r w:rsidRPr="007B5FC5">
        <w:rPr>
          <w:rFonts w:ascii="Calibri Light" w:hAnsi="Calibri Light" w:cs="Calibri Light"/>
          <w:sz w:val="22"/>
          <w:szCs w:val="22"/>
        </w:rPr>
        <w:t>to</w:t>
      </w:r>
      <w:r w:rsidRPr="007B5FC5">
        <w:rPr>
          <w:rFonts w:ascii="Calibri Light" w:hAnsi="Calibri Light" w:cs="Calibri Light"/>
          <w:spacing w:val="26"/>
          <w:sz w:val="22"/>
          <w:szCs w:val="22"/>
        </w:rPr>
        <w:t xml:space="preserve"> </w:t>
      </w:r>
      <w:r w:rsidRPr="007B5FC5">
        <w:rPr>
          <w:rFonts w:ascii="Calibri Light" w:hAnsi="Calibri Light" w:cs="Calibri Light"/>
          <w:sz w:val="22"/>
          <w:szCs w:val="22"/>
        </w:rPr>
        <w:t>tutors</w:t>
      </w:r>
      <w:r w:rsidRPr="007B5FC5">
        <w:rPr>
          <w:rFonts w:ascii="Calibri Light" w:hAnsi="Calibri Light" w:cs="Calibri Light"/>
          <w:spacing w:val="25"/>
          <w:sz w:val="22"/>
          <w:szCs w:val="22"/>
        </w:rPr>
        <w:t xml:space="preserve"> </w:t>
      </w:r>
      <w:r w:rsidRPr="007B5FC5">
        <w:rPr>
          <w:rFonts w:ascii="Calibri Light" w:hAnsi="Calibri Light" w:cs="Calibri Light"/>
          <w:sz w:val="22"/>
          <w:szCs w:val="22"/>
        </w:rPr>
        <w:t>to</w:t>
      </w:r>
      <w:r w:rsidRPr="007B5FC5">
        <w:rPr>
          <w:rFonts w:ascii="Calibri Light" w:hAnsi="Calibri Light" w:cs="Calibri Light"/>
          <w:spacing w:val="26"/>
          <w:sz w:val="22"/>
          <w:szCs w:val="22"/>
        </w:rPr>
        <w:t xml:space="preserve"> </w:t>
      </w:r>
      <w:r w:rsidRPr="007B5FC5">
        <w:rPr>
          <w:rFonts w:ascii="Calibri Light" w:hAnsi="Calibri Light" w:cs="Calibri Light"/>
          <w:sz w:val="22"/>
          <w:szCs w:val="22"/>
        </w:rPr>
        <w:t>h</w:t>
      </w:r>
      <w:r w:rsidRPr="007B5FC5">
        <w:rPr>
          <w:rFonts w:ascii="Calibri Light" w:hAnsi="Calibri Light" w:cs="Calibri Light"/>
          <w:spacing w:val="-1"/>
          <w:sz w:val="22"/>
          <w:szCs w:val="22"/>
        </w:rPr>
        <w:t>e</w:t>
      </w:r>
      <w:r w:rsidRPr="007B5FC5">
        <w:rPr>
          <w:rFonts w:ascii="Calibri Light" w:hAnsi="Calibri Light" w:cs="Calibri Light"/>
          <w:sz w:val="22"/>
          <w:szCs w:val="22"/>
        </w:rPr>
        <w:t>ld</w:t>
      </w:r>
      <w:r w:rsidRPr="007B5FC5">
        <w:rPr>
          <w:rFonts w:ascii="Calibri Light" w:hAnsi="Calibri Light" w:cs="Calibri Light"/>
          <w:spacing w:val="26"/>
          <w:sz w:val="22"/>
          <w:szCs w:val="22"/>
        </w:rPr>
        <w:t xml:space="preserve"> </w:t>
      </w:r>
      <w:r w:rsidRPr="007B5FC5">
        <w:rPr>
          <w:rFonts w:ascii="Calibri Light" w:hAnsi="Calibri Light" w:cs="Calibri Light"/>
          <w:sz w:val="22"/>
          <w:szCs w:val="22"/>
        </w:rPr>
        <w:t>positions</w:t>
      </w:r>
      <w:r w:rsidRPr="007B5FC5">
        <w:rPr>
          <w:rFonts w:ascii="Calibri Light" w:hAnsi="Calibri Light" w:cs="Calibri Light"/>
          <w:spacing w:val="24"/>
          <w:sz w:val="22"/>
          <w:szCs w:val="22"/>
        </w:rPr>
        <w:t xml:space="preserve"> </w:t>
      </w:r>
      <w:r w:rsidRPr="007B5FC5">
        <w:rPr>
          <w:rFonts w:ascii="Calibri Light" w:hAnsi="Calibri Light" w:cs="Calibri Light"/>
          <w:sz w:val="22"/>
          <w:szCs w:val="22"/>
        </w:rPr>
        <w:t>like</w:t>
      </w:r>
      <w:r w:rsidRPr="007B5FC5">
        <w:rPr>
          <w:rFonts w:ascii="Calibri Light" w:hAnsi="Calibri Light" w:cs="Calibri Light"/>
          <w:spacing w:val="22"/>
          <w:sz w:val="22"/>
          <w:szCs w:val="22"/>
        </w:rPr>
        <w:t xml:space="preserve"> </w:t>
      </w:r>
      <w:r w:rsidRPr="007B5FC5">
        <w:rPr>
          <w:rFonts w:ascii="Calibri Light" w:hAnsi="Calibri Light" w:cs="Calibri Light"/>
          <w:sz w:val="22"/>
          <w:szCs w:val="22"/>
        </w:rPr>
        <w:t>te</w:t>
      </w:r>
      <w:r w:rsidRPr="007B5FC5">
        <w:rPr>
          <w:rFonts w:ascii="Calibri Light" w:hAnsi="Calibri Light" w:cs="Calibri Light"/>
          <w:spacing w:val="-2"/>
          <w:sz w:val="22"/>
          <w:szCs w:val="22"/>
        </w:rPr>
        <w:t>a</w:t>
      </w:r>
      <w:r w:rsidRPr="007B5FC5">
        <w:rPr>
          <w:rFonts w:ascii="Calibri Light" w:hAnsi="Calibri Light" w:cs="Calibri Light"/>
          <w:sz w:val="22"/>
          <w:szCs w:val="22"/>
        </w:rPr>
        <w:t>m</w:t>
      </w:r>
      <w:r w:rsidRPr="007B5FC5">
        <w:rPr>
          <w:rFonts w:ascii="Calibri Light" w:hAnsi="Calibri Light" w:cs="Calibri Light"/>
          <w:spacing w:val="26"/>
          <w:sz w:val="22"/>
          <w:szCs w:val="22"/>
        </w:rPr>
        <w:t xml:space="preserve"> </w:t>
      </w:r>
      <w:r w:rsidRPr="007B5FC5">
        <w:rPr>
          <w:rFonts w:ascii="Calibri Light" w:hAnsi="Calibri Light" w:cs="Calibri Light"/>
          <w:spacing w:val="3"/>
          <w:sz w:val="22"/>
          <w:szCs w:val="22"/>
        </w:rPr>
        <w:t>l</w:t>
      </w:r>
      <w:r w:rsidRPr="007B5FC5">
        <w:rPr>
          <w:rFonts w:ascii="Calibri Light" w:hAnsi="Calibri Light" w:cs="Calibri Light"/>
          <w:spacing w:val="-1"/>
          <w:sz w:val="22"/>
          <w:szCs w:val="22"/>
        </w:rPr>
        <w:t>ea</w:t>
      </w:r>
      <w:r w:rsidRPr="007B5FC5">
        <w:rPr>
          <w:rFonts w:ascii="Calibri Light" w:hAnsi="Calibri Light" w:cs="Calibri Light"/>
          <w:sz w:val="22"/>
          <w:szCs w:val="22"/>
        </w:rPr>
        <w:t>d</w:t>
      </w:r>
      <w:r w:rsidRPr="007B5FC5">
        <w:rPr>
          <w:rFonts w:ascii="Calibri Light" w:hAnsi="Calibri Light" w:cs="Calibri Light"/>
          <w:spacing w:val="-1"/>
          <w:sz w:val="22"/>
          <w:szCs w:val="22"/>
        </w:rPr>
        <w:t>e</w:t>
      </w:r>
      <w:r w:rsidRPr="007B5FC5">
        <w:rPr>
          <w:rFonts w:ascii="Calibri Light" w:hAnsi="Calibri Light" w:cs="Calibri Light"/>
          <w:sz w:val="22"/>
          <w:szCs w:val="22"/>
        </w:rPr>
        <w:t>rs,</w:t>
      </w:r>
      <w:r w:rsidRPr="007B5FC5">
        <w:rPr>
          <w:rFonts w:ascii="Calibri Light" w:hAnsi="Calibri Light" w:cs="Calibri Light"/>
          <w:spacing w:val="25"/>
          <w:sz w:val="22"/>
          <w:szCs w:val="22"/>
        </w:rPr>
        <w:t xml:space="preserve"> </w:t>
      </w:r>
      <w:r w:rsidRPr="007B5FC5">
        <w:rPr>
          <w:rFonts w:ascii="Calibri Light" w:hAnsi="Calibri Light" w:cs="Calibri Light"/>
          <w:spacing w:val="-1"/>
          <w:sz w:val="22"/>
          <w:szCs w:val="22"/>
        </w:rPr>
        <w:t>a</w:t>
      </w:r>
      <w:r w:rsidRPr="007B5FC5">
        <w:rPr>
          <w:rFonts w:ascii="Calibri Light" w:hAnsi="Calibri Light" w:cs="Calibri Light"/>
          <w:sz w:val="22"/>
          <w:szCs w:val="22"/>
        </w:rPr>
        <w:t>nd dir</w:t>
      </w:r>
      <w:r w:rsidRPr="007B5FC5">
        <w:rPr>
          <w:rFonts w:ascii="Calibri Light" w:hAnsi="Calibri Light" w:cs="Calibri Light"/>
          <w:spacing w:val="-2"/>
          <w:sz w:val="22"/>
          <w:szCs w:val="22"/>
        </w:rPr>
        <w:t>e</w:t>
      </w:r>
      <w:r w:rsidRPr="007B5FC5">
        <w:rPr>
          <w:rFonts w:ascii="Calibri Light" w:hAnsi="Calibri Light" w:cs="Calibri Light"/>
          <w:spacing w:val="-1"/>
          <w:sz w:val="22"/>
          <w:szCs w:val="22"/>
        </w:rPr>
        <w:t>c</w:t>
      </w:r>
      <w:r w:rsidRPr="007B5FC5">
        <w:rPr>
          <w:rFonts w:ascii="Calibri Light" w:hAnsi="Calibri Light" w:cs="Calibri Light"/>
          <w:sz w:val="22"/>
          <w:szCs w:val="22"/>
        </w:rPr>
        <w:t>torship,</w:t>
      </w:r>
      <w:r w:rsidRPr="007B5FC5">
        <w:rPr>
          <w:rFonts w:ascii="Calibri Light" w:hAnsi="Calibri Light" w:cs="Calibri Light"/>
          <w:spacing w:val="-14"/>
          <w:sz w:val="22"/>
          <w:szCs w:val="22"/>
        </w:rPr>
        <w:t xml:space="preserve"> </w:t>
      </w:r>
      <w:r w:rsidRPr="007B5FC5">
        <w:rPr>
          <w:rFonts w:ascii="Calibri Light" w:hAnsi="Calibri Light" w:cs="Calibri Light"/>
          <w:sz w:val="22"/>
          <w:szCs w:val="22"/>
        </w:rPr>
        <w:t>like</w:t>
      </w:r>
      <w:r w:rsidRPr="007B5FC5">
        <w:rPr>
          <w:rFonts w:ascii="Calibri Light" w:hAnsi="Calibri Light" w:cs="Calibri Light"/>
          <w:spacing w:val="-16"/>
          <w:sz w:val="22"/>
          <w:szCs w:val="22"/>
        </w:rPr>
        <w:t xml:space="preserve"> </w:t>
      </w:r>
      <w:r w:rsidRPr="007B5FC5">
        <w:rPr>
          <w:rFonts w:ascii="Calibri Light" w:hAnsi="Calibri Light" w:cs="Calibri Light"/>
          <w:sz w:val="22"/>
          <w:szCs w:val="22"/>
        </w:rPr>
        <w:t>a</w:t>
      </w:r>
      <w:r w:rsidRPr="007B5FC5">
        <w:rPr>
          <w:rFonts w:ascii="Calibri Light" w:hAnsi="Calibri Light" w:cs="Calibri Light"/>
          <w:spacing w:val="-16"/>
          <w:sz w:val="22"/>
          <w:szCs w:val="22"/>
        </w:rPr>
        <w:t xml:space="preserve"> </w:t>
      </w:r>
      <w:r w:rsidRPr="007B5FC5">
        <w:rPr>
          <w:rFonts w:ascii="Calibri Light" w:hAnsi="Calibri Light" w:cs="Calibri Light"/>
          <w:sz w:val="22"/>
          <w:szCs w:val="22"/>
        </w:rPr>
        <w:t>di</w:t>
      </w:r>
      <w:r w:rsidRPr="007B5FC5">
        <w:rPr>
          <w:rFonts w:ascii="Calibri Light" w:hAnsi="Calibri Light" w:cs="Calibri Light"/>
          <w:spacing w:val="-1"/>
          <w:sz w:val="22"/>
          <w:szCs w:val="22"/>
        </w:rPr>
        <w:t>r</w:t>
      </w:r>
      <w:r w:rsidRPr="007B5FC5">
        <w:rPr>
          <w:rFonts w:ascii="Calibri Light" w:hAnsi="Calibri Light" w:cs="Calibri Light"/>
          <w:spacing w:val="1"/>
          <w:sz w:val="22"/>
          <w:szCs w:val="22"/>
        </w:rPr>
        <w:t>e</w:t>
      </w:r>
      <w:r w:rsidRPr="007B5FC5">
        <w:rPr>
          <w:rFonts w:ascii="Calibri Light" w:hAnsi="Calibri Light" w:cs="Calibri Light"/>
          <w:spacing w:val="-1"/>
          <w:sz w:val="22"/>
          <w:szCs w:val="22"/>
        </w:rPr>
        <w:t>c</w:t>
      </w:r>
      <w:r w:rsidRPr="007B5FC5">
        <w:rPr>
          <w:rFonts w:ascii="Calibri Light" w:hAnsi="Calibri Light" w:cs="Calibri Light"/>
          <w:sz w:val="22"/>
          <w:szCs w:val="22"/>
        </w:rPr>
        <w:t>tor</w:t>
      </w:r>
      <w:r w:rsidRPr="007B5FC5">
        <w:rPr>
          <w:rFonts w:ascii="Calibri Light" w:hAnsi="Calibri Light" w:cs="Calibri Light"/>
          <w:spacing w:val="-15"/>
          <w:sz w:val="22"/>
          <w:szCs w:val="22"/>
        </w:rPr>
        <w:t xml:space="preserve"> </w:t>
      </w:r>
      <w:r w:rsidRPr="007B5FC5">
        <w:rPr>
          <w:rFonts w:ascii="Calibri Light" w:hAnsi="Calibri Light" w:cs="Calibri Light"/>
          <w:sz w:val="22"/>
          <w:szCs w:val="22"/>
        </w:rPr>
        <w:t>of</w:t>
      </w:r>
      <w:r w:rsidRPr="007B5FC5">
        <w:rPr>
          <w:rFonts w:ascii="Calibri Light" w:hAnsi="Calibri Light" w:cs="Calibri Light"/>
          <w:spacing w:val="-16"/>
          <w:sz w:val="22"/>
          <w:szCs w:val="22"/>
        </w:rPr>
        <w:t xml:space="preserve"> </w:t>
      </w:r>
      <w:r w:rsidRPr="007B5FC5">
        <w:rPr>
          <w:rFonts w:ascii="Calibri Light" w:hAnsi="Calibri Light" w:cs="Calibri Light"/>
          <w:sz w:val="22"/>
          <w:szCs w:val="22"/>
        </w:rPr>
        <w:t>t</w:t>
      </w:r>
      <w:r w:rsidRPr="007B5FC5">
        <w:rPr>
          <w:rFonts w:ascii="Calibri Light" w:hAnsi="Calibri Light" w:cs="Calibri Light"/>
          <w:spacing w:val="-1"/>
          <w:sz w:val="22"/>
          <w:szCs w:val="22"/>
        </w:rPr>
        <w:t>ec</w:t>
      </w:r>
      <w:r w:rsidRPr="007B5FC5">
        <w:rPr>
          <w:rFonts w:ascii="Calibri Light" w:hAnsi="Calibri Light" w:cs="Calibri Light"/>
          <w:sz w:val="22"/>
          <w:szCs w:val="22"/>
        </w:rPr>
        <w:t>hnol</w:t>
      </w:r>
      <w:r w:rsidRPr="007B5FC5">
        <w:rPr>
          <w:rFonts w:ascii="Calibri Light" w:hAnsi="Calibri Light" w:cs="Calibri Light"/>
          <w:spacing w:val="2"/>
          <w:sz w:val="22"/>
          <w:szCs w:val="22"/>
        </w:rPr>
        <w:t>og</w:t>
      </w:r>
      <w:r w:rsidRPr="007B5FC5">
        <w:rPr>
          <w:rFonts w:ascii="Calibri Light" w:hAnsi="Calibri Light" w:cs="Calibri Light"/>
          <w:sz w:val="22"/>
          <w:szCs w:val="22"/>
        </w:rPr>
        <w:t>y,</w:t>
      </w:r>
      <w:r w:rsidRPr="007B5FC5">
        <w:rPr>
          <w:rFonts w:ascii="Calibri Light" w:hAnsi="Calibri Light" w:cs="Calibri Light"/>
          <w:spacing w:val="-15"/>
          <w:sz w:val="22"/>
          <w:szCs w:val="22"/>
        </w:rPr>
        <w:t xml:space="preserve"> </w:t>
      </w:r>
      <w:r w:rsidRPr="007B5FC5">
        <w:rPr>
          <w:rFonts w:ascii="Calibri Light" w:hAnsi="Calibri Light" w:cs="Calibri Light"/>
          <w:sz w:val="22"/>
          <w:szCs w:val="22"/>
        </w:rPr>
        <w:t>l</w:t>
      </w:r>
      <w:r w:rsidRPr="007B5FC5">
        <w:rPr>
          <w:rFonts w:ascii="Calibri Light" w:hAnsi="Calibri Light" w:cs="Calibri Light"/>
          <w:spacing w:val="2"/>
          <w:sz w:val="22"/>
          <w:szCs w:val="22"/>
        </w:rPr>
        <w:t>o</w:t>
      </w:r>
      <w:r w:rsidRPr="007B5FC5">
        <w:rPr>
          <w:rFonts w:ascii="Calibri Light" w:hAnsi="Calibri Light" w:cs="Calibri Light"/>
          <w:spacing w:val="-3"/>
          <w:sz w:val="22"/>
          <w:szCs w:val="22"/>
        </w:rPr>
        <w:t>g</w:t>
      </w:r>
      <w:r w:rsidRPr="007B5FC5">
        <w:rPr>
          <w:rFonts w:ascii="Calibri Light" w:hAnsi="Calibri Light" w:cs="Calibri Light"/>
          <w:sz w:val="22"/>
          <w:szCs w:val="22"/>
        </w:rPr>
        <w:t>istic,</w:t>
      </w:r>
      <w:r w:rsidRPr="007B5FC5">
        <w:rPr>
          <w:rFonts w:ascii="Calibri Light" w:hAnsi="Calibri Light" w:cs="Calibri Light"/>
          <w:spacing w:val="-15"/>
          <w:sz w:val="22"/>
          <w:szCs w:val="22"/>
        </w:rPr>
        <w:t xml:space="preserve"> </w:t>
      </w:r>
      <w:r w:rsidRPr="007B5FC5">
        <w:rPr>
          <w:rFonts w:ascii="Calibri Light" w:hAnsi="Calibri Light" w:cs="Calibri Light"/>
          <w:sz w:val="22"/>
          <w:szCs w:val="22"/>
        </w:rPr>
        <w:t>ma</w:t>
      </w:r>
      <w:r w:rsidRPr="007B5FC5">
        <w:rPr>
          <w:rFonts w:ascii="Calibri Light" w:hAnsi="Calibri Light" w:cs="Calibri Light"/>
          <w:spacing w:val="-2"/>
          <w:sz w:val="22"/>
          <w:szCs w:val="22"/>
        </w:rPr>
        <w:t>r</w:t>
      </w:r>
      <w:r w:rsidRPr="007B5FC5">
        <w:rPr>
          <w:rFonts w:ascii="Calibri Light" w:hAnsi="Calibri Light" w:cs="Calibri Light"/>
          <w:sz w:val="22"/>
          <w:szCs w:val="22"/>
        </w:rPr>
        <w:t>k</w:t>
      </w:r>
      <w:r w:rsidRPr="007B5FC5">
        <w:rPr>
          <w:rFonts w:ascii="Calibri Light" w:hAnsi="Calibri Light" w:cs="Calibri Light"/>
          <w:spacing w:val="-1"/>
          <w:sz w:val="22"/>
          <w:szCs w:val="22"/>
        </w:rPr>
        <w:t>e</w:t>
      </w:r>
      <w:r w:rsidRPr="007B5FC5">
        <w:rPr>
          <w:rFonts w:ascii="Calibri Light" w:hAnsi="Calibri Light" w:cs="Calibri Light"/>
          <w:sz w:val="22"/>
          <w:szCs w:val="22"/>
        </w:rPr>
        <w:t>tin</w:t>
      </w:r>
      <w:r w:rsidRPr="007B5FC5">
        <w:rPr>
          <w:rFonts w:ascii="Calibri Light" w:hAnsi="Calibri Light" w:cs="Calibri Light"/>
          <w:spacing w:val="-3"/>
          <w:sz w:val="22"/>
          <w:szCs w:val="22"/>
        </w:rPr>
        <w:t>g</w:t>
      </w:r>
      <w:r w:rsidRPr="007B5FC5">
        <w:rPr>
          <w:rFonts w:ascii="Calibri Light" w:hAnsi="Calibri Light" w:cs="Calibri Light"/>
          <w:sz w:val="22"/>
          <w:szCs w:val="22"/>
        </w:rPr>
        <w:t>,</w:t>
      </w:r>
      <w:r w:rsidRPr="007B5FC5">
        <w:rPr>
          <w:rFonts w:ascii="Calibri Light" w:hAnsi="Calibri Light" w:cs="Calibri Light"/>
          <w:spacing w:val="-12"/>
          <w:sz w:val="22"/>
          <w:szCs w:val="22"/>
        </w:rPr>
        <w:t xml:space="preserve"> </w:t>
      </w:r>
      <w:r w:rsidRPr="007B5FC5">
        <w:rPr>
          <w:rFonts w:ascii="Calibri Light" w:hAnsi="Calibri Light" w:cs="Calibri Light"/>
          <w:spacing w:val="-1"/>
          <w:sz w:val="22"/>
          <w:szCs w:val="22"/>
        </w:rPr>
        <w:t>e</w:t>
      </w:r>
      <w:r w:rsidRPr="007B5FC5">
        <w:rPr>
          <w:rFonts w:ascii="Calibri Light" w:hAnsi="Calibri Light" w:cs="Calibri Light"/>
          <w:sz w:val="22"/>
          <w:szCs w:val="22"/>
        </w:rPr>
        <w:t>tc.</w:t>
      </w:r>
      <w:r w:rsidRPr="007B5FC5">
        <w:rPr>
          <w:rFonts w:ascii="Calibri Light" w:hAnsi="Calibri Light" w:cs="Calibri Light"/>
          <w:spacing w:val="-15"/>
          <w:sz w:val="22"/>
          <w:szCs w:val="22"/>
        </w:rPr>
        <w:t xml:space="preserve"> </w:t>
      </w:r>
      <w:r w:rsidRPr="007B5FC5">
        <w:rPr>
          <w:rFonts w:ascii="Calibri Light" w:hAnsi="Calibri Light" w:cs="Calibri Light"/>
          <w:sz w:val="22"/>
          <w:szCs w:val="22"/>
        </w:rPr>
        <w:t>The</w:t>
      </w:r>
      <w:r w:rsidRPr="007B5FC5">
        <w:rPr>
          <w:rFonts w:ascii="Calibri Light" w:hAnsi="Calibri Light" w:cs="Calibri Light"/>
          <w:spacing w:val="-14"/>
          <w:sz w:val="22"/>
          <w:szCs w:val="22"/>
        </w:rPr>
        <w:t xml:space="preserve"> </w:t>
      </w:r>
      <w:r w:rsidRPr="007B5FC5">
        <w:rPr>
          <w:rFonts w:ascii="Calibri Light" w:hAnsi="Calibri Light" w:cs="Calibri Light"/>
          <w:spacing w:val="-3"/>
          <w:sz w:val="22"/>
          <w:szCs w:val="22"/>
        </w:rPr>
        <w:t>g</w:t>
      </w:r>
      <w:r w:rsidRPr="007B5FC5">
        <w:rPr>
          <w:rFonts w:ascii="Calibri Light" w:hAnsi="Calibri Light" w:cs="Calibri Light"/>
          <w:spacing w:val="2"/>
          <w:sz w:val="22"/>
          <w:szCs w:val="22"/>
        </w:rPr>
        <w:t>o</w:t>
      </w:r>
      <w:r w:rsidRPr="007B5FC5">
        <w:rPr>
          <w:rFonts w:ascii="Calibri Light" w:hAnsi="Calibri Light" w:cs="Calibri Light"/>
          <w:spacing w:val="-1"/>
          <w:sz w:val="22"/>
          <w:szCs w:val="22"/>
        </w:rPr>
        <w:t>a</w:t>
      </w:r>
      <w:r w:rsidRPr="007B5FC5">
        <w:rPr>
          <w:rFonts w:ascii="Calibri Light" w:hAnsi="Calibri Light" w:cs="Calibri Light"/>
          <w:sz w:val="22"/>
          <w:szCs w:val="22"/>
        </w:rPr>
        <w:t>l</w:t>
      </w:r>
      <w:r w:rsidRPr="007B5FC5">
        <w:rPr>
          <w:rFonts w:ascii="Calibri Light" w:hAnsi="Calibri Light" w:cs="Calibri Light"/>
          <w:spacing w:val="-14"/>
          <w:sz w:val="22"/>
          <w:szCs w:val="22"/>
        </w:rPr>
        <w:t xml:space="preserve"> </w:t>
      </w:r>
      <w:r w:rsidRPr="007B5FC5">
        <w:rPr>
          <w:rFonts w:ascii="Calibri Light" w:hAnsi="Calibri Light" w:cs="Calibri Light"/>
          <w:sz w:val="22"/>
          <w:szCs w:val="22"/>
        </w:rPr>
        <w:t>is</w:t>
      </w:r>
      <w:r w:rsidRPr="007B5FC5">
        <w:rPr>
          <w:rFonts w:ascii="Calibri Light" w:hAnsi="Calibri Light" w:cs="Calibri Light"/>
          <w:spacing w:val="-14"/>
          <w:sz w:val="22"/>
          <w:szCs w:val="22"/>
        </w:rPr>
        <w:t xml:space="preserve"> </w:t>
      </w:r>
      <w:r w:rsidRPr="007B5FC5">
        <w:rPr>
          <w:rFonts w:ascii="Calibri Light" w:hAnsi="Calibri Light" w:cs="Calibri Light"/>
          <w:sz w:val="22"/>
          <w:szCs w:val="22"/>
        </w:rPr>
        <w:t>to</w:t>
      </w:r>
      <w:r w:rsidRPr="007B5FC5">
        <w:rPr>
          <w:rFonts w:ascii="Calibri Light" w:hAnsi="Calibri Light" w:cs="Calibri Light"/>
          <w:spacing w:val="-14"/>
          <w:sz w:val="22"/>
          <w:szCs w:val="22"/>
        </w:rPr>
        <w:t xml:space="preserve"> </w:t>
      </w:r>
      <w:r w:rsidRPr="007B5FC5">
        <w:rPr>
          <w:rFonts w:ascii="Calibri Light" w:hAnsi="Calibri Light" w:cs="Calibri Light"/>
          <w:sz w:val="22"/>
          <w:szCs w:val="22"/>
        </w:rPr>
        <w:t>tr</w:t>
      </w:r>
      <w:r w:rsidRPr="007B5FC5">
        <w:rPr>
          <w:rFonts w:ascii="Calibri Light" w:hAnsi="Calibri Light" w:cs="Calibri Light"/>
          <w:spacing w:val="-2"/>
          <w:sz w:val="22"/>
          <w:szCs w:val="22"/>
        </w:rPr>
        <w:t>a</w:t>
      </w:r>
      <w:r w:rsidRPr="007B5FC5">
        <w:rPr>
          <w:rFonts w:ascii="Calibri Light" w:hAnsi="Calibri Light" w:cs="Calibri Light"/>
          <w:spacing w:val="1"/>
          <w:sz w:val="22"/>
          <w:szCs w:val="22"/>
        </w:rPr>
        <w:t>i</w:t>
      </w:r>
      <w:r w:rsidRPr="007B5FC5">
        <w:rPr>
          <w:rFonts w:ascii="Calibri Light" w:hAnsi="Calibri Light" w:cs="Calibri Light"/>
          <w:sz w:val="22"/>
          <w:szCs w:val="22"/>
        </w:rPr>
        <w:t>n</w:t>
      </w:r>
      <w:r w:rsidRPr="007B5FC5">
        <w:rPr>
          <w:rFonts w:ascii="Calibri Light" w:hAnsi="Calibri Light" w:cs="Calibri Light"/>
          <w:spacing w:val="-15"/>
          <w:sz w:val="22"/>
          <w:szCs w:val="22"/>
        </w:rPr>
        <w:t xml:space="preserve"> </w:t>
      </w:r>
      <w:r w:rsidRPr="007B5FC5">
        <w:rPr>
          <w:rFonts w:ascii="Calibri Light" w:hAnsi="Calibri Light" w:cs="Calibri Light"/>
          <w:sz w:val="22"/>
          <w:szCs w:val="22"/>
        </w:rPr>
        <w:t>tutors for</w:t>
      </w:r>
      <w:r w:rsidRPr="007B5FC5">
        <w:rPr>
          <w:rFonts w:ascii="Calibri Light" w:hAnsi="Calibri Light" w:cs="Calibri Light"/>
          <w:spacing w:val="27"/>
          <w:sz w:val="22"/>
          <w:szCs w:val="22"/>
        </w:rPr>
        <w:t xml:space="preserve"> </w:t>
      </w:r>
      <w:r w:rsidRPr="007B5FC5">
        <w:rPr>
          <w:rFonts w:ascii="Calibri Light" w:hAnsi="Calibri Light" w:cs="Calibri Light"/>
          <w:sz w:val="22"/>
          <w:szCs w:val="22"/>
        </w:rPr>
        <w:t>the</w:t>
      </w:r>
      <w:r w:rsidRPr="007B5FC5">
        <w:rPr>
          <w:rFonts w:ascii="Calibri Light" w:hAnsi="Calibri Light" w:cs="Calibri Light"/>
          <w:spacing w:val="30"/>
          <w:sz w:val="22"/>
          <w:szCs w:val="22"/>
        </w:rPr>
        <w:t xml:space="preserve"> </w:t>
      </w:r>
      <w:r w:rsidRPr="007B5FC5">
        <w:rPr>
          <w:rFonts w:ascii="Calibri Light" w:hAnsi="Calibri Light" w:cs="Calibri Light"/>
          <w:sz w:val="22"/>
          <w:szCs w:val="22"/>
        </w:rPr>
        <w:t>re</w:t>
      </w:r>
      <w:r w:rsidRPr="007B5FC5">
        <w:rPr>
          <w:rFonts w:ascii="Calibri Light" w:hAnsi="Calibri Light" w:cs="Calibri Light"/>
          <w:spacing w:val="-1"/>
          <w:sz w:val="22"/>
          <w:szCs w:val="22"/>
        </w:rPr>
        <w:t>a</w:t>
      </w:r>
      <w:r w:rsidRPr="007B5FC5">
        <w:rPr>
          <w:rFonts w:ascii="Calibri Light" w:hAnsi="Calibri Light" w:cs="Calibri Light"/>
          <w:sz w:val="22"/>
          <w:szCs w:val="22"/>
        </w:rPr>
        <w:t>l</w:t>
      </w:r>
      <w:r w:rsidRPr="007B5FC5">
        <w:rPr>
          <w:rFonts w:ascii="Calibri Light" w:hAnsi="Calibri Light" w:cs="Calibri Light"/>
          <w:spacing w:val="29"/>
          <w:sz w:val="22"/>
          <w:szCs w:val="22"/>
        </w:rPr>
        <w:t xml:space="preserve"> </w:t>
      </w:r>
      <w:r w:rsidRPr="007B5FC5">
        <w:rPr>
          <w:rFonts w:ascii="Calibri Light" w:hAnsi="Calibri Light" w:cs="Calibri Light"/>
          <w:sz w:val="22"/>
          <w:szCs w:val="22"/>
        </w:rPr>
        <w:t>wo</w:t>
      </w:r>
      <w:r w:rsidRPr="007B5FC5">
        <w:rPr>
          <w:rFonts w:ascii="Calibri Light" w:hAnsi="Calibri Light" w:cs="Calibri Light"/>
          <w:spacing w:val="-2"/>
          <w:sz w:val="22"/>
          <w:szCs w:val="22"/>
        </w:rPr>
        <w:t>r</w:t>
      </w:r>
      <w:r w:rsidRPr="007B5FC5">
        <w:rPr>
          <w:rFonts w:ascii="Calibri Light" w:hAnsi="Calibri Light" w:cs="Calibri Light"/>
          <w:sz w:val="22"/>
          <w:szCs w:val="22"/>
        </w:rPr>
        <w:t>kpl</w:t>
      </w:r>
      <w:r w:rsidRPr="007B5FC5">
        <w:rPr>
          <w:rFonts w:ascii="Calibri Light" w:hAnsi="Calibri Light" w:cs="Calibri Light"/>
          <w:spacing w:val="1"/>
          <w:sz w:val="22"/>
          <w:szCs w:val="22"/>
        </w:rPr>
        <w:t>a</w:t>
      </w:r>
      <w:r w:rsidRPr="007B5FC5">
        <w:rPr>
          <w:rFonts w:ascii="Calibri Light" w:hAnsi="Calibri Light" w:cs="Calibri Light"/>
          <w:spacing w:val="-1"/>
          <w:sz w:val="22"/>
          <w:szCs w:val="22"/>
        </w:rPr>
        <w:t>c</w:t>
      </w:r>
      <w:r w:rsidRPr="007B5FC5">
        <w:rPr>
          <w:rFonts w:ascii="Calibri Light" w:hAnsi="Calibri Light" w:cs="Calibri Light"/>
          <w:sz w:val="22"/>
          <w:szCs w:val="22"/>
        </w:rPr>
        <w:t>e</w:t>
      </w:r>
      <w:r w:rsidRPr="007B5FC5">
        <w:rPr>
          <w:rFonts w:ascii="Calibri Light" w:hAnsi="Calibri Light" w:cs="Calibri Light"/>
          <w:spacing w:val="34"/>
          <w:sz w:val="22"/>
          <w:szCs w:val="22"/>
        </w:rPr>
        <w:t xml:space="preserve"> </w:t>
      </w:r>
      <w:r w:rsidRPr="007B5FC5">
        <w:rPr>
          <w:rFonts w:ascii="Calibri Light" w:hAnsi="Calibri Light" w:cs="Calibri Light"/>
          <w:sz w:val="22"/>
          <w:szCs w:val="22"/>
        </w:rPr>
        <w:t>with</w:t>
      </w:r>
      <w:r w:rsidRPr="007B5FC5">
        <w:rPr>
          <w:rFonts w:ascii="Calibri Light" w:hAnsi="Calibri Light" w:cs="Calibri Light"/>
          <w:spacing w:val="29"/>
          <w:sz w:val="22"/>
          <w:szCs w:val="22"/>
        </w:rPr>
        <w:t xml:space="preserve"> </w:t>
      </w:r>
      <w:r w:rsidRPr="007B5FC5">
        <w:rPr>
          <w:rFonts w:ascii="Calibri Light" w:hAnsi="Calibri Light" w:cs="Calibri Light"/>
          <w:sz w:val="22"/>
          <w:szCs w:val="22"/>
        </w:rPr>
        <w:t>r</w:t>
      </w:r>
      <w:r w:rsidRPr="007B5FC5">
        <w:rPr>
          <w:rFonts w:ascii="Calibri Light" w:hAnsi="Calibri Light" w:cs="Calibri Light"/>
          <w:spacing w:val="-2"/>
          <w:sz w:val="22"/>
          <w:szCs w:val="22"/>
        </w:rPr>
        <w:t>e</w:t>
      </w:r>
      <w:r w:rsidRPr="007B5FC5">
        <w:rPr>
          <w:rFonts w:ascii="Calibri Light" w:hAnsi="Calibri Light" w:cs="Calibri Light"/>
          <w:spacing w:val="-1"/>
          <w:sz w:val="22"/>
          <w:szCs w:val="22"/>
        </w:rPr>
        <w:t>a</w:t>
      </w:r>
      <w:r w:rsidRPr="007B5FC5">
        <w:rPr>
          <w:rFonts w:ascii="Calibri Light" w:hAnsi="Calibri Light" w:cs="Calibri Light"/>
          <w:sz w:val="22"/>
          <w:szCs w:val="22"/>
        </w:rPr>
        <w:t>l</w:t>
      </w:r>
      <w:r w:rsidRPr="007B5FC5">
        <w:rPr>
          <w:rFonts w:ascii="Calibri Light" w:hAnsi="Calibri Light" w:cs="Calibri Light"/>
          <w:spacing w:val="29"/>
          <w:sz w:val="22"/>
          <w:szCs w:val="22"/>
        </w:rPr>
        <w:t xml:space="preserve"> </w:t>
      </w:r>
      <w:r w:rsidRPr="007B5FC5">
        <w:rPr>
          <w:rFonts w:ascii="Calibri Light" w:hAnsi="Calibri Light" w:cs="Calibri Light"/>
          <w:sz w:val="22"/>
          <w:szCs w:val="22"/>
        </w:rPr>
        <w:t>duti</w:t>
      </w:r>
      <w:r w:rsidRPr="007B5FC5">
        <w:rPr>
          <w:rFonts w:ascii="Calibri Light" w:hAnsi="Calibri Light" w:cs="Calibri Light"/>
          <w:spacing w:val="-1"/>
          <w:sz w:val="22"/>
          <w:szCs w:val="22"/>
        </w:rPr>
        <w:t>e</w:t>
      </w:r>
      <w:r w:rsidRPr="007B5FC5">
        <w:rPr>
          <w:rFonts w:ascii="Calibri Light" w:hAnsi="Calibri Light" w:cs="Calibri Light"/>
          <w:sz w:val="22"/>
          <w:szCs w:val="22"/>
        </w:rPr>
        <w:t>s.</w:t>
      </w:r>
      <w:r w:rsidRPr="007B5FC5">
        <w:rPr>
          <w:rFonts w:ascii="Calibri Light" w:hAnsi="Calibri Light" w:cs="Calibri Light"/>
          <w:spacing w:val="34"/>
          <w:sz w:val="22"/>
          <w:szCs w:val="22"/>
        </w:rPr>
        <w:t xml:space="preserve"> </w:t>
      </w:r>
      <w:r w:rsidRPr="007B5FC5">
        <w:rPr>
          <w:rFonts w:ascii="Calibri Light" w:hAnsi="Calibri Light" w:cs="Calibri Light"/>
          <w:spacing w:val="-3"/>
          <w:sz w:val="22"/>
          <w:szCs w:val="22"/>
        </w:rPr>
        <w:t>L</w:t>
      </w:r>
      <w:r w:rsidRPr="007B5FC5">
        <w:rPr>
          <w:rFonts w:ascii="Calibri Light" w:hAnsi="Calibri Light" w:cs="Calibri Light"/>
          <w:sz w:val="22"/>
          <w:szCs w:val="22"/>
        </w:rPr>
        <w:t>ittle</w:t>
      </w:r>
      <w:r w:rsidRPr="007B5FC5">
        <w:rPr>
          <w:rFonts w:ascii="Calibri Light" w:hAnsi="Calibri Light" w:cs="Calibri Light"/>
          <w:spacing w:val="27"/>
          <w:sz w:val="22"/>
          <w:szCs w:val="22"/>
        </w:rPr>
        <w:t xml:space="preserve"> </w:t>
      </w:r>
      <w:r w:rsidRPr="007B5FC5">
        <w:rPr>
          <w:rFonts w:ascii="Calibri Light" w:hAnsi="Calibri Light" w:cs="Calibri Light"/>
          <w:spacing w:val="2"/>
          <w:sz w:val="22"/>
          <w:szCs w:val="22"/>
        </w:rPr>
        <w:t>b</w:t>
      </w:r>
      <w:r w:rsidRPr="007B5FC5">
        <w:rPr>
          <w:rFonts w:ascii="Calibri Light" w:hAnsi="Calibri Light" w:cs="Calibri Light"/>
          <w:sz w:val="22"/>
          <w:szCs w:val="22"/>
        </w:rPr>
        <w:t>y</w:t>
      </w:r>
      <w:r w:rsidRPr="007B5FC5">
        <w:rPr>
          <w:rFonts w:ascii="Calibri Light" w:hAnsi="Calibri Light" w:cs="Calibri Light"/>
          <w:spacing w:val="26"/>
          <w:sz w:val="22"/>
          <w:szCs w:val="22"/>
        </w:rPr>
        <w:t xml:space="preserve"> </w:t>
      </w:r>
      <w:r w:rsidRPr="007B5FC5">
        <w:rPr>
          <w:rFonts w:ascii="Calibri Light" w:hAnsi="Calibri Light" w:cs="Calibri Light"/>
          <w:sz w:val="22"/>
          <w:szCs w:val="22"/>
        </w:rPr>
        <w:t>little,</w:t>
      </w:r>
      <w:r w:rsidRPr="007B5FC5">
        <w:rPr>
          <w:rFonts w:ascii="Calibri Light" w:hAnsi="Calibri Light" w:cs="Calibri Light"/>
          <w:spacing w:val="28"/>
          <w:sz w:val="22"/>
          <w:szCs w:val="22"/>
        </w:rPr>
        <w:t xml:space="preserve"> </w:t>
      </w:r>
      <w:r w:rsidRPr="007B5FC5">
        <w:rPr>
          <w:rFonts w:ascii="Calibri Light" w:hAnsi="Calibri Light" w:cs="Calibri Light"/>
          <w:sz w:val="22"/>
          <w:szCs w:val="22"/>
        </w:rPr>
        <w:t>th</w:t>
      </w:r>
      <w:r w:rsidRPr="007B5FC5">
        <w:rPr>
          <w:rFonts w:ascii="Calibri Light" w:hAnsi="Calibri Light" w:cs="Calibri Light"/>
          <w:spacing w:val="4"/>
          <w:sz w:val="22"/>
          <w:szCs w:val="22"/>
        </w:rPr>
        <w:t>e</w:t>
      </w:r>
      <w:r w:rsidRPr="007B5FC5">
        <w:rPr>
          <w:rFonts w:ascii="Calibri Light" w:hAnsi="Calibri Light" w:cs="Calibri Light"/>
          <w:sz w:val="22"/>
          <w:szCs w:val="22"/>
        </w:rPr>
        <w:t>y</w:t>
      </w:r>
      <w:r w:rsidRPr="007B5FC5">
        <w:rPr>
          <w:rFonts w:ascii="Calibri Light" w:hAnsi="Calibri Light" w:cs="Calibri Light"/>
          <w:spacing w:val="28"/>
          <w:sz w:val="22"/>
          <w:szCs w:val="22"/>
        </w:rPr>
        <w:t xml:space="preserve"> </w:t>
      </w:r>
      <w:r w:rsidRPr="007B5FC5">
        <w:rPr>
          <w:rFonts w:ascii="Calibri Light" w:hAnsi="Calibri Light" w:cs="Calibri Light"/>
          <w:sz w:val="22"/>
          <w:szCs w:val="22"/>
        </w:rPr>
        <w:t>build</w:t>
      </w:r>
      <w:r w:rsidRPr="007B5FC5">
        <w:rPr>
          <w:rFonts w:ascii="Calibri Light" w:hAnsi="Calibri Light" w:cs="Calibri Light"/>
          <w:spacing w:val="29"/>
          <w:sz w:val="22"/>
          <w:szCs w:val="22"/>
        </w:rPr>
        <w:t xml:space="preserve"> </w:t>
      </w:r>
      <w:r w:rsidRPr="007B5FC5">
        <w:rPr>
          <w:rFonts w:ascii="Calibri Light" w:hAnsi="Calibri Light" w:cs="Calibri Light"/>
          <w:sz w:val="22"/>
          <w:szCs w:val="22"/>
        </w:rPr>
        <w:t>prof</w:t>
      </w:r>
      <w:r w:rsidRPr="007B5FC5">
        <w:rPr>
          <w:rFonts w:ascii="Calibri Light" w:hAnsi="Calibri Light" w:cs="Calibri Light"/>
          <w:spacing w:val="1"/>
          <w:sz w:val="22"/>
          <w:szCs w:val="22"/>
        </w:rPr>
        <w:t>e</w:t>
      </w:r>
      <w:r w:rsidRPr="007B5FC5">
        <w:rPr>
          <w:rFonts w:ascii="Calibri Light" w:hAnsi="Calibri Light" w:cs="Calibri Light"/>
          <w:sz w:val="22"/>
          <w:szCs w:val="22"/>
        </w:rPr>
        <w:t>ssion</w:t>
      </w:r>
      <w:r w:rsidRPr="007B5FC5">
        <w:rPr>
          <w:rFonts w:ascii="Calibri Light" w:hAnsi="Calibri Light" w:cs="Calibri Light"/>
          <w:spacing w:val="-1"/>
          <w:sz w:val="22"/>
          <w:szCs w:val="22"/>
        </w:rPr>
        <w:t>a</w:t>
      </w:r>
      <w:r w:rsidRPr="007B5FC5">
        <w:rPr>
          <w:rFonts w:ascii="Calibri Light" w:hAnsi="Calibri Light" w:cs="Calibri Light"/>
          <w:sz w:val="22"/>
          <w:szCs w:val="22"/>
        </w:rPr>
        <w:t>l</w:t>
      </w:r>
      <w:r w:rsidRPr="007B5FC5">
        <w:rPr>
          <w:rFonts w:ascii="Calibri Light" w:hAnsi="Calibri Light" w:cs="Calibri Light"/>
          <w:spacing w:val="30"/>
          <w:sz w:val="22"/>
          <w:szCs w:val="22"/>
        </w:rPr>
        <w:t xml:space="preserve"> </w:t>
      </w:r>
      <w:r w:rsidRPr="007B5FC5">
        <w:rPr>
          <w:rFonts w:ascii="Calibri Light" w:hAnsi="Calibri Light" w:cs="Calibri Light"/>
          <w:sz w:val="22"/>
          <w:szCs w:val="22"/>
        </w:rPr>
        <w:t>skills</w:t>
      </w:r>
      <w:r w:rsidRPr="007B5FC5">
        <w:rPr>
          <w:rFonts w:ascii="Calibri Light" w:hAnsi="Calibri Light" w:cs="Calibri Light"/>
          <w:spacing w:val="29"/>
          <w:sz w:val="22"/>
          <w:szCs w:val="22"/>
        </w:rPr>
        <w:t xml:space="preserve"> </w:t>
      </w:r>
      <w:r w:rsidRPr="007B5FC5">
        <w:rPr>
          <w:rFonts w:ascii="Calibri Light" w:hAnsi="Calibri Light" w:cs="Calibri Light"/>
          <w:spacing w:val="-2"/>
          <w:sz w:val="22"/>
          <w:szCs w:val="22"/>
        </w:rPr>
        <w:t>t</w:t>
      </w:r>
      <w:r w:rsidRPr="007B5FC5">
        <w:rPr>
          <w:rFonts w:ascii="Calibri Light" w:hAnsi="Calibri Light" w:cs="Calibri Light"/>
          <w:sz w:val="22"/>
          <w:szCs w:val="22"/>
        </w:rPr>
        <w:t>o initiate</w:t>
      </w:r>
      <w:r w:rsidRPr="007B5FC5">
        <w:rPr>
          <w:rFonts w:ascii="Calibri Light" w:hAnsi="Calibri Light" w:cs="Calibri Light"/>
          <w:spacing w:val="10"/>
          <w:sz w:val="22"/>
          <w:szCs w:val="22"/>
        </w:rPr>
        <w:t xml:space="preserve"> </w:t>
      </w:r>
      <w:r w:rsidRPr="007B5FC5">
        <w:rPr>
          <w:rFonts w:ascii="Calibri Light" w:hAnsi="Calibri Light" w:cs="Calibri Light"/>
          <w:sz w:val="22"/>
          <w:szCs w:val="22"/>
        </w:rPr>
        <w:t>a</w:t>
      </w:r>
      <w:r w:rsidRPr="007B5FC5">
        <w:rPr>
          <w:rFonts w:ascii="Calibri Light" w:hAnsi="Calibri Light" w:cs="Calibri Light"/>
          <w:spacing w:val="10"/>
          <w:sz w:val="22"/>
          <w:szCs w:val="22"/>
        </w:rPr>
        <w:t xml:space="preserve"> </w:t>
      </w:r>
      <w:r w:rsidRPr="007B5FC5">
        <w:rPr>
          <w:rFonts w:ascii="Calibri Light" w:hAnsi="Calibri Light" w:cs="Calibri Light"/>
          <w:spacing w:val="-1"/>
          <w:sz w:val="22"/>
          <w:szCs w:val="22"/>
        </w:rPr>
        <w:t>c</w:t>
      </w:r>
      <w:r w:rsidRPr="007B5FC5">
        <w:rPr>
          <w:rFonts w:ascii="Calibri Light" w:hAnsi="Calibri Light" w:cs="Calibri Light"/>
          <w:sz w:val="22"/>
          <w:szCs w:val="22"/>
        </w:rPr>
        <w:t>onv</w:t>
      </w:r>
      <w:r w:rsidRPr="007B5FC5">
        <w:rPr>
          <w:rFonts w:ascii="Calibri Light" w:hAnsi="Calibri Light" w:cs="Calibri Light"/>
          <w:spacing w:val="-1"/>
          <w:sz w:val="22"/>
          <w:szCs w:val="22"/>
        </w:rPr>
        <w:t>e</w:t>
      </w:r>
      <w:r w:rsidRPr="007B5FC5">
        <w:rPr>
          <w:rFonts w:ascii="Calibri Light" w:hAnsi="Calibri Light" w:cs="Calibri Light"/>
          <w:sz w:val="22"/>
          <w:szCs w:val="22"/>
        </w:rPr>
        <w:t>r</w:t>
      </w:r>
      <w:r w:rsidRPr="007B5FC5">
        <w:rPr>
          <w:rFonts w:ascii="Calibri Light" w:hAnsi="Calibri Light" w:cs="Calibri Light"/>
          <w:spacing w:val="1"/>
          <w:sz w:val="22"/>
          <w:szCs w:val="22"/>
        </w:rPr>
        <w:t>s</w:t>
      </w:r>
      <w:r w:rsidRPr="007B5FC5">
        <w:rPr>
          <w:rFonts w:ascii="Calibri Light" w:hAnsi="Calibri Light" w:cs="Calibri Light"/>
          <w:spacing w:val="-1"/>
          <w:sz w:val="22"/>
          <w:szCs w:val="22"/>
        </w:rPr>
        <w:t>a</w:t>
      </w:r>
      <w:r w:rsidRPr="007B5FC5">
        <w:rPr>
          <w:rFonts w:ascii="Calibri Light" w:hAnsi="Calibri Light" w:cs="Calibri Light"/>
          <w:sz w:val="22"/>
          <w:szCs w:val="22"/>
        </w:rPr>
        <w:t>tion</w:t>
      </w:r>
      <w:r w:rsidRPr="007B5FC5">
        <w:rPr>
          <w:rFonts w:ascii="Calibri Light" w:hAnsi="Calibri Light" w:cs="Calibri Light"/>
          <w:spacing w:val="11"/>
          <w:sz w:val="22"/>
          <w:szCs w:val="22"/>
        </w:rPr>
        <w:t xml:space="preserve"> </w:t>
      </w:r>
      <w:r w:rsidRPr="007B5FC5">
        <w:rPr>
          <w:rFonts w:ascii="Calibri Light" w:hAnsi="Calibri Light" w:cs="Calibri Light"/>
          <w:sz w:val="22"/>
          <w:szCs w:val="22"/>
        </w:rPr>
        <w:t>with</w:t>
      </w:r>
      <w:r w:rsidRPr="007B5FC5">
        <w:rPr>
          <w:rFonts w:ascii="Calibri Light" w:hAnsi="Calibri Light" w:cs="Calibri Light"/>
          <w:spacing w:val="14"/>
          <w:sz w:val="22"/>
          <w:szCs w:val="22"/>
        </w:rPr>
        <w:t xml:space="preserve"> </w:t>
      </w:r>
      <w:r w:rsidRPr="007B5FC5">
        <w:rPr>
          <w:rFonts w:ascii="Calibri Light" w:hAnsi="Calibri Light" w:cs="Calibri Light"/>
          <w:sz w:val="22"/>
          <w:szCs w:val="22"/>
        </w:rPr>
        <w:t>r</w:t>
      </w:r>
      <w:r w:rsidRPr="007B5FC5">
        <w:rPr>
          <w:rFonts w:ascii="Calibri Light" w:hAnsi="Calibri Light" w:cs="Calibri Light"/>
          <w:spacing w:val="-2"/>
          <w:sz w:val="22"/>
          <w:szCs w:val="22"/>
        </w:rPr>
        <w:t>e</w:t>
      </w:r>
      <w:r w:rsidRPr="007B5FC5">
        <w:rPr>
          <w:rFonts w:ascii="Calibri Light" w:hAnsi="Calibri Light" w:cs="Calibri Light"/>
          <w:spacing w:val="-1"/>
          <w:sz w:val="22"/>
          <w:szCs w:val="22"/>
        </w:rPr>
        <w:t>c</w:t>
      </w:r>
      <w:r w:rsidRPr="007B5FC5">
        <w:rPr>
          <w:rFonts w:ascii="Calibri Light" w:hAnsi="Calibri Light" w:cs="Calibri Light"/>
          <w:sz w:val="22"/>
          <w:szCs w:val="22"/>
        </w:rPr>
        <w:t>ruit</w:t>
      </w:r>
      <w:r w:rsidRPr="007B5FC5">
        <w:rPr>
          <w:rFonts w:ascii="Calibri Light" w:hAnsi="Calibri Light" w:cs="Calibri Light"/>
          <w:spacing w:val="-1"/>
          <w:sz w:val="22"/>
          <w:szCs w:val="22"/>
        </w:rPr>
        <w:t>e</w:t>
      </w:r>
      <w:r w:rsidRPr="007B5FC5">
        <w:rPr>
          <w:rFonts w:ascii="Calibri Light" w:hAnsi="Calibri Light" w:cs="Calibri Light"/>
          <w:sz w:val="22"/>
          <w:szCs w:val="22"/>
        </w:rPr>
        <w:t>rs</w:t>
      </w:r>
      <w:r w:rsidRPr="007B5FC5">
        <w:rPr>
          <w:rFonts w:ascii="Calibri Light" w:hAnsi="Calibri Light" w:cs="Calibri Light"/>
          <w:spacing w:val="13"/>
          <w:sz w:val="22"/>
          <w:szCs w:val="22"/>
        </w:rPr>
        <w:t xml:space="preserve"> </w:t>
      </w:r>
      <w:r w:rsidRPr="007B5FC5">
        <w:rPr>
          <w:rFonts w:ascii="Calibri Light" w:hAnsi="Calibri Light" w:cs="Calibri Light"/>
          <w:sz w:val="22"/>
          <w:szCs w:val="22"/>
        </w:rPr>
        <w:t>wh</w:t>
      </w:r>
      <w:r w:rsidRPr="007B5FC5">
        <w:rPr>
          <w:rFonts w:ascii="Calibri Light" w:hAnsi="Calibri Light" w:cs="Calibri Light"/>
          <w:spacing w:val="-2"/>
          <w:sz w:val="22"/>
          <w:szCs w:val="22"/>
        </w:rPr>
        <w:t>e</w:t>
      </w:r>
      <w:r w:rsidRPr="007B5FC5">
        <w:rPr>
          <w:rFonts w:ascii="Calibri Light" w:hAnsi="Calibri Light" w:cs="Calibri Light"/>
          <w:sz w:val="22"/>
          <w:szCs w:val="22"/>
        </w:rPr>
        <w:t>n</w:t>
      </w:r>
      <w:r w:rsidRPr="007B5FC5">
        <w:rPr>
          <w:rFonts w:ascii="Calibri Light" w:hAnsi="Calibri Light" w:cs="Calibri Light"/>
          <w:spacing w:val="11"/>
          <w:sz w:val="22"/>
          <w:szCs w:val="22"/>
        </w:rPr>
        <w:t xml:space="preserve"> </w:t>
      </w:r>
      <w:r w:rsidRPr="007B5FC5">
        <w:rPr>
          <w:rFonts w:ascii="Calibri Light" w:hAnsi="Calibri Light" w:cs="Calibri Light"/>
          <w:sz w:val="22"/>
          <w:szCs w:val="22"/>
        </w:rPr>
        <w:t>th</w:t>
      </w:r>
      <w:r w:rsidRPr="007B5FC5">
        <w:rPr>
          <w:rFonts w:ascii="Calibri Light" w:hAnsi="Calibri Light" w:cs="Calibri Light"/>
          <w:spacing w:val="4"/>
          <w:sz w:val="22"/>
          <w:szCs w:val="22"/>
        </w:rPr>
        <w:t>e</w:t>
      </w:r>
      <w:r w:rsidRPr="007B5FC5">
        <w:rPr>
          <w:rFonts w:ascii="Calibri Light" w:hAnsi="Calibri Light" w:cs="Calibri Light"/>
          <w:sz w:val="22"/>
          <w:szCs w:val="22"/>
        </w:rPr>
        <w:t>y</w:t>
      </w:r>
      <w:r w:rsidRPr="007B5FC5">
        <w:rPr>
          <w:rFonts w:ascii="Calibri Light" w:hAnsi="Calibri Light" w:cs="Calibri Light"/>
          <w:spacing w:val="6"/>
          <w:sz w:val="22"/>
          <w:szCs w:val="22"/>
        </w:rPr>
        <w:t xml:space="preserve"> </w:t>
      </w:r>
      <w:r w:rsidRPr="007B5FC5">
        <w:rPr>
          <w:rFonts w:ascii="Calibri Light" w:hAnsi="Calibri Light" w:cs="Calibri Light"/>
          <w:spacing w:val="2"/>
          <w:sz w:val="22"/>
          <w:szCs w:val="22"/>
        </w:rPr>
        <w:t>v</w:t>
      </w:r>
      <w:r w:rsidRPr="007B5FC5">
        <w:rPr>
          <w:rFonts w:ascii="Calibri Light" w:hAnsi="Calibri Light" w:cs="Calibri Light"/>
          <w:sz w:val="22"/>
          <w:szCs w:val="22"/>
        </w:rPr>
        <w:t>isit</w:t>
      </w:r>
      <w:r w:rsidRPr="007B5FC5">
        <w:rPr>
          <w:rFonts w:ascii="Calibri Light" w:hAnsi="Calibri Light" w:cs="Calibri Light"/>
          <w:spacing w:val="12"/>
          <w:sz w:val="22"/>
          <w:szCs w:val="22"/>
        </w:rPr>
        <w:t xml:space="preserve"> </w:t>
      </w:r>
      <w:r w:rsidRPr="007B5FC5">
        <w:rPr>
          <w:rFonts w:ascii="Calibri Light" w:hAnsi="Calibri Light" w:cs="Calibri Light"/>
          <w:sz w:val="22"/>
          <w:szCs w:val="22"/>
        </w:rPr>
        <w:t>our</w:t>
      </w:r>
      <w:r w:rsidRPr="007B5FC5">
        <w:rPr>
          <w:rFonts w:ascii="Calibri Light" w:hAnsi="Calibri Light" w:cs="Calibri Light"/>
          <w:spacing w:val="11"/>
          <w:sz w:val="22"/>
          <w:szCs w:val="22"/>
        </w:rPr>
        <w:t xml:space="preserve"> </w:t>
      </w:r>
      <w:r w:rsidRPr="007B5FC5">
        <w:rPr>
          <w:rFonts w:ascii="Calibri Light" w:hAnsi="Calibri Light" w:cs="Calibri Light"/>
          <w:sz w:val="22"/>
          <w:szCs w:val="22"/>
        </w:rPr>
        <w:t>instit</w:t>
      </w:r>
      <w:r w:rsidRPr="007B5FC5">
        <w:rPr>
          <w:rFonts w:ascii="Calibri Light" w:hAnsi="Calibri Light" w:cs="Calibri Light"/>
          <w:spacing w:val="-3"/>
          <w:sz w:val="22"/>
          <w:szCs w:val="22"/>
        </w:rPr>
        <w:t>u</w:t>
      </w:r>
      <w:r w:rsidRPr="007B5FC5">
        <w:rPr>
          <w:rFonts w:ascii="Calibri Light" w:hAnsi="Calibri Light" w:cs="Calibri Light"/>
          <w:sz w:val="22"/>
          <w:szCs w:val="22"/>
        </w:rPr>
        <w:t>t</w:t>
      </w:r>
      <w:r w:rsidRPr="007B5FC5">
        <w:rPr>
          <w:rFonts w:ascii="Calibri Light" w:hAnsi="Calibri Light" w:cs="Calibri Light"/>
          <w:spacing w:val="3"/>
          <w:sz w:val="22"/>
          <w:szCs w:val="22"/>
        </w:rPr>
        <w:t>i</w:t>
      </w:r>
      <w:r w:rsidRPr="007B5FC5">
        <w:rPr>
          <w:rFonts w:ascii="Calibri Light" w:hAnsi="Calibri Light" w:cs="Calibri Light"/>
          <w:sz w:val="22"/>
          <w:szCs w:val="22"/>
        </w:rPr>
        <w:t>on</w:t>
      </w:r>
      <w:r w:rsidRPr="007B5FC5">
        <w:rPr>
          <w:rFonts w:ascii="Calibri Light" w:hAnsi="Calibri Light" w:cs="Calibri Light"/>
          <w:spacing w:val="12"/>
          <w:sz w:val="22"/>
          <w:szCs w:val="22"/>
        </w:rPr>
        <w:t xml:space="preserve"> </w:t>
      </w:r>
      <w:r w:rsidRPr="007B5FC5">
        <w:rPr>
          <w:rFonts w:ascii="Calibri Light" w:hAnsi="Calibri Light" w:cs="Calibri Light"/>
          <w:spacing w:val="-1"/>
          <w:sz w:val="22"/>
          <w:szCs w:val="22"/>
        </w:rPr>
        <w:t>a</w:t>
      </w:r>
      <w:r w:rsidRPr="007B5FC5">
        <w:rPr>
          <w:rFonts w:ascii="Calibri Light" w:hAnsi="Calibri Light" w:cs="Calibri Light"/>
          <w:sz w:val="22"/>
          <w:szCs w:val="22"/>
        </w:rPr>
        <w:t>nd</w:t>
      </w:r>
      <w:r w:rsidRPr="007B5FC5">
        <w:rPr>
          <w:rFonts w:ascii="Calibri Light" w:hAnsi="Calibri Light" w:cs="Calibri Light"/>
          <w:spacing w:val="11"/>
          <w:sz w:val="22"/>
          <w:szCs w:val="22"/>
        </w:rPr>
        <w:t xml:space="preserve"> </w:t>
      </w:r>
      <w:r w:rsidRPr="007B5FC5">
        <w:rPr>
          <w:rFonts w:ascii="Calibri Light" w:hAnsi="Calibri Light" w:cs="Calibri Light"/>
          <w:sz w:val="22"/>
          <w:szCs w:val="22"/>
        </w:rPr>
        <w:t>s</w:t>
      </w:r>
      <w:r w:rsidRPr="007B5FC5">
        <w:rPr>
          <w:rFonts w:ascii="Calibri Light" w:hAnsi="Calibri Light" w:cs="Calibri Light"/>
          <w:spacing w:val="-1"/>
          <w:sz w:val="22"/>
          <w:szCs w:val="22"/>
        </w:rPr>
        <w:t>ec</w:t>
      </w:r>
      <w:r w:rsidRPr="007B5FC5">
        <w:rPr>
          <w:rFonts w:ascii="Calibri Light" w:hAnsi="Calibri Light" w:cs="Calibri Light"/>
          <w:sz w:val="22"/>
          <w:szCs w:val="22"/>
        </w:rPr>
        <w:t>ure</w:t>
      </w:r>
      <w:r w:rsidRPr="007B5FC5">
        <w:rPr>
          <w:rFonts w:ascii="Calibri Light" w:hAnsi="Calibri Light" w:cs="Calibri Light"/>
          <w:spacing w:val="11"/>
          <w:sz w:val="22"/>
          <w:szCs w:val="22"/>
        </w:rPr>
        <w:t xml:space="preserve"> </w:t>
      </w:r>
      <w:r w:rsidRPr="007B5FC5">
        <w:rPr>
          <w:rFonts w:ascii="Calibri Light" w:hAnsi="Calibri Light" w:cs="Calibri Light"/>
          <w:sz w:val="22"/>
          <w:szCs w:val="22"/>
        </w:rPr>
        <w:t>a</w:t>
      </w:r>
      <w:r w:rsidRPr="007B5FC5">
        <w:rPr>
          <w:rFonts w:ascii="Calibri Light" w:hAnsi="Calibri Light" w:cs="Calibri Light"/>
          <w:spacing w:val="13"/>
          <w:sz w:val="22"/>
          <w:szCs w:val="22"/>
        </w:rPr>
        <w:t xml:space="preserve"> </w:t>
      </w:r>
      <w:r w:rsidRPr="007B5FC5">
        <w:rPr>
          <w:rFonts w:ascii="Calibri Light" w:hAnsi="Calibri Light" w:cs="Calibri Light"/>
          <w:spacing w:val="-1"/>
          <w:sz w:val="22"/>
          <w:szCs w:val="22"/>
        </w:rPr>
        <w:t>c</w:t>
      </w:r>
      <w:r w:rsidRPr="007B5FC5">
        <w:rPr>
          <w:rFonts w:ascii="Calibri Light" w:hAnsi="Calibri Light" w:cs="Calibri Light"/>
          <w:sz w:val="22"/>
          <w:szCs w:val="22"/>
        </w:rPr>
        <w:t>h</w:t>
      </w:r>
      <w:r w:rsidRPr="007B5FC5">
        <w:rPr>
          <w:rFonts w:ascii="Calibri Light" w:hAnsi="Calibri Light" w:cs="Calibri Light"/>
          <w:spacing w:val="-1"/>
          <w:sz w:val="22"/>
          <w:szCs w:val="22"/>
        </w:rPr>
        <w:t>a</w:t>
      </w:r>
      <w:r w:rsidRPr="007B5FC5">
        <w:rPr>
          <w:rFonts w:ascii="Calibri Light" w:hAnsi="Calibri Light" w:cs="Calibri Light"/>
          <w:spacing w:val="2"/>
          <w:sz w:val="22"/>
          <w:szCs w:val="22"/>
        </w:rPr>
        <w:t>n</w:t>
      </w:r>
      <w:r w:rsidRPr="007B5FC5">
        <w:rPr>
          <w:rFonts w:ascii="Calibri Light" w:hAnsi="Calibri Light" w:cs="Calibri Light"/>
          <w:spacing w:val="-1"/>
          <w:sz w:val="22"/>
          <w:szCs w:val="22"/>
        </w:rPr>
        <w:t>c</w:t>
      </w:r>
      <w:r w:rsidRPr="007B5FC5">
        <w:rPr>
          <w:rFonts w:ascii="Calibri Light" w:hAnsi="Calibri Light" w:cs="Calibri Light"/>
          <w:sz w:val="22"/>
          <w:szCs w:val="22"/>
        </w:rPr>
        <w:t>e to</w:t>
      </w:r>
      <w:r w:rsidRPr="007B5FC5">
        <w:rPr>
          <w:rFonts w:ascii="Calibri Light" w:hAnsi="Calibri Light" w:cs="Calibri Light"/>
          <w:spacing w:val="-12"/>
          <w:sz w:val="22"/>
          <w:szCs w:val="22"/>
        </w:rPr>
        <w:t xml:space="preserve"> </w:t>
      </w:r>
      <w:r w:rsidRPr="007B5FC5">
        <w:rPr>
          <w:rFonts w:ascii="Calibri Light" w:hAnsi="Calibri Light" w:cs="Calibri Light"/>
          <w:sz w:val="22"/>
          <w:szCs w:val="22"/>
        </w:rPr>
        <w:t>be</w:t>
      </w:r>
      <w:r w:rsidRPr="007B5FC5">
        <w:rPr>
          <w:rFonts w:ascii="Calibri Light" w:hAnsi="Calibri Light" w:cs="Calibri Light"/>
          <w:spacing w:val="-13"/>
          <w:sz w:val="22"/>
          <w:szCs w:val="22"/>
        </w:rPr>
        <w:t xml:space="preserve"> </w:t>
      </w:r>
      <w:r w:rsidRPr="007B5FC5">
        <w:rPr>
          <w:rFonts w:ascii="Calibri Light" w:hAnsi="Calibri Light" w:cs="Calibri Light"/>
          <w:sz w:val="22"/>
          <w:szCs w:val="22"/>
        </w:rPr>
        <w:t>int</w:t>
      </w:r>
      <w:r w:rsidRPr="007B5FC5">
        <w:rPr>
          <w:rFonts w:ascii="Calibri Light" w:hAnsi="Calibri Light" w:cs="Calibri Light"/>
          <w:spacing w:val="-1"/>
          <w:sz w:val="22"/>
          <w:szCs w:val="22"/>
        </w:rPr>
        <w:t>e</w:t>
      </w:r>
      <w:r w:rsidRPr="007B5FC5">
        <w:rPr>
          <w:rFonts w:ascii="Calibri Light" w:hAnsi="Calibri Light" w:cs="Calibri Light"/>
          <w:sz w:val="22"/>
          <w:szCs w:val="22"/>
        </w:rPr>
        <w:t>rvi</w:t>
      </w:r>
      <w:r w:rsidRPr="007B5FC5">
        <w:rPr>
          <w:rFonts w:ascii="Calibri Light" w:hAnsi="Calibri Light" w:cs="Calibri Light"/>
          <w:spacing w:val="-2"/>
          <w:sz w:val="22"/>
          <w:szCs w:val="22"/>
        </w:rPr>
        <w:t>e</w:t>
      </w:r>
      <w:r w:rsidRPr="007B5FC5">
        <w:rPr>
          <w:rFonts w:ascii="Calibri Light" w:hAnsi="Calibri Light" w:cs="Calibri Light"/>
          <w:spacing w:val="2"/>
          <w:sz w:val="22"/>
          <w:szCs w:val="22"/>
        </w:rPr>
        <w:t>w</w:t>
      </w:r>
      <w:r w:rsidRPr="007B5FC5">
        <w:rPr>
          <w:rFonts w:ascii="Calibri Light" w:hAnsi="Calibri Light" w:cs="Calibri Light"/>
          <w:spacing w:val="-1"/>
          <w:sz w:val="22"/>
          <w:szCs w:val="22"/>
        </w:rPr>
        <w:t>e</w:t>
      </w:r>
      <w:r w:rsidRPr="007B5FC5">
        <w:rPr>
          <w:rFonts w:ascii="Calibri Light" w:hAnsi="Calibri Light" w:cs="Calibri Light"/>
          <w:sz w:val="22"/>
          <w:szCs w:val="22"/>
        </w:rPr>
        <w:t>d.</w:t>
      </w:r>
      <w:r w:rsidRPr="007B5FC5">
        <w:rPr>
          <w:rFonts w:ascii="Calibri Light" w:hAnsi="Calibri Light" w:cs="Calibri Light"/>
          <w:spacing w:val="-12"/>
          <w:sz w:val="22"/>
          <w:szCs w:val="22"/>
        </w:rPr>
        <w:t xml:space="preserve"> </w:t>
      </w:r>
      <w:r w:rsidRPr="007B5FC5">
        <w:rPr>
          <w:rFonts w:ascii="Calibri Light" w:hAnsi="Calibri Light" w:cs="Calibri Light"/>
          <w:sz w:val="22"/>
          <w:szCs w:val="22"/>
        </w:rPr>
        <w:t>M</w:t>
      </w:r>
      <w:r w:rsidRPr="007B5FC5">
        <w:rPr>
          <w:rFonts w:ascii="Calibri Light" w:hAnsi="Calibri Light" w:cs="Calibri Light"/>
          <w:spacing w:val="-1"/>
          <w:sz w:val="22"/>
          <w:szCs w:val="22"/>
        </w:rPr>
        <w:t>a</w:t>
      </w:r>
      <w:r w:rsidRPr="007B5FC5">
        <w:rPr>
          <w:rFonts w:ascii="Calibri Light" w:hAnsi="Calibri Light" w:cs="Calibri Light"/>
          <w:spacing w:val="4"/>
          <w:sz w:val="22"/>
          <w:szCs w:val="22"/>
        </w:rPr>
        <w:t>n</w:t>
      </w:r>
      <w:r w:rsidRPr="007B5FC5">
        <w:rPr>
          <w:rFonts w:ascii="Calibri Light" w:hAnsi="Calibri Light" w:cs="Calibri Light"/>
          <w:sz w:val="22"/>
          <w:szCs w:val="22"/>
        </w:rPr>
        <w:t>y</w:t>
      </w:r>
      <w:r w:rsidRPr="007B5FC5">
        <w:rPr>
          <w:rFonts w:ascii="Calibri Light" w:hAnsi="Calibri Light" w:cs="Calibri Light"/>
          <w:spacing w:val="-12"/>
          <w:sz w:val="22"/>
          <w:szCs w:val="22"/>
        </w:rPr>
        <w:t xml:space="preserve"> </w:t>
      </w:r>
      <w:r w:rsidRPr="007B5FC5">
        <w:rPr>
          <w:rFonts w:ascii="Calibri Light" w:hAnsi="Calibri Light" w:cs="Calibri Light"/>
          <w:sz w:val="22"/>
          <w:szCs w:val="22"/>
        </w:rPr>
        <w:t>of</w:t>
      </w:r>
      <w:r w:rsidRPr="007B5FC5">
        <w:rPr>
          <w:rFonts w:ascii="Calibri Light" w:hAnsi="Calibri Light" w:cs="Calibri Light"/>
          <w:spacing w:val="-13"/>
          <w:sz w:val="22"/>
          <w:szCs w:val="22"/>
        </w:rPr>
        <w:t xml:space="preserve"> </w:t>
      </w:r>
      <w:r w:rsidRPr="007B5FC5">
        <w:rPr>
          <w:rFonts w:ascii="Calibri Light" w:hAnsi="Calibri Light" w:cs="Calibri Light"/>
          <w:sz w:val="22"/>
          <w:szCs w:val="22"/>
        </w:rPr>
        <w:t>our</w:t>
      </w:r>
      <w:r w:rsidRPr="007B5FC5">
        <w:rPr>
          <w:rFonts w:ascii="Calibri Light" w:hAnsi="Calibri Light" w:cs="Calibri Light"/>
          <w:spacing w:val="-10"/>
          <w:sz w:val="22"/>
          <w:szCs w:val="22"/>
        </w:rPr>
        <w:t xml:space="preserve"> </w:t>
      </w:r>
      <w:r w:rsidRPr="007B5FC5">
        <w:rPr>
          <w:rFonts w:ascii="Calibri Light" w:hAnsi="Calibri Light" w:cs="Calibri Light"/>
          <w:sz w:val="22"/>
          <w:szCs w:val="22"/>
        </w:rPr>
        <w:t>fo</w:t>
      </w:r>
      <w:r w:rsidRPr="007B5FC5">
        <w:rPr>
          <w:rFonts w:ascii="Calibri Light" w:hAnsi="Calibri Light" w:cs="Calibri Light"/>
          <w:spacing w:val="-2"/>
          <w:sz w:val="22"/>
          <w:szCs w:val="22"/>
        </w:rPr>
        <w:t>r</w:t>
      </w:r>
      <w:r w:rsidRPr="007B5FC5">
        <w:rPr>
          <w:rFonts w:ascii="Calibri Light" w:hAnsi="Calibri Light" w:cs="Calibri Light"/>
          <w:sz w:val="22"/>
          <w:szCs w:val="22"/>
        </w:rPr>
        <w:t>mer</w:t>
      </w:r>
      <w:r w:rsidRPr="007B5FC5">
        <w:rPr>
          <w:rFonts w:ascii="Calibri Light" w:hAnsi="Calibri Light" w:cs="Calibri Light"/>
          <w:spacing w:val="-12"/>
          <w:sz w:val="22"/>
          <w:szCs w:val="22"/>
        </w:rPr>
        <w:t xml:space="preserve"> </w:t>
      </w:r>
      <w:r w:rsidRPr="007B5FC5">
        <w:rPr>
          <w:rFonts w:ascii="Calibri Light" w:hAnsi="Calibri Light" w:cs="Calibri Light"/>
          <w:sz w:val="22"/>
          <w:szCs w:val="22"/>
        </w:rPr>
        <w:t>tutors</w:t>
      </w:r>
      <w:r w:rsidRPr="007B5FC5">
        <w:rPr>
          <w:rFonts w:ascii="Calibri Light" w:hAnsi="Calibri Light" w:cs="Calibri Light"/>
          <w:spacing w:val="-12"/>
          <w:sz w:val="22"/>
          <w:szCs w:val="22"/>
        </w:rPr>
        <w:t xml:space="preserve"> </w:t>
      </w:r>
      <w:r w:rsidRPr="007B5FC5">
        <w:rPr>
          <w:rFonts w:ascii="Calibri Light" w:hAnsi="Calibri Light" w:cs="Calibri Light"/>
          <w:spacing w:val="-1"/>
          <w:sz w:val="22"/>
          <w:szCs w:val="22"/>
        </w:rPr>
        <w:t>a</w:t>
      </w:r>
      <w:r w:rsidRPr="007B5FC5">
        <w:rPr>
          <w:rFonts w:ascii="Calibri Light" w:hAnsi="Calibri Light" w:cs="Calibri Light"/>
          <w:spacing w:val="1"/>
          <w:sz w:val="22"/>
          <w:szCs w:val="22"/>
        </w:rPr>
        <w:t>r</w:t>
      </w:r>
      <w:r w:rsidRPr="007B5FC5">
        <w:rPr>
          <w:rFonts w:ascii="Calibri Light" w:hAnsi="Calibri Light" w:cs="Calibri Light"/>
          <w:sz w:val="22"/>
          <w:szCs w:val="22"/>
        </w:rPr>
        <w:t>e</w:t>
      </w:r>
      <w:r w:rsidRPr="007B5FC5">
        <w:rPr>
          <w:rFonts w:ascii="Calibri Light" w:hAnsi="Calibri Light" w:cs="Calibri Light"/>
          <w:spacing w:val="-13"/>
          <w:sz w:val="22"/>
          <w:szCs w:val="22"/>
        </w:rPr>
        <w:t xml:space="preserve"> </w:t>
      </w:r>
      <w:r w:rsidRPr="007B5FC5">
        <w:rPr>
          <w:rFonts w:ascii="Calibri Light" w:hAnsi="Calibri Light" w:cs="Calibri Light"/>
          <w:spacing w:val="1"/>
          <w:sz w:val="22"/>
          <w:szCs w:val="22"/>
        </w:rPr>
        <w:t>w</w:t>
      </w:r>
      <w:r w:rsidRPr="007B5FC5">
        <w:rPr>
          <w:rFonts w:ascii="Calibri Light" w:hAnsi="Calibri Light" w:cs="Calibri Light"/>
          <w:sz w:val="22"/>
          <w:szCs w:val="22"/>
        </w:rPr>
        <w:t>orking</w:t>
      </w:r>
      <w:r w:rsidRPr="007B5FC5">
        <w:rPr>
          <w:rFonts w:ascii="Calibri Light" w:hAnsi="Calibri Light" w:cs="Calibri Light"/>
          <w:spacing w:val="-12"/>
          <w:sz w:val="22"/>
          <w:szCs w:val="22"/>
        </w:rPr>
        <w:t xml:space="preserve"> </w:t>
      </w:r>
      <w:r w:rsidRPr="007B5FC5">
        <w:rPr>
          <w:rFonts w:ascii="Calibri Light" w:hAnsi="Calibri Light" w:cs="Calibri Light"/>
          <w:sz w:val="22"/>
          <w:szCs w:val="22"/>
        </w:rPr>
        <w:t>with</w:t>
      </w:r>
      <w:r w:rsidRPr="007B5FC5">
        <w:rPr>
          <w:rFonts w:ascii="Calibri Light" w:hAnsi="Calibri Light" w:cs="Calibri Light"/>
          <w:spacing w:val="-12"/>
          <w:sz w:val="22"/>
          <w:szCs w:val="22"/>
        </w:rPr>
        <w:t xml:space="preserve"> </w:t>
      </w:r>
      <w:r w:rsidRPr="007B5FC5">
        <w:rPr>
          <w:rFonts w:ascii="Calibri Light" w:hAnsi="Calibri Light" w:cs="Calibri Light"/>
          <w:spacing w:val="-1"/>
          <w:sz w:val="22"/>
          <w:szCs w:val="22"/>
        </w:rPr>
        <w:t>c</w:t>
      </w:r>
      <w:r w:rsidRPr="007B5FC5">
        <w:rPr>
          <w:rFonts w:ascii="Calibri Light" w:hAnsi="Calibri Light" w:cs="Calibri Light"/>
          <w:sz w:val="22"/>
          <w:szCs w:val="22"/>
        </w:rPr>
        <w:t>ompani</w:t>
      </w:r>
      <w:r w:rsidRPr="007B5FC5">
        <w:rPr>
          <w:rFonts w:ascii="Calibri Light" w:hAnsi="Calibri Light" w:cs="Calibri Light"/>
          <w:spacing w:val="-1"/>
          <w:sz w:val="22"/>
          <w:szCs w:val="22"/>
        </w:rPr>
        <w:t>e</w:t>
      </w:r>
      <w:r w:rsidRPr="007B5FC5">
        <w:rPr>
          <w:rFonts w:ascii="Calibri Light" w:hAnsi="Calibri Light" w:cs="Calibri Light"/>
          <w:sz w:val="22"/>
          <w:szCs w:val="22"/>
        </w:rPr>
        <w:t>s</w:t>
      </w:r>
      <w:r w:rsidRPr="007B5FC5">
        <w:rPr>
          <w:rFonts w:ascii="Calibri Light" w:hAnsi="Calibri Light" w:cs="Calibri Light"/>
          <w:spacing w:val="-12"/>
          <w:sz w:val="22"/>
          <w:szCs w:val="22"/>
        </w:rPr>
        <w:t xml:space="preserve"> </w:t>
      </w:r>
      <w:r w:rsidRPr="007B5FC5">
        <w:rPr>
          <w:rFonts w:ascii="Calibri Light" w:hAnsi="Calibri Light" w:cs="Calibri Light"/>
          <w:sz w:val="22"/>
          <w:szCs w:val="22"/>
        </w:rPr>
        <w:t>l</w:t>
      </w:r>
      <w:r w:rsidRPr="007B5FC5">
        <w:rPr>
          <w:rFonts w:ascii="Calibri Light" w:hAnsi="Calibri Light" w:cs="Calibri Light"/>
          <w:spacing w:val="3"/>
          <w:sz w:val="22"/>
          <w:szCs w:val="22"/>
        </w:rPr>
        <w:t>i</w:t>
      </w:r>
      <w:r w:rsidRPr="007B5FC5">
        <w:rPr>
          <w:rFonts w:ascii="Calibri Light" w:hAnsi="Calibri Light" w:cs="Calibri Light"/>
          <w:sz w:val="22"/>
          <w:szCs w:val="22"/>
        </w:rPr>
        <w:t>ke</w:t>
      </w:r>
      <w:r w:rsidRPr="007B5FC5">
        <w:rPr>
          <w:rFonts w:ascii="Calibri Light" w:hAnsi="Calibri Light" w:cs="Calibri Light"/>
          <w:spacing w:val="-13"/>
          <w:sz w:val="22"/>
          <w:szCs w:val="22"/>
        </w:rPr>
        <w:t xml:space="preserve"> </w:t>
      </w:r>
      <w:r w:rsidRPr="007B5FC5">
        <w:rPr>
          <w:rFonts w:ascii="Calibri Light" w:hAnsi="Calibri Light" w:cs="Calibri Light"/>
          <w:spacing w:val="2"/>
          <w:sz w:val="22"/>
          <w:szCs w:val="22"/>
        </w:rPr>
        <w:t>J</w:t>
      </w:r>
      <w:r w:rsidRPr="007B5FC5">
        <w:rPr>
          <w:rFonts w:ascii="Calibri Light" w:hAnsi="Calibri Light" w:cs="Calibri Light"/>
          <w:sz w:val="22"/>
          <w:szCs w:val="22"/>
        </w:rPr>
        <w:t>.P.</w:t>
      </w:r>
      <w:r w:rsidRPr="007B5FC5">
        <w:rPr>
          <w:rFonts w:ascii="Calibri Light" w:hAnsi="Calibri Light" w:cs="Calibri Light"/>
          <w:spacing w:val="-12"/>
          <w:sz w:val="22"/>
          <w:szCs w:val="22"/>
        </w:rPr>
        <w:t xml:space="preserve"> </w:t>
      </w:r>
      <w:r w:rsidRPr="007B5FC5">
        <w:rPr>
          <w:rFonts w:ascii="Calibri Light" w:hAnsi="Calibri Light" w:cs="Calibri Light"/>
          <w:sz w:val="22"/>
          <w:szCs w:val="22"/>
        </w:rPr>
        <w:t>Mor</w:t>
      </w:r>
      <w:r w:rsidRPr="007B5FC5">
        <w:rPr>
          <w:rFonts w:ascii="Calibri Light" w:hAnsi="Calibri Light" w:cs="Calibri Light"/>
          <w:spacing w:val="-3"/>
          <w:sz w:val="22"/>
          <w:szCs w:val="22"/>
        </w:rPr>
        <w:t>g</w:t>
      </w:r>
      <w:r w:rsidRPr="007B5FC5">
        <w:rPr>
          <w:rFonts w:ascii="Calibri Light" w:hAnsi="Calibri Light" w:cs="Calibri Light"/>
          <w:spacing w:val="-1"/>
          <w:sz w:val="22"/>
          <w:szCs w:val="22"/>
        </w:rPr>
        <w:t>a</w:t>
      </w:r>
      <w:r w:rsidRPr="007B5FC5">
        <w:rPr>
          <w:rFonts w:ascii="Calibri Light" w:hAnsi="Calibri Light" w:cs="Calibri Light"/>
          <w:sz w:val="22"/>
          <w:szCs w:val="22"/>
        </w:rPr>
        <w:t>n, G</w:t>
      </w:r>
      <w:r w:rsidRPr="007B5FC5">
        <w:rPr>
          <w:rFonts w:ascii="Calibri Light" w:hAnsi="Calibri Light" w:cs="Calibri Light"/>
          <w:spacing w:val="-2"/>
          <w:sz w:val="22"/>
          <w:szCs w:val="22"/>
        </w:rPr>
        <w:t>e</w:t>
      </w:r>
      <w:r w:rsidRPr="007B5FC5">
        <w:rPr>
          <w:rFonts w:ascii="Calibri Light" w:hAnsi="Calibri Light" w:cs="Calibri Light"/>
          <w:sz w:val="22"/>
          <w:szCs w:val="22"/>
        </w:rPr>
        <w:t>n</w:t>
      </w:r>
      <w:r w:rsidRPr="007B5FC5">
        <w:rPr>
          <w:rFonts w:ascii="Calibri Light" w:hAnsi="Calibri Light" w:cs="Calibri Light"/>
          <w:spacing w:val="-1"/>
          <w:sz w:val="22"/>
          <w:szCs w:val="22"/>
        </w:rPr>
        <w:t>e</w:t>
      </w:r>
      <w:r w:rsidRPr="007B5FC5">
        <w:rPr>
          <w:rFonts w:ascii="Calibri Light" w:hAnsi="Calibri Light" w:cs="Calibri Light"/>
          <w:spacing w:val="1"/>
          <w:sz w:val="22"/>
          <w:szCs w:val="22"/>
        </w:rPr>
        <w:t>r</w:t>
      </w:r>
      <w:r w:rsidRPr="007B5FC5">
        <w:rPr>
          <w:rFonts w:ascii="Calibri Light" w:hAnsi="Calibri Light" w:cs="Calibri Light"/>
          <w:spacing w:val="-1"/>
          <w:sz w:val="22"/>
          <w:szCs w:val="22"/>
        </w:rPr>
        <w:t>a</w:t>
      </w:r>
      <w:r w:rsidRPr="007B5FC5">
        <w:rPr>
          <w:rFonts w:ascii="Calibri Light" w:hAnsi="Calibri Light" w:cs="Calibri Light"/>
          <w:sz w:val="22"/>
          <w:szCs w:val="22"/>
        </w:rPr>
        <w:t>l</w:t>
      </w:r>
      <w:r w:rsidRPr="007B5FC5">
        <w:rPr>
          <w:rFonts w:ascii="Calibri Light" w:hAnsi="Calibri Light" w:cs="Calibri Light"/>
          <w:spacing w:val="5"/>
          <w:sz w:val="22"/>
          <w:szCs w:val="22"/>
        </w:rPr>
        <w:t xml:space="preserve"> </w:t>
      </w:r>
      <w:r w:rsidRPr="007B5FC5">
        <w:rPr>
          <w:rFonts w:ascii="Calibri Light" w:hAnsi="Calibri Light" w:cs="Calibri Light"/>
          <w:sz w:val="22"/>
          <w:szCs w:val="22"/>
        </w:rPr>
        <w:t>El</w:t>
      </w:r>
      <w:r w:rsidRPr="007B5FC5">
        <w:rPr>
          <w:rFonts w:ascii="Calibri Light" w:hAnsi="Calibri Light" w:cs="Calibri Light"/>
          <w:spacing w:val="-1"/>
          <w:sz w:val="22"/>
          <w:szCs w:val="22"/>
        </w:rPr>
        <w:t>ec</w:t>
      </w:r>
      <w:r w:rsidRPr="007B5FC5">
        <w:rPr>
          <w:rFonts w:ascii="Calibri Light" w:hAnsi="Calibri Light" w:cs="Calibri Light"/>
          <w:sz w:val="22"/>
          <w:szCs w:val="22"/>
        </w:rPr>
        <w:t>tri</w:t>
      </w:r>
      <w:r w:rsidRPr="007B5FC5">
        <w:rPr>
          <w:rFonts w:ascii="Calibri Light" w:hAnsi="Calibri Light" w:cs="Calibri Light"/>
          <w:spacing w:val="-1"/>
          <w:sz w:val="22"/>
          <w:szCs w:val="22"/>
        </w:rPr>
        <w:t>c</w:t>
      </w:r>
      <w:r w:rsidRPr="007B5FC5">
        <w:rPr>
          <w:rFonts w:ascii="Calibri Light" w:hAnsi="Calibri Light" w:cs="Calibri Light"/>
          <w:sz w:val="22"/>
          <w:szCs w:val="22"/>
        </w:rPr>
        <w:t>,</w:t>
      </w:r>
      <w:r w:rsidRPr="007B5FC5">
        <w:rPr>
          <w:rFonts w:ascii="Calibri Light" w:hAnsi="Calibri Light" w:cs="Calibri Light"/>
          <w:spacing w:val="6"/>
          <w:sz w:val="22"/>
          <w:szCs w:val="22"/>
        </w:rPr>
        <w:t xml:space="preserve"> </w:t>
      </w:r>
      <w:r w:rsidRPr="007B5FC5">
        <w:rPr>
          <w:rFonts w:ascii="Calibri Light" w:hAnsi="Calibri Light" w:cs="Calibri Light"/>
          <w:spacing w:val="-3"/>
          <w:sz w:val="22"/>
          <w:szCs w:val="22"/>
        </w:rPr>
        <w:t>L</w:t>
      </w:r>
      <w:r w:rsidRPr="007B5FC5">
        <w:rPr>
          <w:rFonts w:ascii="Calibri Light" w:hAnsi="Calibri Light" w:cs="Calibri Light"/>
          <w:sz w:val="22"/>
          <w:szCs w:val="22"/>
        </w:rPr>
        <w:t>o</w:t>
      </w:r>
      <w:r w:rsidRPr="007B5FC5">
        <w:rPr>
          <w:rFonts w:ascii="Calibri Light" w:hAnsi="Calibri Light" w:cs="Calibri Light"/>
          <w:spacing w:val="-1"/>
          <w:sz w:val="22"/>
          <w:szCs w:val="22"/>
        </w:rPr>
        <w:t>c</w:t>
      </w:r>
      <w:r w:rsidRPr="007B5FC5">
        <w:rPr>
          <w:rFonts w:ascii="Calibri Light" w:hAnsi="Calibri Light" w:cs="Calibri Light"/>
          <w:sz w:val="22"/>
          <w:szCs w:val="22"/>
        </w:rPr>
        <w:t>k</w:t>
      </w:r>
      <w:r w:rsidRPr="007B5FC5">
        <w:rPr>
          <w:rFonts w:ascii="Calibri Light" w:hAnsi="Calibri Light" w:cs="Calibri Light"/>
          <w:spacing w:val="2"/>
          <w:sz w:val="22"/>
          <w:szCs w:val="22"/>
        </w:rPr>
        <w:t>h</w:t>
      </w:r>
      <w:r w:rsidRPr="007B5FC5">
        <w:rPr>
          <w:rFonts w:ascii="Calibri Light" w:hAnsi="Calibri Light" w:cs="Calibri Light"/>
          <w:spacing w:val="1"/>
          <w:sz w:val="22"/>
          <w:szCs w:val="22"/>
        </w:rPr>
        <w:t>e</w:t>
      </w:r>
      <w:r w:rsidRPr="007B5FC5">
        <w:rPr>
          <w:rFonts w:ascii="Calibri Light" w:hAnsi="Calibri Light" w:cs="Calibri Light"/>
          <w:spacing w:val="-1"/>
          <w:sz w:val="22"/>
          <w:szCs w:val="22"/>
        </w:rPr>
        <w:t>e</w:t>
      </w:r>
      <w:r w:rsidRPr="007B5FC5">
        <w:rPr>
          <w:rFonts w:ascii="Calibri Light" w:hAnsi="Calibri Light" w:cs="Calibri Light"/>
          <w:sz w:val="22"/>
          <w:szCs w:val="22"/>
        </w:rPr>
        <w:t>d</w:t>
      </w:r>
      <w:r w:rsidRPr="007B5FC5">
        <w:rPr>
          <w:rFonts w:ascii="Calibri Light" w:hAnsi="Calibri Light" w:cs="Calibri Light"/>
          <w:spacing w:val="4"/>
          <w:sz w:val="22"/>
          <w:szCs w:val="22"/>
        </w:rPr>
        <w:t xml:space="preserve"> </w:t>
      </w:r>
      <w:r w:rsidRPr="007B5FC5">
        <w:rPr>
          <w:rFonts w:ascii="Calibri Light" w:hAnsi="Calibri Light" w:cs="Calibri Light"/>
          <w:sz w:val="22"/>
          <w:szCs w:val="22"/>
        </w:rPr>
        <w:t>M</w:t>
      </w:r>
      <w:r w:rsidRPr="007B5FC5">
        <w:rPr>
          <w:rFonts w:ascii="Calibri Light" w:hAnsi="Calibri Light" w:cs="Calibri Light"/>
          <w:spacing w:val="-1"/>
          <w:sz w:val="22"/>
          <w:szCs w:val="22"/>
        </w:rPr>
        <w:t>a</w:t>
      </w:r>
      <w:r w:rsidRPr="007B5FC5">
        <w:rPr>
          <w:rFonts w:ascii="Calibri Light" w:hAnsi="Calibri Light" w:cs="Calibri Light"/>
          <w:sz w:val="22"/>
          <w:szCs w:val="22"/>
        </w:rPr>
        <w:t>rtins,</w:t>
      </w:r>
      <w:r w:rsidRPr="007B5FC5">
        <w:rPr>
          <w:rFonts w:ascii="Calibri Light" w:hAnsi="Calibri Light" w:cs="Calibri Light"/>
          <w:spacing w:val="7"/>
          <w:sz w:val="22"/>
          <w:szCs w:val="22"/>
        </w:rPr>
        <w:t xml:space="preserve"> </w:t>
      </w:r>
      <w:r w:rsidRPr="007B5FC5">
        <w:rPr>
          <w:rFonts w:ascii="Calibri Light" w:hAnsi="Calibri Light" w:cs="Calibri Light"/>
          <w:sz w:val="22"/>
          <w:szCs w:val="22"/>
        </w:rPr>
        <w:t>Am</w:t>
      </w:r>
      <w:r w:rsidRPr="007B5FC5">
        <w:rPr>
          <w:rFonts w:ascii="Calibri Light" w:hAnsi="Calibri Light" w:cs="Calibri Light"/>
          <w:spacing w:val="-1"/>
          <w:sz w:val="22"/>
          <w:szCs w:val="22"/>
        </w:rPr>
        <w:t>a</w:t>
      </w:r>
      <w:r w:rsidRPr="007B5FC5">
        <w:rPr>
          <w:rFonts w:ascii="Calibri Light" w:hAnsi="Calibri Light" w:cs="Calibri Light"/>
          <w:sz w:val="22"/>
          <w:szCs w:val="22"/>
        </w:rPr>
        <w:t>d</w:t>
      </w:r>
      <w:r w:rsidRPr="007B5FC5">
        <w:rPr>
          <w:rFonts w:ascii="Calibri Light" w:hAnsi="Calibri Light" w:cs="Calibri Light"/>
          <w:spacing w:val="-1"/>
          <w:sz w:val="22"/>
          <w:szCs w:val="22"/>
        </w:rPr>
        <w:t>e</w:t>
      </w:r>
      <w:r w:rsidRPr="007B5FC5">
        <w:rPr>
          <w:rFonts w:ascii="Calibri Light" w:hAnsi="Calibri Light" w:cs="Calibri Light"/>
          <w:sz w:val="22"/>
          <w:szCs w:val="22"/>
        </w:rPr>
        <w:t>us,</w:t>
      </w:r>
      <w:r w:rsidRPr="007B5FC5">
        <w:rPr>
          <w:rFonts w:ascii="Calibri Light" w:hAnsi="Calibri Light" w:cs="Calibri Light"/>
          <w:spacing w:val="5"/>
          <w:sz w:val="22"/>
          <w:szCs w:val="22"/>
        </w:rPr>
        <w:t xml:space="preserve"> </w:t>
      </w:r>
      <w:r w:rsidRPr="007B5FC5">
        <w:rPr>
          <w:rFonts w:ascii="Calibri Light" w:hAnsi="Calibri Light" w:cs="Calibri Light"/>
          <w:sz w:val="22"/>
          <w:szCs w:val="22"/>
        </w:rPr>
        <w:t>State</w:t>
      </w:r>
      <w:r w:rsidRPr="007B5FC5">
        <w:rPr>
          <w:rFonts w:ascii="Calibri Light" w:hAnsi="Calibri Light" w:cs="Calibri Light"/>
          <w:spacing w:val="3"/>
          <w:sz w:val="22"/>
          <w:szCs w:val="22"/>
        </w:rPr>
        <w:t xml:space="preserve"> </w:t>
      </w:r>
      <w:r w:rsidRPr="007B5FC5">
        <w:rPr>
          <w:rFonts w:ascii="Calibri Light" w:hAnsi="Calibri Light" w:cs="Calibri Light"/>
          <w:spacing w:val="-2"/>
          <w:sz w:val="22"/>
          <w:szCs w:val="22"/>
        </w:rPr>
        <w:t>F</w:t>
      </w:r>
      <w:r w:rsidRPr="007B5FC5">
        <w:rPr>
          <w:rFonts w:ascii="Calibri Light" w:hAnsi="Calibri Light" w:cs="Calibri Light"/>
          <w:spacing w:val="1"/>
          <w:sz w:val="22"/>
          <w:szCs w:val="22"/>
        </w:rPr>
        <w:t>a</w:t>
      </w:r>
      <w:r w:rsidRPr="007B5FC5">
        <w:rPr>
          <w:rFonts w:ascii="Calibri Light" w:hAnsi="Calibri Light" w:cs="Calibri Light"/>
          <w:sz w:val="22"/>
          <w:szCs w:val="22"/>
        </w:rPr>
        <w:t>rms,</w:t>
      </w:r>
      <w:r w:rsidRPr="007B5FC5">
        <w:rPr>
          <w:rFonts w:ascii="Calibri Light" w:hAnsi="Calibri Light" w:cs="Calibri Light"/>
          <w:spacing w:val="4"/>
          <w:sz w:val="22"/>
          <w:szCs w:val="22"/>
        </w:rPr>
        <w:t xml:space="preserve"> </w:t>
      </w:r>
      <w:r w:rsidRPr="007B5FC5">
        <w:rPr>
          <w:rFonts w:ascii="Calibri Light" w:hAnsi="Calibri Light" w:cs="Calibri Light"/>
          <w:sz w:val="22"/>
          <w:szCs w:val="22"/>
        </w:rPr>
        <w:t>Am</w:t>
      </w:r>
      <w:r w:rsidRPr="007B5FC5">
        <w:rPr>
          <w:rFonts w:ascii="Calibri Light" w:hAnsi="Calibri Light" w:cs="Calibri Light"/>
          <w:spacing w:val="-1"/>
          <w:sz w:val="22"/>
          <w:szCs w:val="22"/>
        </w:rPr>
        <w:t>a</w:t>
      </w:r>
      <w:r w:rsidRPr="007B5FC5">
        <w:rPr>
          <w:rFonts w:ascii="Calibri Light" w:hAnsi="Calibri Light" w:cs="Calibri Light"/>
          <w:spacing w:val="1"/>
          <w:sz w:val="22"/>
          <w:szCs w:val="22"/>
        </w:rPr>
        <w:t>z</w:t>
      </w:r>
      <w:r w:rsidRPr="007B5FC5">
        <w:rPr>
          <w:rFonts w:ascii="Calibri Light" w:hAnsi="Calibri Light" w:cs="Calibri Light"/>
          <w:sz w:val="22"/>
          <w:szCs w:val="22"/>
        </w:rPr>
        <w:t>on,</w:t>
      </w:r>
      <w:r w:rsidRPr="007B5FC5">
        <w:rPr>
          <w:rFonts w:ascii="Calibri Light" w:hAnsi="Calibri Light" w:cs="Calibri Light"/>
          <w:spacing w:val="5"/>
          <w:sz w:val="22"/>
          <w:szCs w:val="22"/>
        </w:rPr>
        <w:t xml:space="preserve"> </w:t>
      </w:r>
      <w:r w:rsidRPr="007B5FC5">
        <w:rPr>
          <w:rFonts w:ascii="Calibri Light" w:hAnsi="Calibri Light" w:cs="Calibri Light"/>
          <w:sz w:val="22"/>
          <w:szCs w:val="22"/>
        </w:rPr>
        <w:t>Ult</w:t>
      </w:r>
      <w:r w:rsidRPr="007B5FC5">
        <w:rPr>
          <w:rFonts w:ascii="Calibri Light" w:hAnsi="Calibri Light" w:cs="Calibri Light"/>
          <w:spacing w:val="-2"/>
          <w:sz w:val="22"/>
          <w:szCs w:val="22"/>
        </w:rPr>
        <w:t>i</w:t>
      </w:r>
      <w:r w:rsidRPr="007B5FC5">
        <w:rPr>
          <w:rFonts w:ascii="Calibri Light" w:hAnsi="Calibri Light" w:cs="Calibri Light"/>
          <w:sz w:val="22"/>
          <w:szCs w:val="22"/>
        </w:rPr>
        <w:t>mate</w:t>
      </w:r>
      <w:r w:rsidRPr="007B5FC5">
        <w:rPr>
          <w:rFonts w:ascii="Calibri Light" w:hAnsi="Calibri Light" w:cs="Calibri Light"/>
          <w:spacing w:val="3"/>
          <w:sz w:val="22"/>
          <w:szCs w:val="22"/>
        </w:rPr>
        <w:t xml:space="preserve"> </w:t>
      </w:r>
      <w:r w:rsidRPr="007B5FC5">
        <w:rPr>
          <w:rFonts w:ascii="Calibri Light" w:hAnsi="Calibri Light" w:cs="Calibri Light"/>
          <w:sz w:val="22"/>
          <w:szCs w:val="22"/>
        </w:rPr>
        <w:t>Soft</w:t>
      </w:r>
      <w:r w:rsidRPr="007B5FC5">
        <w:rPr>
          <w:rFonts w:ascii="Calibri Light" w:hAnsi="Calibri Light" w:cs="Calibri Light"/>
          <w:spacing w:val="-1"/>
          <w:sz w:val="22"/>
          <w:szCs w:val="22"/>
        </w:rPr>
        <w:t>wa</w:t>
      </w:r>
      <w:r w:rsidRPr="007B5FC5">
        <w:rPr>
          <w:rFonts w:ascii="Calibri Light" w:hAnsi="Calibri Light" w:cs="Calibri Light"/>
          <w:sz w:val="22"/>
          <w:szCs w:val="22"/>
        </w:rPr>
        <w:t>r</w:t>
      </w:r>
      <w:r w:rsidRPr="007B5FC5">
        <w:rPr>
          <w:rFonts w:ascii="Calibri Light" w:hAnsi="Calibri Light" w:cs="Calibri Light"/>
          <w:spacing w:val="-2"/>
          <w:sz w:val="22"/>
          <w:szCs w:val="22"/>
        </w:rPr>
        <w:t>e</w:t>
      </w:r>
      <w:r w:rsidRPr="007B5FC5">
        <w:rPr>
          <w:rFonts w:ascii="Calibri Light" w:hAnsi="Calibri Light" w:cs="Calibri Light"/>
          <w:sz w:val="22"/>
          <w:szCs w:val="22"/>
        </w:rPr>
        <w:t>, Mic</w:t>
      </w:r>
      <w:r w:rsidRPr="007B5FC5">
        <w:rPr>
          <w:rFonts w:ascii="Calibri Light" w:hAnsi="Calibri Light" w:cs="Calibri Light"/>
          <w:spacing w:val="-1"/>
          <w:sz w:val="22"/>
          <w:szCs w:val="22"/>
        </w:rPr>
        <w:t>r</w:t>
      </w:r>
      <w:r w:rsidRPr="007B5FC5">
        <w:rPr>
          <w:rFonts w:ascii="Calibri Light" w:hAnsi="Calibri Light" w:cs="Calibri Light"/>
          <w:sz w:val="22"/>
          <w:szCs w:val="22"/>
        </w:rPr>
        <w:t>osoft,</w:t>
      </w:r>
      <w:r w:rsidRPr="007B5FC5">
        <w:rPr>
          <w:rFonts w:ascii="Calibri Light" w:hAnsi="Calibri Light" w:cs="Calibri Light"/>
          <w:spacing w:val="11"/>
          <w:sz w:val="22"/>
          <w:szCs w:val="22"/>
        </w:rPr>
        <w:t xml:space="preserve"> </w:t>
      </w:r>
      <w:r w:rsidRPr="007B5FC5">
        <w:rPr>
          <w:rFonts w:ascii="Calibri Light" w:hAnsi="Calibri Light" w:cs="Calibri Light"/>
          <w:spacing w:val="-1"/>
          <w:sz w:val="22"/>
          <w:szCs w:val="22"/>
        </w:rPr>
        <w:t>e</w:t>
      </w:r>
      <w:r w:rsidRPr="007B5FC5">
        <w:rPr>
          <w:rFonts w:ascii="Calibri Light" w:hAnsi="Calibri Light" w:cs="Calibri Light"/>
          <w:sz w:val="22"/>
          <w:szCs w:val="22"/>
        </w:rPr>
        <w:t>tc.</w:t>
      </w:r>
      <w:r w:rsidRPr="007B5FC5">
        <w:rPr>
          <w:rFonts w:ascii="Calibri Light" w:hAnsi="Calibri Light" w:cs="Calibri Light"/>
          <w:spacing w:val="11"/>
          <w:sz w:val="22"/>
          <w:szCs w:val="22"/>
        </w:rPr>
        <w:t xml:space="preserve"> </w:t>
      </w:r>
      <w:r w:rsidRPr="007B5FC5">
        <w:rPr>
          <w:rFonts w:ascii="Calibri Light" w:hAnsi="Calibri Light" w:cs="Calibri Light"/>
          <w:sz w:val="22"/>
          <w:szCs w:val="22"/>
        </w:rPr>
        <w:t>The</w:t>
      </w:r>
      <w:r w:rsidRPr="007B5FC5">
        <w:rPr>
          <w:rFonts w:ascii="Calibri Light" w:hAnsi="Calibri Light" w:cs="Calibri Light"/>
          <w:spacing w:val="11"/>
          <w:sz w:val="22"/>
          <w:szCs w:val="22"/>
        </w:rPr>
        <w:t xml:space="preserve"> </w:t>
      </w:r>
      <w:r w:rsidRPr="007B5FC5">
        <w:rPr>
          <w:rFonts w:ascii="Calibri Light" w:hAnsi="Calibri Light" w:cs="Calibri Light"/>
          <w:sz w:val="22"/>
          <w:szCs w:val="22"/>
        </w:rPr>
        <w:t>s</w:t>
      </w:r>
      <w:r w:rsidRPr="007B5FC5">
        <w:rPr>
          <w:rFonts w:ascii="Calibri Light" w:hAnsi="Calibri Light" w:cs="Calibri Light"/>
          <w:spacing w:val="1"/>
          <w:sz w:val="22"/>
          <w:szCs w:val="22"/>
        </w:rPr>
        <w:t>a</w:t>
      </w:r>
      <w:r w:rsidRPr="007B5FC5">
        <w:rPr>
          <w:rFonts w:ascii="Calibri Light" w:hAnsi="Calibri Light" w:cs="Calibri Light"/>
          <w:sz w:val="22"/>
          <w:szCs w:val="22"/>
        </w:rPr>
        <w:t>me</w:t>
      </w:r>
      <w:r w:rsidRPr="007B5FC5">
        <w:rPr>
          <w:rFonts w:ascii="Calibri Light" w:hAnsi="Calibri Light" w:cs="Calibri Light"/>
          <w:spacing w:val="11"/>
          <w:sz w:val="22"/>
          <w:szCs w:val="22"/>
        </w:rPr>
        <w:t xml:space="preserve"> </w:t>
      </w:r>
      <w:r w:rsidRPr="007B5FC5">
        <w:rPr>
          <w:rFonts w:ascii="Calibri Light" w:hAnsi="Calibri Light" w:cs="Calibri Light"/>
          <w:sz w:val="22"/>
          <w:szCs w:val="22"/>
        </w:rPr>
        <w:t>o</w:t>
      </w:r>
      <w:r w:rsidRPr="007B5FC5">
        <w:rPr>
          <w:rFonts w:ascii="Calibri Light" w:hAnsi="Calibri Light" w:cs="Calibri Light"/>
          <w:spacing w:val="-1"/>
          <w:sz w:val="22"/>
          <w:szCs w:val="22"/>
        </w:rPr>
        <w:t>cc</w:t>
      </w:r>
      <w:r w:rsidRPr="007B5FC5">
        <w:rPr>
          <w:rFonts w:ascii="Calibri Light" w:hAnsi="Calibri Light" w:cs="Calibri Light"/>
          <w:sz w:val="22"/>
          <w:szCs w:val="22"/>
        </w:rPr>
        <w:t>urs</w:t>
      </w:r>
      <w:r w:rsidRPr="007B5FC5">
        <w:rPr>
          <w:rFonts w:ascii="Calibri Light" w:hAnsi="Calibri Light" w:cs="Calibri Light"/>
          <w:spacing w:val="11"/>
          <w:sz w:val="22"/>
          <w:szCs w:val="22"/>
        </w:rPr>
        <w:t xml:space="preserve"> </w:t>
      </w:r>
      <w:r w:rsidRPr="007B5FC5">
        <w:rPr>
          <w:rFonts w:ascii="Calibri Light" w:hAnsi="Calibri Light" w:cs="Calibri Light"/>
          <w:sz w:val="22"/>
          <w:szCs w:val="22"/>
        </w:rPr>
        <w:t>with</w:t>
      </w:r>
      <w:r w:rsidRPr="007B5FC5">
        <w:rPr>
          <w:rFonts w:ascii="Calibri Light" w:hAnsi="Calibri Light" w:cs="Calibri Light"/>
          <w:spacing w:val="12"/>
          <w:sz w:val="22"/>
          <w:szCs w:val="22"/>
        </w:rPr>
        <w:t xml:space="preserve"> </w:t>
      </w:r>
      <w:r w:rsidRPr="007B5FC5">
        <w:rPr>
          <w:rFonts w:ascii="Calibri Light" w:hAnsi="Calibri Light" w:cs="Calibri Light"/>
          <w:spacing w:val="-1"/>
          <w:sz w:val="22"/>
          <w:szCs w:val="22"/>
        </w:rPr>
        <w:t>c</w:t>
      </w:r>
      <w:r w:rsidRPr="007B5FC5">
        <w:rPr>
          <w:rFonts w:ascii="Calibri Light" w:hAnsi="Calibri Light" w:cs="Calibri Light"/>
          <w:sz w:val="22"/>
          <w:szCs w:val="22"/>
        </w:rPr>
        <w:t>urr</w:t>
      </w:r>
      <w:r w:rsidRPr="007B5FC5">
        <w:rPr>
          <w:rFonts w:ascii="Calibri Light" w:hAnsi="Calibri Light" w:cs="Calibri Light"/>
          <w:spacing w:val="-1"/>
          <w:sz w:val="22"/>
          <w:szCs w:val="22"/>
        </w:rPr>
        <w:t>e</w:t>
      </w:r>
      <w:r w:rsidRPr="007B5FC5">
        <w:rPr>
          <w:rFonts w:ascii="Calibri Light" w:hAnsi="Calibri Light" w:cs="Calibri Light"/>
          <w:sz w:val="22"/>
          <w:szCs w:val="22"/>
        </w:rPr>
        <w:t>nt</w:t>
      </w:r>
      <w:r w:rsidRPr="007B5FC5">
        <w:rPr>
          <w:rFonts w:ascii="Calibri Light" w:hAnsi="Calibri Light" w:cs="Calibri Light"/>
          <w:spacing w:val="12"/>
          <w:sz w:val="22"/>
          <w:szCs w:val="22"/>
        </w:rPr>
        <w:t xml:space="preserve"> </w:t>
      </w:r>
      <w:r w:rsidRPr="007B5FC5">
        <w:rPr>
          <w:rFonts w:ascii="Calibri Light" w:hAnsi="Calibri Light" w:cs="Calibri Light"/>
          <w:sz w:val="22"/>
          <w:szCs w:val="22"/>
        </w:rPr>
        <w:t>tutors;</w:t>
      </w:r>
      <w:r w:rsidRPr="007B5FC5">
        <w:rPr>
          <w:rFonts w:ascii="Calibri Light" w:hAnsi="Calibri Light" w:cs="Calibri Light"/>
          <w:spacing w:val="14"/>
          <w:sz w:val="22"/>
          <w:szCs w:val="22"/>
        </w:rPr>
        <w:t xml:space="preserve"> </w:t>
      </w:r>
      <w:r w:rsidRPr="007B5FC5">
        <w:rPr>
          <w:rFonts w:ascii="Calibri Light" w:hAnsi="Calibri Light" w:cs="Calibri Light"/>
          <w:sz w:val="22"/>
          <w:szCs w:val="22"/>
        </w:rPr>
        <w:t>th</w:t>
      </w:r>
      <w:r w:rsidRPr="007B5FC5">
        <w:rPr>
          <w:rFonts w:ascii="Calibri Light" w:hAnsi="Calibri Light" w:cs="Calibri Light"/>
          <w:spacing w:val="1"/>
          <w:sz w:val="22"/>
          <w:szCs w:val="22"/>
        </w:rPr>
        <w:t>e</w:t>
      </w:r>
      <w:r w:rsidRPr="007B5FC5">
        <w:rPr>
          <w:rFonts w:ascii="Calibri Light" w:hAnsi="Calibri Light" w:cs="Calibri Light"/>
          <w:sz w:val="22"/>
          <w:szCs w:val="22"/>
        </w:rPr>
        <w:t>y</w:t>
      </w:r>
      <w:r w:rsidRPr="007B5FC5">
        <w:rPr>
          <w:rFonts w:ascii="Calibri Light" w:hAnsi="Calibri Light" w:cs="Calibri Light"/>
          <w:spacing w:val="4"/>
          <w:sz w:val="22"/>
          <w:szCs w:val="22"/>
        </w:rPr>
        <w:t xml:space="preserve"> </w:t>
      </w:r>
      <w:r w:rsidRPr="007B5FC5">
        <w:rPr>
          <w:rFonts w:ascii="Calibri Light" w:hAnsi="Calibri Light" w:cs="Calibri Light"/>
          <w:spacing w:val="1"/>
          <w:sz w:val="22"/>
          <w:szCs w:val="22"/>
        </w:rPr>
        <w:t>a</w:t>
      </w:r>
      <w:r w:rsidRPr="007B5FC5">
        <w:rPr>
          <w:rFonts w:ascii="Calibri Light" w:hAnsi="Calibri Light" w:cs="Calibri Light"/>
          <w:sz w:val="22"/>
          <w:szCs w:val="22"/>
        </w:rPr>
        <w:t>re</w:t>
      </w:r>
      <w:r w:rsidRPr="007B5FC5">
        <w:rPr>
          <w:rFonts w:ascii="Calibri Light" w:hAnsi="Calibri Light" w:cs="Calibri Light"/>
          <w:spacing w:val="11"/>
          <w:sz w:val="22"/>
          <w:szCs w:val="22"/>
        </w:rPr>
        <w:t xml:space="preserve"> </w:t>
      </w:r>
      <w:r w:rsidRPr="007B5FC5">
        <w:rPr>
          <w:rFonts w:ascii="Calibri Light" w:hAnsi="Calibri Light" w:cs="Calibri Light"/>
          <w:sz w:val="22"/>
          <w:szCs w:val="22"/>
        </w:rPr>
        <w:t>int</w:t>
      </w:r>
      <w:r w:rsidRPr="007B5FC5">
        <w:rPr>
          <w:rFonts w:ascii="Calibri Light" w:hAnsi="Calibri Light" w:cs="Calibri Light"/>
          <w:spacing w:val="-1"/>
          <w:sz w:val="22"/>
          <w:szCs w:val="22"/>
        </w:rPr>
        <w:t>e</w:t>
      </w:r>
      <w:r w:rsidRPr="007B5FC5">
        <w:rPr>
          <w:rFonts w:ascii="Calibri Light" w:hAnsi="Calibri Light" w:cs="Calibri Light"/>
          <w:sz w:val="22"/>
          <w:szCs w:val="22"/>
        </w:rPr>
        <w:t>r</w:t>
      </w:r>
      <w:r w:rsidRPr="007B5FC5">
        <w:rPr>
          <w:rFonts w:ascii="Calibri Light" w:hAnsi="Calibri Light" w:cs="Calibri Light"/>
          <w:spacing w:val="1"/>
          <w:sz w:val="22"/>
          <w:szCs w:val="22"/>
        </w:rPr>
        <w:t>n</w:t>
      </w:r>
      <w:r w:rsidRPr="007B5FC5">
        <w:rPr>
          <w:rFonts w:ascii="Calibri Light" w:hAnsi="Calibri Light" w:cs="Calibri Light"/>
          <w:sz w:val="22"/>
          <w:szCs w:val="22"/>
        </w:rPr>
        <w:t>ing</w:t>
      </w:r>
      <w:r w:rsidRPr="007B5FC5">
        <w:rPr>
          <w:rFonts w:ascii="Calibri Light" w:hAnsi="Calibri Light" w:cs="Calibri Light"/>
          <w:spacing w:val="11"/>
          <w:sz w:val="22"/>
          <w:szCs w:val="22"/>
        </w:rPr>
        <w:t xml:space="preserve"> </w:t>
      </w:r>
      <w:r w:rsidRPr="007B5FC5">
        <w:rPr>
          <w:rFonts w:ascii="Calibri Light" w:hAnsi="Calibri Light" w:cs="Calibri Light"/>
          <w:sz w:val="22"/>
          <w:szCs w:val="22"/>
        </w:rPr>
        <w:t>with</w:t>
      </w:r>
      <w:r w:rsidRPr="007B5FC5">
        <w:rPr>
          <w:rFonts w:ascii="Calibri Light" w:hAnsi="Calibri Light" w:cs="Calibri Light"/>
          <w:spacing w:val="12"/>
          <w:sz w:val="22"/>
          <w:szCs w:val="22"/>
        </w:rPr>
        <w:t xml:space="preserve"> </w:t>
      </w:r>
      <w:r w:rsidRPr="007B5FC5">
        <w:rPr>
          <w:rFonts w:ascii="Calibri Light" w:hAnsi="Calibri Light" w:cs="Calibri Light"/>
          <w:sz w:val="22"/>
          <w:szCs w:val="22"/>
        </w:rPr>
        <w:t xml:space="preserve">those </w:t>
      </w:r>
      <w:r w:rsidRPr="007B5FC5">
        <w:rPr>
          <w:rFonts w:ascii="Calibri Light" w:hAnsi="Calibri Light" w:cs="Calibri Light"/>
          <w:spacing w:val="-1"/>
          <w:sz w:val="22"/>
          <w:szCs w:val="22"/>
        </w:rPr>
        <w:t>c</w:t>
      </w:r>
      <w:r w:rsidRPr="007B5FC5">
        <w:rPr>
          <w:rFonts w:ascii="Calibri Light" w:hAnsi="Calibri Light" w:cs="Calibri Light"/>
          <w:sz w:val="22"/>
          <w:szCs w:val="22"/>
        </w:rPr>
        <w:t>ompani</w:t>
      </w:r>
      <w:r w:rsidRPr="007B5FC5">
        <w:rPr>
          <w:rFonts w:ascii="Calibri Light" w:hAnsi="Calibri Light" w:cs="Calibri Light"/>
          <w:spacing w:val="-1"/>
          <w:sz w:val="22"/>
          <w:szCs w:val="22"/>
        </w:rPr>
        <w:t>e</w:t>
      </w:r>
      <w:r w:rsidRPr="007B5FC5">
        <w:rPr>
          <w:rFonts w:ascii="Calibri Light" w:hAnsi="Calibri Light" w:cs="Calibri Light"/>
          <w:sz w:val="22"/>
          <w:szCs w:val="22"/>
        </w:rPr>
        <w:t>s</w:t>
      </w:r>
      <w:r w:rsidRPr="007B5FC5">
        <w:rPr>
          <w:rFonts w:ascii="Calibri Light" w:hAnsi="Calibri Light" w:cs="Calibri Light"/>
          <w:spacing w:val="55"/>
          <w:sz w:val="22"/>
          <w:szCs w:val="22"/>
        </w:rPr>
        <w:t xml:space="preserve"> </w:t>
      </w:r>
      <w:r w:rsidRPr="007B5FC5">
        <w:rPr>
          <w:rFonts w:ascii="Calibri Light" w:hAnsi="Calibri Light" w:cs="Calibri Light"/>
          <w:spacing w:val="-1"/>
          <w:sz w:val="22"/>
          <w:szCs w:val="22"/>
        </w:rPr>
        <w:t>a</w:t>
      </w:r>
      <w:r w:rsidRPr="007B5FC5">
        <w:rPr>
          <w:rFonts w:ascii="Calibri Light" w:hAnsi="Calibri Light" w:cs="Calibri Light"/>
          <w:sz w:val="22"/>
          <w:szCs w:val="22"/>
        </w:rPr>
        <w:t>nd</w:t>
      </w:r>
      <w:r w:rsidRPr="007B5FC5">
        <w:rPr>
          <w:rFonts w:ascii="Calibri Light" w:hAnsi="Calibri Light" w:cs="Calibri Light"/>
          <w:spacing w:val="57"/>
          <w:sz w:val="22"/>
          <w:szCs w:val="22"/>
        </w:rPr>
        <w:t xml:space="preserve"> </w:t>
      </w:r>
      <w:r w:rsidRPr="007B5FC5">
        <w:rPr>
          <w:rFonts w:ascii="Calibri Light" w:hAnsi="Calibri Light" w:cs="Calibri Light"/>
          <w:sz w:val="22"/>
          <w:szCs w:val="22"/>
        </w:rPr>
        <w:t>h</w:t>
      </w:r>
      <w:r w:rsidRPr="007B5FC5">
        <w:rPr>
          <w:rFonts w:ascii="Calibri Light" w:hAnsi="Calibri Light" w:cs="Calibri Light"/>
          <w:spacing w:val="1"/>
          <w:sz w:val="22"/>
          <w:szCs w:val="22"/>
        </w:rPr>
        <w:t>i</w:t>
      </w:r>
      <w:r w:rsidRPr="007B5FC5">
        <w:rPr>
          <w:rFonts w:ascii="Calibri Light" w:hAnsi="Calibri Light" w:cs="Calibri Light"/>
          <w:spacing w:val="-3"/>
          <w:sz w:val="22"/>
          <w:szCs w:val="22"/>
        </w:rPr>
        <w:t>g</w:t>
      </w:r>
      <w:r w:rsidRPr="007B5FC5">
        <w:rPr>
          <w:rFonts w:ascii="Calibri Light" w:hAnsi="Calibri Light" w:cs="Calibri Light"/>
          <w:spacing w:val="2"/>
          <w:sz w:val="22"/>
          <w:szCs w:val="22"/>
        </w:rPr>
        <w:t>h</w:t>
      </w:r>
      <w:r w:rsidRPr="007B5FC5">
        <w:rPr>
          <w:rFonts w:ascii="Calibri Light" w:hAnsi="Calibri Light" w:cs="Calibri Light"/>
          <w:spacing w:val="-1"/>
          <w:sz w:val="22"/>
          <w:szCs w:val="22"/>
        </w:rPr>
        <w:t>e</w:t>
      </w:r>
      <w:r w:rsidRPr="007B5FC5">
        <w:rPr>
          <w:rFonts w:ascii="Calibri Light" w:hAnsi="Calibri Light" w:cs="Calibri Light"/>
          <w:sz w:val="22"/>
          <w:szCs w:val="22"/>
        </w:rPr>
        <w:t>r</w:t>
      </w:r>
      <w:r w:rsidRPr="007B5FC5">
        <w:rPr>
          <w:rFonts w:ascii="Calibri Light" w:hAnsi="Calibri Light" w:cs="Calibri Light"/>
          <w:spacing w:val="56"/>
          <w:sz w:val="22"/>
          <w:szCs w:val="22"/>
        </w:rPr>
        <w:t xml:space="preserve"> </w:t>
      </w:r>
      <w:r w:rsidRPr="007B5FC5">
        <w:rPr>
          <w:rFonts w:ascii="Calibri Light" w:hAnsi="Calibri Light" w:cs="Calibri Light"/>
          <w:spacing w:val="1"/>
          <w:sz w:val="22"/>
          <w:szCs w:val="22"/>
        </w:rPr>
        <w:t>e</w:t>
      </w:r>
      <w:r w:rsidRPr="007B5FC5">
        <w:rPr>
          <w:rFonts w:ascii="Calibri Light" w:hAnsi="Calibri Light" w:cs="Calibri Light"/>
          <w:sz w:val="22"/>
          <w:szCs w:val="22"/>
        </w:rPr>
        <w:t>du</w:t>
      </w:r>
      <w:r w:rsidRPr="007B5FC5">
        <w:rPr>
          <w:rFonts w:ascii="Calibri Light" w:hAnsi="Calibri Light" w:cs="Calibri Light"/>
          <w:spacing w:val="-1"/>
          <w:sz w:val="22"/>
          <w:szCs w:val="22"/>
        </w:rPr>
        <w:t>ca</w:t>
      </w:r>
      <w:r w:rsidRPr="007B5FC5">
        <w:rPr>
          <w:rFonts w:ascii="Calibri Light" w:hAnsi="Calibri Light" w:cs="Calibri Light"/>
          <w:sz w:val="22"/>
          <w:szCs w:val="22"/>
        </w:rPr>
        <w:t>tion</w:t>
      </w:r>
      <w:r w:rsidRPr="007B5FC5">
        <w:rPr>
          <w:rFonts w:ascii="Calibri Light" w:hAnsi="Calibri Light" w:cs="Calibri Light"/>
          <w:spacing w:val="56"/>
          <w:sz w:val="22"/>
          <w:szCs w:val="22"/>
        </w:rPr>
        <w:t xml:space="preserve"> </w:t>
      </w:r>
      <w:r w:rsidRPr="007B5FC5">
        <w:rPr>
          <w:rFonts w:ascii="Calibri Light" w:hAnsi="Calibri Light" w:cs="Calibri Light"/>
          <w:sz w:val="22"/>
          <w:szCs w:val="22"/>
        </w:rPr>
        <w:t>institutions</w:t>
      </w:r>
      <w:r w:rsidRPr="007B5FC5">
        <w:rPr>
          <w:rFonts w:ascii="Calibri Light" w:hAnsi="Calibri Light" w:cs="Calibri Light"/>
          <w:spacing w:val="56"/>
          <w:sz w:val="22"/>
          <w:szCs w:val="22"/>
        </w:rPr>
        <w:t xml:space="preserve"> </w:t>
      </w:r>
      <w:r w:rsidRPr="007B5FC5">
        <w:rPr>
          <w:rFonts w:ascii="Calibri Light" w:hAnsi="Calibri Light" w:cs="Calibri Light"/>
          <w:sz w:val="22"/>
          <w:szCs w:val="22"/>
        </w:rPr>
        <w:t>li</w:t>
      </w:r>
      <w:r w:rsidRPr="007B5FC5">
        <w:rPr>
          <w:rFonts w:ascii="Calibri Light" w:hAnsi="Calibri Light" w:cs="Calibri Light"/>
          <w:spacing w:val="-3"/>
          <w:sz w:val="22"/>
          <w:szCs w:val="22"/>
        </w:rPr>
        <w:t>k</w:t>
      </w:r>
      <w:r w:rsidRPr="007B5FC5">
        <w:rPr>
          <w:rFonts w:ascii="Calibri Light" w:hAnsi="Calibri Light" w:cs="Calibri Light"/>
          <w:sz w:val="22"/>
          <w:szCs w:val="22"/>
        </w:rPr>
        <w:t>e</w:t>
      </w:r>
      <w:r w:rsidRPr="007B5FC5">
        <w:rPr>
          <w:rFonts w:ascii="Calibri Light" w:hAnsi="Calibri Light" w:cs="Calibri Light"/>
          <w:spacing w:val="54"/>
          <w:sz w:val="22"/>
          <w:szCs w:val="22"/>
        </w:rPr>
        <w:t xml:space="preserve"> </w:t>
      </w:r>
      <w:r w:rsidRPr="007B5FC5">
        <w:rPr>
          <w:rFonts w:ascii="Calibri Light" w:hAnsi="Calibri Light" w:cs="Calibri Light"/>
          <w:spacing w:val="2"/>
          <w:sz w:val="22"/>
          <w:szCs w:val="22"/>
        </w:rPr>
        <w:t>M</w:t>
      </w:r>
      <w:r w:rsidRPr="007B5FC5">
        <w:rPr>
          <w:rFonts w:ascii="Calibri Light" w:hAnsi="Calibri Light" w:cs="Calibri Light"/>
          <w:spacing w:val="-4"/>
          <w:sz w:val="22"/>
          <w:szCs w:val="22"/>
        </w:rPr>
        <w:t>I</w:t>
      </w:r>
      <w:r w:rsidRPr="007B5FC5">
        <w:rPr>
          <w:rFonts w:ascii="Calibri Light" w:hAnsi="Calibri Light" w:cs="Calibri Light"/>
          <w:sz w:val="22"/>
          <w:szCs w:val="22"/>
        </w:rPr>
        <w:t>T,</w:t>
      </w:r>
      <w:r w:rsidRPr="007B5FC5">
        <w:rPr>
          <w:rFonts w:ascii="Calibri Light" w:hAnsi="Calibri Light" w:cs="Calibri Light"/>
          <w:spacing w:val="55"/>
          <w:sz w:val="22"/>
          <w:szCs w:val="22"/>
        </w:rPr>
        <w:t xml:space="preserve"> </w:t>
      </w:r>
      <w:r w:rsidRPr="007B5FC5">
        <w:rPr>
          <w:rFonts w:ascii="Calibri Light" w:hAnsi="Calibri Light" w:cs="Calibri Light"/>
          <w:sz w:val="22"/>
          <w:szCs w:val="22"/>
        </w:rPr>
        <w:t>f</w:t>
      </w:r>
      <w:r w:rsidRPr="007B5FC5">
        <w:rPr>
          <w:rFonts w:ascii="Calibri Light" w:hAnsi="Calibri Light" w:cs="Calibri Light"/>
          <w:spacing w:val="1"/>
          <w:sz w:val="22"/>
          <w:szCs w:val="22"/>
        </w:rPr>
        <w:t>o</w:t>
      </w:r>
      <w:r w:rsidRPr="007B5FC5">
        <w:rPr>
          <w:rFonts w:ascii="Calibri Light" w:hAnsi="Calibri Light" w:cs="Calibri Light"/>
          <w:sz w:val="22"/>
          <w:szCs w:val="22"/>
        </w:rPr>
        <w:t>r</w:t>
      </w:r>
      <w:r w:rsidRPr="007B5FC5">
        <w:rPr>
          <w:rFonts w:ascii="Calibri Light" w:hAnsi="Calibri Light" w:cs="Calibri Light"/>
          <w:spacing w:val="54"/>
          <w:sz w:val="22"/>
          <w:szCs w:val="22"/>
        </w:rPr>
        <w:t xml:space="preserve"> </w:t>
      </w:r>
      <w:r w:rsidRPr="007B5FC5">
        <w:rPr>
          <w:rFonts w:ascii="Calibri Light" w:hAnsi="Calibri Light" w:cs="Calibri Light"/>
          <w:sz w:val="22"/>
          <w:szCs w:val="22"/>
        </w:rPr>
        <w:t>inst</w:t>
      </w:r>
      <w:r w:rsidRPr="007B5FC5">
        <w:rPr>
          <w:rFonts w:ascii="Calibri Light" w:hAnsi="Calibri Light" w:cs="Calibri Light"/>
          <w:spacing w:val="-1"/>
          <w:sz w:val="22"/>
          <w:szCs w:val="22"/>
        </w:rPr>
        <w:t>a</w:t>
      </w:r>
      <w:r w:rsidRPr="007B5FC5">
        <w:rPr>
          <w:rFonts w:ascii="Calibri Light" w:hAnsi="Calibri Light" w:cs="Calibri Light"/>
          <w:sz w:val="22"/>
          <w:szCs w:val="22"/>
        </w:rPr>
        <w:t>n</w:t>
      </w:r>
      <w:r w:rsidRPr="007B5FC5">
        <w:rPr>
          <w:rFonts w:ascii="Calibri Light" w:hAnsi="Calibri Light" w:cs="Calibri Light"/>
          <w:spacing w:val="1"/>
          <w:sz w:val="22"/>
          <w:szCs w:val="22"/>
        </w:rPr>
        <w:t>c</w:t>
      </w:r>
      <w:r w:rsidRPr="007B5FC5">
        <w:rPr>
          <w:rFonts w:ascii="Calibri Light" w:hAnsi="Calibri Light" w:cs="Calibri Light"/>
          <w:spacing w:val="-1"/>
          <w:sz w:val="22"/>
          <w:szCs w:val="22"/>
        </w:rPr>
        <w:t>e</w:t>
      </w:r>
      <w:r w:rsidRPr="007B5FC5">
        <w:rPr>
          <w:rFonts w:ascii="Calibri Light" w:hAnsi="Calibri Light" w:cs="Calibri Light"/>
          <w:sz w:val="22"/>
          <w:szCs w:val="22"/>
        </w:rPr>
        <w:t>.</w:t>
      </w:r>
      <w:r w:rsidRPr="007B5FC5">
        <w:rPr>
          <w:rFonts w:ascii="Calibri Light" w:hAnsi="Calibri Light" w:cs="Calibri Light"/>
          <w:spacing w:val="54"/>
          <w:sz w:val="22"/>
          <w:szCs w:val="22"/>
        </w:rPr>
        <w:t xml:space="preserve"> </w:t>
      </w:r>
      <w:r w:rsidRPr="007B5FC5">
        <w:rPr>
          <w:rFonts w:ascii="Calibri Light" w:hAnsi="Calibri Light" w:cs="Calibri Light"/>
          <w:sz w:val="22"/>
          <w:szCs w:val="22"/>
        </w:rPr>
        <w:t>A</w:t>
      </w:r>
      <w:r w:rsidRPr="007B5FC5">
        <w:rPr>
          <w:rFonts w:ascii="Calibri Light" w:hAnsi="Calibri Light" w:cs="Calibri Light"/>
          <w:spacing w:val="2"/>
          <w:sz w:val="22"/>
          <w:szCs w:val="22"/>
        </w:rPr>
        <w:t>l</w:t>
      </w:r>
      <w:r w:rsidRPr="007B5FC5">
        <w:rPr>
          <w:rFonts w:ascii="Calibri Light" w:hAnsi="Calibri Light" w:cs="Calibri Light"/>
          <w:sz w:val="22"/>
          <w:szCs w:val="22"/>
        </w:rPr>
        <w:t>l</w:t>
      </w:r>
      <w:r w:rsidRPr="007B5FC5">
        <w:rPr>
          <w:rFonts w:ascii="Calibri Light" w:hAnsi="Calibri Light" w:cs="Calibri Light"/>
          <w:spacing w:val="55"/>
          <w:sz w:val="22"/>
          <w:szCs w:val="22"/>
        </w:rPr>
        <w:t xml:space="preserve"> </w:t>
      </w:r>
      <w:r w:rsidRPr="007B5FC5">
        <w:rPr>
          <w:rFonts w:ascii="Calibri Light" w:hAnsi="Calibri Light" w:cs="Calibri Light"/>
          <w:sz w:val="22"/>
          <w:szCs w:val="22"/>
        </w:rPr>
        <w:t>due</w:t>
      </w:r>
      <w:r w:rsidRPr="007B5FC5">
        <w:rPr>
          <w:rFonts w:ascii="Calibri Light" w:hAnsi="Calibri Light" w:cs="Calibri Light"/>
          <w:spacing w:val="54"/>
          <w:sz w:val="22"/>
          <w:szCs w:val="22"/>
        </w:rPr>
        <w:t xml:space="preserve"> </w:t>
      </w:r>
      <w:r w:rsidRPr="007B5FC5">
        <w:rPr>
          <w:rFonts w:ascii="Calibri Light" w:hAnsi="Calibri Light" w:cs="Calibri Light"/>
          <w:sz w:val="22"/>
          <w:szCs w:val="22"/>
        </w:rPr>
        <w:t>to</w:t>
      </w:r>
      <w:r w:rsidRPr="007B5FC5">
        <w:rPr>
          <w:rFonts w:ascii="Calibri Light" w:hAnsi="Calibri Light" w:cs="Calibri Light"/>
          <w:spacing w:val="55"/>
          <w:sz w:val="22"/>
          <w:szCs w:val="22"/>
        </w:rPr>
        <w:t xml:space="preserve"> </w:t>
      </w:r>
      <w:r w:rsidRPr="007B5FC5">
        <w:rPr>
          <w:rFonts w:ascii="Calibri Light" w:hAnsi="Calibri Light" w:cs="Calibri Light"/>
          <w:sz w:val="22"/>
          <w:szCs w:val="22"/>
        </w:rPr>
        <w:t>their d</w:t>
      </w:r>
      <w:r w:rsidRPr="007B5FC5">
        <w:rPr>
          <w:rFonts w:ascii="Calibri Light" w:hAnsi="Calibri Light" w:cs="Calibri Light"/>
          <w:spacing w:val="-1"/>
          <w:sz w:val="22"/>
          <w:szCs w:val="22"/>
        </w:rPr>
        <w:t>e</w:t>
      </w:r>
      <w:r w:rsidRPr="007B5FC5">
        <w:rPr>
          <w:rFonts w:ascii="Calibri Light" w:hAnsi="Calibri Light" w:cs="Calibri Light"/>
          <w:sz w:val="22"/>
          <w:szCs w:val="22"/>
        </w:rPr>
        <w:t>dic</w:t>
      </w:r>
      <w:r w:rsidRPr="007B5FC5">
        <w:rPr>
          <w:rFonts w:ascii="Calibri Light" w:hAnsi="Calibri Light" w:cs="Calibri Light"/>
          <w:spacing w:val="-2"/>
          <w:sz w:val="22"/>
          <w:szCs w:val="22"/>
        </w:rPr>
        <w:t>a</w:t>
      </w:r>
      <w:r w:rsidRPr="007B5FC5">
        <w:rPr>
          <w:rFonts w:ascii="Calibri Light" w:hAnsi="Calibri Light" w:cs="Calibri Light"/>
          <w:sz w:val="22"/>
          <w:szCs w:val="22"/>
        </w:rPr>
        <w:t>tion</w:t>
      </w:r>
      <w:r w:rsidRPr="007B5FC5">
        <w:rPr>
          <w:rFonts w:ascii="Calibri Light" w:hAnsi="Calibri Light" w:cs="Calibri Light"/>
          <w:spacing w:val="42"/>
          <w:sz w:val="22"/>
          <w:szCs w:val="22"/>
        </w:rPr>
        <w:t xml:space="preserve"> </w:t>
      </w:r>
      <w:r w:rsidRPr="007B5FC5">
        <w:rPr>
          <w:rFonts w:ascii="Calibri Light" w:hAnsi="Calibri Light" w:cs="Calibri Light"/>
          <w:sz w:val="22"/>
          <w:szCs w:val="22"/>
        </w:rPr>
        <w:t>to</w:t>
      </w:r>
      <w:r w:rsidRPr="007B5FC5">
        <w:rPr>
          <w:rFonts w:ascii="Calibri Light" w:hAnsi="Calibri Light" w:cs="Calibri Light"/>
          <w:spacing w:val="43"/>
          <w:sz w:val="22"/>
          <w:szCs w:val="22"/>
        </w:rPr>
        <w:t xml:space="preserve"> </w:t>
      </w:r>
      <w:r w:rsidRPr="007B5FC5">
        <w:rPr>
          <w:rFonts w:ascii="Calibri Light" w:hAnsi="Calibri Light" w:cs="Calibri Light"/>
          <w:spacing w:val="-1"/>
          <w:sz w:val="22"/>
          <w:szCs w:val="22"/>
        </w:rPr>
        <w:t>e</w:t>
      </w:r>
      <w:r w:rsidRPr="007B5FC5">
        <w:rPr>
          <w:rFonts w:ascii="Calibri Light" w:hAnsi="Calibri Light" w:cs="Calibri Light"/>
          <w:spacing w:val="2"/>
          <w:sz w:val="22"/>
          <w:szCs w:val="22"/>
        </w:rPr>
        <w:t>x</w:t>
      </w:r>
      <w:r w:rsidRPr="007B5FC5">
        <w:rPr>
          <w:rFonts w:ascii="Calibri Light" w:hAnsi="Calibri Light" w:cs="Calibri Light"/>
          <w:spacing w:val="-1"/>
          <w:sz w:val="22"/>
          <w:szCs w:val="22"/>
        </w:rPr>
        <w:t>ce</w:t>
      </w:r>
      <w:r w:rsidRPr="007B5FC5">
        <w:rPr>
          <w:rFonts w:ascii="Calibri Light" w:hAnsi="Calibri Light" w:cs="Calibri Light"/>
          <w:sz w:val="22"/>
          <w:szCs w:val="22"/>
        </w:rPr>
        <w:t>l</w:t>
      </w:r>
      <w:r w:rsidRPr="007B5FC5">
        <w:rPr>
          <w:rFonts w:ascii="Calibri Light" w:hAnsi="Calibri Light" w:cs="Calibri Light"/>
          <w:spacing w:val="43"/>
          <w:sz w:val="22"/>
          <w:szCs w:val="22"/>
        </w:rPr>
        <w:t xml:space="preserve"> </w:t>
      </w:r>
      <w:r w:rsidRPr="007B5FC5">
        <w:rPr>
          <w:rFonts w:ascii="Calibri Light" w:hAnsi="Calibri Light" w:cs="Calibri Light"/>
          <w:sz w:val="22"/>
          <w:szCs w:val="22"/>
        </w:rPr>
        <w:t>in</w:t>
      </w:r>
      <w:r w:rsidRPr="007B5FC5">
        <w:rPr>
          <w:rFonts w:ascii="Calibri Light" w:hAnsi="Calibri Light" w:cs="Calibri Light"/>
          <w:spacing w:val="45"/>
          <w:sz w:val="22"/>
          <w:szCs w:val="22"/>
        </w:rPr>
        <w:t xml:space="preserve"> </w:t>
      </w:r>
      <w:r w:rsidRPr="007B5FC5">
        <w:rPr>
          <w:rFonts w:ascii="Calibri Light" w:hAnsi="Calibri Light" w:cs="Calibri Light"/>
          <w:sz w:val="22"/>
          <w:szCs w:val="22"/>
        </w:rPr>
        <w:t>their</w:t>
      </w:r>
      <w:r w:rsidRPr="007B5FC5">
        <w:rPr>
          <w:rFonts w:ascii="Calibri Light" w:hAnsi="Calibri Light" w:cs="Calibri Light"/>
          <w:spacing w:val="42"/>
          <w:sz w:val="22"/>
          <w:szCs w:val="22"/>
        </w:rPr>
        <w:t xml:space="preserve"> </w:t>
      </w:r>
      <w:r w:rsidRPr="007B5FC5">
        <w:rPr>
          <w:rFonts w:ascii="Calibri Light" w:hAnsi="Calibri Light" w:cs="Calibri Light"/>
          <w:sz w:val="22"/>
          <w:szCs w:val="22"/>
        </w:rPr>
        <w:t>studi</w:t>
      </w:r>
      <w:r w:rsidRPr="007B5FC5">
        <w:rPr>
          <w:rFonts w:ascii="Calibri Light" w:hAnsi="Calibri Light" w:cs="Calibri Light"/>
          <w:spacing w:val="-1"/>
          <w:sz w:val="22"/>
          <w:szCs w:val="22"/>
        </w:rPr>
        <w:t>e</w:t>
      </w:r>
      <w:r w:rsidRPr="007B5FC5">
        <w:rPr>
          <w:rFonts w:ascii="Calibri Light" w:hAnsi="Calibri Light" w:cs="Calibri Light"/>
          <w:sz w:val="22"/>
          <w:szCs w:val="22"/>
        </w:rPr>
        <w:t>s,</w:t>
      </w:r>
      <w:r w:rsidRPr="007B5FC5">
        <w:rPr>
          <w:rFonts w:ascii="Calibri Light" w:hAnsi="Calibri Light" w:cs="Calibri Light"/>
          <w:spacing w:val="43"/>
          <w:sz w:val="22"/>
          <w:szCs w:val="22"/>
        </w:rPr>
        <w:t xml:space="preserve"> </w:t>
      </w:r>
      <w:r w:rsidRPr="007B5FC5">
        <w:rPr>
          <w:rFonts w:ascii="Calibri Light" w:hAnsi="Calibri Light" w:cs="Calibri Light"/>
          <w:spacing w:val="-1"/>
          <w:sz w:val="22"/>
          <w:szCs w:val="22"/>
        </w:rPr>
        <w:t>a</w:t>
      </w:r>
      <w:r w:rsidRPr="007B5FC5">
        <w:rPr>
          <w:rFonts w:ascii="Calibri Light" w:hAnsi="Calibri Light" w:cs="Calibri Light"/>
          <w:sz w:val="22"/>
          <w:szCs w:val="22"/>
        </w:rPr>
        <w:t>nd</w:t>
      </w:r>
      <w:r w:rsidRPr="007B5FC5">
        <w:rPr>
          <w:rFonts w:ascii="Calibri Light" w:hAnsi="Calibri Light" w:cs="Calibri Light"/>
          <w:spacing w:val="47"/>
          <w:sz w:val="22"/>
          <w:szCs w:val="22"/>
        </w:rPr>
        <w:t xml:space="preserve"> </w:t>
      </w:r>
      <w:r w:rsidRPr="007B5FC5">
        <w:rPr>
          <w:rFonts w:ascii="Calibri Light" w:hAnsi="Calibri Light" w:cs="Calibri Light"/>
          <w:spacing w:val="-3"/>
          <w:sz w:val="22"/>
          <w:szCs w:val="22"/>
        </w:rPr>
        <w:t>g</w:t>
      </w:r>
      <w:r w:rsidRPr="007B5FC5">
        <w:rPr>
          <w:rFonts w:ascii="Calibri Light" w:hAnsi="Calibri Light" w:cs="Calibri Light"/>
          <w:spacing w:val="-1"/>
          <w:sz w:val="22"/>
          <w:szCs w:val="22"/>
        </w:rPr>
        <w:t>a</w:t>
      </w:r>
      <w:r w:rsidRPr="007B5FC5">
        <w:rPr>
          <w:rFonts w:ascii="Calibri Light" w:hAnsi="Calibri Light" w:cs="Calibri Light"/>
          <w:sz w:val="22"/>
          <w:szCs w:val="22"/>
        </w:rPr>
        <w:t>ini</w:t>
      </w:r>
      <w:r w:rsidRPr="007B5FC5">
        <w:rPr>
          <w:rFonts w:ascii="Calibri Light" w:hAnsi="Calibri Light" w:cs="Calibri Light"/>
          <w:spacing w:val="2"/>
          <w:sz w:val="22"/>
          <w:szCs w:val="22"/>
        </w:rPr>
        <w:t>n</w:t>
      </w:r>
      <w:r w:rsidRPr="007B5FC5">
        <w:rPr>
          <w:rFonts w:ascii="Calibri Light" w:hAnsi="Calibri Light" w:cs="Calibri Light"/>
          <w:sz w:val="22"/>
          <w:szCs w:val="22"/>
        </w:rPr>
        <w:t>g</w:t>
      </w:r>
      <w:r w:rsidRPr="007B5FC5">
        <w:rPr>
          <w:rFonts w:ascii="Calibri Light" w:hAnsi="Calibri Light" w:cs="Calibri Light"/>
          <w:spacing w:val="40"/>
          <w:sz w:val="22"/>
          <w:szCs w:val="22"/>
        </w:rPr>
        <w:t xml:space="preserve"> </w:t>
      </w:r>
      <w:r w:rsidRPr="007B5FC5">
        <w:rPr>
          <w:rFonts w:ascii="Calibri Light" w:hAnsi="Calibri Light" w:cs="Calibri Light"/>
          <w:spacing w:val="2"/>
          <w:sz w:val="22"/>
          <w:szCs w:val="22"/>
        </w:rPr>
        <w:t>v</w:t>
      </w:r>
      <w:r w:rsidRPr="007B5FC5">
        <w:rPr>
          <w:rFonts w:ascii="Calibri Light" w:hAnsi="Calibri Light" w:cs="Calibri Light"/>
          <w:spacing w:val="-1"/>
          <w:sz w:val="22"/>
          <w:szCs w:val="22"/>
        </w:rPr>
        <w:t>a</w:t>
      </w:r>
      <w:r w:rsidRPr="007B5FC5">
        <w:rPr>
          <w:rFonts w:ascii="Calibri Light" w:hAnsi="Calibri Light" w:cs="Calibri Light"/>
          <w:sz w:val="22"/>
          <w:szCs w:val="22"/>
        </w:rPr>
        <w:t>luable</w:t>
      </w:r>
      <w:r w:rsidRPr="007B5FC5">
        <w:rPr>
          <w:rFonts w:ascii="Calibri Light" w:hAnsi="Calibri Light" w:cs="Calibri Light"/>
          <w:spacing w:val="44"/>
          <w:sz w:val="22"/>
          <w:szCs w:val="22"/>
        </w:rPr>
        <w:t xml:space="preserve"> </w:t>
      </w:r>
      <w:r w:rsidRPr="007B5FC5">
        <w:rPr>
          <w:rFonts w:ascii="Calibri Light" w:hAnsi="Calibri Light" w:cs="Calibri Light"/>
          <w:spacing w:val="-1"/>
          <w:sz w:val="22"/>
          <w:szCs w:val="22"/>
        </w:rPr>
        <w:t>e</w:t>
      </w:r>
      <w:r w:rsidRPr="007B5FC5">
        <w:rPr>
          <w:rFonts w:ascii="Calibri Light" w:hAnsi="Calibri Light" w:cs="Calibri Light"/>
          <w:spacing w:val="2"/>
          <w:sz w:val="22"/>
          <w:szCs w:val="22"/>
        </w:rPr>
        <w:t>x</w:t>
      </w:r>
      <w:r w:rsidRPr="007B5FC5">
        <w:rPr>
          <w:rFonts w:ascii="Calibri Light" w:hAnsi="Calibri Light" w:cs="Calibri Light"/>
          <w:sz w:val="22"/>
          <w:szCs w:val="22"/>
        </w:rPr>
        <w:t>p</w:t>
      </w:r>
      <w:r w:rsidRPr="007B5FC5">
        <w:rPr>
          <w:rFonts w:ascii="Calibri Light" w:hAnsi="Calibri Light" w:cs="Calibri Light"/>
          <w:spacing w:val="-1"/>
          <w:sz w:val="22"/>
          <w:szCs w:val="22"/>
        </w:rPr>
        <w:t>e</w:t>
      </w:r>
      <w:r w:rsidRPr="007B5FC5">
        <w:rPr>
          <w:rFonts w:ascii="Calibri Light" w:hAnsi="Calibri Light" w:cs="Calibri Light"/>
          <w:sz w:val="22"/>
          <w:szCs w:val="22"/>
        </w:rPr>
        <w:t>ri</w:t>
      </w:r>
      <w:r w:rsidRPr="007B5FC5">
        <w:rPr>
          <w:rFonts w:ascii="Calibri Light" w:hAnsi="Calibri Light" w:cs="Calibri Light"/>
          <w:spacing w:val="-2"/>
          <w:sz w:val="22"/>
          <w:szCs w:val="22"/>
        </w:rPr>
        <w:t>e</w:t>
      </w:r>
      <w:r w:rsidRPr="007B5FC5">
        <w:rPr>
          <w:rFonts w:ascii="Calibri Light" w:hAnsi="Calibri Light" w:cs="Calibri Light"/>
          <w:sz w:val="22"/>
          <w:szCs w:val="22"/>
        </w:rPr>
        <w:t>n</w:t>
      </w:r>
      <w:r w:rsidRPr="007B5FC5">
        <w:rPr>
          <w:rFonts w:ascii="Calibri Light" w:hAnsi="Calibri Light" w:cs="Calibri Light"/>
          <w:spacing w:val="1"/>
          <w:sz w:val="22"/>
          <w:szCs w:val="22"/>
        </w:rPr>
        <w:t>c</w:t>
      </w:r>
      <w:r w:rsidRPr="007B5FC5">
        <w:rPr>
          <w:rFonts w:ascii="Calibri Light" w:hAnsi="Calibri Light" w:cs="Calibri Light"/>
          <w:sz w:val="22"/>
          <w:szCs w:val="22"/>
        </w:rPr>
        <w:t>e</w:t>
      </w:r>
      <w:r w:rsidRPr="007B5FC5">
        <w:rPr>
          <w:rFonts w:ascii="Calibri Light" w:hAnsi="Calibri Light" w:cs="Calibri Light"/>
          <w:spacing w:val="42"/>
          <w:sz w:val="22"/>
          <w:szCs w:val="22"/>
        </w:rPr>
        <w:t xml:space="preserve"> </w:t>
      </w:r>
      <w:r w:rsidRPr="007B5FC5">
        <w:rPr>
          <w:rFonts w:ascii="Calibri Light" w:hAnsi="Calibri Light" w:cs="Calibri Light"/>
          <w:spacing w:val="2"/>
          <w:sz w:val="22"/>
          <w:szCs w:val="22"/>
        </w:rPr>
        <w:t>t</w:t>
      </w:r>
      <w:r w:rsidRPr="007B5FC5">
        <w:rPr>
          <w:rFonts w:ascii="Calibri Light" w:hAnsi="Calibri Light" w:cs="Calibri Light"/>
          <w:sz w:val="22"/>
          <w:szCs w:val="22"/>
        </w:rPr>
        <w:t>hrou</w:t>
      </w:r>
      <w:r w:rsidRPr="007B5FC5">
        <w:rPr>
          <w:rFonts w:ascii="Calibri Light" w:hAnsi="Calibri Light" w:cs="Calibri Light"/>
          <w:spacing w:val="-4"/>
          <w:sz w:val="22"/>
          <w:szCs w:val="22"/>
        </w:rPr>
        <w:t>g</w:t>
      </w:r>
      <w:r w:rsidRPr="007B5FC5">
        <w:rPr>
          <w:rFonts w:ascii="Calibri Light" w:hAnsi="Calibri Light" w:cs="Calibri Light"/>
          <w:sz w:val="22"/>
          <w:szCs w:val="22"/>
        </w:rPr>
        <w:t>h</w:t>
      </w:r>
      <w:r w:rsidRPr="007B5FC5">
        <w:rPr>
          <w:rFonts w:ascii="Calibri Light" w:hAnsi="Calibri Light" w:cs="Calibri Light"/>
          <w:spacing w:val="52"/>
          <w:sz w:val="22"/>
          <w:szCs w:val="22"/>
        </w:rPr>
        <w:t xml:space="preserve"> </w:t>
      </w:r>
      <w:r w:rsidRPr="007B5FC5">
        <w:rPr>
          <w:rFonts w:ascii="Calibri Light" w:hAnsi="Calibri Light" w:cs="Calibri Light"/>
          <w:sz w:val="22"/>
          <w:szCs w:val="22"/>
        </w:rPr>
        <w:t>the</w:t>
      </w:r>
      <w:r w:rsidRPr="007B5FC5">
        <w:rPr>
          <w:rFonts w:ascii="Calibri Light" w:hAnsi="Calibri Light" w:cs="Calibri Light"/>
          <w:spacing w:val="42"/>
          <w:sz w:val="22"/>
          <w:szCs w:val="22"/>
        </w:rPr>
        <w:t xml:space="preserve"> </w:t>
      </w:r>
      <w:r w:rsidRPr="007B5FC5">
        <w:rPr>
          <w:rFonts w:ascii="Calibri Light" w:hAnsi="Calibri Light" w:cs="Calibri Light"/>
          <w:sz w:val="22"/>
          <w:szCs w:val="22"/>
        </w:rPr>
        <w:t>A</w:t>
      </w:r>
      <w:r w:rsidRPr="007B5FC5">
        <w:rPr>
          <w:rFonts w:ascii="Calibri Light" w:hAnsi="Calibri Light" w:cs="Calibri Light"/>
          <w:spacing w:val="2"/>
          <w:sz w:val="22"/>
          <w:szCs w:val="22"/>
        </w:rPr>
        <w:t>S</w:t>
      </w:r>
      <w:r w:rsidRPr="007B5FC5">
        <w:rPr>
          <w:rFonts w:ascii="Calibri Light" w:hAnsi="Calibri Light" w:cs="Calibri Light"/>
          <w:sz w:val="22"/>
          <w:szCs w:val="22"/>
        </w:rPr>
        <w:t>I pro</w:t>
      </w:r>
      <w:r w:rsidRPr="007B5FC5">
        <w:rPr>
          <w:rFonts w:ascii="Calibri Light" w:hAnsi="Calibri Light" w:cs="Calibri Light"/>
          <w:spacing w:val="-2"/>
          <w:sz w:val="22"/>
          <w:szCs w:val="22"/>
        </w:rPr>
        <w:t>f</w:t>
      </w:r>
      <w:r w:rsidRPr="007B5FC5">
        <w:rPr>
          <w:rFonts w:ascii="Calibri Light" w:hAnsi="Calibri Light" w:cs="Calibri Light"/>
          <w:spacing w:val="-1"/>
          <w:sz w:val="22"/>
          <w:szCs w:val="22"/>
        </w:rPr>
        <w:t>e</w:t>
      </w:r>
      <w:r w:rsidRPr="007B5FC5">
        <w:rPr>
          <w:rFonts w:ascii="Calibri Light" w:hAnsi="Calibri Light" w:cs="Calibri Light"/>
          <w:sz w:val="22"/>
          <w:szCs w:val="22"/>
        </w:rPr>
        <w:t>ssion</w:t>
      </w:r>
      <w:r w:rsidRPr="007B5FC5">
        <w:rPr>
          <w:rFonts w:ascii="Calibri Light" w:hAnsi="Calibri Light" w:cs="Calibri Light"/>
          <w:spacing w:val="-1"/>
          <w:sz w:val="22"/>
          <w:szCs w:val="22"/>
        </w:rPr>
        <w:t>a</w:t>
      </w:r>
      <w:r w:rsidRPr="007B5FC5">
        <w:rPr>
          <w:rFonts w:ascii="Calibri Light" w:hAnsi="Calibri Light" w:cs="Calibri Light"/>
          <w:sz w:val="22"/>
          <w:szCs w:val="22"/>
        </w:rPr>
        <w:t>l de</w:t>
      </w:r>
      <w:r w:rsidRPr="007B5FC5">
        <w:rPr>
          <w:rFonts w:ascii="Calibri Light" w:hAnsi="Calibri Light" w:cs="Calibri Light"/>
          <w:spacing w:val="1"/>
          <w:sz w:val="22"/>
          <w:szCs w:val="22"/>
        </w:rPr>
        <w:t>v</w:t>
      </w:r>
      <w:r w:rsidRPr="007B5FC5">
        <w:rPr>
          <w:rFonts w:ascii="Calibri Light" w:hAnsi="Calibri Light" w:cs="Calibri Light"/>
          <w:spacing w:val="-1"/>
          <w:sz w:val="22"/>
          <w:szCs w:val="22"/>
        </w:rPr>
        <w:t>e</w:t>
      </w:r>
      <w:r w:rsidRPr="007B5FC5">
        <w:rPr>
          <w:rFonts w:ascii="Calibri Light" w:hAnsi="Calibri Light" w:cs="Calibri Light"/>
          <w:sz w:val="22"/>
          <w:szCs w:val="22"/>
        </w:rPr>
        <w:t>lopm</w:t>
      </w:r>
      <w:r w:rsidRPr="007B5FC5">
        <w:rPr>
          <w:rFonts w:ascii="Calibri Light" w:hAnsi="Calibri Light" w:cs="Calibri Light"/>
          <w:spacing w:val="-1"/>
          <w:sz w:val="22"/>
          <w:szCs w:val="22"/>
        </w:rPr>
        <w:t>e</w:t>
      </w:r>
      <w:r w:rsidRPr="007B5FC5">
        <w:rPr>
          <w:rFonts w:ascii="Calibri Light" w:hAnsi="Calibri Light" w:cs="Calibri Light"/>
          <w:spacing w:val="2"/>
          <w:sz w:val="22"/>
          <w:szCs w:val="22"/>
        </w:rPr>
        <w:t>n</w:t>
      </w:r>
      <w:r w:rsidRPr="007B5FC5">
        <w:rPr>
          <w:rFonts w:ascii="Calibri Light" w:hAnsi="Calibri Light" w:cs="Calibri Light"/>
          <w:sz w:val="22"/>
          <w:szCs w:val="22"/>
        </w:rPr>
        <w:t>t</w:t>
      </w:r>
      <w:r w:rsidRPr="007B5FC5">
        <w:rPr>
          <w:rFonts w:ascii="Calibri Light" w:hAnsi="Calibri Light" w:cs="Calibri Light"/>
          <w:spacing w:val="2"/>
          <w:sz w:val="22"/>
          <w:szCs w:val="22"/>
        </w:rPr>
        <w:t xml:space="preserve"> </w:t>
      </w:r>
      <w:r w:rsidRPr="007B5FC5">
        <w:rPr>
          <w:rFonts w:ascii="Calibri Light" w:hAnsi="Calibri Light" w:cs="Calibri Light"/>
          <w:spacing w:val="-1"/>
          <w:sz w:val="22"/>
          <w:szCs w:val="22"/>
        </w:rPr>
        <w:t>a</w:t>
      </w:r>
      <w:r w:rsidRPr="007B5FC5">
        <w:rPr>
          <w:rFonts w:ascii="Calibri Light" w:hAnsi="Calibri Light" w:cs="Calibri Light"/>
          <w:sz w:val="22"/>
          <w:szCs w:val="22"/>
        </w:rPr>
        <w:t>s a</w:t>
      </w:r>
      <w:r w:rsidRPr="007B5FC5">
        <w:rPr>
          <w:rFonts w:ascii="Calibri Light" w:hAnsi="Calibri Light" w:cs="Calibri Light"/>
          <w:spacing w:val="-1"/>
          <w:sz w:val="22"/>
          <w:szCs w:val="22"/>
        </w:rPr>
        <w:t xml:space="preserve"> </w:t>
      </w:r>
      <w:r w:rsidRPr="007B5FC5">
        <w:rPr>
          <w:rFonts w:ascii="Calibri Light" w:hAnsi="Calibri Light" w:cs="Calibri Light"/>
          <w:sz w:val="22"/>
          <w:szCs w:val="22"/>
        </w:rPr>
        <w:t>tutor.</w:t>
      </w:r>
    </w:p>
    <w:p w14:paraId="756430A2" w14:textId="77777777" w:rsidR="00024C65" w:rsidRPr="007B5FC5" w:rsidRDefault="00024C65" w:rsidP="00024C65">
      <w:pPr>
        <w:pStyle w:val="BodyText"/>
        <w:kinsoku w:val="0"/>
        <w:overflowPunct w:val="0"/>
        <w:spacing w:before="72"/>
        <w:ind w:right="117"/>
        <w:rPr>
          <w:rFonts w:ascii="Calibri Light" w:hAnsi="Calibri Light" w:cs="Calibri Light"/>
          <w:sz w:val="22"/>
          <w:szCs w:val="22"/>
        </w:rPr>
      </w:pPr>
      <w:r w:rsidRPr="007B5FC5">
        <w:rPr>
          <w:rFonts w:ascii="Calibri Light" w:hAnsi="Calibri Light" w:cs="Calibri Light"/>
          <w:sz w:val="22"/>
          <w:szCs w:val="22"/>
        </w:rPr>
        <w:t>Report</w:t>
      </w:r>
      <w:r w:rsidRPr="007B5FC5">
        <w:rPr>
          <w:rFonts w:ascii="Calibri Light" w:hAnsi="Calibri Light" w:cs="Calibri Light"/>
          <w:sz w:val="22"/>
          <w:szCs w:val="22"/>
        </w:rPr>
        <w:br/>
        <w:t>The</w:t>
      </w:r>
      <w:r w:rsidRPr="007B5FC5">
        <w:rPr>
          <w:rFonts w:ascii="Calibri Light" w:hAnsi="Calibri Light" w:cs="Calibri Light"/>
          <w:spacing w:val="-6"/>
          <w:sz w:val="22"/>
          <w:szCs w:val="22"/>
        </w:rPr>
        <w:t xml:space="preserve"> </w:t>
      </w:r>
      <w:r w:rsidRPr="007B5FC5">
        <w:rPr>
          <w:rFonts w:ascii="Calibri Light" w:hAnsi="Calibri Light" w:cs="Calibri Light"/>
          <w:sz w:val="22"/>
          <w:szCs w:val="22"/>
        </w:rPr>
        <w:t>d</w:t>
      </w:r>
      <w:r w:rsidRPr="007B5FC5">
        <w:rPr>
          <w:rFonts w:ascii="Calibri Light" w:hAnsi="Calibri Light" w:cs="Calibri Light"/>
          <w:spacing w:val="-1"/>
          <w:sz w:val="22"/>
          <w:szCs w:val="22"/>
        </w:rPr>
        <w:t>a</w:t>
      </w:r>
      <w:r w:rsidRPr="007B5FC5">
        <w:rPr>
          <w:rFonts w:ascii="Calibri Light" w:hAnsi="Calibri Light" w:cs="Calibri Light"/>
          <w:sz w:val="22"/>
          <w:szCs w:val="22"/>
        </w:rPr>
        <w:t>ta</w:t>
      </w:r>
      <w:r w:rsidRPr="007B5FC5">
        <w:rPr>
          <w:rFonts w:ascii="Calibri Light" w:hAnsi="Calibri Light" w:cs="Calibri Light"/>
          <w:spacing w:val="-6"/>
          <w:sz w:val="22"/>
          <w:szCs w:val="22"/>
        </w:rPr>
        <w:t xml:space="preserve"> </w:t>
      </w:r>
      <w:r w:rsidRPr="007B5FC5">
        <w:rPr>
          <w:rFonts w:ascii="Calibri Light" w:hAnsi="Calibri Light" w:cs="Calibri Light"/>
          <w:spacing w:val="-1"/>
          <w:sz w:val="22"/>
          <w:szCs w:val="22"/>
        </w:rPr>
        <w:t>c</w:t>
      </w:r>
      <w:r w:rsidRPr="007B5FC5">
        <w:rPr>
          <w:rFonts w:ascii="Calibri Light" w:hAnsi="Calibri Light" w:cs="Calibri Light"/>
          <w:sz w:val="22"/>
          <w:szCs w:val="22"/>
        </w:rPr>
        <w:t>oll</w:t>
      </w:r>
      <w:r w:rsidRPr="007B5FC5">
        <w:rPr>
          <w:rFonts w:ascii="Calibri Light" w:hAnsi="Calibri Light" w:cs="Calibri Light"/>
          <w:spacing w:val="-1"/>
          <w:sz w:val="22"/>
          <w:szCs w:val="22"/>
        </w:rPr>
        <w:t>ec</w:t>
      </w:r>
      <w:r w:rsidRPr="007B5FC5">
        <w:rPr>
          <w:rFonts w:ascii="Calibri Light" w:hAnsi="Calibri Light" w:cs="Calibri Light"/>
          <w:sz w:val="22"/>
          <w:szCs w:val="22"/>
        </w:rPr>
        <w:t>ted</w:t>
      </w:r>
      <w:r w:rsidRPr="007B5FC5">
        <w:rPr>
          <w:rFonts w:ascii="Calibri Light" w:hAnsi="Calibri Light" w:cs="Calibri Light"/>
          <w:spacing w:val="-6"/>
          <w:sz w:val="22"/>
          <w:szCs w:val="22"/>
        </w:rPr>
        <w:t xml:space="preserve"> </w:t>
      </w:r>
      <w:r w:rsidRPr="007B5FC5">
        <w:rPr>
          <w:rFonts w:ascii="Calibri Light" w:hAnsi="Calibri Light" w:cs="Calibri Light"/>
          <w:sz w:val="22"/>
          <w:szCs w:val="22"/>
        </w:rPr>
        <w:t>f</w:t>
      </w:r>
      <w:r w:rsidRPr="007B5FC5">
        <w:rPr>
          <w:rFonts w:ascii="Calibri Light" w:hAnsi="Calibri Light" w:cs="Calibri Light"/>
          <w:spacing w:val="1"/>
          <w:sz w:val="22"/>
          <w:szCs w:val="22"/>
        </w:rPr>
        <w:t>o</w:t>
      </w:r>
      <w:r w:rsidRPr="007B5FC5">
        <w:rPr>
          <w:rFonts w:ascii="Calibri Light" w:hAnsi="Calibri Light" w:cs="Calibri Light"/>
          <w:sz w:val="22"/>
          <w:szCs w:val="22"/>
        </w:rPr>
        <w:t>r</w:t>
      </w:r>
      <w:r w:rsidRPr="007B5FC5">
        <w:rPr>
          <w:rFonts w:ascii="Calibri Light" w:hAnsi="Calibri Light" w:cs="Calibri Light"/>
          <w:spacing w:val="-6"/>
          <w:sz w:val="22"/>
          <w:szCs w:val="22"/>
        </w:rPr>
        <w:t xml:space="preserve"> </w:t>
      </w:r>
      <w:r w:rsidRPr="007B5FC5">
        <w:rPr>
          <w:rFonts w:ascii="Calibri Light" w:hAnsi="Calibri Light" w:cs="Calibri Light"/>
          <w:sz w:val="22"/>
          <w:szCs w:val="22"/>
        </w:rPr>
        <w:t>ASI</w:t>
      </w:r>
      <w:r w:rsidRPr="007B5FC5">
        <w:rPr>
          <w:rFonts w:ascii="Calibri Light" w:hAnsi="Calibri Light" w:cs="Calibri Light"/>
          <w:spacing w:val="-7"/>
          <w:sz w:val="22"/>
          <w:szCs w:val="22"/>
        </w:rPr>
        <w:t xml:space="preserve"> </w:t>
      </w:r>
      <w:r w:rsidRPr="007B5FC5">
        <w:rPr>
          <w:rFonts w:ascii="Calibri Light" w:hAnsi="Calibri Light" w:cs="Calibri Light"/>
          <w:sz w:val="22"/>
          <w:szCs w:val="22"/>
        </w:rPr>
        <w:t>duri</w:t>
      </w:r>
      <w:r w:rsidRPr="007B5FC5">
        <w:rPr>
          <w:rFonts w:ascii="Calibri Light" w:hAnsi="Calibri Light" w:cs="Calibri Light"/>
          <w:spacing w:val="1"/>
          <w:sz w:val="22"/>
          <w:szCs w:val="22"/>
        </w:rPr>
        <w:t>n</w:t>
      </w:r>
      <w:r w:rsidRPr="007B5FC5">
        <w:rPr>
          <w:rFonts w:ascii="Calibri Light" w:hAnsi="Calibri Light" w:cs="Calibri Light"/>
          <w:sz w:val="22"/>
          <w:szCs w:val="22"/>
        </w:rPr>
        <w:t>g</w:t>
      </w:r>
      <w:r w:rsidRPr="007B5FC5">
        <w:rPr>
          <w:rFonts w:ascii="Calibri Light" w:hAnsi="Calibri Light" w:cs="Calibri Light"/>
          <w:spacing w:val="-8"/>
          <w:sz w:val="22"/>
          <w:szCs w:val="22"/>
        </w:rPr>
        <w:t xml:space="preserve"> </w:t>
      </w:r>
      <w:r w:rsidRPr="007B5FC5">
        <w:rPr>
          <w:rFonts w:ascii="Calibri Light" w:hAnsi="Calibri Light" w:cs="Calibri Light"/>
          <w:sz w:val="22"/>
          <w:szCs w:val="22"/>
        </w:rPr>
        <w:t>the</w:t>
      </w:r>
      <w:r w:rsidRPr="007B5FC5">
        <w:rPr>
          <w:rFonts w:ascii="Calibri Light" w:hAnsi="Calibri Light" w:cs="Calibri Light"/>
          <w:spacing w:val="-6"/>
          <w:sz w:val="22"/>
          <w:szCs w:val="22"/>
        </w:rPr>
        <w:t xml:space="preserve"> </w:t>
      </w:r>
      <w:r w:rsidRPr="007B5FC5">
        <w:rPr>
          <w:rFonts w:ascii="Calibri Light" w:hAnsi="Calibri Light" w:cs="Calibri Light"/>
          <w:sz w:val="22"/>
          <w:szCs w:val="22"/>
        </w:rPr>
        <w:t>fis</w:t>
      </w:r>
      <w:r w:rsidRPr="007B5FC5">
        <w:rPr>
          <w:rFonts w:ascii="Calibri Light" w:hAnsi="Calibri Light" w:cs="Calibri Light"/>
          <w:spacing w:val="-1"/>
          <w:sz w:val="22"/>
          <w:szCs w:val="22"/>
        </w:rPr>
        <w:t>ca</w:t>
      </w:r>
      <w:r w:rsidRPr="007B5FC5">
        <w:rPr>
          <w:rFonts w:ascii="Calibri Light" w:hAnsi="Calibri Light" w:cs="Calibri Light"/>
          <w:sz w:val="22"/>
          <w:szCs w:val="22"/>
        </w:rPr>
        <w:t>l y</w:t>
      </w:r>
      <w:r w:rsidRPr="007B5FC5">
        <w:rPr>
          <w:rFonts w:ascii="Calibri Light" w:hAnsi="Calibri Light" w:cs="Calibri Light"/>
          <w:spacing w:val="1"/>
          <w:sz w:val="22"/>
          <w:szCs w:val="22"/>
        </w:rPr>
        <w:t>e</w:t>
      </w:r>
      <w:r w:rsidRPr="007B5FC5">
        <w:rPr>
          <w:rFonts w:ascii="Calibri Light" w:hAnsi="Calibri Light" w:cs="Calibri Light"/>
          <w:spacing w:val="-1"/>
          <w:sz w:val="22"/>
          <w:szCs w:val="22"/>
        </w:rPr>
        <w:t>a</w:t>
      </w:r>
      <w:r w:rsidRPr="007B5FC5">
        <w:rPr>
          <w:rFonts w:ascii="Calibri Light" w:hAnsi="Calibri Light" w:cs="Calibri Light"/>
          <w:sz w:val="22"/>
          <w:szCs w:val="22"/>
        </w:rPr>
        <w:t>r</w:t>
      </w:r>
      <w:r w:rsidRPr="007B5FC5">
        <w:rPr>
          <w:rFonts w:ascii="Calibri Light" w:hAnsi="Calibri Light" w:cs="Calibri Light"/>
          <w:spacing w:val="-6"/>
          <w:sz w:val="22"/>
          <w:szCs w:val="22"/>
        </w:rPr>
        <w:t xml:space="preserve"> </w:t>
      </w:r>
      <w:r w:rsidRPr="007B5FC5">
        <w:rPr>
          <w:rFonts w:ascii="Calibri Light" w:hAnsi="Calibri Light" w:cs="Calibri Light"/>
          <w:sz w:val="22"/>
          <w:szCs w:val="22"/>
        </w:rPr>
        <w:t>of</w:t>
      </w:r>
      <w:r w:rsidRPr="007B5FC5">
        <w:rPr>
          <w:rFonts w:ascii="Calibri Light" w:hAnsi="Calibri Light" w:cs="Calibri Light"/>
          <w:spacing w:val="-4"/>
          <w:sz w:val="22"/>
          <w:szCs w:val="22"/>
        </w:rPr>
        <w:t xml:space="preserve"> </w:t>
      </w:r>
      <w:r w:rsidRPr="007B5FC5">
        <w:rPr>
          <w:rFonts w:ascii="Calibri Light" w:hAnsi="Calibri Light" w:cs="Calibri Light"/>
          <w:sz w:val="22"/>
          <w:szCs w:val="22"/>
        </w:rPr>
        <w:t>2018</w:t>
      </w:r>
      <w:r w:rsidRPr="007B5FC5">
        <w:rPr>
          <w:rFonts w:ascii="Calibri Light" w:hAnsi="Calibri Light" w:cs="Calibri Light"/>
          <w:spacing w:val="-1"/>
          <w:sz w:val="22"/>
          <w:szCs w:val="22"/>
        </w:rPr>
        <w:t>-</w:t>
      </w:r>
      <w:r w:rsidRPr="007B5FC5">
        <w:rPr>
          <w:rFonts w:ascii="Calibri Light" w:hAnsi="Calibri Light" w:cs="Calibri Light"/>
          <w:sz w:val="22"/>
          <w:szCs w:val="22"/>
        </w:rPr>
        <w:t>2019 indi</w:t>
      </w:r>
      <w:r w:rsidRPr="007B5FC5">
        <w:rPr>
          <w:rFonts w:ascii="Calibri Light" w:hAnsi="Calibri Light" w:cs="Calibri Light"/>
          <w:spacing w:val="-1"/>
          <w:sz w:val="22"/>
          <w:szCs w:val="22"/>
        </w:rPr>
        <w:t>ca</w:t>
      </w:r>
      <w:r w:rsidRPr="007B5FC5">
        <w:rPr>
          <w:rFonts w:ascii="Calibri Light" w:hAnsi="Calibri Light" w:cs="Calibri Light"/>
          <w:sz w:val="22"/>
          <w:szCs w:val="22"/>
        </w:rPr>
        <w:t>tes</w:t>
      </w:r>
      <w:r w:rsidRPr="007B5FC5">
        <w:rPr>
          <w:rFonts w:ascii="Calibri Light" w:hAnsi="Calibri Light" w:cs="Calibri Light"/>
          <w:spacing w:val="-6"/>
          <w:sz w:val="22"/>
          <w:szCs w:val="22"/>
        </w:rPr>
        <w:t xml:space="preserve"> </w:t>
      </w:r>
      <w:r w:rsidRPr="007B5FC5">
        <w:rPr>
          <w:rFonts w:ascii="Calibri Light" w:hAnsi="Calibri Light" w:cs="Calibri Light"/>
          <w:sz w:val="22"/>
          <w:szCs w:val="22"/>
        </w:rPr>
        <w:t>that students</w:t>
      </w:r>
      <w:r w:rsidRPr="007B5FC5">
        <w:rPr>
          <w:rFonts w:ascii="Calibri Light" w:hAnsi="Calibri Light" w:cs="Calibri Light"/>
          <w:spacing w:val="-4"/>
          <w:sz w:val="22"/>
          <w:szCs w:val="22"/>
        </w:rPr>
        <w:t xml:space="preserve"> </w:t>
      </w:r>
      <w:r w:rsidRPr="007B5FC5">
        <w:rPr>
          <w:rFonts w:ascii="Calibri Light" w:hAnsi="Calibri Light" w:cs="Calibri Light"/>
          <w:sz w:val="22"/>
          <w:szCs w:val="22"/>
        </w:rPr>
        <w:t>in</w:t>
      </w:r>
      <w:r w:rsidRPr="007B5FC5">
        <w:rPr>
          <w:rFonts w:ascii="Calibri Light" w:hAnsi="Calibri Light" w:cs="Calibri Light"/>
          <w:spacing w:val="-7"/>
          <w:sz w:val="22"/>
          <w:szCs w:val="22"/>
        </w:rPr>
        <w:t xml:space="preserve"> </w:t>
      </w:r>
      <w:r w:rsidRPr="007B5FC5">
        <w:rPr>
          <w:rFonts w:ascii="Calibri Light" w:hAnsi="Calibri Light" w:cs="Calibri Light"/>
          <w:sz w:val="22"/>
          <w:szCs w:val="22"/>
        </w:rPr>
        <w:t>Comput</w:t>
      </w:r>
      <w:r w:rsidRPr="007B5FC5">
        <w:rPr>
          <w:rFonts w:ascii="Calibri Light" w:hAnsi="Calibri Light" w:cs="Calibri Light"/>
          <w:spacing w:val="-1"/>
          <w:sz w:val="22"/>
          <w:szCs w:val="22"/>
        </w:rPr>
        <w:t>e</w:t>
      </w:r>
      <w:r w:rsidRPr="007B5FC5">
        <w:rPr>
          <w:rFonts w:ascii="Calibri Light" w:hAnsi="Calibri Light" w:cs="Calibri Light"/>
          <w:sz w:val="22"/>
          <w:szCs w:val="22"/>
        </w:rPr>
        <w:t>r S</w:t>
      </w:r>
      <w:r w:rsidRPr="007B5FC5">
        <w:rPr>
          <w:rFonts w:ascii="Calibri Light" w:hAnsi="Calibri Light" w:cs="Calibri Light"/>
          <w:spacing w:val="-1"/>
          <w:sz w:val="22"/>
          <w:szCs w:val="22"/>
        </w:rPr>
        <w:t>c</w:t>
      </w:r>
      <w:r w:rsidRPr="007B5FC5">
        <w:rPr>
          <w:rFonts w:ascii="Calibri Light" w:hAnsi="Calibri Light" w:cs="Calibri Light"/>
          <w:sz w:val="22"/>
          <w:szCs w:val="22"/>
        </w:rPr>
        <w:t>ien</w:t>
      </w:r>
      <w:r w:rsidRPr="007B5FC5">
        <w:rPr>
          <w:rFonts w:ascii="Calibri Light" w:hAnsi="Calibri Light" w:cs="Calibri Light"/>
          <w:spacing w:val="-2"/>
          <w:sz w:val="22"/>
          <w:szCs w:val="22"/>
        </w:rPr>
        <w:t>c</w:t>
      </w:r>
      <w:r w:rsidRPr="007B5FC5">
        <w:rPr>
          <w:rFonts w:ascii="Calibri Light" w:hAnsi="Calibri Light" w:cs="Calibri Light"/>
          <w:sz w:val="22"/>
          <w:szCs w:val="22"/>
        </w:rPr>
        <w:t>e</w:t>
      </w:r>
      <w:r w:rsidRPr="007B5FC5">
        <w:rPr>
          <w:rFonts w:ascii="Calibri Light" w:hAnsi="Calibri Light" w:cs="Calibri Light"/>
          <w:spacing w:val="6"/>
          <w:sz w:val="22"/>
          <w:szCs w:val="22"/>
        </w:rPr>
        <w:t xml:space="preserve"> </w:t>
      </w:r>
      <w:r w:rsidRPr="007B5FC5">
        <w:rPr>
          <w:rFonts w:ascii="Calibri Light" w:hAnsi="Calibri Light" w:cs="Calibri Light"/>
          <w:spacing w:val="-1"/>
          <w:sz w:val="22"/>
          <w:szCs w:val="22"/>
        </w:rPr>
        <w:t>a</w:t>
      </w:r>
      <w:r w:rsidRPr="007B5FC5">
        <w:rPr>
          <w:rFonts w:ascii="Calibri Light" w:hAnsi="Calibri Light" w:cs="Calibri Light"/>
          <w:sz w:val="22"/>
          <w:szCs w:val="22"/>
        </w:rPr>
        <w:t>nd</w:t>
      </w:r>
      <w:r w:rsidRPr="007B5FC5">
        <w:rPr>
          <w:rFonts w:ascii="Calibri Light" w:hAnsi="Calibri Light" w:cs="Calibri Light"/>
          <w:spacing w:val="9"/>
          <w:sz w:val="22"/>
          <w:szCs w:val="22"/>
        </w:rPr>
        <w:t xml:space="preserve"> </w:t>
      </w:r>
      <w:r w:rsidRPr="007B5FC5">
        <w:rPr>
          <w:rFonts w:ascii="Calibri Light" w:hAnsi="Calibri Light" w:cs="Calibri Light"/>
          <w:spacing w:val="-4"/>
          <w:sz w:val="22"/>
          <w:szCs w:val="22"/>
        </w:rPr>
        <w:t>I</w:t>
      </w:r>
      <w:r w:rsidRPr="007B5FC5">
        <w:rPr>
          <w:rFonts w:ascii="Calibri Light" w:hAnsi="Calibri Light" w:cs="Calibri Light"/>
          <w:spacing w:val="2"/>
          <w:sz w:val="22"/>
          <w:szCs w:val="22"/>
        </w:rPr>
        <w:t>n</w:t>
      </w:r>
      <w:r w:rsidRPr="007B5FC5">
        <w:rPr>
          <w:rFonts w:ascii="Calibri Light" w:hAnsi="Calibri Light" w:cs="Calibri Light"/>
          <w:sz w:val="22"/>
          <w:szCs w:val="22"/>
        </w:rPr>
        <w:t>fo</w:t>
      </w:r>
      <w:r w:rsidRPr="007B5FC5">
        <w:rPr>
          <w:rFonts w:ascii="Calibri Light" w:hAnsi="Calibri Light" w:cs="Calibri Light"/>
          <w:spacing w:val="-2"/>
          <w:sz w:val="22"/>
          <w:szCs w:val="22"/>
        </w:rPr>
        <w:t>r</w:t>
      </w:r>
      <w:r w:rsidRPr="007B5FC5">
        <w:rPr>
          <w:rFonts w:ascii="Calibri Light" w:hAnsi="Calibri Light" w:cs="Calibri Light"/>
          <w:sz w:val="22"/>
          <w:szCs w:val="22"/>
        </w:rPr>
        <w:t>mation</w:t>
      </w:r>
      <w:r w:rsidRPr="007B5FC5">
        <w:rPr>
          <w:rFonts w:ascii="Calibri Light" w:hAnsi="Calibri Light" w:cs="Calibri Light"/>
          <w:spacing w:val="9"/>
          <w:sz w:val="22"/>
          <w:szCs w:val="22"/>
        </w:rPr>
        <w:t xml:space="preserve"> </w:t>
      </w:r>
      <w:r w:rsidRPr="007B5FC5">
        <w:rPr>
          <w:rFonts w:ascii="Calibri Light" w:hAnsi="Calibri Light" w:cs="Calibri Light"/>
          <w:sz w:val="22"/>
          <w:szCs w:val="22"/>
        </w:rPr>
        <w:t>T</w:t>
      </w:r>
      <w:r w:rsidRPr="007B5FC5">
        <w:rPr>
          <w:rFonts w:ascii="Calibri Light" w:hAnsi="Calibri Light" w:cs="Calibri Light"/>
          <w:spacing w:val="-2"/>
          <w:sz w:val="22"/>
          <w:szCs w:val="22"/>
        </w:rPr>
        <w:t>e</w:t>
      </w:r>
      <w:r w:rsidRPr="007B5FC5">
        <w:rPr>
          <w:rFonts w:ascii="Calibri Light" w:hAnsi="Calibri Light" w:cs="Calibri Light"/>
          <w:spacing w:val="-1"/>
          <w:sz w:val="22"/>
          <w:szCs w:val="22"/>
        </w:rPr>
        <w:t>c</w:t>
      </w:r>
      <w:r w:rsidRPr="007B5FC5">
        <w:rPr>
          <w:rFonts w:ascii="Calibri Light" w:hAnsi="Calibri Light" w:cs="Calibri Light"/>
          <w:sz w:val="22"/>
          <w:szCs w:val="22"/>
        </w:rPr>
        <w:t>hnol</w:t>
      </w:r>
      <w:r w:rsidRPr="007B5FC5">
        <w:rPr>
          <w:rFonts w:ascii="Calibri Light" w:hAnsi="Calibri Light" w:cs="Calibri Light"/>
          <w:spacing w:val="2"/>
          <w:sz w:val="22"/>
          <w:szCs w:val="22"/>
        </w:rPr>
        <w:t>og</w:t>
      </w:r>
      <w:r w:rsidRPr="007B5FC5">
        <w:rPr>
          <w:rFonts w:ascii="Calibri Light" w:hAnsi="Calibri Light" w:cs="Calibri Light"/>
          <w:sz w:val="22"/>
          <w:szCs w:val="22"/>
        </w:rPr>
        <w:t>y</w:t>
      </w:r>
      <w:r w:rsidRPr="007B5FC5">
        <w:rPr>
          <w:rFonts w:ascii="Calibri Light" w:hAnsi="Calibri Light" w:cs="Calibri Light"/>
          <w:spacing w:val="2"/>
          <w:sz w:val="22"/>
          <w:szCs w:val="22"/>
        </w:rPr>
        <w:t xml:space="preserve"> </w:t>
      </w:r>
      <w:r w:rsidRPr="007B5FC5">
        <w:rPr>
          <w:rFonts w:ascii="Calibri Light" w:hAnsi="Calibri Light" w:cs="Calibri Light"/>
          <w:sz w:val="22"/>
          <w:szCs w:val="22"/>
        </w:rPr>
        <w:t>majo</w:t>
      </w:r>
      <w:r w:rsidRPr="007B5FC5">
        <w:rPr>
          <w:rFonts w:ascii="Calibri Light" w:hAnsi="Calibri Light" w:cs="Calibri Light"/>
          <w:spacing w:val="1"/>
          <w:sz w:val="22"/>
          <w:szCs w:val="22"/>
        </w:rPr>
        <w:t>r</w:t>
      </w:r>
      <w:r w:rsidRPr="007B5FC5">
        <w:rPr>
          <w:rFonts w:ascii="Calibri Light" w:hAnsi="Calibri Light" w:cs="Calibri Light"/>
          <w:sz w:val="22"/>
          <w:szCs w:val="22"/>
        </w:rPr>
        <w:t>s</w:t>
      </w:r>
      <w:r w:rsidRPr="007B5FC5">
        <w:rPr>
          <w:rFonts w:ascii="Calibri Light" w:hAnsi="Calibri Light" w:cs="Calibri Light"/>
          <w:spacing w:val="7"/>
          <w:sz w:val="22"/>
          <w:szCs w:val="22"/>
        </w:rPr>
        <w:t xml:space="preserve"> </w:t>
      </w:r>
      <w:r w:rsidRPr="007B5FC5">
        <w:rPr>
          <w:rFonts w:ascii="Calibri Light" w:hAnsi="Calibri Light" w:cs="Calibri Light"/>
          <w:spacing w:val="-1"/>
          <w:sz w:val="22"/>
          <w:szCs w:val="22"/>
        </w:rPr>
        <w:t>c</w:t>
      </w:r>
      <w:r w:rsidRPr="007B5FC5">
        <w:rPr>
          <w:rFonts w:ascii="Calibri Light" w:hAnsi="Calibri Light" w:cs="Calibri Light"/>
          <w:sz w:val="22"/>
          <w:szCs w:val="22"/>
        </w:rPr>
        <w:t>ont</w:t>
      </w:r>
      <w:r w:rsidRPr="007B5FC5">
        <w:rPr>
          <w:rFonts w:ascii="Calibri Light" w:hAnsi="Calibri Light" w:cs="Calibri Light"/>
          <w:spacing w:val="3"/>
          <w:sz w:val="22"/>
          <w:szCs w:val="22"/>
        </w:rPr>
        <w:t>i</w:t>
      </w:r>
      <w:r w:rsidRPr="007B5FC5">
        <w:rPr>
          <w:rFonts w:ascii="Calibri Light" w:hAnsi="Calibri Light" w:cs="Calibri Light"/>
          <w:sz w:val="22"/>
          <w:szCs w:val="22"/>
        </w:rPr>
        <w:t>nue</w:t>
      </w:r>
      <w:r w:rsidRPr="007B5FC5">
        <w:rPr>
          <w:rFonts w:ascii="Calibri Light" w:hAnsi="Calibri Light" w:cs="Calibri Light"/>
          <w:spacing w:val="6"/>
          <w:sz w:val="22"/>
          <w:szCs w:val="22"/>
        </w:rPr>
        <w:t xml:space="preserve"> </w:t>
      </w:r>
      <w:r w:rsidRPr="007B5FC5">
        <w:rPr>
          <w:rFonts w:ascii="Calibri Light" w:hAnsi="Calibri Light" w:cs="Calibri Light"/>
          <w:spacing w:val="-1"/>
          <w:sz w:val="22"/>
          <w:szCs w:val="22"/>
        </w:rPr>
        <w:t>a</w:t>
      </w:r>
      <w:r w:rsidRPr="007B5FC5">
        <w:rPr>
          <w:rFonts w:ascii="Calibri Light" w:hAnsi="Calibri Light" w:cs="Calibri Light"/>
          <w:sz w:val="22"/>
          <w:szCs w:val="22"/>
        </w:rPr>
        <w:t>sking</w:t>
      </w:r>
      <w:r w:rsidRPr="007B5FC5">
        <w:rPr>
          <w:rFonts w:ascii="Calibri Light" w:hAnsi="Calibri Light" w:cs="Calibri Light"/>
          <w:spacing w:val="7"/>
          <w:sz w:val="22"/>
          <w:szCs w:val="22"/>
        </w:rPr>
        <w:t xml:space="preserve"> </w:t>
      </w:r>
      <w:r w:rsidRPr="007B5FC5">
        <w:rPr>
          <w:rFonts w:ascii="Calibri Light" w:hAnsi="Calibri Light" w:cs="Calibri Light"/>
          <w:sz w:val="22"/>
          <w:szCs w:val="22"/>
        </w:rPr>
        <w:t>for</w:t>
      </w:r>
      <w:r w:rsidRPr="007B5FC5">
        <w:rPr>
          <w:rFonts w:ascii="Calibri Light" w:hAnsi="Calibri Light" w:cs="Calibri Light"/>
          <w:spacing w:val="6"/>
          <w:sz w:val="22"/>
          <w:szCs w:val="22"/>
        </w:rPr>
        <w:t xml:space="preserve"> </w:t>
      </w:r>
      <w:r w:rsidRPr="007B5FC5">
        <w:rPr>
          <w:rFonts w:ascii="Calibri Light" w:hAnsi="Calibri Light" w:cs="Calibri Light"/>
          <w:sz w:val="22"/>
          <w:szCs w:val="22"/>
        </w:rPr>
        <w:t>tutoring</w:t>
      </w:r>
      <w:r w:rsidRPr="007B5FC5">
        <w:rPr>
          <w:rFonts w:ascii="Calibri Light" w:hAnsi="Calibri Light" w:cs="Calibri Light"/>
          <w:spacing w:val="7"/>
          <w:sz w:val="22"/>
          <w:szCs w:val="22"/>
        </w:rPr>
        <w:t xml:space="preserve"> </w:t>
      </w:r>
      <w:r w:rsidRPr="007B5FC5">
        <w:rPr>
          <w:rFonts w:ascii="Calibri Light" w:hAnsi="Calibri Light" w:cs="Calibri Light"/>
          <w:spacing w:val="1"/>
          <w:sz w:val="22"/>
          <w:szCs w:val="22"/>
        </w:rPr>
        <w:t>a</w:t>
      </w:r>
      <w:r w:rsidRPr="007B5FC5">
        <w:rPr>
          <w:rFonts w:ascii="Calibri Light" w:hAnsi="Calibri Light" w:cs="Calibri Light"/>
          <w:sz w:val="22"/>
          <w:szCs w:val="22"/>
        </w:rPr>
        <w:t>ssistan</w:t>
      </w:r>
      <w:r w:rsidRPr="007B5FC5">
        <w:rPr>
          <w:rFonts w:ascii="Calibri Light" w:hAnsi="Calibri Light" w:cs="Calibri Light"/>
          <w:spacing w:val="-2"/>
          <w:sz w:val="22"/>
          <w:szCs w:val="22"/>
        </w:rPr>
        <w:t>c</w:t>
      </w:r>
      <w:r w:rsidRPr="007B5FC5">
        <w:rPr>
          <w:rFonts w:ascii="Calibri Light" w:hAnsi="Calibri Light" w:cs="Calibri Light"/>
          <w:sz w:val="22"/>
          <w:szCs w:val="22"/>
        </w:rPr>
        <w:t>e</w:t>
      </w:r>
      <w:r w:rsidRPr="007B5FC5">
        <w:rPr>
          <w:rFonts w:ascii="Calibri Light" w:hAnsi="Calibri Light" w:cs="Calibri Light"/>
          <w:spacing w:val="7"/>
          <w:sz w:val="22"/>
          <w:szCs w:val="22"/>
        </w:rPr>
        <w:t xml:space="preserve"> </w:t>
      </w:r>
      <w:r w:rsidRPr="007B5FC5">
        <w:rPr>
          <w:rFonts w:ascii="Calibri Light" w:hAnsi="Calibri Light" w:cs="Calibri Light"/>
          <w:sz w:val="22"/>
          <w:szCs w:val="22"/>
        </w:rPr>
        <w:t>to</w:t>
      </w:r>
      <w:r w:rsidRPr="007B5FC5">
        <w:rPr>
          <w:rFonts w:ascii="Calibri Light" w:hAnsi="Calibri Light" w:cs="Calibri Light"/>
          <w:spacing w:val="7"/>
          <w:sz w:val="22"/>
          <w:szCs w:val="22"/>
        </w:rPr>
        <w:t xml:space="preserve"> </w:t>
      </w:r>
      <w:r w:rsidRPr="007B5FC5">
        <w:rPr>
          <w:rFonts w:ascii="Calibri Light" w:hAnsi="Calibri Light" w:cs="Calibri Light"/>
          <w:sz w:val="22"/>
          <w:szCs w:val="22"/>
        </w:rPr>
        <w:t>ov</w:t>
      </w:r>
      <w:r w:rsidRPr="007B5FC5">
        <w:rPr>
          <w:rFonts w:ascii="Calibri Light" w:hAnsi="Calibri Light" w:cs="Calibri Light"/>
          <w:spacing w:val="-1"/>
          <w:sz w:val="22"/>
          <w:szCs w:val="22"/>
        </w:rPr>
        <w:t>e</w:t>
      </w:r>
      <w:r w:rsidRPr="007B5FC5">
        <w:rPr>
          <w:rFonts w:ascii="Calibri Light" w:hAnsi="Calibri Light" w:cs="Calibri Light"/>
          <w:sz w:val="22"/>
          <w:szCs w:val="22"/>
        </w:rPr>
        <w:t>r</w:t>
      </w:r>
      <w:r w:rsidRPr="007B5FC5">
        <w:rPr>
          <w:rFonts w:ascii="Calibri Light" w:hAnsi="Calibri Light" w:cs="Calibri Light"/>
          <w:spacing w:val="-2"/>
          <w:sz w:val="22"/>
          <w:szCs w:val="22"/>
        </w:rPr>
        <w:t>c</w:t>
      </w:r>
      <w:r w:rsidRPr="007B5FC5">
        <w:rPr>
          <w:rFonts w:ascii="Calibri Light" w:hAnsi="Calibri Light" w:cs="Calibri Light"/>
          <w:sz w:val="22"/>
          <w:szCs w:val="22"/>
        </w:rPr>
        <w:t xml:space="preserve">ome the </w:t>
      </w:r>
      <w:r w:rsidRPr="007B5FC5">
        <w:rPr>
          <w:rFonts w:ascii="Calibri Light" w:hAnsi="Calibri Light" w:cs="Calibri Light"/>
          <w:spacing w:val="-2"/>
          <w:sz w:val="22"/>
          <w:szCs w:val="22"/>
        </w:rPr>
        <w:t>c</w:t>
      </w:r>
      <w:r w:rsidRPr="007B5FC5">
        <w:rPr>
          <w:rFonts w:ascii="Calibri Light" w:hAnsi="Calibri Light" w:cs="Calibri Light"/>
          <w:sz w:val="22"/>
          <w:szCs w:val="22"/>
        </w:rPr>
        <w:t>h</w:t>
      </w:r>
      <w:r w:rsidRPr="007B5FC5">
        <w:rPr>
          <w:rFonts w:ascii="Calibri Light" w:hAnsi="Calibri Light" w:cs="Calibri Light"/>
          <w:spacing w:val="-1"/>
          <w:sz w:val="22"/>
          <w:szCs w:val="22"/>
        </w:rPr>
        <w:t>a</w:t>
      </w:r>
      <w:r w:rsidRPr="007B5FC5">
        <w:rPr>
          <w:rFonts w:ascii="Calibri Light" w:hAnsi="Calibri Light" w:cs="Calibri Light"/>
          <w:sz w:val="22"/>
          <w:szCs w:val="22"/>
        </w:rPr>
        <w:t>ll</w:t>
      </w:r>
      <w:r w:rsidRPr="007B5FC5">
        <w:rPr>
          <w:rFonts w:ascii="Calibri Light" w:hAnsi="Calibri Light" w:cs="Calibri Light"/>
          <w:spacing w:val="-1"/>
          <w:sz w:val="22"/>
          <w:szCs w:val="22"/>
        </w:rPr>
        <w:t>e</w:t>
      </w:r>
      <w:r w:rsidRPr="007B5FC5">
        <w:rPr>
          <w:rFonts w:ascii="Calibri Light" w:hAnsi="Calibri Light" w:cs="Calibri Light"/>
          <w:spacing w:val="2"/>
          <w:sz w:val="22"/>
          <w:szCs w:val="22"/>
        </w:rPr>
        <w:t>n</w:t>
      </w:r>
      <w:r w:rsidRPr="007B5FC5">
        <w:rPr>
          <w:rFonts w:ascii="Calibri Light" w:hAnsi="Calibri Light" w:cs="Calibri Light"/>
          <w:spacing w:val="-3"/>
          <w:sz w:val="22"/>
          <w:szCs w:val="22"/>
        </w:rPr>
        <w:t>g</w:t>
      </w:r>
      <w:r w:rsidRPr="007B5FC5">
        <w:rPr>
          <w:rFonts w:ascii="Calibri Light" w:hAnsi="Calibri Light" w:cs="Calibri Light"/>
          <w:spacing w:val="-1"/>
          <w:sz w:val="22"/>
          <w:szCs w:val="22"/>
        </w:rPr>
        <w:t>e</w:t>
      </w:r>
      <w:r w:rsidRPr="007B5FC5">
        <w:rPr>
          <w:rFonts w:ascii="Calibri Light" w:hAnsi="Calibri Light" w:cs="Calibri Light"/>
          <w:sz w:val="22"/>
          <w:szCs w:val="22"/>
        </w:rPr>
        <w:t>s the</w:t>
      </w:r>
      <w:r w:rsidRPr="007B5FC5">
        <w:rPr>
          <w:rFonts w:ascii="Calibri Light" w:hAnsi="Calibri Light" w:cs="Calibri Light"/>
          <w:spacing w:val="2"/>
          <w:sz w:val="22"/>
          <w:szCs w:val="22"/>
        </w:rPr>
        <w:t>s</w:t>
      </w:r>
      <w:r w:rsidRPr="007B5FC5">
        <w:rPr>
          <w:rFonts w:ascii="Calibri Light" w:hAnsi="Calibri Light" w:cs="Calibri Light"/>
          <w:sz w:val="22"/>
          <w:szCs w:val="22"/>
        </w:rPr>
        <w:t>e</w:t>
      </w:r>
      <w:r w:rsidRPr="007B5FC5">
        <w:rPr>
          <w:rFonts w:ascii="Calibri Light" w:hAnsi="Calibri Light" w:cs="Calibri Light"/>
          <w:spacing w:val="-1"/>
          <w:sz w:val="22"/>
          <w:szCs w:val="22"/>
        </w:rPr>
        <w:t xml:space="preserve"> </w:t>
      </w:r>
      <w:r w:rsidRPr="007B5FC5">
        <w:rPr>
          <w:rFonts w:ascii="Calibri Light" w:hAnsi="Calibri Light" w:cs="Calibri Light"/>
          <w:sz w:val="22"/>
          <w:szCs w:val="22"/>
        </w:rPr>
        <w:t>ma</w:t>
      </w:r>
      <w:r w:rsidRPr="007B5FC5">
        <w:rPr>
          <w:rFonts w:ascii="Calibri Light" w:hAnsi="Calibri Light" w:cs="Calibri Light"/>
          <w:spacing w:val="2"/>
          <w:sz w:val="22"/>
          <w:szCs w:val="22"/>
        </w:rPr>
        <w:t>j</w:t>
      </w:r>
      <w:r w:rsidRPr="007B5FC5">
        <w:rPr>
          <w:rFonts w:ascii="Calibri Light" w:hAnsi="Calibri Light" w:cs="Calibri Light"/>
          <w:sz w:val="22"/>
          <w:szCs w:val="22"/>
        </w:rPr>
        <w:t>ors pose</w:t>
      </w:r>
      <w:r w:rsidRPr="007B5FC5">
        <w:rPr>
          <w:rFonts w:ascii="Calibri Light" w:hAnsi="Calibri Light" w:cs="Calibri Light"/>
          <w:spacing w:val="-2"/>
          <w:sz w:val="22"/>
          <w:szCs w:val="22"/>
        </w:rPr>
        <w:t xml:space="preserve"> </w:t>
      </w:r>
      <w:r w:rsidRPr="007B5FC5">
        <w:rPr>
          <w:rFonts w:ascii="Calibri Light" w:hAnsi="Calibri Light" w:cs="Calibri Light"/>
          <w:sz w:val="22"/>
          <w:szCs w:val="22"/>
        </w:rPr>
        <w:t>to</w:t>
      </w:r>
      <w:r w:rsidRPr="007B5FC5">
        <w:rPr>
          <w:rFonts w:ascii="Calibri Light" w:hAnsi="Calibri Light" w:cs="Calibri Light"/>
          <w:spacing w:val="1"/>
          <w:sz w:val="22"/>
          <w:szCs w:val="22"/>
        </w:rPr>
        <w:t xml:space="preserve"> </w:t>
      </w:r>
      <w:r w:rsidRPr="007B5FC5">
        <w:rPr>
          <w:rFonts w:ascii="Calibri Light" w:hAnsi="Calibri Light" w:cs="Calibri Light"/>
          <w:sz w:val="22"/>
          <w:szCs w:val="22"/>
        </w:rPr>
        <w:t>them.</w:t>
      </w:r>
    </w:p>
    <w:p w14:paraId="72C1CB51" w14:textId="39B94BC5" w:rsidR="00024C65" w:rsidRPr="007B5FC5" w:rsidRDefault="00024C65" w:rsidP="00353593">
      <w:pPr>
        <w:pStyle w:val="BodyText"/>
        <w:kinsoku w:val="0"/>
        <w:overflowPunct w:val="0"/>
        <w:spacing w:before="72"/>
        <w:ind w:right="117"/>
        <w:jc w:val="left"/>
        <w:rPr>
          <w:rFonts w:ascii="Calibri Light" w:hAnsi="Calibri Light" w:cs="Calibri Light"/>
          <w:sz w:val="22"/>
          <w:szCs w:val="22"/>
        </w:rPr>
      </w:pPr>
      <w:r w:rsidRPr="007B5FC5">
        <w:rPr>
          <w:rFonts w:ascii="Calibri Light" w:hAnsi="Calibri Light" w:cs="Calibri Light"/>
          <w:sz w:val="22"/>
          <w:szCs w:val="22"/>
        </w:rPr>
        <w:t>Fall 2018</w:t>
      </w:r>
      <w:r w:rsidRPr="007B5FC5">
        <w:rPr>
          <w:rFonts w:ascii="Calibri Light" w:hAnsi="Calibri Light" w:cs="Calibri Light"/>
          <w:sz w:val="22"/>
          <w:szCs w:val="22"/>
        </w:rPr>
        <w:br/>
        <w:t>Du</w:t>
      </w:r>
      <w:r w:rsidRPr="007B5FC5">
        <w:rPr>
          <w:rFonts w:ascii="Calibri Light" w:hAnsi="Calibri Light" w:cs="Calibri Light"/>
          <w:spacing w:val="-2"/>
          <w:sz w:val="22"/>
          <w:szCs w:val="22"/>
        </w:rPr>
        <w:t>r</w:t>
      </w:r>
      <w:r w:rsidRPr="007B5FC5">
        <w:rPr>
          <w:rFonts w:ascii="Calibri Light" w:hAnsi="Calibri Light" w:cs="Calibri Light"/>
          <w:sz w:val="22"/>
          <w:szCs w:val="22"/>
        </w:rPr>
        <w:t>ing</w:t>
      </w:r>
      <w:r w:rsidRPr="007B5FC5">
        <w:rPr>
          <w:rFonts w:ascii="Calibri Light" w:hAnsi="Calibri Light" w:cs="Calibri Light"/>
          <w:spacing w:val="50"/>
          <w:sz w:val="22"/>
          <w:szCs w:val="22"/>
        </w:rPr>
        <w:t xml:space="preserve"> </w:t>
      </w:r>
      <w:r w:rsidRPr="007B5FC5">
        <w:rPr>
          <w:rFonts w:ascii="Calibri Light" w:hAnsi="Calibri Light" w:cs="Calibri Light"/>
          <w:sz w:val="22"/>
          <w:szCs w:val="22"/>
        </w:rPr>
        <w:t>t</w:t>
      </w:r>
      <w:r w:rsidRPr="007B5FC5">
        <w:rPr>
          <w:rFonts w:ascii="Calibri Light" w:hAnsi="Calibri Light" w:cs="Calibri Light"/>
          <w:spacing w:val="2"/>
          <w:sz w:val="22"/>
          <w:szCs w:val="22"/>
        </w:rPr>
        <w:t>h</w:t>
      </w:r>
      <w:r w:rsidRPr="007B5FC5">
        <w:rPr>
          <w:rFonts w:ascii="Calibri Light" w:hAnsi="Calibri Light" w:cs="Calibri Light"/>
          <w:sz w:val="22"/>
          <w:szCs w:val="22"/>
        </w:rPr>
        <w:t>e</w:t>
      </w:r>
      <w:r w:rsidRPr="007B5FC5">
        <w:rPr>
          <w:rFonts w:ascii="Calibri Light" w:hAnsi="Calibri Light" w:cs="Calibri Light"/>
          <w:spacing w:val="51"/>
          <w:sz w:val="22"/>
          <w:szCs w:val="22"/>
        </w:rPr>
        <w:t xml:space="preserve"> </w:t>
      </w:r>
      <w:r w:rsidRPr="007B5FC5">
        <w:rPr>
          <w:rFonts w:ascii="Calibri Light" w:hAnsi="Calibri Light" w:cs="Calibri Light"/>
          <w:sz w:val="22"/>
          <w:szCs w:val="22"/>
        </w:rPr>
        <w:t>f</w:t>
      </w:r>
      <w:r w:rsidRPr="007B5FC5">
        <w:rPr>
          <w:rFonts w:ascii="Calibri Light" w:hAnsi="Calibri Light" w:cs="Calibri Light"/>
          <w:spacing w:val="-2"/>
          <w:sz w:val="22"/>
          <w:szCs w:val="22"/>
        </w:rPr>
        <w:t>a</w:t>
      </w:r>
      <w:r w:rsidRPr="007B5FC5">
        <w:rPr>
          <w:rFonts w:ascii="Calibri Light" w:hAnsi="Calibri Light" w:cs="Calibri Light"/>
          <w:sz w:val="22"/>
          <w:szCs w:val="22"/>
        </w:rPr>
        <w:t>ll</w:t>
      </w:r>
      <w:r w:rsidRPr="007B5FC5">
        <w:rPr>
          <w:rFonts w:ascii="Calibri Light" w:hAnsi="Calibri Light" w:cs="Calibri Light"/>
          <w:spacing w:val="53"/>
          <w:sz w:val="22"/>
          <w:szCs w:val="22"/>
        </w:rPr>
        <w:t xml:space="preserve"> </w:t>
      </w:r>
      <w:r w:rsidRPr="007B5FC5">
        <w:rPr>
          <w:rFonts w:ascii="Calibri Light" w:hAnsi="Calibri Light" w:cs="Calibri Light"/>
          <w:sz w:val="22"/>
          <w:szCs w:val="22"/>
        </w:rPr>
        <w:t>of</w:t>
      </w:r>
      <w:r w:rsidRPr="007B5FC5">
        <w:rPr>
          <w:rFonts w:ascii="Calibri Light" w:hAnsi="Calibri Light" w:cs="Calibri Light"/>
          <w:spacing w:val="51"/>
          <w:sz w:val="22"/>
          <w:szCs w:val="22"/>
        </w:rPr>
        <w:t xml:space="preserve"> </w:t>
      </w:r>
      <w:r w:rsidRPr="007B5FC5">
        <w:rPr>
          <w:rFonts w:ascii="Calibri Light" w:hAnsi="Calibri Light" w:cs="Calibri Light"/>
          <w:sz w:val="22"/>
          <w:szCs w:val="22"/>
        </w:rPr>
        <w:t>2018</w:t>
      </w:r>
      <w:r w:rsidRPr="007B5FC5">
        <w:rPr>
          <w:rFonts w:ascii="Calibri Light" w:hAnsi="Calibri Light" w:cs="Calibri Light"/>
          <w:spacing w:val="54"/>
          <w:sz w:val="22"/>
          <w:szCs w:val="22"/>
        </w:rPr>
        <w:t xml:space="preserve"> </w:t>
      </w:r>
      <w:r w:rsidRPr="007B5FC5">
        <w:rPr>
          <w:rFonts w:ascii="Calibri Light" w:hAnsi="Calibri Light" w:cs="Calibri Light"/>
          <w:sz w:val="22"/>
          <w:szCs w:val="22"/>
        </w:rPr>
        <w:t>s</w:t>
      </w:r>
      <w:r w:rsidRPr="007B5FC5">
        <w:rPr>
          <w:rFonts w:ascii="Calibri Light" w:hAnsi="Calibri Light" w:cs="Calibri Light"/>
          <w:spacing w:val="-1"/>
          <w:sz w:val="22"/>
          <w:szCs w:val="22"/>
        </w:rPr>
        <w:t>e</w:t>
      </w:r>
      <w:r w:rsidRPr="007B5FC5">
        <w:rPr>
          <w:rFonts w:ascii="Calibri Light" w:hAnsi="Calibri Light" w:cs="Calibri Light"/>
          <w:sz w:val="22"/>
          <w:szCs w:val="22"/>
        </w:rPr>
        <w:t>mest</w:t>
      </w:r>
      <w:r w:rsidRPr="007B5FC5">
        <w:rPr>
          <w:rFonts w:ascii="Calibri Light" w:hAnsi="Calibri Light" w:cs="Calibri Light"/>
          <w:spacing w:val="-1"/>
          <w:sz w:val="22"/>
          <w:szCs w:val="22"/>
        </w:rPr>
        <w:t>e</w:t>
      </w:r>
      <w:r w:rsidRPr="007B5FC5">
        <w:rPr>
          <w:rFonts w:ascii="Calibri Light" w:hAnsi="Calibri Light" w:cs="Calibri Light"/>
          <w:sz w:val="22"/>
          <w:szCs w:val="22"/>
        </w:rPr>
        <w:t>r,</w:t>
      </w:r>
      <w:r w:rsidRPr="007B5FC5">
        <w:rPr>
          <w:rFonts w:ascii="Calibri Light" w:hAnsi="Calibri Light" w:cs="Calibri Light"/>
          <w:spacing w:val="54"/>
          <w:sz w:val="22"/>
          <w:szCs w:val="22"/>
        </w:rPr>
        <w:t xml:space="preserve"> </w:t>
      </w:r>
      <w:r w:rsidRPr="007B5FC5">
        <w:rPr>
          <w:rFonts w:ascii="Calibri Light" w:hAnsi="Calibri Light" w:cs="Calibri Light"/>
          <w:sz w:val="22"/>
          <w:szCs w:val="22"/>
        </w:rPr>
        <w:t>A</w:t>
      </w:r>
      <w:r w:rsidRPr="007B5FC5">
        <w:rPr>
          <w:rFonts w:ascii="Calibri Light" w:hAnsi="Calibri Light" w:cs="Calibri Light"/>
          <w:spacing w:val="2"/>
          <w:sz w:val="22"/>
          <w:szCs w:val="22"/>
        </w:rPr>
        <w:t>S</w:t>
      </w:r>
      <w:r w:rsidRPr="007B5FC5">
        <w:rPr>
          <w:rFonts w:ascii="Calibri Light" w:hAnsi="Calibri Light" w:cs="Calibri Light"/>
          <w:sz w:val="22"/>
          <w:szCs w:val="22"/>
        </w:rPr>
        <w:t>I</w:t>
      </w:r>
      <w:r w:rsidRPr="007B5FC5">
        <w:rPr>
          <w:rFonts w:ascii="Calibri Light" w:hAnsi="Calibri Light" w:cs="Calibri Light"/>
          <w:spacing w:val="52"/>
          <w:sz w:val="22"/>
          <w:szCs w:val="22"/>
        </w:rPr>
        <w:t xml:space="preserve"> </w:t>
      </w:r>
      <w:r w:rsidRPr="007B5FC5">
        <w:rPr>
          <w:rFonts w:ascii="Calibri Light" w:hAnsi="Calibri Light" w:cs="Calibri Light"/>
          <w:sz w:val="22"/>
          <w:szCs w:val="22"/>
        </w:rPr>
        <w:t>r</w:t>
      </w:r>
      <w:r w:rsidRPr="007B5FC5">
        <w:rPr>
          <w:rFonts w:ascii="Calibri Light" w:hAnsi="Calibri Light" w:cs="Calibri Light"/>
          <w:spacing w:val="-2"/>
          <w:sz w:val="22"/>
          <w:szCs w:val="22"/>
        </w:rPr>
        <w:t>e</w:t>
      </w:r>
      <w:r w:rsidRPr="007B5FC5">
        <w:rPr>
          <w:rFonts w:ascii="Calibri Light" w:hAnsi="Calibri Light" w:cs="Calibri Light"/>
          <w:spacing w:val="1"/>
          <w:sz w:val="22"/>
          <w:szCs w:val="22"/>
        </w:rPr>
        <w:t>c</w:t>
      </w:r>
      <w:r w:rsidRPr="007B5FC5">
        <w:rPr>
          <w:rFonts w:ascii="Calibri Light" w:hAnsi="Calibri Light" w:cs="Calibri Light"/>
          <w:spacing w:val="-1"/>
          <w:sz w:val="22"/>
          <w:szCs w:val="22"/>
        </w:rPr>
        <w:t>e</w:t>
      </w:r>
      <w:r w:rsidRPr="007B5FC5">
        <w:rPr>
          <w:rFonts w:ascii="Calibri Light" w:hAnsi="Calibri Light" w:cs="Calibri Light"/>
          <w:sz w:val="22"/>
          <w:szCs w:val="22"/>
        </w:rPr>
        <w:t>ived</w:t>
      </w:r>
      <w:r w:rsidRPr="007B5FC5">
        <w:rPr>
          <w:rFonts w:ascii="Calibri Light" w:hAnsi="Calibri Light" w:cs="Calibri Light"/>
          <w:spacing w:val="54"/>
          <w:sz w:val="22"/>
          <w:szCs w:val="22"/>
        </w:rPr>
        <w:t xml:space="preserve"> </w:t>
      </w:r>
      <w:r w:rsidRPr="007B5FC5">
        <w:rPr>
          <w:rFonts w:ascii="Calibri Light" w:hAnsi="Calibri Light" w:cs="Calibri Light"/>
          <w:sz w:val="22"/>
          <w:szCs w:val="22"/>
        </w:rPr>
        <w:t>a</w:t>
      </w:r>
      <w:r w:rsidRPr="007B5FC5">
        <w:rPr>
          <w:rFonts w:ascii="Calibri Light" w:hAnsi="Calibri Light" w:cs="Calibri Light"/>
          <w:spacing w:val="51"/>
          <w:sz w:val="22"/>
          <w:szCs w:val="22"/>
        </w:rPr>
        <w:t xml:space="preserve"> </w:t>
      </w:r>
      <w:r w:rsidRPr="007B5FC5">
        <w:rPr>
          <w:rFonts w:ascii="Calibri Light" w:hAnsi="Calibri Light" w:cs="Calibri Light"/>
          <w:sz w:val="22"/>
          <w:szCs w:val="22"/>
        </w:rPr>
        <w:t>tot</w:t>
      </w:r>
      <w:r w:rsidRPr="007B5FC5">
        <w:rPr>
          <w:rFonts w:ascii="Calibri Light" w:hAnsi="Calibri Light" w:cs="Calibri Light"/>
          <w:spacing w:val="-1"/>
          <w:sz w:val="22"/>
          <w:szCs w:val="22"/>
        </w:rPr>
        <w:t>a</w:t>
      </w:r>
      <w:r w:rsidRPr="007B5FC5">
        <w:rPr>
          <w:rFonts w:ascii="Calibri Light" w:hAnsi="Calibri Light" w:cs="Calibri Light"/>
          <w:sz w:val="22"/>
          <w:szCs w:val="22"/>
        </w:rPr>
        <w:t>l</w:t>
      </w:r>
      <w:r w:rsidRPr="007B5FC5">
        <w:rPr>
          <w:rFonts w:ascii="Calibri Light" w:hAnsi="Calibri Light" w:cs="Calibri Light"/>
          <w:spacing w:val="53"/>
          <w:sz w:val="22"/>
          <w:szCs w:val="22"/>
        </w:rPr>
        <w:t xml:space="preserve"> </w:t>
      </w:r>
      <w:r w:rsidRPr="007B5FC5">
        <w:rPr>
          <w:rFonts w:ascii="Calibri Light" w:hAnsi="Calibri Light" w:cs="Calibri Light"/>
          <w:sz w:val="22"/>
          <w:szCs w:val="22"/>
        </w:rPr>
        <w:t>of</w:t>
      </w:r>
      <w:r w:rsidRPr="007B5FC5">
        <w:rPr>
          <w:rFonts w:ascii="Calibri Light" w:hAnsi="Calibri Light" w:cs="Calibri Light"/>
          <w:spacing w:val="53"/>
          <w:sz w:val="22"/>
          <w:szCs w:val="22"/>
        </w:rPr>
        <w:t xml:space="preserve"> </w:t>
      </w:r>
      <w:r w:rsidRPr="007B5FC5">
        <w:rPr>
          <w:rFonts w:ascii="Calibri Light" w:hAnsi="Calibri Light" w:cs="Calibri Light"/>
          <w:sz w:val="22"/>
          <w:szCs w:val="22"/>
        </w:rPr>
        <w:t>1,176</w:t>
      </w:r>
      <w:r w:rsidRPr="007B5FC5">
        <w:rPr>
          <w:rFonts w:ascii="Calibri Light" w:hAnsi="Calibri Light" w:cs="Calibri Light"/>
          <w:spacing w:val="52"/>
          <w:sz w:val="22"/>
          <w:szCs w:val="22"/>
        </w:rPr>
        <w:t xml:space="preserve"> </w:t>
      </w:r>
      <w:r w:rsidRPr="007B5FC5">
        <w:rPr>
          <w:rFonts w:ascii="Calibri Light" w:hAnsi="Calibri Light" w:cs="Calibri Light"/>
          <w:spacing w:val="1"/>
          <w:sz w:val="22"/>
          <w:szCs w:val="22"/>
        </w:rPr>
        <w:t>r</w:t>
      </w:r>
      <w:r w:rsidRPr="007B5FC5">
        <w:rPr>
          <w:rFonts w:ascii="Calibri Light" w:hAnsi="Calibri Light" w:cs="Calibri Light"/>
          <w:spacing w:val="-1"/>
          <w:sz w:val="22"/>
          <w:szCs w:val="22"/>
        </w:rPr>
        <w:t>e</w:t>
      </w:r>
      <w:r w:rsidRPr="007B5FC5">
        <w:rPr>
          <w:rFonts w:ascii="Calibri Light" w:hAnsi="Calibri Light" w:cs="Calibri Light"/>
          <w:sz w:val="22"/>
          <w:szCs w:val="22"/>
        </w:rPr>
        <w:t>qu</w:t>
      </w:r>
      <w:r w:rsidRPr="007B5FC5">
        <w:rPr>
          <w:rFonts w:ascii="Calibri Light" w:hAnsi="Calibri Light" w:cs="Calibri Light"/>
          <w:spacing w:val="1"/>
          <w:sz w:val="22"/>
          <w:szCs w:val="22"/>
        </w:rPr>
        <w:t>e</w:t>
      </w:r>
      <w:r w:rsidRPr="007B5FC5">
        <w:rPr>
          <w:rFonts w:ascii="Calibri Light" w:hAnsi="Calibri Light" w:cs="Calibri Light"/>
          <w:sz w:val="22"/>
          <w:szCs w:val="22"/>
        </w:rPr>
        <w:t>sts.</w:t>
      </w:r>
      <w:r w:rsidRPr="007B5FC5">
        <w:rPr>
          <w:rFonts w:ascii="Calibri Light" w:hAnsi="Calibri Light" w:cs="Calibri Light"/>
          <w:spacing w:val="52"/>
          <w:sz w:val="22"/>
          <w:szCs w:val="22"/>
        </w:rPr>
        <w:t xml:space="preserve"> </w:t>
      </w:r>
      <w:r w:rsidRPr="007B5FC5">
        <w:rPr>
          <w:rFonts w:ascii="Calibri Light" w:hAnsi="Calibri Light" w:cs="Calibri Light"/>
          <w:spacing w:val="-2"/>
          <w:sz w:val="22"/>
          <w:szCs w:val="22"/>
        </w:rPr>
        <w:t>F</w:t>
      </w:r>
      <w:r w:rsidRPr="007B5FC5">
        <w:rPr>
          <w:rFonts w:ascii="Calibri Light" w:hAnsi="Calibri Light" w:cs="Calibri Light"/>
          <w:sz w:val="22"/>
          <w:szCs w:val="22"/>
        </w:rPr>
        <w:t>rom</w:t>
      </w:r>
      <w:r w:rsidRPr="007B5FC5">
        <w:rPr>
          <w:rFonts w:ascii="Calibri Light" w:hAnsi="Calibri Light" w:cs="Calibri Light"/>
          <w:spacing w:val="52"/>
          <w:sz w:val="22"/>
          <w:szCs w:val="22"/>
        </w:rPr>
        <w:t xml:space="preserve"> </w:t>
      </w:r>
      <w:r w:rsidRPr="007B5FC5">
        <w:rPr>
          <w:rFonts w:ascii="Calibri Light" w:hAnsi="Calibri Light" w:cs="Calibri Light"/>
          <w:sz w:val="22"/>
          <w:szCs w:val="22"/>
        </w:rPr>
        <w:t>those,</w:t>
      </w:r>
      <w:r w:rsidRPr="007B5FC5">
        <w:rPr>
          <w:rFonts w:ascii="Calibri Light" w:hAnsi="Calibri Light" w:cs="Calibri Light"/>
          <w:spacing w:val="54"/>
          <w:sz w:val="22"/>
          <w:szCs w:val="22"/>
        </w:rPr>
        <w:t xml:space="preserve"> </w:t>
      </w:r>
      <w:r w:rsidRPr="007B5FC5">
        <w:rPr>
          <w:rFonts w:ascii="Calibri Light" w:hAnsi="Calibri Light" w:cs="Calibri Light"/>
          <w:sz w:val="22"/>
          <w:szCs w:val="22"/>
        </w:rPr>
        <w:t>A</w:t>
      </w:r>
      <w:r w:rsidRPr="007B5FC5">
        <w:rPr>
          <w:rFonts w:ascii="Calibri Light" w:hAnsi="Calibri Light" w:cs="Calibri Light"/>
          <w:spacing w:val="2"/>
          <w:sz w:val="22"/>
          <w:szCs w:val="22"/>
        </w:rPr>
        <w:t>S</w:t>
      </w:r>
      <w:r w:rsidRPr="007B5FC5">
        <w:rPr>
          <w:rFonts w:ascii="Calibri Light" w:hAnsi="Calibri Light" w:cs="Calibri Light"/>
          <w:sz w:val="22"/>
          <w:szCs w:val="22"/>
        </w:rPr>
        <w:t xml:space="preserve">I </w:t>
      </w:r>
      <w:r w:rsidRPr="007B5FC5">
        <w:rPr>
          <w:rFonts w:ascii="Calibri Light" w:hAnsi="Calibri Light" w:cs="Calibri Light"/>
          <w:spacing w:val="-1"/>
          <w:sz w:val="22"/>
          <w:szCs w:val="22"/>
        </w:rPr>
        <w:t>c</w:t>
      </w:r>
      <w:r w:rsidRPr="007B5FC5">
        <w:rPr>
          <w:rFonts w:ascii="Calibri Light" w:hAnsi="Calibri Light" w:cs="Calibri Light"/>
          <w:sz w:val="22"/>
          <w:szCs w:val="22"/>
        </w:rPr>
        <w:t>ompl</w:t>
      </w:r>
      <w:r w:rsidRPr="007B5FC5">
        <w:rPr>
          <w:rFonts w:ascii="Calibri Light" w:hAnsi="Calibri Light" w:cs="Calibri Light"/>
          <w:spacing w:val="-1"/>
          <w:sz w:val="22"/>
          <w:szCs w:val="22"/>
        </w:rPr>
        <w:t>e</w:t>
      </w:r>
      <w:r w:rsidRPr="007B5FC5">
        <w:rPr>
          <w:rFonts w:ascii="Calibri Light" w:hAnsi="Calibri Light" w:cs="Calibri Light"/>
          <w:sz w:val="22"/>
          <w:szCs w:val="22"/>
        </w:rPr>
        <w:t>ted 926</w:t>
      </w:r>
      <w:r w:rsidRPr="007B5FC5">
        <w:rPr>
          <w:rFonts w:ascii="Calibri Light" w:hAnsi="Calibri Light" w:cs="Calibri Light"/>
          <w:spacing w:val="-1"/>
          <w:sz w:val="22"/>
          <w:szCs w:val="22"/>
        </w:rPr>
        <w:t xml:space="preserve"> </w:t>
      </w:r>
      <w:r w:rsidRPr="007B5FC5">
        <w:rPr>
          <w:rFonts w:ascii="Calibri Light" w:hAnsi="Calibri Light" w:cs="Calibri Light"/>
          <w:sz w:val="22"/>
          <w:szCs w:val="22"/>
        </w:rPr>
        <w:t>tutoring</w:t>
      </w:r>
      <w:r w:rsidRPr="007B5FC5">
        <w:rPr>
          <w:rFonts w:ascii="Calibri Light" w:hAnsi="Calibri Light" w:cs="Calibri Light"/>
          <w:spacing w:val="-3"/>
          <w:sz w:val="22"/>
          <w:szCs w:val="22"/>
        </w:rPr>
        <w:t xml:space="preserve"> </w:t>
      </w:r>
      <w:r w:rsidRPr="007B5FC5">
        <w:rPr>
          <w:rFonts w:ascii="Calibri Light" w:hAnsi="Calibri Light" w:cs="Calibri Light"/>
          <w:spacing w:val="2"/>
          <w:sz w:val="22"/>
          <w:szCs w:val="22"/>
        </w:rPr>
        <w:t>s</w:t>
      </w:r>
      <w:r w:rsidRPr="007B5FC5">
        <w:rPr>
          <w:rFonts w:ascii="Calibri Light" w:hAnsi="Calibri Light" w:cs="Calibri Light"/>
          <w:spacing w:val="-1"/>
          <w:sz w:val="22"/>
          <w:szCs w:val="22"/>
        </w:rPr>
        <w:t>e</w:t>
      </w:r>
      <w:r w:rsidRPr="007B5FC5">
        <w:rPr>
          <w:rFonts w:ascii="Calibri Light" w:hAnsi="Calibri Light" w:cs="Calibri Light"/>
          <w:sz w:val="22"/>
          <w:szCs w:val="22"/>
        </w:rPr>
        <w:t>ssions for</w:t>
      </w:r>
      <w:r w:rsidRPr="007B5FC5">
        <w:rPr>
          <w:rFonts w:ascii="Calibri Light" w:hAnsi="Calibri Light" w:cs="Calibri Light"/>
          <w:spacing w:val="-2"/>
          <w:sz w:val="22"/>
          <w:szCs w:val="22"/>
        </w:rPr>
        <w:t xml:space="preserve"> </w:t>
      </w:r>
      <w:r w:rsidRPr="007B5FC5">
        <w:rPr>
          <w:rFonts w:ascii="Calibri Light" w:hAnsi="Calibri Light" w:cs="Calibri Light"/>
          <w:sz w:val="22"/>
          <w:szCs w:val="22"/>
        </w:rPr>
        <w:t>v</w:t>
      </w:r>
      <w:r w:rsidRPr="007B5FC5">
        <w:rPr>
          <w:rFonts w:ascii="Calibri Light" w:hAnsi="Calibri Light" w:cs="Calibri Light"/>
          <w:spacing w:val="-1"/>
          <w:sz w:val="22"/>
          <w:szCs w:val="22"/>
        </w:rPr>
        <w:t>a</w:t>
      </w:r>
      <w:r w:rsidRPr="007B5FC5">
        <w:rPr>
          <w:rFonts w:ascii="Calibri Light" w:hAnsi="Calibri Light" w:cs="Calibri Light"/>
          <w:sz w:val="22"/>
          <w:szCs w:val="22"/>
        </w:rPr>
        <w:t xml:space="preserve">rious CS </w:t>
      </w:r>
      <w:r w:rsidRPr="007B5FC5">
        <w:rPr>
          <w:rFonts w:ascii="Calibri Light" w:hAnsi="Calibri Light" w:cs="Calibri Light"/>
          <w:spacing w:val="-1"/>
          <w:sz w:val="22"/>
          <w:szCs w:val="22"/>
        </w:rPr>
        <w:t>a</w:t>
      </w:r>
      <w:r w:rsidRPr="007B5FC5">
        <w:rPr>
          <w:rFonts w:ascii="Calibri Light" w:hAnsi="Calibri Light" w:cs="Calibri Light"/>
          <w:spacing w:val="2"/>
          <w:sz w:val="22"/>
          <w:szCs w:val="22"/>
        </w:rPr>
        <w:t>n</w:t>
      </w:r>
      <w:r w:rsidRPr="007B5FC5">
        <w:rPr>
          <w:rFonts w:ascii="Calibri Light" w:hAnsi="Calibri Light" w:cs="Calibri Light"/>
          <w:sz w:val="22"/>
          <w:szCs w:val="22"/>
        </w:rPr>
        <w:t>d</w:t>
      </w:r>
      <w:r w:rsidRPr="007B5FC5">
        <w:rPr>
          <w:rFonts w:ascii="Calibri Light" w:hAnsi="Calibri Light" w:cs="Calibri Light"/>
          <w:spacing w:val="2"/>
          <w:sz w:val="22"/>
          <w:szCs w:val="22"/>
        </w:rPr>
        <w:t xml:space="preserve"> </w:t>
      </w:r>
      <w:r w:rsidRPr="007B5FC5">
        <w:rPr>
          <w:rFonts w:ascii="Calibri Light" w:hAnsi="Calibri Light" w:cs="Calibri Light"/>
          <w:spacing w:val="-6"/>
          <w:sz w:val="22"/>
          <w:szCs w:val="22"/>
        </w:rPr>
        <w:t>I</w:t>
      </w:r>
      <w:r w:rsidRPr="007B5FC5">
        <w:rPr>
          <w:rFonts w:ascii="Calibri Light" w:hAnsi="Calibri Light" w:cs="Calibri Light"/>
          <w:sz w:val="22"/>
          <w:szCs w:val="22"/>
        </w:rPr>
        <w:t>T</w:t>
      </w:r>
      <w:r w:rsidRPr="007B5FC5">
        <w:rPr>
          <w:rFonts w:ascii="Calibri Light" w:hAnsi="Calibri Light" w:cs="Calibri Light"/>
          <w:spacing w:val="1"/>
          <w:sz w:val="22"/>
          <w:szCs w:val="22"/>
        </w:rPr>
        <w:t xml:space="preserve"> </w:t>
      </w:r>
      <w:r w:rsidRPr="007B5FC5">
        <w:rPr>
          <w:rFonts w:ascii="Calibri Light" w:hAnsi="Calibri Light" w:cs="Calibri Light"/>
          <w:spacing w:val="-1"/>
          <w:sz w:val="22"/>
          <w:szCs w:val="22"/>
        </w:rPr>
        <w:t>c</w:t>
      </w:r>
      <w:r w:rsidRPr="007B5FC5">
        <w:rPr>
          <w:rFonts w:ascii="Calibri Light" w:hAnsi="Calibri Light" w:cs="Calibri Light"/>
          <w:sz w:val="22"/>
          <w:szCs w:val="22"/>
        </w:rPr>
        <w:t>ours</w:t>
      </w:r>
      <w:r w:rsidRPr="007B5FC5">
        <w:rPr>
          <w:rFonts w:ascii="Calibri Light" w:hAnsi="Calibri Light" w:cs="Calibri Light"/>
          <w:spacing w:val="-2"/>
          <w:sz w:val="22"/>
          <w:szCs w:val="22"/>
        </w:rPr>
        <w:t>e</w:t>
      </w:r>
      <w:r w:rsidRPr="007B5FC5">
        <w:rPr>
          <w:rFonts w:ascii="Calibri Light" w:hAnsi="Calibri Light" w:cs="Calibri Light"/>
          <w:sz w:val="22"/>
          <w:szCs w:val="22"/>
        </w:rPr>
        <w:t>s.</w:t>
      </w:r>
    </w:p>
    <w:p w14:paraId="0B6E7EE3" w14:textId="16BB408E" w:rsidR="00024C65" w:rsidRPr="007B5FC5" w:rsidRDefault="00024C65" w:rsidP="00024C65">
      <w:pPr>
        <w:pStyle w:val="BodyText"/>
        <w:kinsoku w:val="0"/>
        <w:overflowPunct w:val="0"/>
        <w:spacing w:before="69"/>
        <w:ind w:right="121"/>
        <w:rPr>
          <w:rFonts w:ascii="Calibri Light" w:hAnsi="Calibri Light" w:cs="Calibri Light"/>
          <w:sz w:val="22"/>
          <w:szCs w:val="22"/>
        </w:rPr>
      </w:pPr>
      <w:r w:rsidRPr="007B5FC5">
        <w:rPr>
          <w:rFonts w:ascii="Calibri Light" w:hAnsi="Calibri Light" w:cs="Calibri Light"/>
          <w:sz w:val="22"/>
          <w:szCs w:val="22"/>
        </w:rPr>
        <w:t>Du</w:t>
      </w:r>
      <w:r w:rsidRPr="007B5FC5">
        <w:rPr>
          <w:rFonts w:ascii="Calibri Light" w:hAnsi="Calibri Light" w:cs="Calibri Light"/>
          <w:spacing w:val="-2"/>
          <w:sz w:val="22"/>
          <w:szCs w:val="22"/>
        </w:rPr>
        <w:t>r</w:t>
      </w:r>
      <w:r w:rsidRPr="007B5FC5">
        <w:rPr>
          <w:rFonts w:ascii="Calibri Light" w:hAnsi="Calibri Light" w:cs="Calibri Light"/>
          <w:sz w:val="22"/>
          <w:szCs w:val="22"/>
        </w:rPr>
        <w:t>ing</w:t>
      </w:r>
      <w:r w:rsidRPr="007B5FC5">
        <w:rPr>
          <w:rFonts w:ascii="Calibri Light" w:hAnsi="Calibri Light" w:cs="Calibri Light"/>
          <w:spacing w:val="9"/>
          <w:sz w:val="22"/>
          <w:szCs w:val="22"/>
        </w:rPr>
        <w:t xml:space="preserve"> </w:t>
      </w:r>
      <w:r w:rsidRPr="007B5FC5">
        <w:rPr>
          <w:rFonts w:ascii="Calibri Light" w:hAnsi="Calibri Light" w:cs="Calibri Light"/>
          <w:sz w:val="22"/>
          <w:szCs w:val="22"/>
        </w:rPr>
        <w:t>this</w:t>
      </w:r>
      <w:r w:rsidRPr="007B5FC5">
        <w:rPr>
          <w:rFonts w:ascii="Calibri Light" w:hAnsi="Calibri Light" w:cs="Calibri Light"/>
          <w:spacing w:val="9"/>
          <w:sz w:val="22"/>
          <w:szCs w:val="22"/>
        </w:rPr>
        <w:t xml:space="preserve"> </w:t>
      </w:r>
      <w:r w:rsidRPr="007B5FC5">
        <w:rPr>
          <w:rFonts w:ascii="Calibri Light" w:hAnsi="Calibri Light" w:cs="Calibri Light"/>
          <w:sz w:val="22"/>
          <w:szCs w:val="22"/>
        </w:rPr>
        <w:t>s</w:t>
      </w:r>
      <w:r w:rsidRPr="007B5FC5">
        <w:rPr>
          <w:rFonts w:ascii="Calibri Light" w:hAnsi="Calibri Light" w:cs="Calibri Light"/>
          <w:spacing w:val="-1"/>
          <w:sz w:val="22"/>
          <w:szCs w:val="22"/>
        </w:rPr>
        <w:t>e</w:t>
      </w:r>
      <w:r w:rsidRPr="007B5FC5">
        <w:rPr>
          <w:rFonts w:ascii="Calibri Light" w:hAnsi="Calibri Light" w:cs="Calibri Light"/>
          <w:sz w:val="22"/>
          <w:szCs w:val="22"/>
        </w:rPr>
        <w:t>mest</w:t>
      </w:r>
      <w:r w:rsidRPr="007B5FC5">
        <w:rPr>
          <w:rFonts w:ascii="Calibri Light" w:hAnsi="Calibri Light" w:cs="Calibri Light"/>
          <w:spacing w:val="-1"/>
          <w:sz w:val="22"/>
          <w:szCs w:val="22"/>
        </w:rPr>
        <w:t>e</w:t>
      </w:r>
      <w:r w:rsidRPr="007B5FC5">
        <w:rPr>
          <w:rFonts w:ascii="Calibri Light" w:hAnsi="Calibri Light" w:cs="Calibri Light"/>
          <w:sz w:val="22"/>
          <w:szCs w:val="22"/>
        </w:rPr>
        <w:t>r,</w:t>
      </w:r>
      <w:r w:rsidRPr="007B5FC5">
        <w:rPr>
          <w:rFonts w:ascii="Calibri Light" w:hAnsi="Calibri Light" w:cs="Calibri Light"/>
          <w:spacing w:val="10"/>
          <w:sz w:val="22"/>
          <w:szCs w:val="22"/>
        </w:rPr>
        <w:t xml:space="preserve"> </w:t>
      </w:r>
      <w:r w:rsidRPr="007B5FC5">
        <w:rPr>
          <w:rFonts w:ascii="Calibri Light" w:hAnsi="Calibri Light" w:cs="Calibri Light"/>
          <w:sz w:val="22"/>
          <w:szCs w:val="22"/>
        </w:rPr>
        <w:t>a</w:t>
      </w:r>
      <w:r w:rsidRPr="007B5FC5">
        <w:rPr>
          <w:rFonts w:ascii="Calibri Light" w:hAnsi="Calibri Light" w:cs="Calibri Light"/>
          <w:spacing w:val="8"/>
          <w:sz w:val="22"/>
          <w:szCs w:val="22"/>
        </w:rPr>
        <w:t xml:space="preserve"> </w:t>
      </w:r>
      <w:r w:rsidRPr="007B5FC5">
        <w:rPr>
          <w:rFonts w:ascii="Calibri Light" w:hAnsi="Calibri Light" w:cs="Calibri Light"/>
          <w:spacing w:val="2"/>
          <w:sz w:val="22"/>
          <w:szCs w:val="22"/>
        </w:rPr>
        <w:t>t</w:t>
      </w:r>
      <w:r w:rsidRPr="007B5FC5">
        <w:rPr>
          <w:rFonts w:ascii="Calibri Light" w:hAnsi="Calibri Light" w:cs="Calibri Light"/>
          <w:sz w:val="22"/>
          <w:szCs w:val="22"/>
        </w:rPr>
        <w:t>otal</w:t>
      </w:r>
      <w:r w:rsidRPr="007B5FC5">
        <w:rPr>
          <w:rFonts w:ascii="Calibri Light" w:hAnsi="Calibri Light" w:cs="Calibri Light"/>
          <w:spacing w:val="9"/>
          <w:sz w:val="22"/>
          <w:szCs w:val="22"/>
        </w:rPr>
        <w:t xml:space="preserve"> </w:t>
      </w:r>
      <w:r w:rsidRPr="007B5FC5">
        <w:rPr>
          <w:rFonts w:ascii="Calibri Light" w:hAnsi="Calibri Light" w:cs="Calibri Light"/>
          <w:sz w:val="22"/>
          <w:szCs w:val="22"/>
        </w:rPr>
        <w:t>of</w:t>
      </w:r>
      <w:r w:rsidRPr="007B5FC5">
        <w:rPr>
          <w:rFonts w:ascii="Calibri Light" w:hAnsi="Calibri Light" w:cs="Calibri Light"/>
          <w:spacing w:val="8"/>
          <w:sz w:val="22"/>
          <w:szCs w:val="22"/>
        </w:rPr>
        <w:t xml:space="preserve"> </w:t>
      </w:r>
      <w:r w:rsidRPr="007B5FC5">
        <w:rPr>
          <w:rFonts w:ascii="Calibri Light" w:hAnsi="Calibri Light" w:cs="Calibri Light"/>
          <w:sz w:val="22"/>
          <w:szCs w:val="22"/>
        </w:rPr>
        <w:t>36</w:t>
      </w:r>
      <w:r w:rsidRPr="007B5FC5">
        <w:rPr>
          <w:rFonts w:ascii="Calibri Light" w:hAnsi="Calibri Light" w:cs="Calibri Light"/>
          <w:spacing w:val="9"/>
          <w:sz w:val="22"/>
          <w:szCs w:val="22"/>
        </w:rPr>
        <w:t xml:space="preserve"> </w:t>
      </w:r>
      <w:r w:rsidRPr="007B5FC5">
        <w:rPr>
          <w:rFonts w:ascii="Calibri Light" w:hAnsi="Calibri Light" w:cs="Calibri Light"/>
          <w:sz w:val="22"/>
          <w:szCs w:val="22"/>
        </w:rPr>
        <w:t>students</w:t>
      </w:r>
      <w:r w:rsidRPr="007B5FC5">
        <w:rPr>
          <w:rFonts w:ascii="Calibri Light" w:hAnsi="Calibri Light" w:cs="Calibri Light"/>
          <w:spacing w:val="12"/>
          <w:sz w:val="22"/>
          <w:szCs w:val="22"/>
        </w:rPr>
        <w:t xml:space="preserve"> </w:t>
      </w:r>
      <w:r w:rsidRPr="007B5FC5">
        <w:rPr>
          <w:rFonts w:ascii="Calibri Light" w:hAnsi="Calibri Light" w:cs="Calibri Light"/>
          <w:spacing w:val="-1"/>
          <w:sz w:val="22"/>
          <w:szCs w:val="22"/>
        </w:rPr>
        <w:t>a</w:t>
      </w:r>
      <w:r w:rsidRPr="007B5FC5">
        <w:rPr>
          <w:rFonts w:ascii="Calibri Light" w:hAnsi="Calibri Light" w:cs="Calibri Light"/>
          <w:sz w:val="22"/>
          <w:szCs w:val="22"/>
        </w:rPr>
        <w:t>tt</w:t>
      </w:r>
      <w:r w:rsidRPr="007B5FC5">
        <w:rPr>
          <w:rFonts w:ascii="Calibri Light" w:hAnsi="Calibri Light" w:cs="Calibri Light"/>
          <w:spacing w:val="-1"/>
          <w:sz w:val="22"/>
          <w:szCs w:val="22"/>
        </w:rPr>
        <w:t>e</w:t>
      </w:r>
      <w:r w:rsidRPr="007B5FC5">
        <w:rPr>
          <w:rFonts w:ascii="Calibri Light" w:hAnsi="Calibri Light" w:cs="Calibri Light"/>
          <w:sz w:val="22"/>
          <w:szCs w:val="22"/>
        </w:rPr>
        <w:t>n</w:t>
      </w:r>
      <w:r w:rsidRPr="007B5FC5">
        <w:rPr>
          <w:rFonts w:ascii="Calibri Light" w:hAnsi="Calibri Light" w:cs="Calibri Light"/>
          <w:spacing w:val="2"/>
          <w:sz w:val="22"/>
          <w:szCs w:val="22"/>
        </w:rPr>
        <w:t>d</w:t>
      </w:r>
      <w:r w:rsidRPr="007B5FC5">
        <w:rPr>
          <w:rFonts w:ascii="Calibri Light" w:hAnsi="Calibri Light" w:cs="Calibri Light"/>
          <w:spacing w:val="-1"/>
          <w:sz w:val="22"/>
          <w:szCs w:val="22"/>
        </w:rPr>
        <w:t>e</w:t>
      </w:r>
      <w:r w:rsidRPr="007B5FC5">
        <w:rPr>
          <w:rFonts w:ascii="Calibri Light" w:hAnsi="Calibri Light" w:cs="Calibri Light"/>
          <w:sz w:val="22"/>
          <w:szCs w:val="22"/>
        </w:rPr>
        <w:t>d</w:t>
      </w:r>
      <w:r w:rsidRPr="007B5FC5">
        <w:rPr>
          <w:rFonts w:ascii="Calibri Light" w:hAnsi="Calibri Light" w:cs="Calibri Light"/>
          <w:spacing w:val="9"/>
          <w:sz w:val="22"/>
          <w:szCs w:val="22"/>
        </w:rPr>
        <w:t xml:space="preserve"> </w:t>
      </w:r>
      <w:r w:rsidRPr="007B5FC5">
        <w:rPr>
          <w:rFonts w:ascii="Calibri Light" w:hAnsi="Calibri Light" w:cs="Calibri Light"/>
          <w:sz w:val="22"/>
          <w:szCs w:val="22"/>
        </w:rPr>
        <w:t>a</w:t>
      </w:r>
      <w:r w:rsidRPr="007B5FC5">
        <w:rPr>
          <w:rFonts w:ascii="Calibri Light" w:hAnsi="Calibri Light" w:cs="Calibri Light"/>
          <w:spacing w:val="8"/>
          <w:sz w:val="22"/>
          <w:szCs w:val="22"/>
        </w:rPr>
        <w:t xml:space="preserve"> </w:t>
      </w:r>
      <w:r w:rsidRPr="007B5FC5">
        <w:rPr>
          <w:rFonts w:ascii="Calibri Light" w:hAnsi="Calibri Light" w:cs="Calibri Light"/>
          <w:sz w:val="22"/>
          <w:szCs w:val="22"/>
        </w:rPr>
        <w:t>stu</w:t>
      </w:r>
      <w:r w:rsidRPr="007B5FC5">
        <w:rPr>
          <w:rFonts w:ascii="Calibri Light" w:hAnsi="Calibri Light" w:cs="Calibri Light"/>
          <w:spacing w:val="5"/>
          <w:sz w:val="22"/>
          <w:szCs w:val="22"/>
        </w:rPr>
        <w:t>d</w:t>
      </w:r>
      <w:r w:rsidRPr="007B5FC5">
        <w:rPr>
          <w:rFonts w:ascii="Calibri Light" w:hAnsi="Calibri Light" w:cs="Calibri Light"/>
          <w:sz w:val="22"/>
          <w:szCs w:val="22"/>
        </w:rPr>
        <w:t>y</w:t>
      </w:r>
      <w:r w:rsidRPr="007B5FC5">
        <w:rPr>
          <w:rFonts w:ascii="Calibri Light" w:hAnsi="Calibri Light" w:cs="Calibri Light"/>
          <w:spacing w:val="4"/>
          <w:sz w:val="22"/>
          <w:szCs w:val="22"/>
        </w:rPr>
        <w:t xml:space="preserve"> </w:t>
      </w:r>
      <w:r w:rsidRPr="007B5FC5">
        <w:rPr>
          <w:rFonts w:ascii="Calibri Light" w:hAnsi="Calibri Light" w:cs="Calibri Light"/>
          <w:spacing w:val="2"/>
          <w:sz w:val="22"/>
          <w:szCs w:val="22"/>
        </w:rPr>
        <w:t>h</w:t>
      </w:r>
      <w:r w:rsidRPr="007B5FC5">
        <w:rPr>
          <w:rFonts w:ascii="Calibri Light" w:hAnsi="Calibri Light" w:cs="Calibri Light"/>
          <w:spacing w:val="-1"/>
          <w:sz w:val="22"/>
          <w:szCs w:val="22"/>
        </w:rPr>
        <w:t>a</w:t>
      </w:r>
      <w:r w:rsidRPr="007B5FC5">
        <w:rPr>
          <w:rFonts w:ascii="Calibri Light" w:hAnsi="Calibri Light" w:cs="Calibri Light"/>
          <w:sz w:val="22"/>
          <w:szCs w:val="22"/>
        </w:rPr>
        <w:t>ll</w:t>
      </w:r>
      <w:r w:rsidRPr="007B5FC5">
        <w:rPr>
          <w:rFonts w:ascii="Calibri Light" w:hAnsi="Calibri Light" w:cs="Calibri Light"/>
          <w:spacing w:val="10"/>
          <w:sz w:val="22"/>
          <w:szCs w:val="22"/>
        </w:rPr>
        <w:t xml:space="preserve"> </w:t>
      </w:r>
      <w:r w:rsidRPr="007B5FC5">
        <w:rPr>
          <w:rFonts w:ascii="Calibri Light" w:hAnsi="Calibri Light" w:cs="Calibri Light"/>
          <w:spacing w:val="-1"/>
          <w:sz w:val="22"/>
          <w:szCs w:val="22"/>
        </w:rPr>
        <w:t>a</w:t>
      </w:r>
      <w:r w:rsidRPr="007B5FC5">
        <w:rPr>
          <w:rFonts w:ascii="Calibri Light" w:hAnsi="Calibri Light" w:cs="Calibri Light"/>
          <w:sz w:val="22"/>
          <w:szCs w:val="22"/>
        </w:rPr>
        <w:t>nd</w:t>
      </w:r>
      <w:r w:rsidRPr="007B5FC5">
        <w:rPr>
          <w:rFonts w:ascii="Calibri Light" w:hAnsi="Calibri Light" w:cs="Calibri Light"/>
          <w:spacing w:val="11"/>
          <w:sz w:val="22"/>
          <w:szCs w:val="22"/>
        </w:rPr>
        <w:t xml:space="preserve"> </w:t>
      </w:r>
      <w:r w:rsidRPr="007B5FC5">
        <w:rPr>
          <w:rFonts w:ascii="Calibri Light" w:hAnsi="Calibri Light" w:cs="Calibri Light"/>
          <w:sz w:val="22"/>
          <w:szCs w:val="22"/>
        </w:rPr>
        <w:t>a</w:t>
      </w:r>
      <w:r w:rsidRPr="007B5FC5">
        <w:rPr>
          <w:rFonts w:ascii="Calibri Light" w:hAnsi="Calibri Light" w:cs="Calibri Light"/>
          <w:spacing w:val="8"/>
          <w:sz w:val="22"/>
          <w:szCs w:val="22"/>
        </w:rPr>
        <w:t xml:space="preserve"> </w:t>
      </w:r>
      <w:r w:rsidRPr="007B5FC5">
        <w:rPr>
          <w:rFonts w:ascii="Calibri Light" w:hAnsi="Calibri Light" w:cs="Calibri Light"/>
          <w:sz w:val="22"/>
          <w:szCs w:val="22"/>
        </w:rPr>
        <w:t>st</w:t>
      </w:r>
      <w:r w:rsidRPr="007B5FC5">
        <w:rPr>
          <w:rFonts w:ascii="Calibri Light" w:hAnsi="Calibri Light" w:cs="Calibri Light"/>
          <w:spacing w:val="2"/>
          <w:sz w:val="22"/>
          <w:szCs w:val="22"/>
        </w:rPr>
        <w:t>ud</w:t>
      </w:r>
      <w:r w:rsidRPr="007B5FC5">
        <w:rPr>
          <w:rFonts w:ascii="Calibri Light" w:hAnsi="Calibri Light" w:cs="Calibri Light"/>
          <w:sz w:val="22"/>
          <w:szCs w:val="22"/>
        </w:rPr>
        <w:t>y</w:t>
      </w:r>
      <w:r w:rsidRPr="007B5FC5">
        <w:rPr>
          <w:rFonts w:ascii="Calibri Light" w:hAnsi="Calibri Light" w:cs="Calibri Light"/>
          <w:spacing w:val="4"/>
          <w:sz w:val="22"/>
          <w:szCs w:val="22"/>
        </w:rPr>
        <w:t xml:space="preserve"> </w:t>
      </w:r>
      <w:r w:rsidRPr="007B5FC5">
        <w:rPr>
          <w:rFonts w:ascii="Calibri Light" w:hAnsi="Calibri Light" w:cs="Calibri Light"/>
          <w:sz w:val="22"/>
          <w:szCs w:val="22"/>
        </w:rPr>
        <w:t>n</w:t>
      </w:r>
      <w:r w:rsidRPr="007B5FC5">
        <w:rPr>
          <w:rFonts w:ascii="Calibri Light" w:hAnsi="Calibri Light" w:cs="Calibri Light"/>
          <w:spacing w:val="2"/>
          <w:sz w:val="22"/>
          <w:szCs w:val="22"/>
        </w:rPr>
        <w:t>i</w:t>
      </w:r>
      <w:r w:rsidRPr="007B5FC5">
        <w:rPr>
          <w:rFonts w:ascii="Calibri Light" w:hAnsi="Calibri Light" w:cs="Calibri Light"/>
          <w:spacing w:val="-3"/>
          <w:sz w:val="22"/>
          <w:szCs w:val="22"/>
        </w:rPr>
        <w:t>g</w:t>
      </w:r>
      <w:r w:rsidRPr="007B5FC5">
        <w:rPr>
          <w:rFonts w:ascii="Calibri Light" w:hAnsi="Calibri Light" w:cs="Calibri Light"/>
          <w:sz w:val="22"/>
          <w:szCs w:val="22"/>
        </w:rPr>
        <w:t>ht</w:t>
      </w:r>
      <w:r w:rsidRPr="007B5FC5">
        <w:rPr>
          <w:rFonts w:ascii="Calibri Light" w:hAnsi="Calibri Light" w:cs="Calibri Light"/>
          <w:spacing w:val="9"/>
          <w:sz w:val="22"/>
          <w:szCs w:val="22"/>
        </w:rPr>
        <w:t xml:space="preserve"> </w:t>
      </w:r>
      <w:r w:rsidRPr="007B5FC5">
        <w:rPr>
          <w:rFonts w:ascii="Calibri Light" w:hAnsi="Calibri Light" w:cs="Calibri Light"/>
          <w:sz w:val="22"/>
          <w:szCs w:val="22"/>
        </w:rPr>
        <w:t>sponso</w:t>
      </w:r>
      <w:r w:rsidRPr="007B5FC5">
        <w:rPr>
          <w:rFonts w:ascii="Calibri Light" w:hAnsi="Calibri Light" w:cs="Calibri Light"/>
          <w:spacing w:val="1"/>
          <w:sz w:val="22"/>
          <w:szCs w:val="22"/>
        </w:rPr>
        <w:t>r</w:t>
      </w:r>
      <w:r w:rsidRPr="007B5FC5">
        <w:rPr>
          <w:rFonts w:ascii="Calibri Light" w:hAnsi="Calibri Light" w:cs="Calibri Light"/>
          <w:spacing w:val="-1"/>
          <w:sz w:val="22"/>
          <w:szCs w:val="22"/>
        </w:rPr>
        <w:t>e</w:t>
      </w:r>
      <w:r w:rsidRPr="007B5FC5">
        <w:rPr>
          <w:rFonts w:ascii="Calibri Light" w:hAnsi="Calibri Light" w:cs="Calibri Light"/>
          <w:sz w:val="22"/>
          <w:szCs w:val="22"/>
        </w:rPr>
        <w:t>d</w:t>
      </w:r>
      <w:r w:rsidRPr="007B5FC5">
        <w:rPr>
          <w:rFonts w:ascii="Calibri Light" w:hAnsi="Calibri Light" w:cs="Calibri Light"/>
          <w:spacing w:val="9"/>
          <w:sz w:val="22"/>
          <w:szCs w:val="22"/>
        </w:rPr>
        <w:t xml:space="preserve"> </w:t>
      </w:r>
      <w:r w:rsidRPr="007B5FC5">
        <w:rPr>
          <w:rFonts w:ascii="Calibri Light" w:hAnsi="Calibri Light" w:cs="Calibri Light"/>
          <w:spacing w:val="4"/>
          <w:sz w:val="22"/>
          <w:szCs w:val="22"/>
        </w:rPr>
        <w:t>b</w:t>
      </w:r>
      <w:r w:rsidRPr="007B5FC5">
        <w:rPr>
          <w:rFonts w:ascii="Calibri Light" w:hAnsi="Calibri Light" w:cs="Calibri Light"/>
          <w:sz w:val="22"/>
          <w:szCs w:val="22"/>
        </w:rPr>
        <w:t>y Spoti</w:t>
      </w:r>
      <w:r w:rsidRPr="007B5FC5">
        <w:rPr>
          <w:rFonts w:ascii="Calibri Light" w:hAnsi="Calibri Light" w:cs="Calibri Light"/>
          <w:spacing w:val="1"/>
          <w:sz w:val="22"/>
          <w:szCs w:val="22"/>
        </w:rPr>
        <w:t>f</w:t>
      </w:r>
      <w:r w:rsidRPr="007B5FC5">
        <w:rPr>
          <w:rFonts w:ascii="Calibri Light" w:hAnsi="Calibri Light" w:cs="Calibri Light"/>
          <w:sz w:val="22"/>
          <w:szCs w:val="22"/>
        </w:rPr>
        <w:t>y.</w:t>
      </w:r>
    </w:p>
    <w:p w14:paraId="30357BB1" w14:textId="77777777" w:rsidR="00024C65" w:rsidRPr="007B5FC5" w:rsidRDefault="00024C65" w:rsidP="00024C65">
      <w:pPr>
        <w:rPr>
          <w:rFonts w:ascii="Calibri Light" w:hAnsi="Calibri Light" w:cs="Calibri Light"/>
        </w:rPr>
      </w:pPr>
      <w:r w:rsidRPr="007B5FC5">
        <w:rPr>
          <w:rFonts w:ascii="Calibri Light" w:hAnsi="Calibri Light" w:cs="Calibri Light"/>
        </w:rPr>
        <w:t>Spring 2019</w:t>
      </w:r>
      <w:r w:rsidRPr="007B5FC5">
        <w:rPr>
          <w:rFonts w:ascii="Calibri Light" w:hAnsi="Calibri Light" w:cs="Calibri Light"/>
        </w:rPr>
        <w:br/>
        <w:t>During the spring of 2019 a total of 1,348 requests were received. From those, 1070 tutoring sessions were completed for various courses.</w:t>
      </w:r>
    </w:p>
    <w:p w14:paraId="0F237358" w14:textId="77777777" w:rsidR="00024C65" w:rsidRDefault="00024C65" w:rsidP="00024C65">
      <w:pPr>
        <w:kinsoku w:val="0"/>
        <w:overflowPunct w:val="0"/>
        <w:spacing w:before="17" w:line="260" w:lineRule="exact"/>
        <w:rPr>
          <w:sz w:val="26"/>
          <w:szCs w:val="26"/>
        </w:rPr>
      </w:pPr>
    </w:p>
    <w:p w14:paraId="5E0CC09F" w14:textId="6736ED44" w:rsidR="00024C65" w:rsidRPr="007B5FC5" w:rsidRDefault="00024C65" w:rsidP="00024C65">
      <w:pPr>
        <w:pStyle w:val="BodyText"/>
        <w:kinsoku w:val="0"/>
        <w:overflowPunct w:val="0"/>
        <w:spacing w:before="69"/>
        <w:rPr>
          <w:rFonts w:ascii="Calibri Light" w:hAnsi="Calibri Light" w:cs="Calibri Light"/>
          <w:sz w:val="22"/>
          <w:szCs w:val="22"/>
        </w:rPr>
      </w:pPr>
      <w:r w:rsidRPr="007B5FC5">
        <w:rPr>
          <w:rFonts w:ascii="Calibri Light" w:hAnsi="Calibri Light" w:cs="Calibri Light"/>
          <w:sz w:val="22"/>
          <w:szCs w:val="22"/>
        </w:rPr>
        <w:t>Du</w:t>
      </w:r>
      <w:r w:rsidRPr="007B5FC5">
        <w:rPr>
          <w:rFonts w:ascii="Calibri Light" w:hAnsi="Calibri Light" w:cs="Calibri Light"/>
          <w:spacing w:val="-2"/>
          <w:sz w:val="22"/>
          <w:szCs w:val="22"/>
        </w:rPr>
        <w:t>r</w:t>
      </w:r>
      <w:r w:rsidRPr="007B5FC5">
        <w:rPr>
          <w:rFonts w:ascii="Calibri Light" w:hAnsi="Calibri Light" w:cs="Calibri Light"/>
          <w:sz w:val="22"/>
          <w:szCs w:val="22"/>
        </w:rPr>
        <w:t>ing</w:t>
      </w:r>
      <w:r w:rsidRPr="007B5FC5">
        <w:rPr>
          <w:rFonts w:ascii="Calibri Light" w:hAnsi="Calibri Light" w:cs="Calibri Light"/>
          <w:spacing w:val="-2"/>
          <w:sz w:val="22"/>
          <w:szCs w:val="22"/>
        </w:rPr>
        <w:t xml:space="preserve"> </w:t>
      </w:r>
      <w:r w:rsidRPr="007B5FC5">
        <w:rPr>
          <w:rFonts w:ascii="Calibri Light" w:hAnsi="Calibri Light" w:cs="Calibri Light"/>
          <w:sz w:val="22"/>
          <w:szCs w:val="22"/>
        </w:rPr>
        <w:t>this sem</w:t>
      </w:r>
      <w:r w:rsidRPr="007B5FC5">
        <w:rPr>
          <w:rFonts w:ascii="Calibri Light" w:hAnsi="Calibri Light" w:cs="Calibri Light"/>
          <w:spacing w:val="-1"/>
          <w:sz w:val="22"/>
          <w:szCs w:val="22"/>
        </w:rPr>
        <w:t>e</w:t>
      </w:r>
      <w:r w:rsidRPr="007B5FC5">
        <w:rPr>
          <w:rFonts w:ascii="Calibri Light" w:hAnsi="Calibri Light" w:cs="Calibri Light"/>
          <w:sz w:val="22"/>
          <w:szCs w:val="22"/>
        </w:rPr>
        <w:t>st</w:t>
      </w:r>
      <w:r w:rsidRPr="007B5FC5">
        <w:rPr>
          <w:rFonts w:ascii="Calibri Light" w:hAnsi="Calibri Light" w:cs="Calibri Light"/>
          <w:spacing w:val="1"/>
          <w:sz w:val="22"/>
          <w:szCs w:val="22"/>
        </w:rPr>
        <w:t>e</w:t>
      </w:r>
      <w:r w:rsidRPr="007B5FC5">
        <w:rPr>
          <w:rFonts w:ascii="Calibri Light" w:hAnsi="Calibri Light" w:cs="Calibri Light"/>
          <w:sz w:val="22"/>
          <w:szCs w:val="22"/>
        </w:rPr>
        <w:t>r, a</w:t>
      </w:r>
      <w:r w:rsidRPr="007B5FC5">
        <w:rPr>
          <w:rFonts w:ascii="Calibri Light" w:hAnsi="Calibri Light" w:cs="Calibri Light"/>
          <w:spacing w:val="-2"/>
          <w:sz w:val="22"/>
          <w:szCs w:val="22"/>
        </w:rPr>
        <w:t xml:space="preserve"> </w:t>
      </w:r>
      <w:r w:rsidRPr="007B5FC5">
        <w:rPr>
          <w:rFonts w:ascii="Calibri Light" w:hAnsi="Calibri Light" w:cs="Calibri Light"/>
          <w:spacing w:val="2"/>
          <w:sz w:val="22"/>
          <w:szCs w:val="22"/>
        </w:rPr>
        <w:t>t</w:t>
      </w:r>
      <w:r w:rsidRPr="007B5FC5">
        <w:rPr>
          <w:rFonts w:ascii="Calibri Light" w:hAnsi="Calibri Light" w:cs="Calibri Light"/>
          <w:sz w:val="22"/>
          <w:szCs w:val="22"/>
        </w:rPr>
        <w:t>otal of</w:t>
      </w:r>
      <w:r w:rsidRPr="007B5FC5">
        <w:rPr>
          <w:rFonts w:ascii="Calibri Light" w:hAnsi="Calibri Light" w:cs="Calibri Light"/>
          <w:spacing w:val="-1"/>
          <w:sz w:val="22"/>
          <w:szCs w:val="22"/>
        </w:rPr>
        <w:t xml:space="preserve"> </w:t>
      </w:r>
      <w:r w:rsidRPr="007B5FC5">
        <w:rPr>
          <w:rFonts w:ascii="Calibri Light" w:hAnsi="Calibri Light" w:cs="Calibri Light"/>
          <w:spacing w:val="1"/>
          <w:sz w:val="22"/>
          <w:szCs w:val="22"/>
        </w:rPr>
        <w:t>3</w:t>
      </w:r>
      <w:r w:rsidRPr="007B5FC5">
        <w:rPr>
          <w:rFonts w:ascii="Calibri Light" w:hAnsi="Calibri Light" w:cs="Calibri Light"/>
          <w:sz w:val="22"/>
          <w:szCs w:val="22"/>
        </w:rPr>
        <w:t>4 students attend</w:t>
      </w:r>
      <w:r w:rsidRPr="007B5FC5">
        <w:rPr>
          <w:rFonts w:ascii="Calibri Light" w:hAnsi="Calibri Light" w:cs="Calibri Light"/>
          <w:spacing w:val="-2"/>
          <w:sz w:val="22"/>
          <w:szCs w:val="22"/>
        </w:rPr>
        <w:t>e</w:t>
      </w:r>
      <w:r w:rsidRPr="007B5FC5">
        <w:rPr>
          <w:rFonts w:ascii="Calibri Light" w:hAnsi="Calibri Light" w:cs="Calibri Light"/>
          <w:sz w:val="22"/>
          <w:szCs w:val="22"/>
        </w:rPr>
        <w:t>d a</w:t>
      </w:r>
      <w:r w:rsidRPr="007B5FC5">
        <w:rPr>
          <w:rFonts w:ascii="Calibri Light" w:hAnsi="Calibri Light" w:cs="Calibri Light"/>
          <w:spacing w:val="-1"/>
          <w:sz w:val="22"/>
          <w:szCs w:val="22"/>
        </w:rPr>
        <w:t xml:space="preserve"> </w:t>
      </w:r>
      <w:r w:rsidRPr="007B5FC5">
        <w:rPr>
          <w:rFonts w:ascii="Calibri Light" w:hAnsi="Calibri Light" w:cs="Calibri Light"/>
          <w:sz w:val="22"/>
          <w:szCs w:val="22"/>
        </w:rPr>
        <w:t>stu</w:t>
      </w:r>
      <w:r w:rsidRPr="007B5FC5">
        <w:rPr>
          <w:rFonts w:ascii="Calibri Light" w:hAnsi="Calibri Light" w:cs="Calibri Light"/>
          <w:spacing w:val="5"/>
          <w:sz w:val="22"/>
          <w:szCs w:val="22"/>
        </w:rPr>
        <w:t>d</w:t>
      </w:r>
      <w:r w:rsidRPr="007B5FC5">
        <w:rPr>
          <w:rFonts w:ascii="Calibri Light" w:hAnsi="Calibri Light" w:cs="Calibri Light"/>
          <w:sz w:val="22"/>
          <w:szCs w:val="22"/>
        </w:rPr>
        <w:t>y ni</w:t>
      </w:r>
      <w:r w:rsidRPr="007B5FC5">
        <w:rPr>
          <w:rFonts w:ascii="Calibri Light" w:hAnsi="Calibri Light" w:cs="Calibri Light"/>
          <w:spacing w:val="-2"/>
          <w:sz w:val="22"/>
          <w:szCs w:val="22"/>
        </w:rPr>
        <w:t>g</w:t>
      </w:r>
      <w:r w:rsidRPr="007B5FC5">
        <w:rPr>
          <w:rFonts w:ascii="Calibri Light" w:hAnsi="Calibri Light" w:cs="Calibri Light"/>
          <w:sz w:val="22"/>
          <w:szCs w:val="22"/>
        </w:rPr>
        <w:t>ht o</w:t>
      </w:r>
      <w:r w:rsidRPr="007B5FC5">
        <w:rPr>
          <w:rFonts w:ascii="Calibri Light" w:hAnsi="Calibri Light" w:cs="Calibri Light"/>
          <w:spacing w:val="1"/>
          <w:sz w:val="22"/>
          <w:szCs w:val="22"/>
        </w:rPr>
        <w:t>r</w:t>
      </w:r>
      <w:r w:rsidRPr="007B5FC5">
        <w:rPr>
          <w:rFonts w:ascii="Calibri Light" w:hAnsi="Calibri Light" w:cs="Calibri Light"/>
          <w:sz w:val="22"/>
          <w:szCs w:val="22"/>
        </w:rPr>
        <w:t>g</w:t>
      </w:r>
      <w:r w:rsidRPr="007B5FC5">
        <w:rPr>
          <w:rFonts w:ascii="Calibri Light" w:hAnsi="Calibri Light" w:cs="Calibri Light"/>
          <w:spacing w:val="-1"/>
          <w:sz w:val="22"/>
          <w:szCs w:val="22"/>
        </w:rPr>
        <w:t>a</w:t>
      </w:r>
      <w:r w:rsidRPr="007B5FC5">
        <w:rPr>
          <w:rFonts w:ascii="Calibri Light" w:hAnsi="Calibri Light" w:cs="Calibri Light"/>
          <w:sz w:val="22"/>
          <w:szCs w:val="22"/>
        </w:rPr>
        <w:t>ni</w:t>
      </w:r>
      <w:r w:rsidRPr="007B5FC5">
        <w:rPr>
          <w:rFonts w:ascii="Calibri Light" w:hAnsi="Calibri Light" w:cs="Calibri Light"/>
          <w:spacing w:val="1"/>
          <w:sz w:val="22"/>
          <w:szCs w:val="22"/>
        </w:rPr>
        <w:t>z</w:t>
      </w:r>
      <w:r w:rsidRPr="007B5FC5">
        <w:rPr>
          <w:rFonts w:ascii="Calibri Light" w:hAnsi="Calibri Light" w:cs="Calibri Light"/>
          <w:spacing w:val="-1"/>
          <w:sz w:val="22"/>
          <w:szCs w:val="22"/>
        </w:rPr>
        <w:t>e</w:t>
      </w:r>
      <w:r w:rsidRPr="007B5FC5">
        <w:rPr>
          <w:rFonts w:ascii="Calibri Light" w:hAnsi="Calibri Light" w:cs="Calibri Light"/>
          <w:sz w:val="22"/>
          <w:szCs w:val="22"/>
        </w:rPr>
        <w:t xml:space="preserve">d </w:t>
      </w:r>
      <w:r w:rsidRPr="007B5FC5">
        <w:rPr>
          <w:rFonts w:ascii="Calibri Light" w:hAnsi="Calibri Light" w:cs="Calibri Light"/>
          <w:spacing w:val="2"/>
          <w:sz w:val="22"/>
          <w:szCs w:val="22"/>
        </w:rPr>
        <w:t>b</w:t>
      </w:r>
      <w:r w:rsidRPr="007B5FC5">
        <w:rPr>
          <w:rFonts w:ascii="Calibri Light" w:hAnsi="Calibri Light" w:cs="Calibri Light"/>
          <w:sz w:val="22"/>
          <w:szCs w:val="22"/>
        </w:rPr>
        <w:t>y A</w:t>
      </w:r>
      <w:r w:rsidRPr="007B5FC5">
        <w:rPr>
          <w:rFonts w:ascii="Calibri Light" w:hAnsi="Calibri Light" w:cs="Calibri Light"/>
          <w:spacing w:val="2"/>
          <w:sz w:val="22"/>
          <w:szCs w:val="22"/>
        </w:rPr>
        <w:t>S</w:t>
      </w:r>
      <w:r w:rsidRPr="007B5FC5">
        <w:rPr>
          <w:rFonts w:ascii="Calibri Light" w:hAnsi="Calibri Light" w:cs="Calibri Light"/>
          <w:spacing w:val="-4"/>
          <w:sz w:val="22"/>
          <w:szCs w:val="22"/>
        </w:rPr>
        <w:t>I</w:t>
      </w:r>
      <w:r w:rsidRPr="007B5FC5">
        <w:rPr>
          <w:rFonts w:ascii="Calibri Light" w:hAnsi="Calibri Light" w:cs="Calibri Light"/>
          <w:sz w:val="22"/>
          <w:szCs w:val="22"/>
        </w:rPr>
        <w:t>.</w:t>
      </w:r>
    </w:p>
    <w:p w14:paraId="3714D9D5" w14:textId="77777777" w:rsidR="00024C65" w:rsidRPr="007B5FC5" w:rsidRDefault="00024C65" w:rsidP="00024C65">
      <w:pPr>
        <w:pStyle w:val="BodyText"/>
        <w:kinsoku w:val="0"/>
        <w:overflowPunct w:val="0"/>
        <w:spacing w:before="69"/>
        <w:ind w:right="118"/>
        <w:rPr>
          <w:rFonts w:ascii="Calibri Light" w:hAnsi="Calibri Light" w:cs="Calibri Light"/>
          <w:sz w:val="22"/>
          <w:szCs w:val="22"/>
        </w:rPr>
      </w:pPr>
      <w:r w:rsidRPr="007B5FC5">
        <w:rPr>
          <w:rFonts w:ascii="Calibri Light" w:hAnsi="Calibri Light" w:cs="Calibri Light"/>
          <w:sz w:val="22"/>
          <w:szCs w:val="22"/>
        </w:rPr>
        <w:t>The</w:t>
      </w:r>
      <w:r w:rsidRPr="007B5FC5">
        <w:rPr>
          <w:rFonts w:ascii="Calibri Light" w:hAnsi="Calibri Light" w:cs="Calibri Light"/>
          <w:spacing w:val="29"/>
          <w:sz w:val="22"/>
          <w:szCs w:val="22"/>
        </w:rPr>
        <w:t xml:space="preserve"> </w:t>
      </w:r>
      <w:r w:rsidRPr="007B5FC5">
        <w:rPr>
          <w:rFonts w:ascii="Calibri Light" w:hAnsi="Calibri Light" w:cs="Calibri Light"/>
          <w:spacing w:val="-1"/>
          <w:sz w:val="22"/>
          <w:szCs w:val="22"/>
        </w:rPr>
        <w:t>a</w:t>
      </w:r>
      <w:r w:rsidRPr="007B5FC5">
        <w:rPr>
          <w:rFonts w:ascii="Calibri Light" w:hAnsi="Calibri Light" w:cs="Calibri Light"/>
          <w:sz w:val="22"/>
          <w:szCs w:val="22"/>
        </w:rPr>
        <w:t>ddition</w:t>
      </w:r>
      <w:r w:rsidRPr="007B5FC5">
        <w:rPr>
          <w:rFonts w:ascii="Calibri Light" w:hAnsi="Calibri Light" w:cs="Calibri Light"/>
          <w:spacing w:val="32"/>
          <w:sz w:val="22"/>
          <w:szCs w:val="22"/>
        </w:rPr>
        <w:t xml:space="preserve"> </w:t>
      </w:r>
      <w:r w:rsidRPr="007B5FC5">
        <w:rPr>
          <w:rFonts w:ascii="Calibri Light" w:hAnsi="Calibri Light" w:cs="Calibri Light"/>
          <w:sz w:val="22"/>
          <w:szCs w:val="22"/>
        </w:rPr>
        <w:t>b</w:t>
      </w:r>
      <w:r w:rsidRPr="007B5FC5">
        <w:rPr>
          <w:rFonts w:ascii="Calibri Light" w:hAnsi="Calibri Light" w:cs="Calibri Light"/>
          <w:spacing w:val="-1"/>
          <w:sz w:val="22"/>
          <w:szCs w:val="22"/>
        </w:rPr>
        <w:t>e</w:t>
      </w:r>
      <w:r w:rsidRPr="007B5FC5">
        <w:rPr>
          <w:rFonts w:ascii="Calibri Light" w:hAnsi="Calibri Light" w:cs="Calibri Light"/>
          <w:sz w:val="22"/>
          <w:szCs w:val="22"/>
        </w:rPr>
        <w:t>tw</w:t>
      </w:r>
      <w:r w:rsidRPr="007B5FC5">
        <w:rPr>
          <w:rFonts w:ascii="Calibri Light" w:hAnsi="Calibri Light" w:cs="Calibri Light"/>
          <w:spacing w:val="-1"/>
          <w:sz w:val="22"/>
          <w:szCs w:val="22"/>
        </w:rPr>
        <w:t>ee</w:t>
      </w:r>
      <w:r w:rsidRPr="007B5FC5">
        <w:rPr>
          <w:rFonts w:ascii="Calibri Light" w:hAnsi="Calibri Light" w:cs="Calibri Light"/>
          <w:sz w:val="22"/>
          <w:szCs w:val="22"/>
        </w:rPr>
        <w:t>n</w:t>
      </w:r>
      <w:r w:rsidRPr="007B5FC5">
        <w:rPr>
          <w:rFonts w:ascii="Calibri Light" w:hAnsi="Calibri Light" w:cs="Calibri Light"/>
          <w:spacing w:val="30"/>
          <w:sz w:val="22"/>
          <w:szCs w:val="22"/>
        </w:rPr>
        <w:t xml:space="preserve"> </w:t>
      </w:r>
      <w:r w:rsidRPr="007B5FC5">
        <w:rPr>
          <w:rFonts w:ascii="Calibri Light" w:hAnsi="Calibri Light" w:cs="Calibri Light"/>
          <w:spacing w:val="2"/>
          <w:sz w:val="22"/>
          <w:szCs w:val="22"/>
        </w:rPr>
        <w:t>b</w:t>
      </w:r>
      <w:r w:rsidRPr="007B5FC5">
        <w:rPr>
          <w:rFonts w:ascii="Calibri Light" w:hAnsi="Calibri Light" w:cs="Calibri Light"/>
          <w:sz w:val="22"/>
          <w:szCs w:val="22"/>
        </w:rPr>
        <w:t>oth</w:t>
      </w:r>
      <w:r w:rsidRPr="007B5FC5">
        <w:rPr>
          <w:rFonts w:ascii="Calibri Light" w:hAnsi="Calibri Light" w:cs="Calibri Light"/>
          <w:spacing w:val="31"/>
          <w:sz w:val="22"/>
          <w:szCs w:val="22"/>
        </w:rPr>
        <w:t xml:space="preserve"> </w:t>
      </w:r>
      <w:r w:rsidRPr="007B5FC5">
        <w:rPr>
          <w:rFonts w:ascii="Calibri Light" w:hAnsi="Calibri Light" w:cs="Calibri Light"/>
          <w:sz w:val="22"/>
          <w:szCs w:val="22"/>
        </w:rPr>
        <w:t>s</w:t>
      </w:r>
      <w:r w:rsidRPr="007B5FC5">
        <w:rPr>
          <w:rFonts w:ascii="Calibri Light" w:hAnsi="Calibri Light" w:cs="Calibri Light"/>
          <w:spacing w:val="-1"/>
          <w:sz w:val="22"/>
          <w:szCs w:val="22"/>
        </w:rPr>
        <w:t>e</w:t>
      </w:r>
      <w:r w:rsidRPr="007B5FC5">
        <w:rPr>
          <w:rFonts w:ascii="Calibri Light" w:hAnsi="Calibri Light" w:cs="Calibri Light"/>
          <w:sz w:val="22"/>
          <w:szCs w:val="22"/>
        </w:rPr>
        <w:t>mest</w:t>
      </w:r>
      <w:r w:rsidRPr="007B5FC5">
        <w:rPr>
          <w:rFonts w:ascii="Calibri Light" w:hAnsi="Calibri Light" w:cs="Calibri Light"/>
          <w:spacing w:val="-1"/>
          <w:sz w:val="22"/>
          <w:szCs w:val="22"/>
        </w:rPr>
        <w:t>e</w:t>
      </w:r>
      <w:r w:rsidRPr="007B5FC5">
        <w:rPr>
          <w:rFonts w:ascii="Calibri Light" w:hAnsi="Calibri Light" w:cs="Calibri Light"/>
          <w:sz w:val="22"/>
          <w:szCs w:val="22"/>
        </w:rPr>
        <w:t>rs</w:t>
      </w:r>
      <w:r w:rsidRPr="007B5FC5">
        <w:rPr>
          <w:rFonts w:ascii="Calibri Light" w:hAnsi="Calibri Light" w:cs="Calibri Light"/>
          <w:spacing w:val="30"/>
          <w:sz w:val="22"/>
          <w:szCs w:val="22"/>
        </w:rPr>
        <w:t xml:space="preserve"> </w:t>
      </w:r>
      <w:r w:rsidRPr="007B5FC5">
        <w:rPr>
          <w:rFonts w:ascii="Calibri Light" w:hAnsi="Calibri Light" w:cs="Calibri Light"/>
          <w:sz w:val="22"/>
          <w:szCs w:val="22"/>
        </w:rPr>
        <w:t>indi</w:t>
      </w:r>
      <w:r w:rsidRPr="007B5FC5">
        <w:rPr>
          <w:rFonts w:ascii="Calibri Light" w:hAnsi="Calibri Light" w:cs="Calibri Light"/>
          <w:spacing w:val="-1"/>
          <w:sz w:val="22"/>
          <w:szCs w:val="22"/>
        </w:rPr>
        <w:t>ca</w:t>
      </w:r>
      <w:r w:rsidRPr="007B5FC5">
        <w:rPr>
          <w:rFonts w:ascii="Calibri Light" w:hAnsi="Calibri Light" w:cs="Calibri Light"/>
          <w:sz w:val="22"/>
          <w:szCs w:val="22"/>
        </w:rPr>
        <w:t>tes</w:t>
      </w:r>
      <w:r w:rsidRPr="007B5FC5">
        <w:rPr>
          <w:rFonts w:ascii="Calibri Light" w:hAnsi="Calibri Light" w:cs="Calibri Light"/>
          <w:spacing w:val="32"/>
          <w:sz w:val="22"/>
          <w:szCs w:val="22"/>
        </w:rPr>
        <w:t xml:space="preserve"> </w:t>
      </w:r>
      <w:r w:rsidRPr="007B5FC5">
        <w:rPr>
          <w:rFonts w:ascii="Calibri Light" w:hAnsi="Calibri Light" w:cs="Calibri Light"/>
          <w:spacing w:val="2"/>
          <w:sz w:val="22"/>
          <w:szCs w:val="22"/>
        </w:rPr>
        <w:t>t</w:t>
      </w:r>
      <w:r w:rsidRPr="007B5FC5">
        <w:rPr>
          <w:rFonts w:ascii="Calibri Light" w:hAnsi="Calibri Light" w:cs="Calibri Light"/>
          <w:sz w:val="22"/>
          <w:szCs w:val="22"/>
        </w:rPr>
        <w:t>h</w:t>
      </w:r>
      <w:r w:rsidRPr="007B5FC5">
        <w:rPr>
          <w:rFonts w:ascii="Calibri Light" w:hAnsi="Calibri Light" w:cs="Calibri Light"/>
          <w:spacing w:val="-1"/>
          <w:sz w:val="22"/>
          <w:szCs w:val="22"/>
        </w:rPr>
        <w:t>a</w:t>
      </w:r>
      <w:r w:rsidRPr="007B5FC5">
        <w:rPr>
          <w:rFonts w:ascii="Calibri Light" w:hAnsi="Calibri Light" w:cs="Calibri Light"/>
          <w:sz w:val="22"/>
          <w:szCs w:val="22"/>
        </w:rPr>
        <w:t>t</w:t>
      </w:r>
      <w:r w:rsidRPr="007B5FC5">
        <w:rPr>
          <w:rFonts w:ascii="Calibri Light" w:hAnsi="Calibri Light" w:cs="Calibri Light"/>
          <w:spacing w:val="31"/>
          <w:sz w:val="22"/>
          <w:szCs w:val="22"/>
        </w:rPr>
        <w:t xml:space="preserve"> </w:t>
      </w:r>
      <w:r w:rsidRPr="007B5FC5">
        <w:rPr>
          <w:rFonts w:ascii="Calibri Light" w:hAnsi="Calibri Light" w:cs="Calibri Light"/>
          <w:sz w:val="22"/>
          <w:szCs w:val="22"/>
        </w:rPr>
        <w:t>A</w:t>
      </w:r>
      <w:r w:rsidRPr="007B5FC5">
        <w:rPr>
          <w:rFonts w:ascii="Calibri Light" w:hAnsi="Calibri Light" w:cs="Calibri Light"/>
          <w:spacing w:val="2"/>
          <w:sz w:val="22"/>
          <w:szCs w:val="22"/>
        </w:rPr>
        <w:t>S</w:t>
      </w:r>
      <w:r w:rsidRPr="007B5FC5">
        <w:rPr>
          <w:rFonts w:ascii="Calibri Light" w:hAnsi="Calibri Light" w:cs="Calibri Light"/>
          <w:sz w:val="22"/>
          <w:szCs w:val="22"/>
        </w:rPr>
        <w:t>I</w:t>
      </w:r>
      <w:r w:rsidRPr="007B5FC5">
        <w:rPr>
          <w:rFonts w:ascii="Calibri Light" w:hAnsi="Calibri Light" w:cs="Calibri Light"/>
          <w:spacing w:val="26"/>
          <w:sz w:val="22"/>
          <w:szCs w:val="22"/>
        </w:rPr>
        <w:t xml:space="preserve"> </w:t>
      </w:r>
      <w:r w:rsidRPr="007B5FC5">
        <w:rPr>
          <w:rFonts w:ascii="Calibri Light" w:hAnsi="Calibri Light" w:cs="Calibri Light"/>
          <w:spacing w:val="2"/>
          <w:sz w:val="22"/>
          <w:szCs w:val="22"/>
        </w:rPr>
        <w:t>h</w:t>
      </w:r>
      <w:r w:rsidRPr="007B5FC5">
        <w:rPr>
          <w:rFonts w:ascii="Calibri Light" w:hAnsi="Calibri Light" w:cs="Calibri Light"/>
          <w:spacing w:val="-1"/>
          <w:sz w:val="22"/>
          <w:szCs w:val="22"/>
        </w:rPr>
        <w:t>a</w:t>
      </w:r>
      <w:r w:rsidRPr="007B5FC5">
        <w:rPr>
          <w:rFonts w:ascii="Calibri Light" w:hAnsi="Calibri Light" w:cs="Calibri Light"/>
          <w:sz w:val="22"/>
          <w:szCs w:val="22"/>
        </w:rPr>
        <w:t>d</w:t>
      </w:r>
      <w:r w:rsidRPr="007B5FC5">
        <w:rPr>
          <w:rFonts w:ascii="Calibri Light" w:hAnsi="Calibri Light" w:cs="Calibri Light"/>
          <w:spacing w:val="31"/>
          <w:sz w:val="22"/>
          <w:szCs w:val="22"/>
        </w:rPr>
        <w:t xml:space="preserve"> </w:t>
      </w:r>
      <w:r w:rsidRPr="007B5FC5">
        <w:rPr>
          <w:rFonts w:ascii="Calibri Light" w:hAnsi="Calibri Light" w:cs="Calibri Light"/>
          <w:sz w:val="22"/>
          <w:szCs w:val="22"/>
        </w:rPr>
        <w:t>a</w:t>
      </w:r>
      <w:r w:rsidRPr="007B5FC5">
        <w:rPr>
          <w:rFonts w:ascii="Calibri Light" w:hAnsi="Calibri Light" w:cs="Calibri Light"/>
          <w:spacing w:val="30"/>
          <w:sz w:val="22"/>
          <w:szCs w:val="22"/>
        </w:rPr>
        <w:t xml:space="preserve"> </w:t>
      </w:r>
      <w:r w:rsidRPr="007B5FC5">
        <w:rPr>
          <w:rFonts w:ascii="Calibri Light" w:hAnsi="Calibri Light" w:cs="Calibri Light"/>
          <w:sz w:val="22"/>
          <w:szCs w:val="22"/>
        </w:rPr>
        <w:t>tot</w:t>
      </w:r>
      <w:r w:rsidRPr="007B5FC5">
        <w:rPr>
          <w:rFonts w:ascii="Calibri Light" w:hAnsi="Calibri Light" w:cs="Calibri Light"/>
          <w:spacing w:val="-1"/>
          <w:sz w:val="22"/>
          <w:szCs w:val="22"/>
        </w:rPr>
        <w:t>a</w:t>
      </w:r>
      <w:r w:rsidRPr="007B5FC5">
        <w:rPr>
          <w:rFonts w:ascii="Calibri Light" w:hAnsi="Calibri Light" w:cs="Calibri Light"/>
          <w:sz w:val="22"/>
          <w:szCs w:val="22"/>
        </w:rPr>
        <w:t>l</w:t>
      </w:r>
      <w:r w:rsidRPr="007B5FC5">
        <w:rPr>
          <w:rFonts w:ascii="Calibri Light" w:hAnsi="Calibri Light" w:cs="Calibri Light"/>
          <w:spacing w:val="31"/>
          <w:sz w:val="22"/>
          <w:szCs w:val="22"/>
        </w:rPr>
        <w:t xml:space="preserve"> </w:t>
      </w:r>
      <w:r w:rsidRPr="007B5FC5">
        <w:rPr>
          <w:rFonts w:ascii="Calibri Light" w:hAnsi="Calibri Light" w:cs="Calibri Light"/>
          <w:sz w:val="22"/>
          <w:szCs w:val="22"/>
        </w:rPr>
        <w:t>of</w:t>
      </w:r>
      <w:r w:rsidRPr="007B5FC5">
        <w:rPr>
          <w:rFonts w:ascii="Calibri Light" w:hAnsi="Calibri Light" w:cs="Calibri Light"/>
          <w:spacing w:val="31"/>
          <w:sz w:val="22"/>
          <w:szCs w:val="22"/>
        </w:rPr>
        <w:t xml:space="preserve"> </w:t>
      </w:r>
      <w:r w:rsidRPr="007B5FC5">
        <w:rPr>
          <w:rFonts w:ascii="Calibri Light" w:hAnsi="Calibri Light" w:cs="Calibri Light"/>
          <w:spacing w:val="2"/>
          <w:sz w:val="22"/>
          <w:szCs w:val="22"/>
        </w:rPr>
        <w:t>1</w:t>
      </w:r>
      <w:r w:rsidRPr="007B5FC5">
        <w:rPr>
          <w:rFonts w:ascii="Calibri Light" w:hAnsi="Calibri Light" w:cs="Calibri Light"/>
          <w:sz w:val="22"/>
          <w:szCs w:val="22"/>
        </w:rPr>
        <w:t>996</w:t>
      </w:r>
      <w:r w:rsidRPr="007B5FC5">
        <w:rPr>
          <w:rFonts w:ascii="Calibri Light" w:hAnsi="Calibri Light" w:cs="Calibri Light"/>
          <w:spacing w:val="31"/>
          <w:sz w:val="22"/>
          <w:szCs w:val="22"/>
        </w:rPr>
        <w:t xml:space="preserve"> </w:t>
      </w:r>
      <w:r w:rsidRPr="007B5FC5">
        <w:rPr>
          <w:rFonts w:ascii="Calibri Light" w:hAnsi="Calibri Light" w:cs="Calibri Light"/>
          <w:sz w:val="22"/>
          <w:szCs w:val="22"/>
        </w:rPr>
        <w:t>tutoring</w:t>
      </w:r>
      <w:r w:rsidRPr="007B5FC5">
        <w:rPr>
          <w:rFonts w:ascii="Calibri Light" w:hAnsi="Calibri Light" w:cs="Calibri Light"/>
          <w:spacing w:val="29"/>
          <w:sz w:val="22"/>
          <w:szCs w:val="22"/>
        </w:rPr>
        <w:t xml:space="preserve"> </w:t>
      </w:r>
      <w:r w:rsidRPr="007B5FC5">
        <w:rPr>
          <w:rFonts w:ascii="Calibri Light" w:hAnsi="Calibri Light" w:cs="Calibri Light"/>
          <w:sz w:val="22"/>
          <w:szCs w:val="22"/>
        </w:rPr>
        <w:t>s</w:t>
      </w:r>
      <w:r w:rsidRPr="007B5FC5">
        <w:rPr>
          <w:rFonts w:ascii="Calibri Light" w:hAnsi="Calibri Light" w:cs="Calibri Light"/>
          <w:spacing w:val="-1"/>
          <w:sz w:val="22"/>
          <w:szCs w:val="22"/>
        </w:rPr>
        <w:t>e</w:t>
      </w:r>
      <w:r w:rsidRPr="007B5FC5">
        <w:rPr>
          <w:rFonts w:ascii="Calibri Light" w:hAnsi="Calibri Light" w:cs="Calibri Light"/>
          <w:sz w:val="22"/>
          <w:szCs w:val="22"/>
        </w:rPr>
        <w:t xml:space="preserve">ssions. </w:t>
      </w:r>
      <w:r w:rsidRPr="007B5FC5">
        <w:rPr>
          <w:rFonts w:ascii="Calibri Light" w:hAnsi="Calibri Light" w:cs="Calibri Light"/>
          <w:spacing w:val="-4"/>
          <w:sz w:val="22"/>
          <w:szCs w:val="22"/>
        </w:rPr>
        <w:t>I</w:t>
      </w:r>
      <w:r w:rsidRPr="007B5FC5">
        <w:rPr>
          <w:rFonts w:ascii="Calibri Light" w:hAnsi="Calibri Light" w:cs="Calibri Light"/>
          <w:spacing w:val="2"/>
          <w:sz w:val="22"/>
          <w:szCs w:val="22"/>
        </w:rPr>
        <w:t>n</w:t>
      </w:r>
      <w:r w:rsidRPr="007B5FC5">
        <w:rPr>
          <w:rFonts w:ascii="Calibri Light" w:hAnsi="Calibri Light" w:cs="Calibri Light"/>
          <w:spacing w:val="-1"/>
          <w:sz w:val="22"/>
          <w:szCs w:val="22"/>
        </w:rPr>
        <w:t>c</w:t>
      </w:r>
      <w:r w:rsidRPr="007B5FC5">
        <w:rPr>
          <w:rFonts w:ascii="Calibri Light" w:hAnsi="Calibri Light" w:cs="Calibri Light"/>
          <w:sz w:val="22"/>
          <w:szCs w:val="22"/>
        </w:rPr>
        <w:t>luding</w:t>
      </w:r>
      <w:r w:rsidRPr="007B5FC5">
        <w:rPr>
          <w:rFonts w:ascii="Calibri Light" w:hAnsi="Calibri Light" w:cs="Calibri Light"/>
          <w:spacing w:val="-12"/>
          <w:sz w:val="22"/>
          <w:szCs w:val="22"/>
        </w:rPr>
        <w:t xml:space="preserve"> </w:t>
      </w:r>
      <w:r w:rsidRPr="007B5FC5">
        <w:rPr>
          <w:rFonts w:ascii="Calibri Light" w:hAnsi="Calibri Light" w:cs="Calibri Light"/>
          <w:sz w:val="22"/>
          <w:szCs w:val="22"/>
        </w:rPr>
        <w:t>the</w:t>
      </w:r>
      <w:r w:rsidRPr="007B5FC5">
        <w:rPr>
          <w:rFonts w:ascii="Calibri Light" w:hAnsi="Calibri Light" w:cs="Calibri Light"/>
          <w:spacing w:val="-11"/>
          <w:sz w:val="22"/>
          <w:szCs w:val="22"/>
        </w:rPr>
        <w:t xml:space="preserve"> </w:t>
      </w:r>
      <w:r w:rsidRPr="007B5FC5">
        <w:rPr>
          <w:rFonts w:ascii="Calibri Light" w:hAnsi="Calibri Light" w:cs="Calibri Light"/>
          <w:spacing w:val="2"/>
          <w:sz w:val="22"/>
          <w:szCs w:val="22"/>
        </w:rPr>
        <w:t>p</w:t>
      </w:r>
      <w:r w:rsidRPr="007B5FC5">
        <w:rPr>
          <w:rFonts w:ascii="Calibri Light" w:hAnsi="Calibri Light" w:cs="Calibri Light"/>
          <w:spacing w:val="-1"/>
          <w:sz w:val="22"/>
          <w:szCs w:val="22"/>
        </w:rPr>
        <w:t>a</w:t>
      </w:r>
      <w:r w:rsidRPr="007B5FC5">
        <w:rPr>
          <w:rFonts w:ascii="Calibri Light" w:hAnsi="Calibri Light" w:cs="Calibri Light"/>
          <w:sz w:val="22"/>
          <w:szCs w:val="22"/>
        </w:rPr>
        <w:t>rti</w:t>
      </w:r>
      <w:r w:rsidRPr="007B5FC5">
        <w:rPr>
          <w:rFonts w:ascii="Calibri Light" w:hAnsi="Calibri Light" w:cs="Calibri Light"/>
          <w:spacing w:val="-1"/>
          <w:sz w:val="22"/>
          <w:szCs w:val="22"/>
        </w:rPr>
        <w:t>c</w:t>
      </w:r>
      <w:r w:rsidRPr="007B5FC5">
        <w:rPr>
          <w:rFonts w:ascii="Calibri Light" w:hAnsi="Calibri Light" w:cs="Calibri Light"/>
          <w:sz w:val="22"/>
          <w:szCs w:val="22"/>
        </w:rPr>
        <w:t>ipati</w:t>
      </w:r>
      <w:r w:rsidRPr="007B5FC5">
        <w:rPr>
          <w:rFonts w:ascii="Calibri Light" w:hAnsi="Calibri Light" w:cs="Calibri Light"/>
          <w:spacing w:val="2"/>
          <w:sz w:val="22"/>
          <w:szCs w:val="22"/>
        </w:rPr>
        <w:t>o</w:t>
      </w:r>
      <w:r w:rsidRPr="007B5FC5">
        <w:rPr>
          <w:rFonts w:ascii="Calibri Light" w:hAnsi="Calibri Light" w:cs="Calibri Light"/>
          <w:sz w:val="22"/>
          <w:szCs w:val="22"/>
        </w:rPr>
        <w:t>n</w:t>
      </w:r>
      <w:r w:rsidRPr="007B5FC5">
        <w:rPr>
          <w:rFonts w:ascii="Calibri Light" w:hAnsi="Calibri Light" w:cs="Calibri Light"/>
          <w:spacing w:val="-10"/>
          <w:sz w:val="22"/>
          <w:szCs w:val="22"/>
        </w:rPr>
        <w:t xml:space="preserve"> </w:t>
      </w:r>
      <w:r w:rsidRPr="007B5FC5">
        <w:rPr>
          <w:rFonts w:ascii="Calibri Light" w:hAnsi="Calibri Light" w:cs="Calibri Light"/>
          <w:sz w:val="22"/>
          <w:szCs w:val="22"/>
        </w:rPr>
        <w:t>of</w:t>
      </w:r>
      <w:r w:rsidRPr="007B5FC5">
        <w:rPr>
          <w:rFonts w:ascii="Calibri Light" w:hAnsi="Calibri Light" w:cs="Calibri Light"/>
          <w:spacing w:val="-10"/>
          <w:sz w:val="22"/>
          <w:szCs w:val="22"/>
        </w:rPr>
        <w:t xml:space="preserve"> </w:t>
      </w:r>
      <w:r w:rsidRPr="007B5FC5">
        <w:rPr>
          <w:rFonts w:ascii="Calibri Light" w:hAnsi="Calibri Light" w:cs="Calibri Light"/>
          <w:sz w:val="22"/>
          <w:szCs w:val="22"/>
        </w:rPr>
        <w:t>70</w:t>
      </w:r>
      <w:r w:rsidRPr="007B5FC5">
        <w:rPr>
          <w:rFonts w:ascii="Calibri Light" w:hAnsi="Calibri Light" w:cs="Calibri Light"/>
          <w:spacing w:val="-10"/>
          <w:sz w:val="22"/>
          <w:szCs w:val="22"/>
        </w:rPr>
        <w:t xml:space="preserve"> </w:t>
      </w:r>
      <w:r w:rsidRPr="007B5FC5">
        <w:rPr>
          <w:rFonts w:ascii="Calibri Light" w:hAnsi="Calibri Light" w:cs="Calibri Light"/>
          <w:sz w:val="22"/>
          <w:szCs w:val="22"/>
        </w:rPr>
        <w:t>students</w:t>
      </w:r>
      <w:r w:rsidRPr="007B5FC5">
        <w:rPr>
          <w:rFonts w:ascii="Calibri Light" w:hAnsi="Calibri Light" w:cs="Calibri Light"/>
          <w:spacing w:val="-10"/>
          <w:sz w:val="22"/>
          <w:szCs w:val="22"/>
        </w:rPr>
        <w:t xml:space="preserve"> </w:t>
      </w:r>
      <w:r w:rsidRPr="007B5FC5">
        <w:rPr>
          <w:rFonts w:ascii="Calibri Light" w:hAnsi="Calibri Light" w:cs="Calibri Light"/>
          <w:spacing w:val="-1"/>
          <w:sz w:val="22"/>
          <w:szCs w:val="22"/>
        </w:rPr>
        <w:t>w</w:t>
      </w:r>
      <w:r w:rsidRPr="007B5FC5">
        <w:rPr>
          <w:rFonts w:ascii="Calibri Light" w:hAnsi="Calibri Light" w:cs="Calibri Light"/>
          <w:sz w:val="22"/>
          <w:szCs w:val="22"/>
        </w:rPr>
        <w:t>ho</w:t>
      </w:r>
      <w:r w:rsidRPr="007B5FC5">
        <w:rPr>
          <w:rFonts w:ascii="Calibri Light" w:hAnsi="Calibri Light" w:cs="Calibri Light"/>
          <w:spacing w:val="-10"/>
          <w:sz w:val="22"/>
          <w:szCs w:val="22"/>
        </w:rPr>
        <w:t xml:space="preserve"> </w:t>
      </w:r>
      <w:r w:rsidRPr="007B5FC5">
        <w:rPr>
          <w:rFonts w:ascii="Calibri Light" w:hAnsi="Calibri Light" w:cs="Calibri Light"/>
          <w:spacing w:val="-1"/>
          <w:sz w:val="22"/>
          <w:szCs w:val="22"/>
        </w:rPr>
        <w:t>a</w:t>
      </w:r>
      <w:r w:rsidRPr="007B5FC5">
        <w:rPr>
          <w:rFonts w:ascii="Calibri Light" w:hAnsi="Calibri Light" w:cs="Calibri Light"/>
          <w:sz w:val="22"/>
          <w:szCs w:val="22"/>
        </w:rPr>
        <w:t>tt</w:t>
      </w:r>
      <w:r w:rsidRPr="007B5FC5">
        <w:rPr>
          <w:rFonts w:ascii="Calibri Light" w:hAnsi="Calibri Light" w:cs="Calibri Light"/>
          <w:spacing w:val="1"/>
          <w:sz w:val="22"/>
          <w:szCs w:val="22"/>
        </w:rPr>
        <w:t>e</w:t>
      </w:r>
      <w:r w:rsidRPr="007B5FC5">
        <w:rPr>
          <w:rFonts w:ascii="Calibri Light" w:hAnsi="Calibri Light" w:cs="Calibri Light"/>
          <w:sz w:val="22"/>
          <w:szCs w:val="22"/>
        </w:rPr>
        <w:t>nd</w:t>
      </w:r>
      <w:r w:rsidRPr="007B5FC5">
        <w:rPr>
          <w:rFonts w:ascii="Calibri Light" w:hAnsi="Calibri Light" w:cs="Calibri Light"/>
          <w:spacing w:val="-1"/>
          <w:sz w:val="22"/>
          <w:szCs w:val="22"/>
        </w:rPr>
        <w:t>e</w:t>
      </w:r>
      <w:r w:rsidRPr="007B5FC5">
        <w:rPr>
          <w:rFonts w:ascii="Calibri Light" w:hAnsi="Calibri Light" w:cs="Calibri Light"/>
          <w:sz w:val="22"/>
          <w:szCs w:val="22"/>
        </w:rPr>
        <w:t>d</w:t>
      </w:r>
      <w:r w:rsidRPr="007B5FC5">
        <w:rPr>
          <w:rFonts w:ascii="Calibri Light" w:hAnsi="Calibri Light" w:cs="Calibri Light"/>
          <w:spacing w:val="-10"/>
          <w:sz w:val="22"/>
          <w:szCs w:val="22"/>
        </w:rPr>
        <w:t xml:space="preserve"> </w:t>
      </w:r>
      <w:r w:rsidRPr="007B5FC5">
        <w:rPr>
          <w:rFonts w:ascii="Calibri Light" w:hAnsi="Calibri Light" w:cs="Calibri Light"/>
          <w:sz w:val="22"/>
          <w:szCs w:val="22"/>
        </w:rPr>
        <w:t>to</w:t>
      </w:r>
      <w:r w:rsidRPr="007B5FC5">
        <w:rPr>
          <w:rFonts w:ascii="Calibri Light" w:hAnsi="Calibri Light" w:cs="Calibri Light"/>
          <w:spacing w:val="-10"/>
          <w:sz w:val="22"/>
          <w:szCs w:val="22"/>
        </w:rPr>
        <w:t xml:space="preserve"> </w:t>
      </w:r>
      <w:r w:rsidRPr="007B5FC5">
        <w:rPr>
          <w:rFonts w:ascii="Calibri Light" w:hAnsi="Calibri Light" w:cs="Calibri Light"/>
          <w:sz w:val="22"/>
          <w:szCs w:val="22"/>
        </w:rPr>
        <w:t>the</w:t>
      </w:r>
      <w:r w:rsidRPr="007B5FC5">
        <w:rPr>
          <w:rFonts w:ascii="Calibri Light" w:hAnsi="Calibri Light" w:cs="Calibri Light"/>
          <w:spacing w:val="-11"/>
          <w:sz w:val="22"/>
          <w:szCs w:val="22"/>
        </w:rPr>
        <w:t xml:space="preserve"> </w:t>
      </w:r>
      <w:r w:rsidRPr="007B5FC5">
        <w:rPr>
          <w:rFonts w:ascii="Calibri Light" w:hAnsi="Calibri Light" w:cs="Calibri Light"/>
          <w:sz w:val="22"/>
          <w:szCs w:val="22"/>
        </w:rPr>
        <w:t>stu</w:t>
      </w:r>
      <w:r w:rsidRPr="007B5FC5">
        <w:rPr>
          <w:rFonts w:ascii="Calibri Light" w:hAnsi="Calibri Light" w:cs="Calibri Light"/>
          <w:spacing w:val="2"/>
          <w:sz w:val="22"/>
          <w:szCs w:val="22"/>
        </w:rPr>
        <w:t>d</w:t>
      </w:r>
      <w:r w:rsidRPr="007B5FC5">
        <w:rPr>
          <w:rFonts w:ascii="Calibri Light" w:hAnsi="Calibri Light" w:cs="Calibri Light"/>
          <w:sz w:val="22"/>
          <w:szCs w:val="22"/>
        </w:rPr>
        <w:t>y</w:t>
      </w:r>
      <w:r w:rsidRPr="007B5FC5">
        <w:rPr>
          <w:rFonts w:ascii="Calibri Light" w:hAnsi="Calibri Light" w:cs="Calibri Light"/>
          <w:spacing w:val="-15"/>
          <w:sz w:val="22"/>
          <w:szCs w:val="22"/>
        </w:rPr>
        <w:t xml:space="preserve"> </w:t>
      </w:r>
      <w:r w:rsidRPr="007B5FC5">
        <w:rPr>
          <w:rFonts w:ascii="Calibri Light" w:hAnsi="Calibri Light" w:cs="Calibri Light"/>
          <w:sz w:val="22"/>
          <w:szCs w:val="22"/>
        </w:rPr>
        <w:t>h</w:t>
      </w:r>
      <w:r w:rsidRPr="007B5FC5">
        <w:rPr>
          <w:rFonts w:ascii="Calibri Light" w:hAnsi="Calibri Light" w:cs="Calibri Light"/>
          <w:spacing w:val="-1"/>
          <w:sz w:val="22"/>
          <w:szCs w:val="22"/>
        </w:rPr>
        <w:t>a</w:t>
      </w:r>
      <w:r w:rsidRPr="007B5FC5">
        <w:rPr>
          <w:rFonts w:ascii="Calibri Light" w:hAnsi="Calibri Light" w:cs="Calibri Light"/>
          <w:sz w:val="22"/>
          <w:szCs w:val="22"/>
        </w:rPr>
        <w:t>lls/stu</w:t>
      </w:r>
      <w:r w:rsidRPr="007B5FC5">
        <w:rPr>
          <w:rFonts w:ascii="Calibri Light" w:hAnsi="Calibri Light" w:cs="Calibri Light"/>
          <w:spacing w:val="2"/>
          <w:sz w:val="22"/>
          <w:szCs w:val="22"/>
        </w:rPr>
        <w:t>d</w:t>
      </w:r>
      <w:r w:rsidRPr="007B5FC5">
        <w:rPr>
          <w:rFonts w:ascii="Calibri Light" w:hAnsi="Calibri Light" w:cs="Calibri Light"/>
          <w:sz w:val="22"/>
          <w:szCs w:val="22"/>
        </w:rPr>
        <w:t>y</w:t>
      </w:r>
      <w:r w:rsidRPr="007B5FC5">
        <w:rPr>
          <w:rFonts w:ascii="Calibri Light" w:hAnsi="Calibri Light" w:cs="Calibri Light"/>
          <w:spacing w:val="-15"/>
          <w:sz w:val="22"/>
          <w:szCs w:val="22"/>
        </w:rPr>
        <w:t xml:space="preserve"> </w:t>
      </w:r>
      <w:r w:rsidRPr="007B5FC5">
        <w:rPr>
          <w:rFonts w:ascii="Calibri Light" w:hAnsi="Calibri Light" w:cs="Calibri Light"/>
          <w:sz w:val="22"/>
          <w:szCs w:val="22"/>
        </w:rPr>
        <w:t>n</w:t>
      </w:r>
      <w:r w:rsidRPr="007B5FC5">
        <w:rPr>
          <w:rFonts w:ascii="Calibri Light" w:hAnsi="Calibri Light" w:cs="Calibri Light"/>
          <w:spacing w:val="2"/>
          <w:sz w:val="22"/>
          <w:szCs w:val="22"/>
        </w:rPr>
        <w:t>i</w:t>
      </w:r>
      <w:r w:rsidRPr="007B5FC5">
        <w:rPr>
          <w:rFonts w:ascii="Calibri Light" w:hAnsi="Calibri Light" w:cs="Calibri Light"/>
          <w:spacing w:val="-3"/>
          <w:sz w:val="22"/>
          <w:szCs w:val="22"/>
        </w:rPr>
        <w:t>g</w:t>
      </w:r>
      <w:r w:rsidRPr="007B5FC5">
        <w:rPr>
          <w:rFonts w:ascii="Calibri Light" w:hAnsi="Calibri Light" w:cs="Calibri Light"/>
          <w:sz w:val="22"/>
          <w:szCs w:val="22"/>
        </w:rPr>
        <w:t>hts</w:t>
      </w:r>
      <w:r w:rsidRPr="007B5FC5">
        <w:rPr>
          <w:rFonts w:ascii="Calibri Light" w:hAnsi="Calibri Light" w:cs="Calibri Light"/>
          <w:spacing w:val="-9"/>
          <w:sz w:val="22"/>
          <w:szCs w:val="22"/>
        </w:rPr>
        <w:t xml:space="preserve"> </w:t>
      </w:r>
      <w:r w:rsidRPr="007B5FC5">
        <w:rPr>
          <w:rFonts w:ascii="Calibri Light" w:hAnsi="Calibri Light" w:cs="Calibri Light"/>
          <w:sz w:val="22"/>
          <w:szCs w:val="22"/>
        </w:rPr>
        <w:t>h</w:t>
      </w:r>
      <w:r w:rsidRPr="007B5FC5">
        <w:rPr>
          <w:rFonts w:ascii="Calibri Light" w:hAnsi="Calibri Light" w:cs="Calibri Light"/>
          <w:spacing w:val="-1"/>
          <w:sz w:val="22"/>
          <w:szCs w:val="22"/>
        </w:rPr>
        <w:t>e</w:t>
      </w:r>
      <w:r w:rsidRPr="007B5FC5">
        <w:rPr>
          <w:rFonts w:ascii="Calibri Light" w:hAnsi="Calibri Light" w:cs="Calibri Light"/>
          <w:sz w:val="22"/>
          <w:szCs w:val="22"/>
        </w:rPr>
        <w:t>ld</w:t>
      </w:r>
      <w:r w:rsidRPr="007B5FC5">
        <w:rPr>
          <w:rFonts w:ascii="Calibri Light" w:hAnsi="Calibri Light" w:cs="Calibri Light"/>
          <w:spacing w:val="-10"/>
          <w:sz w:val="22"/>
          <w:szCs w:val="22"/>
        </w:rPr>
        <w:t xml:space="preserve"> </w:t>
      </w:r>
      <w:r w:rsidRPr="007B5FC5">
        <w:rPr>
          <w:rFonts w:ascii="Calibri Light" w:hAnsi="Calibri Light" w:cs="Calibri Light"/>
          <w:spacing w:val="4"/>
          <w:sz w:val="22"/>
          <w:szCs w:val="22"/>
        </w:rPr>
        <w:t>b</w:t>
      </w:r>
      <w:r w:rsidRPr="007B5FC5">
        <w:rPr>
          <w:rFonts w:ascii="Calibri Light" w:hAnsi="Calibri Light" w:cs="Calibri Light"/>
          <w:sz w:val="22"/>
          <w:szCs w:val="22"/>
        </w:rPr>
        <w:t>y</w:t>
      </w:r>
      <w:r w:rsidRPr="007B5FC5">
        <w:rPr>
          <w:rFonts w:ascii="Calibri Light" w:hAnsi="Calibri Light" w:cs="Calibri Light"/>
          <w:spacing w:val="-15"/>
          <w:sz w:val="22"/>
          <w:szCs w:val="22"/>
        </w:rPr>
        <w:t xml:space="preserve"> </w:t>
      </w:r>
      <w:r w:rsidRPr="007B5FC5">
        <w:rPr>
          <w:rFonts w:ascii="Calibri Light" w:hAnsi="Calibri Light" w:cs="Calibri Light"/>
          <w:sz w:val="22"/>
          <w:szCs w:val="22"/>
        </w:rPr>
        <w:t>A</w:t>
      </w:r>
      <w:r w:rsidRPr="007B5FC5">
        <w:rPr>
          <w:rFonts w:ascii="Calibri Light" w:hAnsi="Calibri Light" w:cs="Calibri Light"/>
          <w:spacing w:val="2"/>
          <w:sz w:val="22"/>
          <w:szCs w:val="22"/>
        </w:rPr>
        <w:t>S</w:t>
      </w:r>
      <w:r w:rsidRPr="007B5FC5">
        <w:rPr>
          <w:rFonts w:ascii="Calibri Light" w:hAnsi="Calibri Light" w:cs="Calibri Light"/>
          <w:spacing w:val="-4"/>
          <w:sz w:val="22"/>
          <w:szCs w:val="22"/>
        </w:rPr>
        <w:t>I</w:t>
      </w:r>
      <w:r w:rsidRPr="007B5FC5">
        <w:rPr>
          <w:rFonts w:ascii="Calibri Light" w:hAnsi="Calibri Light" w:cs="Calibri Light"/>
          <w:sz w:val="22"/>
          <w:szCs w:val="22"/>
        </w:rPr>
        <w:t>.</w:t>
      </w:r>
    </w:p>
    <w:p w14:paraId="29C2ACAC" w14:textId="77777777" w:rsidR="00024C65" w:rsidRPr="007B5FC5" w:rsidRDefault="00024C65" w:rsidP="00024C65">
      <w:pPr>
        <w:pStyle w:val="BodyText"/>
        <w:kinsoku w:val="0"/>
        <w:overflowPunct w:val="0"/>
        <w:ind w:right="115"/>
        <w:rPr>
          <w:rFonts w:ascii="Calibri Light" w:hAnsi="Calibri Light" w:cs="Calibri Light"/>
          <w:sz w:val="22"/>
          <w:szCs w:val="22"/>
        </w:rPr>
      </w:pPr>
      <w:r w:rsidRPr="007B5FC5">
        <w:rPr>
          <w:rFonts w:ascii="Calibri Light" w:hAnsi="Calibri Light" w:cs="Calibri Light"/>
          <w:spacing w:val="-1"/>
          <w:sz w:val="22"/>
          <w:szCs w:val="22"/>
        </w:rPr>
        <w:t>T</w:t>
      </w:r>
      <w:r w:rsidRPr="007B5FC5">
        <w:rPr>
          <w:rFonts w:ascii="Calibri Light" w:hAnsi="Calibri Light" w:cs="Calibri Light"/>
          <w:sz w:val="22"/>
          <w:szCs w:val="22"/>
        </w:rPr>
        <w:t>he</w:t>
      </w:r>
      <w:r w:rsidRPr="007B5FC5">
        <w:rPr>
          <w:rFonts w:ascii="Calibri Light" w:hAnsi="Calibri Light" w:cs="Calibri Light"/>
          <w:spacing w:val="8"/>
          <w:sz w:val="22"/>
          <w:szCs w:val="22"/>
        </w:rPr>
        <w:t xml:space="preserve"> </w:t>
      </w:r>
      <w:r w:rsidRPr="007B5FC5">
        <w:rPr>
          <w:rFonts w:ascii="Calibri Light" w:hAnsi="Calibri Light" w:cs="Calibri Light"/>
          <w:spacing w:val="-1"/>
          <w:sz w:val="22"/>
          <w:szCs w:val="22"/>
        </w:rPr>
        <w:t>c</w:t>
      </w:r>
      <w:r w:rsidRPr="007B5FC5">
        <w:rPr>
          <w:rFonts w:ascii="Calibri Light" w:hAnsi="Calibri Light" w:cs="Calibri Light"/>
          <w:sz w:val="22"/>
          <w:szCs w:val="22"/>
        </w:rPr>
        <w:t>ou</w:t>
      </w:r>
      <w:r w:rsidRPr="007B5FC5">
        <w:rPr>
          <w:rFonts w:ascii="Calibri Light" w:hAnsi="Calibri Light" w:cs="Calibri Light"/>
          <w:spacing w:val="-1"/>
          <w:sz w:val="22"/>
          <w:szCs w:val="22"/>
        </w:rPr>
        <w:t>r</w:t>
      </w:r>
      <w:r w:rsidRPr="007B5FC5">
        <w:rPr>
          <w:rFonts w:ascii="Calibri Light" w:hAnsi="Calibri Light" w:cs="Calibri Light"/>
          <w:sz w:val="22"/>
          <w:szCs w:val="22"/>
        </w:rPr>
        <w:t>s</w:t>
      </w:r>
      <w:r w:rsidRPr="007B5FC5">
        <w:rPr>
          <w:rFonts w:ascii="Calibri Light" w:hAnsi="Calibri Light" w:cs="Calibri Light"/>
          <w:spacing w:val="-1"/>
          <w:sz w:val="22"/>
          <w:szCs w:val="22"/>
        </w:rPr>
        <w:t>e</w:t>
      </w:r>
      <w:r w:rsidRPr="007B5FC5">
        <w:rPr>
          <w:rFonts w:ascii="Calibri Light" w:hAnsi="Calibri Light" w:cs="Calibri Light"/>
          <w:sz w:val="22"/>
          <w:szCs w:val="22"/>
        </w:rPr>
        <w:t>s</w:t>
      </w:r>
      <w:r w:rsidRPr="007B5FC5">
        <w:rPr>
          <w:rFonts w:ascii="Calibri Light" w:hAnsi="Calibri Light" w:cs="Calibri Light"/>
          <w:spacing w:val="9"/>
          <w:sz w:val="22"/>
          <w:szCs w:val="22"/>
        </w:rPr>
        <w:t xml:space="preserve"> </w:t>
      </w:r>
      <w:r w:rsidRPr="007B5FC5">
        <w:rPr>
          <w:rFonts w:ascii="Calibri Light" w:hAnsi="Calibri Light" w:cs="Calibri Light"/>
          <w:sz w:val="22"/>
          <w:szCs w:val="22"/>
        </w:rPr>
        <w:t>most</w:t>
      </w:r>
      <w:r w:rsidRPr="007B5FC5">
        <w:rPr>
          <w:rFonts w:ascii="Calibri Light" w:hAnsi="Calibri Light" w:cs="Calibri Light"/>
          <w:spacing w:val="10"/>
          <w:sz w:val="22"/>
          <w:szCs w:val="22"/>
        </w:rPr>
        <w:t xml:space="preserve"> </w:t>
      </w:r>
      <w:r w:rsidRPr="007B5FC5">
        <w:rPr>
          <w:rFonts w:ascii="Calibri Light" w:hAnsi="Calibri Light" w:cs="Calibri Light"/>
          <w:sz w:val="22"/>
          <w:szCs w:val="22"/>
        </w:rPr>
        <w:t>r</w:t>
      </w:r>
      <w:r w:rsidRPr="007B5FC5">
        <w:rPr>
          <w:rFonts w:ascii="Calibri Light" w:hAnsi="Calibri Light" w:cs="Calibri Light"/>
          <w:spacing w:val="-2"/>
          <w:sz w:val="22"/>
          <w:szCs w:val="22"/>
        </w:rPr>
        <w:t>e</w:t>
      </w:r>
      <w:r w:rsidRPr="007B5FC5">
        <w:rPr>
          <w:rFonts w:ascii="Calibri Light" w:hAnsi="Calibri Light" w:cs="Calibri Light"/>
          <w:sz w:val="22"/>
          <w:szCs w:val="22"/>
        </w:rPr>
        <w:t>q</w:t>
      </w:r>
      <w:r w:rsidRPr="007B5FC5">
        <w:rPr>
          <w:rFonts w:ascii="Calibri Light" w:hAnsi="Calibri Light" w:cs="Calibri Light"/>
          <w:spacing w:val="2"/>
          <w:sz w:val="22"/>
          <w:szCs w:val="22"/>
        </w:rPr>
        <w:t>u</w:t>
      </w:r>
      <w:r w:rsidRPr="007B5FC5">
        <w:rPr>
          <w:rFonts w:ascii="Calibri Light" w:hAnsi="Calibri Light" w:cs="Calibri Light"/>
          <w:spacing w:val="-1"/>
          <w:sz w:val="22"/>
          <w:szCs w:val="22"/>
        </w:rPr>
        <w:t>e</w:t>
      </w:r>
      <w:r w:rsidRPr="007B5FC5">
        <w:rPr>
          <w:rFonts w:ascii="Calibri Light" w:hAnsi="Calibri Light" w:cs="Calibri Light"/>
          <w:sz w:val="22"/>
          <w:szCs w:val="22"/>
        </w:rPr>
        <w:t>st</w:t>
      </w:r>
      <w:r w:rsidRPr="007B5FC5">
        <w:rPr>
          <w:rFonts w:ascii="Calibri Light" w:hAnsi="Calibri Light" w:cs="Calibri Light"/>
          <w:spacing w:val="1"/>
          <w:sz w:val="22"/>
          <w:szCs w:val="22"/>
        </w:rPr>
        <w:t>e</w:t>
      </w:r>
      <w:r w:rsidRPr="007B5FC5">
        <w:rPr>
          <w:rFonts w:ascii="Calibri Light" w:hAnsi="Calibri Light" w:cs="Calibri Light"/>
          <w:sz w:val="22"/>
          <w:szCs w:val="22"/>
        </w:rPr>
        <w:t>d</w:t>
      </w:r>
      <w:r w:rsidRPr="007B5FC5">
        <w:rPr>
          <w:rFonts w:ascii="Calibri Light" w:hAnsi="Calibri Light" w:cs="Calibri Light"/>
          <w:spacing w:val="9"/>
          <w:sz w:val="22"/>
          <w:szCs w:val="22"/>
        </w:rPr>
        <w:t xml:space="preserve"> </w:t>
      </w:r>
      <w:r w:rsidRPr="007B5FC5">
        <w:rPr>
          <w:rFonts w:ascii="Calibri Light" w:hAnsi="Calibri Light" w:cs="Calibri Light"/>
          <w:sz w:val="22"/>
          <w:szCs w:val="22"/>
        </w:rPr>
        <w:t>in</w:t>
      </w:r>
      <w:r w:rsidRPr="007B5FC5">
        <w:rPr>
          <w:rFonts w:ascii="Calibri Light" w:hAnsi="Calibri Light" w:cs="Calibri Light"/>
          <w:spacing w:val="9"/>
          <w:sz w:val="22"/>
          <w:szCs w:val="22"/>
        </w:rPr>
        <w:t xml:space="preserve"> </w:t>
      </w:r>
      <w:r w:rsidRPr="007B5FC5">
        <w:rPr>
          <w:rFonts w:ascii="Calibri Light" w:hAnsi="Calibri Light" w:cs="Calibri Light"/>
          <w:sz w:val="22"/>
          <w:szCs w:val="22"/>
        </w:rPr>
        <w:t>both</w:t>
      </w:r>
      <w:r w:rsidRPr="007B5FC5">
        <w:rPr>
          <w:rFonts w:ascii="Calibri Light" w:hAnsi="Calibri Light" w:cs="Calibri Light"/>
          <w:spacing w:val="9"/>
          <w:sz w:val="22"/>
          <w:szCs w:val="22"/>
        </w:rPr>
        <w:t xml:space="preserve"> </w:t>
      </w:r>
      <w:r w:rsidRPr="007B5FC5">
        <w:rPr>
          <w:rFonts w:ascii="Calibri Light" w:hAnsi="Calibri Light" w:cs="Calibri Light"/>
          <w:sz w:val="22"/>
          <w:szCs w:val="22"/>
        </w:rPr>
        <w:t>s</w:t>
      </w:r>
      <w:r w:rsidRPr="007B5FC5">
        <w:rPr>
          <w:rFonts w:ascii="Calibri Light" w:hAnsi="Calibri Light" w:cs="Calibri Light"/>
          <w:spacing w:val="-1"/>
          <w:sz w:val="22"/>
          <w:szCs w:val="22"/>
        </w:rPr>
        <w:t>e</w:t>
      </w:r>
      <w:r w:rsidRPr="007B5FC5">
        <w:rPr>
          <w:rFonts w:ascii="Calibri Light" w:hAnsi="Calibri Light" w:cs="Calibri Light"/>
          <w:sz w:val="22"/>
          <w:szCs w:val="22"/>
        </w:rPr>
        <w:t>mest</w:t>
      </w:r>
      <w:r w:rsidRPr="007B5FC5">
        <w:rPr>
          <w:rFonts w:ascii="Calibri Light" w:hAnsi="Calibri Light" w:cs="Calibri Light"/>
          <w:spacing w:val="-1"/>
          <w:sz w:val="22"/>
          <w:szCs w:val="22"/>
        </w:rPr>
        <w:t>er</w:t>
      </w:r>
      <w:r w:rsidRPr="007B5FC5">
        <w:rPr>
          <w:rFonts w:ascii="Calibri Light" w:hAnsi="Calibri Light" w:cs="Calibri Light"/>
          <w:sz w:val="22"/>
          <w:szCs w:val="22"/>
        </w:rPr>
        <w:t>s</w:t>
      </w:r>
      <w:r w:rsidRPr="007B5FC5">
        <w:rPr>
          <w:rFonts w:ascii="Calibri Light" w:hAnsi="Calibri Light" w:cs="Calibri Light"/>
          <w:spacing w:val="9"/>
          <w:sz w:val="22"/>
          <w:szCs w:val="22"/>
        </w:rPr>
        <w:t xml:space="preserve"> </w:t>
      </w:r>
      <w:r w:rsidRPr="007B5FC5">
        <w:rPr>
          <w:rFonts w:ascii="Calibri Light" w:hAnsi="Calibri Light" w:cs="Calibri Light"/>
          <w:sz w:val="22"/>
          <w:szCs w:val="22"/>
        </w:rPr>
        <w:t>w</w:t>
      </w:r>
      <w:r w:rsidRPr="007B5FC5">
        <w:rPr>
          <w:rFonts w:ascii="Calibri Light" w:hAnsi="Calibri Light" w:cs="Calibri Light"/>
          <w:spacing w:val="-2"/>
          <w:sz w:val="22"/>
          <w:szCs w:val="22"/>
        </w:rPr>
        <w:t>e</w:t>
      </w:r>
      <w:r w:rsidRPr="007B5FC5">
        <w:rPr>
          <w:rFonts w:ascii="Calibri Light" w:hAnsi="Calibri Light" w:cs="Calibri Light"/>
          <w:sz w:val="22"/>
          <w:szCs w:val="22"/>
        </w:rPr>
        <w:t>re</w:t>
      </w:r>
      <w:r w:rsidRPr="007B5FC5">
        <w:rPr>
          <w:rFonts w:ascii="Calibri Light" w:hAnsi="Calibri Light" w:cs="Calibri Light"/>
          <w:spacing w:val="8"/>
          <w:sz w:val="22"/>
          <w:szCs w:val="22"/>
        </w:rPr>
        <w:t xml:space="preserve"> </w:t>
      </w:r>
      <w:r w:rsidRPr="007B5FC5">
        <w:rPr>
          <w:rFonts w:ascii="Calibri Light" w:hAnsi="Calibri Light" w:cs="Calibri Light"/>
          <w:sz w:val="22"/>
          <w:szCs w:val="22"/>
        </w:rPr>
        <w:t>Pr</w:t>
      </w:r>
      <w:r w:rsidRPr="007B5FC5">
        <w:rPr>
          <w:rFonts w:ascii="Calibri Light" w:hAnsi="Calibri Light" w:cs="Calibri Light"/>
          <w:spacing w:val="1"/>
          <w:sz w:val="22"/>
          <w:szCs w:val="22"/>
        </w:rPr>
        <w:t>o</w:t>
      </w:r>
      <w:r w:rsidRPr="007B5FC5">
        <w:rPr>
          <w:rFonts w:ascii="Calibri Light" w:hAnsi="Calibri Light" w:cs="Calibri Light"/>
          <w:spacing w:val="-3"/>
          <w:sz w:val="22"/>
          <w:szCs w:val="22"/>
        </w:rPr>
        <w:t>g</w:t>
      </w:r>
      <w:r w:rsidRPr="007B5FC5">
        <w:rPr>
          <w:rFonts w:ascii="Calibri Light" w:hAnsi="Calibri Light" w:cs="Calibri Light"/>
          <w:sz w:val="22"/>
          <w:szCs w:val="22"/>
        </w:rPr>
        <w:t>r</w:t>
      </w:r>
      <w:r w:rsidRPr="007B5FC5">
        <w:rPr>
          <w:rFonts w:ascii="Calibri Light" w:hAnsi="Calibri Light" w:cs="Calibri Light"/>
          <w:spacing w:val="-2"/>
          <w:sz w:val="22"/>
          <w:szCs w:val="22"/>
        </w:rPr>
        <w:t>a</w:t>
      </w:r>
      <w:r w:rsidRPr="007B5FC5">
        <w:rPr>
          <w:rFonts w:ascii="Calibri Light" w:hAnsi="Calibri Light" w:cs="Calibri Light"/>
          <w:sz w:val="22"/>
          <w:szCs w:val="22"/>
        </w:rPr>
        <w:t>mmi</w:t>
      </w:r>
      <w:r w:rsidRPr="007B5FC5">
        <w:rPr>
          <w:rFonts w:ascii="Calibri Light" w:hAnsi="Calibri Light" w:cs="Calibri Light"/>
          <w:spacing w:val="2"/>
          <w:sz w:val="22"/>
          <w:szCs w:val="22"/>
        </w:rPr>
        <w:t>n</w:t>
      </w:r>
      <w:r w:rsidRPr="007B5FC5">
        <w:rPr>
          <w:rFonts w:ascii="Calibri Light" w:hAnsi="Calibri Light" w:cs="Calibri Light"/>
          <w:sz w:val="22"/>
          <w:szCs w:val="22"/>
        </w:rPr>
        <w:t>g</w:t>
      </w:r>
      <w:r w:rsidRPr="007B5FC5">
        <w:rPr>
          <w:rFonts w:ascii="Calibri Light" w:hAnsi="Calibri Light" w:cs="Calibri Light"/>
          <w:spacing w:val="10"/>
          <w:sz w:val="22"/>
          <w:szCs w:val="22"/>
        </w:rPr>
        <w:t xml:space="preserve"> </w:t>
      </w:r>
      <w:r w:rsidRPr="007B5FC5">
        <w:rPr>
          <w:rFonts w:ascii="Calibri Light" w:hAnsi="Calibri Light" w:cs="Calibri Light"/>
          <w:sz w:val="22"/>
          <w:szCs w:val="22"/>
        </w:rPr>
        <w:t>I</w:t>
      </w:r>
      <w:r w:rsidRPr="007B5FC5">
        <w:rPr>
          <w:rFonts w:ascii="Calibri Light" w:hAnsi="Calibri Light" w:cs="Calibri Light"/>
          <w:spacing w:val="6"/>
          <w:sz w:val="22"/>
          <w:szCs w:val="22"/>
        </w:rPr>
        <w:t xml:space="preserve"> </w:t>
      </w:r>
      <w:r w:rsidRPr="007B5FC5">
        <w:rPr>
          <w:rFonts w:ascii="Calibri Light" w:hAnsi="Calibri Light" w:cs="Calibri Light"/>
          <w:sz w:val="22"/>
          <w:szCs w:val="22"/>
        </w:rPr>
        <w:t>(COP2210</w:t>
      </w:r>
      <w:r w:rsidRPr="007B5FC5">
        <w:rPr>
          <w:rFonts w:ascii="Calibri Light" w:hAnsi="Calibri Light" w:cs="Calibri Light"/>
          <w:spacing w:val="1"/>
          <w:sz w:val="22"/>
          <w:szCs w:val="22"/>
        </w:rPr>
        <w:t>/</w:t>
      </w:r>
      <w:r w:rsidRPr="007B5FC5">
        <w:rPr>
          <w:rFonts w:ascii="Calibri Light" w:hAnsi="Calibri Light" w:cs="Calibri Light"/>
          <w:sz w:val="22"/>
          <w:szCs w:val="22"/>
        </w:rPr>
        <w:t>COP2250</w:t>
      </w:r>
      <w:r w:rsidRPr="007B5FC5">
        <w:rPr>
          <w:rFonts w:ascii="Calibri Light" w:hAnsi="Calibri Light" w:cs="Calibri Light"/>
          <w:spacing w:val="-1"/>
          <w:sz w:val="22"/>
          <w:szCs w:val="22"/>
        </w:rPr>
        <w:t>)</w:t>
      </w:r>
      <w:r w:rsidRPr="007B5FC5">
        <w:rPr>
          <w:rFonts w:ascii="Calibri Light" w:hAnsi="Calibri Light" w:cs="Calibri Light"/>
          <w:sz w:val="22"/>
          <w:szCs w:val="22"/>
        </w:rPr>
        <w:t>, Pro</w:t>
      </w:r>
      <w:r w:rsidRPr="007B5FC5">
        <w:rPr>
          <w:rFonts w:ascii="Calibri Light" w:hAnsi="Calibri Light" w:cs="Calibri Light"/>
          <w:spacing w:val="-4"/>
          <w:sz w:val="22"/>
          <w:szCs w:val="22"/>
        </w:rPr>
        <w:t>g</w:t>
      </w:r>
      <w:r w:rsidRPr="007B5FC5">
        <w:rPr>
          <w:rFonts w:ascii="Calibri Light" w:hAnsi="Calibri Light" w:cs="Calibri Light"/>
          <w:spacing w:val="1"/>
          <w:sz w:val="22"/>
          <w:szCs w:val="22"/>
        </w:rPr>
        <w:t>r</w:t>
      </w:r>
      <w:r w:rsidRPr="007B5FC5">
        <w:rPr>
          <w:rFonts w:ascii="Calibri Light" w:hAnsi="Calibri Light" w:cs="Calibri Light"/>
          <w:spacing w:val="-1"/>
          <w:sz w:val="22"/>
          <w:szCs w:val="22"/>
        </w:rPr>
        <w:t>a</w:t>
      </w:r>
      <w:r w:rsidRPr="007B5FC5">
        <w:rPr>
          <w:rFonts w:ascii="Calibri Light" w:hAnsi="Calibri Light" w:cs="Calibri Light"/>
          <w:sz w:val="22"/>
          <w:szCs w:val="22"/>
        </w:rPr>
        <w:t>mming</w:t>
      </w:r>
      <w:r w:rsidRPr="007B5FC5">
        <w:rPr>
          <w:rFonts w:ascii="Calibri Light" w:hAnsi="Calibri Light" w:cs="Calibri Light"/>
          <w:spacing w:val="17"/>
          <w:sz w:val="22"/>
          <w:szCs w:val="22"/>
        </w:rPr>
        <w:t xml:space="preserve"> </w:t>
      </w:r>
      <w:r w:rsidRPr="007B5FC5">
        <w:rPr>
          <w:rFonts w:ascii="Calibri Light" w:hAnsi="Calibri Light" w:cs="Calibri Light"/>
          <w:sz w:val="22"/>
          <w:szCs w:val="22"/>
        </w:rPr>
        <w:t>II</w:t>
      </w:r>
      <w:r w:rsidRPr="007B5FC5">
        <w:rPr>
          <w:rFonts w:ascii="Calibri Light" w:hAnsi="Calibri Light" w:cs="Calibri Light"/>
          <w:spacing w:val="10"/>
          <w:sz w:val="22"/>
          <w:szCs w:val="22"/>
        </w:rPr>
        <w:t xml:space="preserve"> </w:t>
      </w:r>
      <w:r w:rsidRPr="007B5FC5">
        <w:rPr>
          <w:rFonts w:ascii="Calibri Light" w:hAnsi="Calibri Light" w:cs="Calibri Light"/>
          <w:sz w:val="22"/>
          <w:szCs w:val="22"/>
        </w:rPr>
        <w:t>(COP</w:t>
      </w:r>
      <w:r w:rsidRPr="007B5FC5">
        <w:rPr>
          <w:rFonts w:ascii="Calibri Light" w:hAnsi="Calibri Light" w:cs="Calibri Light"/>
          <w:spacing w:val="17"/>
          <w:sz w:val="22"/>
          <w:szCs w:val="22"/>
        </w:rPr>
        <w:t xml:space="preserve"> </w:t>
      </w:r>
      <w:r w:rsidRPr="007B5FC5">
        <w:rPr>
          <w:rFonts w:ascii="Calibri Light" w:hAnsi="Calibri Light" w:cs="Calibri Light"/>
          <w:sz w:val="22"/>
          <w:szCs w:val="22"/>
        </w:rPr>
        <w:t>333</w:t>
      </w:r>
      <w:r w:rsidRPr="007B5FC5">
        <w:rPr>
          <w:rFonts w:ascii="Calibri Light" w:hAnsi="Calibri Light" w:cs="Calibri Light"/>
          <w:spacing w:val="1"/>
          <w:sz w:val="22"/>
          <w:szCs w:val="22"/>
        </w:rPr>
        <w:t>7</w:t>
      </w:r>
      <w:r w:rsidRPr="007B5FC5">
        <w:rPr>
          <w:rFonts w:ascii="Calibri Light" w:hAnsi="Calibri Light" w:cs="Calibri Light"/>
          <w:sz w:val="22"/>
          <w:szCs w:val="22"/>
        </w:rPr>
        <w:t>/COP</w:t>
      </w:r>
      <w:r w:rsidRPr="007B5FC5">
        <w:rPr>
          <w:rFonts w:ascii="Calibri Light" w:hAnsi="Calibri Light" w:cs="Calibri Light"/>
          <w:spacing w:val="14"/>
          <w:sz w:val="22"/>
          <w:szCs w:val="22"/>
        </w:rPr>
        <w:t xml:space="preserve"> </w:t>
      </w:r>
      <w:r w:rsidRPr="007B5FC5">
        <w:rPr>
          <w:rFonts w:ascii="Calibri Light" w:hAnsi="Calibri Light" w:cs="Calibri Light"/>
          <w:sz w:val="22"/>
          <w:szCs w:val="22"/>
        </w:rPr>
        <w:t>3804</w:t>
      </w:r>
      <w:r w:rsidRPr="007B5FC5">
        <w:rPr>
          <w:rFonts w:ascii="Calibri Light" w:hAnsi="Calibri Light" w:cs="Calibri Light"/>
          <w:spacing w:val="-1"/>
          <w:sz w:val="22"/>
          <w:szCs w:val="22"/>
        </w:rPr>
        <w:t>)</w:t>
      </w:r>
      <w:r w:rsidRPr="007B5FC5">
        <w:rPr>
          <w:rFonts w:ascii="Calibri Light" w:hAnsi="Calibri Light" w:cs="Calibri Light"/>
          <w:sz w:val="22"/>
          <w:szCs w:val="22"/>
        </w:rPr>
        <w:t>,</w:t>
      </w:r>
      <w:r w:rsidRPr="007B5FC5">
        <w:rPr>
          <w:rFonts w:ascii="Calibri Light" w:hAnsi="Calibri Light" w:cs="Calibri Light"/>
          <w:spacing w:val="14"/>
          <w:sz w:val="22"/>
          <w:szCs w:val="22"/>
        </w:rPr>
        <w:t xml:space="preserve"> </w:t>
      </w:r>
      <w:r w:rsidRPr="007B5FC5">
        <w:rPr>
          <w:rFonts w:ascii="Calibri Light" w:hAnsi="Calibri Light" w:cs="Calibri Light"/>
          <w:sz w:val="22"/>
          <w:szCs w:val="22"/>
        </w:rPr>
        <w:t>Dis</w:t>
      </w:r>
      <w:r w:rsidRPr="007B5FC5">
        <w:rPr>
          <w:rFonts w:ascii="Calibri Light" w:hAnsi="Calibri Light" w:cs="Calibri Light"/>
          <w:spacing w:val="-1"/>
          <w:sz w:val="22"/>
          <w:szCs w:val="22"/>
        </w:rPr>
        <w:t>c</w:t>
      </w:r>
      <w:r w:rsidRPr="007B5FC5">
        <w:rPr>
          <w:rFonts w:ascii="Calibri Light" w:hAnsi="Calibri Light" w:cs="Calibri Light"/>
          <w:spacing w:val="1"/>
          <w:sz w:val="22"/>
          <w:szCs w:val="22"/>
        </w:rPr>
        <w:t>r</w:t>
      </w:r>
      <w:r w:rsidRPr="007B5FC5">
        <w:rPr>
          <w:rFonts w:ascii="Calibri Light" w:hAnsi="Calibri Light" w:cs="Calibri Light"/>
          <w:spacing w:val="-1"/>
          <w:sz w:val="22"/>
          <w:szCs w:val="22"/>
        </w:rPr>
        <w:t>e</w:t>
      </w:r>
      <w:r w:rsidRPr="007B5FC5">
        <w:rPr>
          <w:rFonts w:ascii="Calibri Light" w:hAnsi="Calibri Light" w:cs="Calibri Light"/>
          <w:sz w:val="22"/>
          <w:szCs w:val="22"/>
        </w:rPr>
        <w:t>te</w:t>
      </w:r>
      <w:r w:rsidRPr="007B5FC5">
        <w:rPr>
          <w:rFonts w:ascii="Calibri Light" w:hAnsi="Calibri Light" w:cs="Calibri Light"/>
          <w:spacing w:val="14"/>
          <w:sz w:val="22"/>
          <w:szCs w:val="22"/>
        </w:rPr>
        <w:t xml:space="preserve"> </w:t>
      </w:r>
      <w:r w:rsidRPr="007B5FC5">
        <w:rPr>
          <w:rFonts w:ascii="Calibri Light" w:hAnsi="Calibri Light" w:cs="Calibri Light"/>
          <w:sz w:val="22"/>
          <w:szCs w:val="22"/>
        </w:rPr>
        <w:t>Stru</w:t>
      </w:r>
      <w:r w:rsidRPr="007B5FC5">
        <w:rPr>
          <w:rFonts w:ascii="Calibri Light" w:hAnsi="Calibri Light" w:cs="Calibri Light"/>
          <w:spacing w:val="-2"/>
          <w:sz w:val="22"/>
          <w:szCs w:val="22"/>
        </w:rPr>
        <w:t>c</w:t>
      </w:r>
      <w:r w:rsidRPr="007B5FC5">
        <w:rPr>
          <w:rFonts w:ascii="Calibri Light" w:hAnsi="Calibri Light" w:cs="Calibri Light"/>
          <w:sz w:val="22"/>
          <w:szCs w:val="22"/>
        </w:rPr>
        <w:t>tur</w:t>
      </w:r>
      <w:r w:rsidRPr="007B5FC5">
        <w:rPr>
          <w:rFonts w:ascii="Calibri Light" w:hAnsi="Calibri Light" w:cs="Calibri Light"/>
          <w:spacing w:val="-2"/>
          <w:sz w:val="22"/>
          <w:szCs w:val="22"/>
        </w:rPr>
        <w:t>e</w:t>
      </w:r>
      <w:r w:rsidRPr="007B5FC5">
        <w:rPr>
          <w:rFonts w:ascii="Calibri Light" w:hAnsi="Calibri Light" w:cs="Calibri Light"/>
          <w:sz w:val="22"/>
          <w:szCs w:val="22"/>
        </w:rPr>
        <w:t>s</w:t>
      </w:r>
      <w:r w:rsidRPr="007B5FC5">
        <w:rPr>
          <w:rFonts w:ascii="Calibri Light" w:hAnsi="Calibri Light" w:cs="Calibri Light"/>
          <w:spacing w:val="16"/>
          <w:sz w:val="22"/>
          <w:szCs w:val="22"/>
        </w:rPr>
        <w:t xml:space="preserve"> </w:t>
      </w:r>
      <w:r w:rsidRPr="007B5FC5">
        <w:rPr>
          <w:rFonts w:ascii="Calibri Light" w:hAnsi="Calibri Light" w:cs="Calibri Light"/>
          <w:spacing w:val="-1"/>
          <w:sz w:val="22"/>
          <w:szCs w:val="22"/>
        </w:rPr>
        <w:t>(</w:t>
      </w:r>
      <w:r w:rsidRPr="007B5FC5">
        <w:rPr>
          <w:rFonts w:ascii="Calibri Light" w:hAnsi="Calibri Light" w:cs="Calibri Light"/>
          <w:sz w:val="22"/>
          <w:szCs w:val="22"/>
        </w:rPr>
        <w:t>COP3100),</w:t>
      </w:r>
      <w:r w:rsidRPr="007B5FC5">
        <w:rPr>
          <w:rFonts w:ascii="Calibri Light" w:hAnsi="Calibri Light" w:cs="Calibri Light"/>
          <w:spacing w:val="14"/>
          <w:sz w:val="22"/>
          <w:szCs w:val="22"/>
        </w:rPr>
        <w:t xml:space="preserve"> </w:t>
      </w:r>
      <w:r w:rsidRPr="007B5FC5">
        <w:rPr>
          <w:rFonts w:ascii="Calibri Light" w:hAnsi="Calibri Light" w:cs="Calibri Light"/>
          <w:spacing w:val="-2"/>
          <w:sz w:val="22"/>
          <w:szCs w:val="22"/>
        </w:rPr>
        <w:t>F</w:t>
      </w:r>
      <w:r w:rsidRPr="007B5FC5">
        <w:rPr>
          <w:rFonts w:ascii="Calibri Light" w:hAnsi="Calibri Light" w:cs="Calibri Light"/>
          <w:sz w:val="22"/>
          <w:szCs w:val="22"/>
        </w:rPr>
        <w:t>un</w:t>
      </w:r>
      <w:r w:rsidRPr="007B5FC5">
        <w:rPr>
          <w:rFonts w:ascii="Calibri Light" w:hAnsi="Calibri Light" w:cs="Calibri Light"/>
          <w:spacing w:val="2"/>
          <w:sz w:val="22"/>
          <w:szCs w:val="22"/>
        </w:rPr>
        <w:t>d</w:t>
      </w:r>
      <w:r w:rsidRPr="007B5FC5">
        <w:rPr>
          <w:rFonts w:ascii="Calibri Light" w:hAnsi="Calibri Light" w:cs="Calibri Light"/>
          <w:spacing w:val="-1"/>
          <w:sz w:val="22"/>
          <w:szCs w:val="22"/>
        </w:rPr>
        <w:t>a</w:t>
      </w:r>
      <w:r w:rsidRPr="007B5FC5">
        <w:rPr>
          <w:rFonts w:ascii="Calibri Light" w:hAnsi="Calibri Light" w:cs="Calibri Light"/>
          <w:sz w:val="22"/>
          <w:szCs w:val="22"/>
        </w:rPr>
        <w:t>ment</w:t>
      </w:r>
      <w:r w:rsidRPr="007B5FC5">
        <w:rPr>
          <w:rFonts w:ascii="Calibri Light" w:hAnsi="Calibri Light" w:cs="Calibri Light"/>
          <w:spacing w:val="-1"/>
          <w:sz w:val="22"/>
          <w:szCs w:val="22"/>
        </w:rPr>
        <w:t>a</w:t>
      </w:r>
      <w:r w:rsidRPr="007B5FC5">
        <w:rPr>
          <w:rFonts w:ascii="Calibri Light" w:hAnsi="Calibri Light" w:cs="Calibri Light"/>
          <w:sz w:val="22"/>
          <w:szCs w:val="22"/>
        </w:rPr>
        <w:t>ls</w:t>
      </w:r>
      <w:r w:rsidRPr="007B5FC5">
        <w:rPr>
          <w:rFonts w:ascii="Calibri Light" w:hAnsi="Calibri Light" w:cs="Calibri Light"/>
          <w:spacing w:val="14"/>
          <w:sz w:val="22"/>
          <w:szCs w:val="22"/>
        </w:rPr>
        <w:t xml:space="preserve"> </w:t>
      </w:r>
      <w:r w:rsidRPr="007B5FC5">
        <w:rPr>
          <w:rFonts w:ascii="Calibri Light" w:hAnsi="Calibri Light" w:cs="Calibri Light"/>
          <w:sz w:val="22"/>
          <w:szCs w:val="22"/>
        </w:rPr>
        <w:t>of Comput</w:t>
      </w:r>
      <w:r w:rsidRPr="007B5FC5">
        <w:rPr>
          <w:rFonts w:ascii="Calibri Light" w:hAnsi="Calibri Light" w:cs="Calibri Light"/>
          <w:spacing w:val="-1"/>
          <w:sz w:val="22"/>
          <w:szCs w:val="22"/>
        </w:rPr>
        <w:t>e</w:t>
      </w:r>
      <w:r w:rsidRPr="007B5FC5">
        <w:rPr>
          <w:rFonts w:ascii="Calibri Light" w:hAnsi="Calibri Light" w:cs="Calibri Light"/>
          <w:sz w:val="22"/>
          <w:szCs w:val="22"/>
        </w:rPr>
        <w:t xml:space="preserve">r </w:t>
      </w:r>
      <w:r w:rsidRPr="007B5FC5">
        <w:rPr>
          <w:rFonts w:ascii="Calibri Light" w:hAnsi="Calibri Light" w:cs="Calibri Light"/>
          <w:spacing w:val="2"/>
          <w:sz w:val="22"/>
          <w:szCs w:val="22"/>
        </w:rPr>
        <w:t>S</w:t>
      </w:r>
      <w:r w:rsidRPr="007B5FC5">
        <w:rPr>
          <w:rFonts w:ascii="Calibri Light" w:hAnsi="Calibri Light" w:cs="Calibri Light"/>
          <w:sz w:val="22"/>
          <w:szCs w:val="22"/>
        </w:rPr>
        <w:t>ystems (C</w:t>
      </w:r>
      <w:r w:rsidRPr="007B5FC5">
        <w:rPr>
          <w:rFonts w:ascii="Calibri Light" w:hAnsi="Calibri Light" w:cs="Calibri Light"/>
          <w:spacing w:val="2"/>
          <w:sz w:val="22"/>
          <w:szCs w:val="22"/>
        </w:rPr>
        <w:t>D</w:t>
      </w:r>
      <w:r w:rsidRPr="007B5FC5">
        <w:rPr>
          <w:rFonts w:ascii="Calibri Light" w:hAnsi="Calibri Light" w:cs="Calibri Light"/>
          <w:sz w:val="22"/>
          <w:szCs w:val="22"/>
        </w:rPr>
        <w:t>A 3103</w:t>
      </w:r>
      <w:r w:rsidRPr="007B5FC5">
        <w:rPr>
          <w:rFonts w:ascii="Calibri Light" w:hAnsi="Calibri Light" w:cs="Calibri Light"/>
          <w:spacing w:val="-2"/>
          <w:sz w:val="22"/>
          <w:szCs w:val="22"/>
        </w:rPr>
        <w:t>)</w:t>
      </w:r>
      <w:r w:rsidRPr="007B5FC5">
        <w:rPr>
          <w:rFonts w:ascii="Calibri Light" w:hAnsi="Calibri Light" w:cs="Calibri Light"/>
          <w:sz w:val="22"/>
          <w:szCs w:val="22"/>
        </w:rPr>
        <w:t>,</w:t>
      </w:r>
      <w:r w:rsidRPr="007B5FC5">
        <w:rPr>
          <w:rFonts w:ascii="Calibri Light" w:hAnsi="Calibri Light" w:cs="Calibri Light"/>
          <w:spacing w:val="1"/>
          <w:sz w:val="22"/>
          <w:szCs w:val="22"/>
        </w:rPr>
        <w:t xml:space="preserve"> </w:t>
      </w:r>
      <w:r w:rsidRPr="007B5FC5">
        <w:rPr>
          <w:rFonts w:ascii="Calibri Light" w:hAnsi="Calibri Light" w:cs="Calibri Light"/>
          <w:spacing w:val="-1"/>
          <w:sz w:val="22"/>
          <w:szCs w:val="22"/>
        </w:rPr>
        <w:t>a</w:t>
      </w:r>
      <w:r w:rsidRPr="007B5FC5">
        <w:rPr>
          <w:rFonts w:ascii="Calibri Light" w:hAnsi="Calibri Light" w:cs="Calibri Light"/>
          <w:sz w:val="22"/>
          <w:szCs w:val="22"/>
        </w:rPr>
        <w:t xml:space="preserve">nd </w:t>
      </w:r>
      <w:r w:rsidRPr="007B5FC5">
        <w:rPr>
          <w:rFonts w:ascii="Calibri Light" w:hAnsi="Calibri Light" w:cs="Calibri Light"/>
          <w:spacing w:val="1"/>
          <w:sz w:val="22"/>
          <w:szCs w:val="22"/>
        </w:rPr>
        <w:t>D</w:t>
      </w:r>
      <w:r w:rsidRPr="007B5FC5">
        <w:rPr>
          <w:rFonts w:ascii="Calibri Light" w:hAnsi="Calibri Light" w:cs="Calibri Light"/>
          <w:spacing w:val="-1"/>
          <w:sz w:val="22"/>
          <w:szCs w:val="22"/>
        </w:rPr>
        <w:t>a</w:t>
      </w:r>
      <w:r w:rsidRPr="007B5FC5">
        <w:rPr>
          <w:rFonts w:ascii="Calibri Light" w:hAnsi="Calibri Light" w:cs="Calibri Light"/>
          <w:sz w:val="22"/>
          <w:szCs w:val="22"/>
        </w:rPr>
        <w:t>ta</w:t>
      </w:r>
      <w:r w:rsidRPr="007B5FC5">
        <w:rPr>
          <w:rFonts w:ascii="Calibri Light" w:hAnsi="Calibri Light" w:cs="Calibri Light"/>
          <w:spacing w:val="-1"/>
          <w:sz w:val="22"/>
          <w:szCs w:val="22"/>
        </w:rPr>
        <w:t xml:space="preserve"> </w:t>
      </w:r>
      <w:r w:rsidRPr="007B5FC5">
        <w:rPr>
          <w:rFonts w:ascii="Calibri Light" w:hAnsi="Calibri Light" w:cs="Calibri Light"/>
          <w:sz w:val="22"/>
          <w:szCs w:val="22"/>
        </w:rPr>
        <w:t>Stru</w:t>
      </w:r>
      <w:r w:rsidRPr="007B5FC5">
        <w:rPr>
          <w:rFonts w:ascii="Calibri Light" w:hAnsi="Calibri Light" w:cs="Calibri Light"/>
          <w:spacing w:val="-2"/>
          <w:sz w:val="22"/>
          <w:szCs w:val="22"/>
        </w:rPr>
        <w:t>c</w:t>
      </w:r>
      <w:r w:rsidRPr="007B5FC5">
        <w:rPr>
          <w:rFonts w:ascii="Calibri Light" w:hAnsi="Calibri Light" w:cs="Calibri Light"/>
          <w:spacing w:val="2"/>
          <w:sz w:val="22"/>
          <w:szCs w:val="22"/>
        </w:rPr>
        <w:t>t</w:t>
      </w:r>
      <w:r w:rsidRPr="007B5FC5">
        <w:rPr>
          <w:rFonts w:ascii="Calibri Light" w:hAnsi="Calibri Light" w:cs="Calibri Light"/>
          <w:sz w:val="22"/>
          <w:szCs w:val="22"/>
        </w:rPr>
        <w:t>ur</w:t>
      </w:r>
      <w:r w:rsidRPr="007B5FC5">
        <w:rPr>
          <w:rFonts w:ascii="Calibri Light" w:hAnsi="Calibri Light" w:cs="Calibri Light"/>
          <w:spacing w:val="-2"/>
          <w:sz w:val="22"/>
          <w:szCs w:val="22"/>
        </w:rPr>
        <w:t>e</w:t>
      </w:r>
      <w:r w:rsidRPr="007B5FC5">
        <w:rPr>
          <w:rFonts w:ascii="Calibri Light" w:hAnsi="Calibri Light" w:cs="Calibri Light"/>
          <w:sz w:val="22"/>
          <w:szCs w:val="22"/>
        </w:rPr>
        <w:t>s (COP 3530</w:t>
      </w:r>
      <w:r w:rsidRPr="007B5FC5">
        <w:rPr>
          <w:rFonts w:ascii="Calibri Light" w:hAnsi="Calibri Light" w:cs="Calibri Light"/>
          <w:spacing w:val="-1"/>
          <w:sz w:val="22"/>
          <w:szCs w:val="22"/>
        </w:rPr>
        <w:t>)</w:t>
      </w:r>
      <w:r w:rsidRPr="007B5FC5">
        <w:rPr>
          <w:rFonts w:ascii="Calibri Light" w:hAnsi="Calibri Light" w:cs="Calibri Light"/>
          <w:sz w:val="22"/>
          <w:szCs w:val="22"/>
        </w:rPr>
        <w:t>.</w:t>
      </w:r>
    </w:p>
    <w:p w14:paraId="09E1B766" w14:textId="77777777" w:rsidR="00024C65" w:rsidRPr="007B5FC5" w:rsidRDefault="00024C65" w:rsidP="00024C65">
      <w:pPr>
        <w:pStyle w:val="BodyText"/>
        <w:kinsoku w:val="0"/>
        <w:overflowPunct w:val="0"/>
        <w:ind w:right="124"/>
        <w:rPr>
          <w:rFonts w:ascii="Calibri Light" w:hAnsi="Calibri Light" w:cs="Calibri Light"/>
          <w:sz w:val="22"/>
          <w:szCs w:val="22"/>
        </w:rPr>
      </w:pPr>
      <w:r w:rsidRPr="007B5FC5">
        <w:rPr>
          <w:rFonts w:ascii="Calibri Light" w:hAnsi="Calibri Light" w:cs="Calibri Light"/>
          <w:spacing w:val="-4"/>
          <w:sz w:val="22"/>
          <w:szCs w:val="22"/>
        </w:rPr>
        <w:t>I</w:t>
      </w:r>
      <w:r w:rsidRPr="007B5FC5">
        <w:rPr>
          <w:rFonts w:ascii="Calibri Light" w:hAnsi="Calibri Light" w:cs="Calibri Light"/>
          <w:sz w:val="22"/>
          <w:szCs w:val="22"/>
        </w:rPr>
        <w:t>t</w:t>
      </w:r>
      <w:r w:rsidRPr="007B5FC5">
        <w:rPr>
          <w:rFonts w:ascii="Calibri Light" w:hAnsi="Calibri Light" w:cs="Calibri Light"/>
          <w:spacing w:val="19"/>
          <w:sz w:val="22"/>
          <w:szCs w:val="22"/>
        </w:rPr>
        <w:t xml:space="preserve"> </w:t>
      </w:r>
      <w:r w:rsidRPr="007B5FC5">
        <w:rPr>
          <w:rFonts w:ascii="Calibri Light" w:hAnsi="Calibri Light" w:cs="Calibri Light"/>
          <w:sz w:val="22"/>
          <w:szCs w:val="22"/>
        </w:rPr>
        <w:t>is</w:t>
      </w:r>
      <w:r w:rsidRPr="007B5FC5">
        <w:rPr>
          <w:rFonts w:ascii="Calibri Light" w:hAnsi="Calibri Light" w:cs="Calibri Light"/>
          <w:spacing w:val="19"/>
          <w:sz w:val="22"/>
          <w:szCs w:val="22"/>
        </w:rPr>
        <w:t xml:space="preserve"> </w:t>
      </w:r>
      <w:r w:rsidRPr="007B5FC5">
        <w:rPr>
          <w:rFonts w:ascii="Calibri Light" w:hAnsi="Calibri Light" w:cs="Calibri Light"/>
          <w:sz w:val="22"/>
          <w:szCs w:val="22"/>
        </w:rPr>
        <w:t>import</w:t>
      </w:r>
      <w:r w:rsidRPr="007B5FC5">
        <w:rPr>
          <w:rFonts w:ascii="Calibri Light" w:hAnsi="Calibri Light" w:cs="Calibri Light"/>
          <w:spacing w:val="-2"/>
          <w:sz w:val="22"/>
          <w:szCs w:val="22"/>
        </w:rPr>
        <w:t>a</w:t>
      </w:r>
      <w:r w:rsidRPr="007B5FC5">
        <w:rPr>
          <w:rFonts w:ascii="Calibri Light" w:hAnsi="Calibri Light" w:cs="Calibri Light"/>
          <w:sz w:val="22"/>
          <w:szCs w:val="22"/>
        </w:rPr>
        <w:t>nt</w:t>
      </w:r>
      <w:r w:rsidRPr="007B5FC5">
        <w:rPr>
          <w:rFonts w:ascii="Calibri Light" w:hAnsi="Calibri Light" w:cs="Calibri Light"/>
          <w:spacing w:val="19"/>
          <w:sz w:val="22"/>
          <w:szCs w:val="22"/>
        </w:rPr>
        <w:t xml:space="preserve"> </w:t>
      </w:r>
      <w:r w:rsidRPr="007B5FC5">
        <w:rPr>
          <w:rFonts w:ascii="Calibri Light" w:hAnsi="Calibri Light" w:cs="Calibri Light"/>
          <w:sz w:val="22"/>
          <w:szCs w:val="22"/>
        </w:rPr>
        <w:t>to</w:t>
      </w:r>
      <w:r w:rsidRPr="007B5FC5">
        <w:rPr>
          <w:rFonts w:ascii="Calibri Light" w:hAnsi="Calibri Light" w:cs="Calibri Light"/>
          <w:spacing w:val="19"/>
          <w:sz w:val="22"/>
          <w:szCs w:val="22"/>
        </w:rPr>
        <w:t xml:space="preserve"> </w:t>
      </w:r>
      <w:r w:rsidRPr="007B5FC5">
        <w:rPr>
          <w:rFonts w:ascii="Calibri Light" w:hAnsi="Calibri Light" w:cs="Calibri Light"/>
          <w:sz w:val="22"/>
          <w:szCs w:val="22"/>
        </w:rPr>
        <w:t>note,</w:t>
      </w:r>
      <w:r w:rsidRPr="007B5FC5">
        <w:rPr>
          <w:rFonts w:ascii="Calibri Light" w:hAnsi="Calibri Light" w:cs="Calibri Light"/>
          <w:spacing w:val="19"/>
          <w:sz w:val="22"/>
          <w:szCs w:val="22"/>
        </w:rPr>
        <w:t xml:space="preserve"> </w:t>
      </w:r>
      <w:r w:rsidRPr="007B5FC5">
        <w:rPr>
          <w:rFonts w:ascii="Calibri Light" w:hAnsi="Calibri Light" w:cs="Calibri Light"/>
          <w:sz w:val="22"/>
          <w:szCs w:val="22"/>
        </w:rPr>
        <w:t>that</w:t>
      </w:r>
      <w:r w:rsidRPr="007B5FC5">
        <w:rPr>
          <w:rFonts w:ascii="Calibri Light" w:hAnsi="Calibri Light" w:cs="Calibri Light"/>
          <w:spacing w:val="18"/>
          <w:sz w:val="22"/>
          <w:szCs w:val="22"/>
        </w:rPr>
        <w:t xml:space="preserve"> </w:t>
      </w:r>
      <w:r w:rsidRPr="007B5FC5">
        <w:rPr>
          <w:rFonts w:ascii="Calibri Light" w:hAnsi="Calibri Light" w:cs="Calibri Light"/>
          <w:sz w:val="22"/>
          <w:szCs w:val="22"/>
        </w:rPr>
        <w:t>this</w:t>
      </w:r>
      <w:r w:rsidRPr="007B5FC5">
        <w:rPr>
          <w:rFonts w:ascii="Calibri Light" w:hAnsi="Calibri Light" w:cs="Calibri Light"/>
          <w:spacing w:val="19"/>
          <w:sz w:val="22"/>
          <w:szCs w:val="22"/>
        </w:rPr>
        <w:t xml:space="preserve"> </w:t>
      </w:r>
      <w:r w:rsidRPr="007B5FC5">
        <w:rPr>
          <w:rFonts w:ascii="Calibri Light" w:hAnsi="Calibri Light" w:cs="Calibri Light"/>
          <w:sz w:val="22"/>
          <w:szCs w:val="22"/>
        </w:rPr>
        <w:t>r</w:t>
      </w:r>
      <w:r w:rsidRPr="007B5FC5">
        <w:rPr>
          <w:rFonts w:ascii="Calibri Light" w:hAnsi="Calibri Light" w:cs="Calibri Light"/>
          <w:spacing w:val="-2"/>
          <w:sz w:val="22"/>
          <w:szCs w:val="22"/>
        </w:rPr>
        <w:t>e</w:t>
      </w:r>
      <w:r w:rsidRPr="007B5FC5">
        <w:rPr>
          <w:rFonts w:ascii="Calibri Light" w:hAnsi="Calibri Light" w:cs="Calibri Light"/>
          <w:sz w:val="22"/>
          <w:szCs w:val="22"/>
        </w:rPr>
        <w:t>port</w:t>
      </w:r>
      <w:r w:rsidRPr="007B5FC5">
        <w:rPr>
          <w:rFonts w:ascii="Calibri Light" w:hAnsi="Calibri Light" w:cs="Calibri Light"/>
          <w:spacing w:val="18"/>
          <w:sz w:val="22"/>
          <w:szCs w:val="22"/>
        </w:rPr>
        <w:t xml:space="preserve"> </w:t>
      </w:r>
      <w:r w:rsidRPr="007B5FC5">
        <w:rPr>
          <w:rFonts w:ascii="Calibri Light" w:hAnsi="Calibri Light" w:cs="Calibri Light"/>
          <w:sz w:val="22"/>
          <w:szCs w:val="22"/>
        </w:rPr>
        <w:t>do</w:t>
      </w:r>
      <w:r w:rsidRPr="007B5FC5">
        <w:rPr>
          <w:rFonts w:ascii="Calibri Light" w:hAnsi="Calibri Light" w:cs="Calibri Light"/>
          <w:spacing w:val="-1"/>
          <w:sz w:val="22"/>
          <w:szCs w:val="22"/>
        </w:rPr>
        <w:t>e</w:t>
      </w:r>
      <w:r w:rsidRPr="007B5FC5">
        <w:rPr>
          <w:rFonts w:ascii="Calibri Light" w:hAnsi="Calibri Light" w:cs="Calibri Light"/>
          <w:sz w:val="22"/>
          <w:szCs w:val="22"/>
        </w:rPr>
        <w:t>s</w:t>
      </w:r>
      <w:r w:rsidRPr="007B5FC5">
        <w:rPr>
          <w:rFonts w:ascii="Calibri Light" w:hAnsi="Calibri Light" w:cs="Calibri Light"/>
          <w:spacing w:val="19"/>
          <w:sz w:val="22"/>
          <w:szCs w:val="22"/>
        </w:rPr>
        <w:t xml:space="preserve"> </w:t>
      </w:r>
      <w:r w:rsidRPr="007B5FC5">
        <w:rPr>
          <w:rFonts w:ascii="Calibri Light" w:hAnsi="Calibri Light" w:cs="Calibri Light"/>
          <w:sz w:val="22"/>
          <w:szCs w:val="22"/>
        </w:rPr>
        <w:t>not</w:t>
      </w:r>
      <w:r w:rsidRPr="007B5FC5">
        <w:rPr>
          <w:rFonts w:ascii="Calibri Light" w:hAnsi="Calibri Light" w:cs="Calibri Light"/>
          <w:spacing w:val="19"/>
          <w:sz w:val="22"/>
          <w:szCs w:val="22"/>
        </w:rPr>
        <w:t xml:space="preserve"> </w:t>
      </w:r>
      <w:r w:rsidRPr="007B5FC5">
        <w:rPr>
          <w:rFonts w:ascii="Calibri Light" w:hAnsi="Calibri Light" w:cs="Calibri Light"/>
          <w:sz w:val="22"/>
          <w:szCs w:val="22"/>
        </w:rPr>
        <w:t>include</w:t>
      </w:r>
      <w:r w:rsidRPr="007B5FC5">
        <w:rPr>
          <w:rFonts w:ascii="Calibri Light" w:hAnsi="Calibri Light" w:cs="Calibri Light"/>
          <w:spacing w:val="18"/>
          <w:sz w:val="22"/>
          <w:szCs w:val="22"/>
        </w:rPr>
        <w:t xml:space="preserve"> </w:t>
      </w:r>
      <w:r w:rsidRPr="007B5FC5">
        <w:rPr>
          <w:rFonts w:ascii="Calibri Light" w:hAnsi="Calibri Light" w:cs="Calibri Light"/>
          <w:sz w:val="22"/>
          <w:szCs w:val="22"/>
        </w:rPr>
        <w:t>the</w:t>
      </w:r>
      <w:r w:rsidRPr="007B5FC5">
        <w:rPr>
          <w:rFonts w:ascii="Calibri Light" w:hAnsi="Calibri Light" w:cs="Calibri Light"/>
          <w:spacing w:val="18"/>
          <w:sz w:val="22"/>
          <w:szCs w:val="22"/>
        </w:rPr>
        <w:t xml:space="preserve"> </w:t>
      </w:r>
      <w:r w:rsidRPr="007B5FC5">
        <w:rPr>
          <w:rFonts w:ascii="Calibri Light" w:hAnsi="Calibri Light" w:cs="Calibri Light"/>
          <w:sz w:val="22"/>
          <w:szCs w:val="22"/>
        </w:rPr>
        <w:t>s</w:t>
      </w:r>
      <w:r w:rsidRPr="007B5FC5">
        <w:rPr>
          <w:rFonts w:ascii="Calibri Light" w:hAnsi="Calibri Light" w:cs="Calibri Light"/>
          <w:spacing w:val="-1"/>
          <w:sz w:val="22"/>
          <w:szCs w:val="22"/>
        </w:rPr>
        <w:t>e</w:t>
      </w:r>
      <w:r w:rsidRPr="007B5FC5">
        <w:rPr>
          <w:rFonts w:ascii="Calibri Light" w:hAnsi="Calibri Light" w:cs="Calibri Light"/>
          <w:sz w:val="22"/>
          <w:szCs w:val="22"/>
        </w:rPr>
        <w:t>ssions</w:t>
      </w:r>
      <w:r w:rsidRPr="007B5FC5">
        <w:rPr>
          <w:rFonts w:ascii="Calibri Light" w:hAnsi="Calibri Light" w:cs="Calibri Light"/>
          <w:spacing w:val="19"/>
          <w:sz w:val="22"/>
          <w:szCs w:val="22"/>
        </w:rPr>
        <w:t xml:space="preserve"> </w:t>
      </w:r>
      <w:r w:rsidRPr="007B5FC5">
        <w:rPr>
          <w:rFonts w:ascii="Calibri Light" w:hAnsi="Calibri Light" w:cs="Calibri Light"/>
          <w:sz w:val="22"/>
          <w:szCs w:val="22"/>
        </w:rPr>
        <w:t>of</w:t>
      </w:r>
      <w:r w:rsidRPr="007B5FC5">
        <w:rPr>
          <w:rFonts w:ascii="Calibri Light" w:hAnsi="Calibri Light" w:cs="Calibri Light"/>
          <w:spacing w:val="-2"/>
          <w:sz w:val="22"/>
          <w:szCs w:val="22"/>
        </w:rPr>
        <w:t>f</w:t>
      </w:r>
      <w:r w:rsidRPr="007B5FC5">
        <w:rPr>
          <w:rFonts w:ascii="Calibri Light" w:hAnsi="Calibri Light" w:cs="Calibri Light"/>
          <w:spacing w:val="-1"/>
          <w:sz w:val="22"/>
          <w:szCs w:val="22"/>
        </w:rPr>
        <w:t>e</w:t>
      </w:r>
      <w:r w:rsidRPr="007B5FC5">
        <w:rPr>
          <w:rFonts w:ascii="Calibri Light" w:hAnsi="Calibri Light" w:cs="Calibri Light"/>
          <w:spacing w:val="1"/>
          <w:sz w:val="22"/>
          <w:szCs w:val="22"/>
        </w:rPr>
        <w:t>r</w:t>
      </w:r>
      <w:r w:rsidRPr="007B5FC5">
        <w:rPr>
          <w:rFonts w:ascii="Calibri Light" w:hAnsi="Calibri Light" w:cs="Calibri Light"/>
          <w:spacing w:val="-1"/>
          <w:sz w:val="22"/>
          <w:szCs w:val="22"/>
        </w:rPr>
        <w:t>e</w:t>
      </w:r>
      <w:r w:rsidRPr="007B5FC5">
        <w:rPr>
          <w:rFonts w:ascii="Calibri Light" w:hAnsi="Calibri Light" w:cs="Calibri Light"/>
          <w:sz w:val="22"/>
          <w:szCs w:val="22"/>
        </w:rPr>
        <w:t>d</w:t>
      </w:r>
      <w:r w:rsidRPr="007B5FC5">
        <w:rPr>
          <w:rFonts w:ascii="Calibri Light" w:hAnsi="Calibri Light" w:cs="Calibri Light"/>
          <w:spacing w:val="18"/>
          <w:sz w:val="22"/>
          <w:szCs w:val="22"/>
        </w:rPr>
        <w:t xml:space="preserve"> </w:t>
      </w:r>
      <w:r w:rsidRPr="007B5FC5">
        <w:rPr>
          <w:rFonts w:ascii="Calibri Light" w:hAnsi="Calibri Light" w:cs="Calibri Light"/>
          <w:sz w:val="22"/>
          <w:szCs w:val="22"/>
        </w:rPr>
        <w:t>during</w:t>
      </w:r>
      <w:r w:rsidRPr="007B5FC5">
        <w:rPr>
          <w:rFonts w:ascii="Calibri Light" w:hAnsi="Calibri Light" w:cs="Calibri Light"/>
          <w:spacing w:val="16"/>
          <w:sz w:val="22"/>
          <w:szCs w:val="22"/>
        </w:rPr>
        <w:t xml:space="preserve"> </w:t>
      </w:r>
      <w:r w:rsidRPr="007B5FC5">
        <w:rPr>
          <w:rFonts w:ascii="Calibri Light" w:hAnsi="Calibri Light" w:cs="Calibri Light"/>
          <w:sz w:val="22"/>
          <w:szCs w:val="22"/>
        </w:rPr>
        <w:t>the</w:t>
      </w:r>
      <w:r w:rsidRPr="007B5FC5">
        <w:rPr>
          <w:rFonts w:ascii="Calibri Light" w:hAnsi="Calibri Light" w:cs="Calibri Light"/>
          <w:spacing w:val="18"/>
          <w:sz w:val="22"/>
          <w:szCs w:val="22"/>
        </w:rPr>
        <w:t xml:space="preserve"> </w:t>
      </w:r>
      <w:r w:rsidRPr="007B5FC5">
        <w:rPr>
          <w:rFonts w:ascii="Calibri Light" w:hAnsi="Calibri Light" w:cs="Calibri Light"/>
          <w:sz w:val="22"/>
          <w:szCs w:val="22"/>
        </w:rPr>
        <w:t>summ</w:t>
      </w:r>
      <w:r w:rsidRPr="007B5FC5">
        <w:rPr>
          <w:rFonts w:ascii="Calibri Light" w:hAnsi="Calibri Light" w:cs="Calibri Light"/>
          <w:spacing w:val="-1"/>
          <w:sz w:val="22"/>
          <w:szCs w:val="22"/>
        </w:rPr>
        <w:t>e</w:t>
      </w:r>
      <w:r w:rsidRPr="007B5FC5">
        <w:rPr>
          <w:rFonts w:ascii="Calibri Light" w:hAnsi="Calibri Light" w:cs="Calibri Light"/>
          <w:sz w:val="22"/>
          <w:szCs w:val="22"/>
        </w:rPr>
        <w:t>r s</w:t>
      </w:r>
      <w:r w:rsidRPr="007B5FC5">
        <w:rPr>
          <w:rFonts w:ascii="Calibri Light" w:hAnsi="Calibri Light" w:cs="Calibri Light"/>
          <w:spacing w:val="-1"/>
          <w:sz w:val="22"/>
          <w:szCs w:val="22"/>
        </w:rPr>
        <w:t>e</w:t>
      </w:r>
      <w:r w:rsidRPr="007B5FC5">
        <w:rPr>
          <w:rFonts w:ascii="Calibri Light" w:hAnsi="Calibri Light" w:cs="Calibri Light"/>
          <w:sz w:val="22"/>
          <w:szCs w:val="22"/>
        </w:rPr>
        <w:t>mest</w:t>
      </w:r>
      <w:r w:rsidRPr="007B5FC5">
        <w:rPr>
          <w:rFonts w:ascii="Calibri Light" w:hAnsi="Calibri Light" w:cs="Calibri Light"/>
          <w:spacing w:val="-1"/>
          <w:sz w:val="22"/>
          <w:szCs w:val="22"/>
        </w:rPr>
        <w:t>er</w:t>
      </w:r>
      <w:r w:rsidRPr="007B5FC5">
        <w:rPr>
          <w:rFonts w:ascii="Calibri Light" w:hAnsi="Calibri Light" w:cs="Calibri Light"/>
          <w:sz w:val="22"/>
          <w:szCs w:val="22"/>
        </w:rPr>
        <w:t>. The</w:t>
      </w:r>
      <w:r w:rsidRPr="007B5FC5">
        <w:rPr>
          <w:rFonts w:ascii="Calibri Light" w:hAnsi="Calibri Light" w:cs="Calibri Light"/>
          <w:spacing w:val="-2"/>
          <w:sz w:val="22"/>
          <w:szCs w:val="22"/>
        </w:rPr>
        <w:t xml:space="preserve"> </w:t>
      </w:r>
      <w:r w:rsidRPr="007B5FC5">
        <w:rPr>
          <w:rFonts w:ascii="Calibri Light" w:hAnsi="Calibri Light" w:cs="Calibri Light"/>
          <w:sz w:val="22"/>
          <w:szCs w:val="22"/>
        </w:rPr>
        <w:t>tutori</w:t>
      </w:r>
      <w:r w:rsidRPr="007B5FC5">
        <w:rPr>
          <w:rFonts w:ascii="Calibri Light" w:hAnsi="Calibri Light" w:cs="Calibri Light"/>
          <w:spacing w:val="1"/>
          <w:sz w:val="22"/>
          <w:szCs w:val="22"/>
        </w:rPr>
        <w:t>n</w:t>
      </w:r>
      <w:r w:rsidRPr="007B5FC5">
        <w:rPr>
          <w:rFonts w:ascii="Calibri Light" w:hAnsi="Calibri Light" w:cs="Calibri Light"/>
          <w:sz w:val="22"/>
          <w:szCs w:val="22"/>
        </w:rPr>
        <w:t>g</w:t>
      </w:r>
      <w:r w:rsidRPr="007B5FC5">
        <w:rPr>
          <w:rFonts w:ascii="Calibri Light" w:hAnsi="Calibri Light" w:cs="Calibri Light"/>
          <w:spacing w:val="-2"/>
          <w:sz w:val="22"/>
          <w:szCs w:val="22"/>
        </w:rPr>
        <w:t xml:space="preserve"> </w:t>
      </w:r>
      <w:r w:rsidRPr="007B5FC5">
        <w:rPr>
          <w:rFonts w:ascii="Calibri Light" w:hAnsi="Calibri Light" w:cs="Calibri Light"/>
          <w:sz w:val="22"/>
          <w:szCs w:val="22"/>
        </w:rPr>
        <w:t>s</w:t>
      </w:r>
      <w:r w:rsidRPr="007B5FC5">
        <w:rPr>
          <w:rFonts w:ascii="Calibri Light" w:hAnsi="Calibri Light" w:cs="Calibri Light"/>
          <w:spacing w:val="1"/>
          <w:sz w:val="22"/>
          <w:szCs w:val="22"/>
        </w:rPr>
        <w:t>e</w:t>
      </w:r>
      <w:r w:rsidRPr="007B5FC5">
        <w:rPr>
          <w:rFonts w:ascii="Calibri Light" w:hAnsi="Calibri Light" w:cs="Calibri Light"/>
          <w:sz w:val="22"/>
          <w:szCs w:val="22"/>
        </w:rPr>
        <w:t>ssio</w:t>
      </w:r>
      <w:r w:rsidRPr="007B5FC5">
        <w:rPr>
          <w:rFonts w:ascii="Calibri Light" w:hAnsi="Calibri Light" w:cs="Calibri Light"/>
          <w:spacing w:val="1"/>
          <w:sz w:val="22"/>
          <w:szCs w:val="22"/>
        </w:rPr>
        <w:t>n</w:t>
      </w:r>
      <w:r w:rsidRPr="007B5FC5">
        <w:rPr>
          <w:rFonts w:ascii="Calibri Light" w:hAnsi="Calibri Light" w:cs="Calibri Light"/>
          <w:sz w:val="22"/>
          <w:szCs w:val="22"/>
        </w:rPr>
        <w:t>s o</w:t>
      </w:r>
      <w:r w:rsidRPr="007B5FC5">
        <w:rPr>
          <w:rFonts w:ascii="Calibri Light" w:hAnsi="Calibri Light" w:cs="Calibri Light"/>
          <w:spacing w:val="-1"/>
          <w:sz w:val="22"/>
          <w:szCs w:val="22"/>
        </w:rPr>
        <w:t>cc</w:t>
      </w:r>
      <w:r w:rsidRPr="007B5FC5">
        <w:rPr>
          <w:rFonts w:ascii="Calibri Light" w:hAnsi="Calibri Light" w:cs="Calibri Light"/>
          <w:sz w:val="22"/>
          <w:szCs w:val="22"/>
        </w:rPr>
        <w:t>ur</w:t>
      </w:r>
      <w:r w:rsidRPr="007B5FC5">
        <w:rPr>
          <w:rFonts w:ascii="Calibri Light" w:hAnsi="Calibri Light" w:cs="Calibri Light"/>
          <w:spacing w:val="-2"/>
          <w:sz w:val="22"/>
          <w:szCs w:val="22"/>
        </w:rPr>
        <w:t>r</w:t>
      </w:r>
      <w:r w:rsidRPr="007B5FC5">
        <w:rPr>
          <w:rFonts w:ascii="Calibri Light" w:hAnsi="Calibri Light" w:cs="Calibri Light"/>
          <w:spacing w:val="-1"/>
          <w:sz w:val="22"/>
          <w:szCs w:val="22"/>
        </w:rPr>
        <w:t>e</w:t>
      </w:r>
      <w:r w:rsidRPr="007B5FC5">
        <w:rPr>
          <w:rFonts w:ascii="Calibri Light" w:hAnsi="Calibri Light" w:cs="Calibri Light"/>
          <w:sz w:val="22"/>
          <w:szCs w:val="22"/>
        </w:rPr>
        <w:t xml:space="preserve">d </w:t>
      </w:r>
      <w:r w:rsidRPr="007B5FC5">
        <w:rPr>
          <w:rFonts w:ascii="Calibri Light" w:hAnsi="Calibri Light" w:cs="Calibri Light"/>
          <w:spacing w:val="2"/>
          <w:sz w:val="22"/>
          <w:szCs w:val="22"/>
        </w:rPr>
        <w:t>b</w:t>
      </w:r>
      <w:r w:rsidRPr="007B5FC5">
        <w:rPr>
          <w:rFonts w:ascii="Calibri Light" w:hAnsi="Calibri Light" w:cs="Calibri Light"/>
          <w:spacing w:val="-1"/>
          <w:sz w:val="22"/>
          <w:szCs w:val="22"/>
        </w:rPr>
        <w:t>e</w:t>
      </w:r>
      <w:r w:rsidRPr="007B5FC5">
        <w:rPr>
          <w:rFonts w:ascii="Calibri Light" w:hAnsi="Calibri Light" w:cs="Calibri Light"/>
          <w:sz w:val="22"/>
          <w:szCs w:val="22"/>
        </w:rPr>
        <w:t>tw</w:t>
      </w:r>
      <w:r w:rsidRPr="007B5FC5">
        <w:rPr>
          <w:rFonts w:ascii="Calibri Light" w:hAnsi="Calibri Light" w:cs="Calibri Light"/>
          <w:spacing w:val="1"/>
          <w:sz w:val="22"/>
          <w:szCs w:val="22"/>
        </w:rPr>
        <w:t>e</w:t>
      </w:r>
      <w:r w:rsidRPr="007B5FC5">
        <w:rPr>
          <w:rFonts w:ascii="Calibri Light" w:hAnsi="Calibri Light" w:cs="Calibri Light"/>
          <w:spacing w:val="-1"/>
          <w:sz w:val="22"/>
          <w:szCs w:val="22"/>
        </w:rPr>
        <w:t>e</w:t>
      </w:r>
      <w:r w:rsidRPr="007B5FC5">
        <w:rPr>
          <w:rFonts w:ascii="Calibri Light" w:hAnsi="Calibri Light" w:cs="Calibri Light"/>
          <w:sz w:val="22"/>
          <w:szCs w:val="22"/>
        </w:rPr>
        <w:t>n</w:t>
      </w:r>
      <w:r w:rsidRPr="007B5FC5">
        <w:rPr>
          <w:rFonts w:ascii="Calibri Light" w:hAnsi="Calibri Light" w:cs="Calibri Light"/>
          <w:spacing w:val="2"/>
          <w:sz w:val="22"/>
          <w:szCs w:val="22"/>
        </w:rPr>
        <w:t xml:space="preserve"> </w:t>
      </w:r>
      <w:r w:rsidRPr="007B5FC5">
        <w:rPr>
          <w:rFonts w:ascii="Calibri Light" w:hAnsi="Calibri Light" w:cs="Calibri Light"/>
          <w:sz w:val="22"/>
          <w:szCs w:val="22"/>
        </w:rPr>
        <w:t xml:space="preserve">the </w:t>
      </w:r>
      <w:r w:rsidRPr="007B5FC5">
        <w:rPr>
          <w:rFonts w:ascii="Calibri Light" w:hAnsi="Calibri Light" w:cs="Calibri Light"/>
          <w:spacing w:val="-2"/>
          <w:sz w:val="22"/>
          <w:szCs w:val="22"/>
        </w:rPr>
        <w:t>e</w:t>
      </w:r>
      <w:r w:rsidRPr="007B5FC5">
        <w:rPr>
          <w:rFonts w:ascii="Calibri Light" w:hAnsi="Calibri Light" w:cs="Calibri Light"/>
          <w:sz w:val="22"/>
          <w:szCs w:val="22"/>
        </w:rPr>
        <w:t>nd/b</w:t>
      </w:r>
      <w:r w:rsidRPr="007B5FC5">
        <w:rPr>
          <w:rFonts w:ascii="Calibri Light" w:hAnsi="Calibri Light" w:cs="Calibri Light"/>
          <w:spacing w:val="1"/>
          <w:sz w:val="22"/>
          <w:szCs w:val="22"/>
        </w:rPr>
        <w:t>e</w:t>
      </w:r>
      <w:r w:rsidRPr="007B5FC5">
        <w:rPr>
          <w:rFonts w:ascii="Calibri Light" w:hAnsi="Calibri Light" w:cs="Calibri Light"/>
          <w:spacing w:val="-3"/>
          <w:sz w:val="22"/>
          <w:szCs w:val="22"/>
        </w:rPr>
        <w:t>g</w:t>
      </w:r>
      <w:r w:rsidRPr="007B5FC5">
        <w:rPr>
          <w:rFonts w:ascii="Calibri Light" w:hAnsi="Calibri Light" w:cs="Calibri Light"/>
          <w:sz w:val="22"/>
          <w:szCs w:val="22"/>
        </w:rPr>
        <w:t>inning</w:t>
      </w:r>
      <w:r w:rsidRPr="007B5FC5">
        <w:rPr>
          <w:rFonts w:ascii="Calibri Light" w:hAnsi="Calibri Light" w:cs="Calibri Light"/>
          <w:spacing w:val="-1"/>
          <w:sz w:val="22"/>
          <w:szCs w:val="22"/>
        </w:rPr>
        <w:t xml:space="preserve"> </w:t>
      </w:r>
      <w:r w:rsidRPr="007B5FC5">
        <w:rPr>
          <w:rFonts w:ascii="Calibri Light" w:hAnsi="Calibri Light" w:cs="Calibri Light"/>
          <w:spacing w:val="2"/>
          <w:sz w:val="22"/>
          <w:szCs w:val="22"/>
        </w:rPr>
        <w:t>o</w:t>
      </w:r>
      <w:r w:rsidRPr="007B5FC5">
        <w:rPr>
          <w:rFonts w:ascii="Calibri Light" w:hAnsi="Calibri Light" w:cs="Calibri Light"/>
          <w:sz w:val="22"/>
          <w:szCs w:val="22"/>
        </w:rPr>
        <w:t>f</w:t>
      </w:r>
      <w:r w:rsidRPr="007B5FC5">
        <w:rPr>
          <w:rFonts w:ascii="Calibri Light" w:hAnsi="Calibri Light" w:cs="Calibri Light"/>
          <w:spacing w:val="-1"/>
          <w:sz w:val="22"/>
          <w:szCs w:val="22"/>
        </w:rPr>
        <w:t xml:space="preserve"> </w:t>
      </w:r>
      <w:r w:rsidRPr="007B5FC5">
        <w:rPr>
          <w:rFonts w:ascii="Calibri Light" w:hAnsi="Calibri Light" w:cs="Calibri Light"/>
          <w:sz w:val="22"/>
          <w:szCs w:val="22"/>
        </w:rPr>
        <w:t>the</w:t>
      </w:r>
      <w:r w:rsidRPr="007B5FC5">
        <w:rPr>
          <w:rFonts w:ascii="Calibri Light" w:hAnsi="Calibri Light" w:cs="Calibri Light"/>
          <w:spacing w:val="1"/>
          <w:sz w:val="22"/>
          <w:szCs w:val="22"/>
        </w:rPr>
        <w:t xml:space="preserve"> </w:t>
      </w:r>
      <w:r w:rsidRPr="007B5FC5">
        <w:rPr>
          <w:rFonts w:ascii="Calibri Light" w:hAnsi="Calibri Light" w:cs="Calibri Light"/>
          <w:sz w:val="22"/>
          <w:szCs w:val="22"/>
        </w:rPr>
        <w:t>fis</w:t>
      </w:r>
      <w:r w:rsidRPr="007B5FC5">
        <w:rPr>
          <w:rFonts w:ascii="Calibri Light" w:hAnsi="Calibri Light" w:cs="Calibri Light"/>
          <w:spacing w:val="-1"/>
          <w:sz w:val="22"/>
          <w:szCs w:val="22"/>
        </w:rPr>
        <w:t>ca</w:t>
      </w:r>
      <w:r w:rsidRPr="007B5FC5">
        <w:rPr>
          <w:rFonts w:ascii="Calibri Light" w:hAnsi="Calibri Light" w:cs="Calibri Light"/>
          <w:sz w:val="22"/>
          <w:szCs w:val="22"/>
        </w:rPr>
        <w:t>l</w:t>
      </w:r>
      <w:r w:rsidRPr="007B5FC5">
        <w:rPr>
          <w:rFonts w:ascii="Calibri Light" w:hAnsi="Calibri Light" w:cs="Calibri Light"/>
          <w:spacing w:val="5"/>
          <w:sz w:val="22"/>
          <w:szCs w:val="22"/>
        </w:rPr>
        <w:t xml:space="preserve"> </w:t>
      </w:r>
      <w:r w:rsidRPr="007B5FC5">
        <w:rPr>
          <w:rFonts w:ascii="Calibri Light" w:hAnsi="Calibri Light" w:cs="Calibri Light"/>
          <w:spacing w:val="-4"/>
          <w:sz w:val="22"/>
          <w:szCs w:val="22"/>
        </w:rPr>
        <w:t>y</w:t>
      </w:r>
      <w:r w:rsidRPr="007B5FC5">
        <w:rPr>
          <w:rFonts w:ascii="Calibri Light" w:hAnsi="Calibri Light" w:cs="Calibri Light"/>
          <w:spacing w:val="-1"/>
          <w:sz w:val="22"/>
          <w:szCs w:val="22"/>
        </w:rPr>
        <w:t>e</w:t>
      </w:r>
      <w:r w:rsidRPr="007B5FC5">
        <w:rPr>
          <w:rFonts w:ascii="Calibri Light" w:hAnsi="Calibri Light" w:cs="Calibri Light"/>
          <w:spacing w:val="1"/>
          <w:sz w:val="22"/>
          <w:szCs w:val="22"/>
        </w:rPr>
        <w:t>a</w:t>
      </w:r>
      <w:r w:rsidRPr="007B5FC5">
        <w:rPr>
          <w:rFonts w:ascii="Calibri Light" w:hAnsi="Calibri Light" w:cs="Calibri Light"/>
          <w:sz w:val="22"/>
          <w:szCs w:val="22"/>
        </w:rPr>
        <w:t>r.</w:t>
      </w:r>
    </w:p>
    <w:p w14:paraId="7E1E827A" w14:textId="64511A80" w:rsidR="0065553E" w:rsidRPr="00BE47DF" w:rsidRDefault="0065553E" w:rsidP="00A915FE">
      <w:pPr>
        <w:pStyle w:val="Heading2"/>
        <w:rPr>
          <w:rFonts w:asciiTheme="majorHAnsi" w:hAnsiTheme="majorHAnsi"/>
        </w:rPr>
      </w:pPr>
      <w:bookmarkStart w:id="24" w:name="_8xxrcl76iapq" w:colFirst="0" w:colLast="0"/>
      <w:bookmarkEnd w:id="24"/>
      <w:r w:rsidRPr="00BE47DF">
        <w:rPr>
          <w:rFonts w:asciiTheme="majorHAnsi" w:hAnsiTheme="majorHAnsi"/>
        </w:rPr>
        <w:t>Student Club</w:t>
      </w:r>
      <w:r w:rsidR="00D1616A" w:rsidRPr="00BE47DF">
        <w:rPr>
          <w:rFonts w:asciiTheme="majorHAnsi" w:hAnsiTheme="majorHAnsi"/>
        </w:rPr>
        <w:t xml:space="preserve"> Update</w:t>
      </w:r>
      <w:r w:rsidRPr="00BE47DF">
        <w:rPr>
          <w:rFonts w:asciiTheme="majorHAnsi" w:hAnsiTheme="majorHAnsi"/>
        </w:rPr>
        <w:t>s</w:t>
      </w:r>
    </w:p>
    <w:p w14:paraId="6975D666" w14:textId="68AF0408" w:rsidR="0065553E" w:rsidRPr="00BE47DF" w:rsidRDefault="0065553E" w:rsidP="0065553E">
      <w:pPr>
        <w:rPr>
          <w:rFonts w:asciiTheme="majorHAnsi" w:hAnsiTheme="majorHAnsi"/>
          <w:b/>
          <w:sz w:val="22"/>
          <w:szCs w:val="22"/>
        </w:rPr>
      </w:pPr>
      <w:r w:rsidRPr="00BE47DF">
        <w:rPr>
          <w:rFonts w:asciiTheme="majorHAnsi" w:hAnsiTheme="majorHAnsi"/>
          <w:b/>
          <w:sz w:val="22"/>
          <w:szCs w:val="22"/>
        </w:rPr>
        <w:t>Upsilon Pi Epsilon (UPE)</w:t>
      </w:r>
    </w:p>
    <w:p w14:paraId="340C540F" w14:textId="77777777" w:rsidR="00895507" w:rsidRPr="00353593" w:rsidRDefault="00895507" w:rsidP="00895507">
      <w:pPr>
        <w:rPr>
          <w:rFonts w:asciiTheme="majorHAnsi" w:hAnsiTheme="majorHAnsi" w:cstheme="majorHAnsi"/>
          <w:color w:val="000000"/>
          <w:sz w:val="22"/>
          <w:szCs w:val="22"/>
        </w:rPr>
      </w:pPr>
      <w:r w:rsidRPr="00353593">
        <w:rPr>
          <w:rFonts w:asciiTheme="majorHAnsi" w:hAnsiTheme="majorHAnsi" w:cstheme="majorHAnsi"/>
          <w:color w:val="000000"/>
          <w:sz w:val="22"/>
          <w:szCs w:val="22"/>
        </w:rPr>
        <w:t>The Florida International University chapter of Upsilon Pi Epsilon (UPE) had an incredibly successful year, establishing itself as the premier organization for students majoring in the computing and information disciplines. As the only honor society in these fields of study, UPE’s mission is to provide these students with a community that recognizes their academic achievements and promotes career development. The organization accomplishes this mission by offering a variety of programs and activities, through which students can gain knowledge, develop their skills, and kick-start their professional career. Under the leadership of Chapter President Christopher Rodriquez, UPE has become home to the largest and most active group of students in the School of Computing and Information Sciences. To this end in the 2018-2019 academic year UPE welcomed 500 students into the organization and inducted over 77 new members to the society. In addition, the UPE chapter won the UPE Outstanding National Chapter Award, and the 2018-2019 Outstanding Community Service Award, Upsilon Pi Epsilon - Google CS First, FIU Council for Student Organizations.</w:t>
      </w:r>
    </w:p>
    <w:p w14:paraId="58018FF3" w14:textId="14B2981A" w:rsidR="00895507" w:rsidRPr="00353593" w:rsidRDefault="00895507" w:rsidP="00895507">
      <w:pPr>
        <w:rPr>
          <w:rFonts w:asciiTheme="majorHAnsi" w:hAnsiTheme="majorHAnsi" w:cstheme="majorHAnsi"/>
          <w:color w:val="000000"/>
          <w:sz w:val="22"/>
          <w:szCs w:val="22"/>
        </w:rPr>
      </w:pPr>
    </w:p>
    <w:p w14:paraId="4EFC4893" w14:textId="77777777" w:rsidR="00895507" w:rsidRPr="00353593" w:rsidRDefault="00895507" w:rsidP="00895507">
      <w:pPr>
        <w:rPr>
          <w:rFonts w:asciiTheme="majorHAnsi" w:hAnsiTheme="majorHAnsi" w:cstheme="majorHAnsi"/>
          <w:color w:val="000000"/>
          <w:sz w:val="22"/>
          <w:szCs w:val="22"/>
        </w:rPr>
      </w:pPr>
      <w:r w:rsidRPr="00353593">
        <w:rPr>
          <w:rFonts w:asciiTheme="majorHAnsi" w:hAnsiTheme="majorHAnsi" w:cstheme="majorHAnsi"/>
          <w:color w:val="000000"/>
          <w:sz w:val="22"/>
          <w:szCs w:val="22"/>
        </w:rPr>
        <w:t>In the past year, UPE hosted activities such as information sessions, technical workshops, social events, outreach, and more. The first includes presentations from renowned companies such as Google, Microsoft, Amazon, Facebook, and Intel among others. Through these information sessions, students learned about their career opportunities and networked with company representatives.</w:t>
      </w:r>
    </w:p>
    <w:p w14:paraId="3F790D70" w14:textId="2281D08C" w:rsidR="00895507" w:rsidRPr="00353593" w:rsidRDefault="00895507" w:rsidP="00895507">
      <w:pPr>
        <w:rPr>
          <w:rFonts w:asciiTheme="majorHAnsi" w:hAnsiTheme="majorHAnsi" w:cstheme="majorHAnsi"/>
          <w:color w:val="000000"/>
          <w:sz w:val="22"/>
          <w:szCs w:val="22"/>
        </w:rPr>
      </w:pPr>
    </w:p>
    <w:p w14:paraId="220559F5" w14:textId="77777777" w:rsidR="00895507" w:rsidRPr="00353593" w:rsidRDefault="00895507" w:rsidP="00895507">
      <w:pPr>
        <w:rPr>
          <w:rFonts w:asciiTheme="majorHAnsi" w:hAnsiTheme="majorHAnsi" w:cstheme="majorHAnsi"/>
          <w:color w:val="000000"/>
          <w:sz w:val="22"/>
          <w:szCs w:val="22"/>
        </w:rPr>
      </w:pPr>
      <w:r w:rsidRPr="00353593">
        <w:rPr>
          <w:rFonts w:asciiTheme="majorHAnsi" w:hAnsiTheme="majorHAnsi" w:cstheme="majorHAnsi"/>
          <w:color w:val="000000"/>
          <w:sz w:val="22"/>
          <w:szCs w:val="22"/>
        </w:rPr>
        <w:t>As part of its Software, Hardware and Cyber Development Program, the organization also hosted many of its popular technical workshops for students. These workshops included:</w:t>
      </w:r>
    </w:p>
    <w:p w14:paraId="4258BE6E" w14:textId="77777777" w:rsidR="00895507" w:rsidRPr="00353593" w:rsidRDefault="00895507" w:rsidP="00895507">
      <w:pPr>
        <w:rPr>
          <w:rFonts w:asciiTheme="majorHAnsi" w:hAnsiTheme="majorHAnsi" w:cstheme="majorHAnsi"/>
          <w:color w:val="000000"/>
          <w:sz w:val="22"/>
          <w:szCs w:val="22"/>
        </w:rPr>
      </w:pPr>
    </w:p>
    <w:p w14:paraId="618E652A" w14:textId="77777777" w:rsidR="00895507" w:rsidRPr="00353593" w:rsidRDefault="00895507" w:rsidP="00895507">
      <w:pPr>
        <w:numPr>
          <w:ilvl w:val="0"/>
          <w:numId w:val="124"/>
        </w:numPr>
        <w:rPr>
          <w:rFonts w:asciiTheme="majorHAnsi" w:hAnsiTheme="majorHAnsi" w:cstheme="majorHAnsi"/>
          <w:color w:val="000000"/>
          <w:sz w:val="22"/>
          <w:szCs w:val="22"/>
        </w:rPr>
      </w:pPr>
      <w:r w:rsidRPr="00353593">
        <w:rPr>
          <w:rFonts w:asciiTheme="majorHAnsi" w:hAnsiTheme="majorHAnsi" w:cstheme="majorHAnsi"/>
          <w:color w:val="000000"/>
          <w:sz w:val="22"/>
          <w:szCs w:val="22"/>
        </w:rPr>
        <w:t>GitHub and Software Development</w:t>
      </w:r>
    </w:p>
    <w:p w14:paraId="2ECBE8FB" w14:textId="77777777" w:rsidR="00895507" w:rsidRPr="00353593" w:rsidRDefault="00895507" w:rsidP="00895507">
      <w:pPr>
        <w:numPr>
          <w:ilvl w:val="0"/>
          <w:numId w:val="124"/>
        </w:numPr>
        <w:rPr>
          <w:rFonts w:asciiTheme="majorHAnsi" w:hAnsiTheme="majorHAnsi" w:cstheme="majorHAnsi"/>
          <w:color w:val="000000"/>
          <w:sz w:val="22"/>
          <w:szCs w:val="22"/>
        </w:rPr>
      </w:pPr>
      <w:r w:rsidRPr="00353593">
        <w:rPr>
          <w:rFonts w:asciiTheme="majorHAnsi" w:hAnsiTheme="majorHAnsi" w:cstheme="majorHAnsi"/>
          <w:color w:val="000000"/>
          <w:sz w:val="22"/>
          <w:szCs w:val="22"/>
        </w:rPr>
        <w:t>Game Development Workshop</w:t>
      </w:r>
    </w:p>
    <w:p w14:paraId="5FB5AE2A" w14:textId="77777777" w:rsidR="00895507" w:rsidRPr="00353593" w:rsidRDefault="00895507" w:rsidP="00895507">
      <w:pPr>
        <w:numPr>
          <w:ilvl w:val="0"/>
          <w:numId w:val="124"/>
        </w:numPr>
        <w:rPr>
          <w:rFonts w:asciiTheme="majorHAnsi" w:hAnsiTheme="majorHAnsi" w:cstheme="majorHAnsi"/>
          <w:color w:val="000000"/>
          <w:sz w:val="22"/>
          <w:szCs w:val="22"/>
        </w:rPr>
      </w:pPr>
      <w:r w:rsidRPr="00353593">
        <w:rPr>
          <w:rFonts w:asciiTheme="majorHAnsi" w:hAnsiTheme="majorHAnsi" w:cstheme="majorHAnsi"/>
          <w:color w:val="000000"/>
          <w:sz w:val="22"/>
          <w:szCs w:val="22"/>
        </w:rPr>
        <w:t>Blockchain Workshop</w:t>
      </w:r>
    </w:p>
    <w:p w14:paraId="57E757F3" w14:textId="77777777" w:rsidR="00895507" w:rsidRPr="00353593" w:rsidRDefault="00895507" w:rsidP="00895507">
      <w:pPr>
        <w:numPr>
          <w:ilvl w:val="0"/>
          <w:numId w:val="124"/>
        </w:numPr>
        <w:rPr>
          <w:rFonts w:asciiTheme="majorHAnsi" w:hAnsiTheme="majorHAnsi" w:cstheme="majorHAnsi"/>
          <w:color w:val="000000"/>
          <w:sz w:val="22"/>
          <w:szCs w:val="22"/>
        </w:rPr>
      </w:pPr>
      <w:r w:rsidRPr="00353593">
        <w:rPr>
          <w:rFonts w:asciiTheme="majorHAnsi" w:hAnsiTheme="majorHAnsi" w:cstheme="majorHAnsi"/>
          <w:color w:val="000000"/>
          <w:sz w:val="22"/>
          <w:szCs w:val="22"/>
        </w:rPr>
        <w:t>Machine Learning Workshop</w:t>
      </w:r>
    </w:p>
    <w:p w14:paraId="6125E52F" w14:textId="77777777" w:rsidR="00895507" w:rsidRPr="00353593" w:rsidRDefault="00895507" w:rsidP="00895507">
      <w:pPr>
        <w:numPr>
          <w:ilvl w:val="0"/>
          <w:numId w:val="124"/>
        </w:numPr>
        <w:rPr>
          <w:rFonts w:asciiTheme="majorHAnsi" w:hAnsiTheme="majorHAnsi" w:cstheme="majorHAnsi"/>
          <w:color w:val="000000"/>
          <w:sz w:val="22"/>
          <w:szCs w:val="22"/>
        </w:rPr>
      </w:pPr>
      <w:r w:rsidRPr="00353593">
        <w:rPr>
          <w:rFonts w:asciiTheme="majorHAnsi" w:hAnsiTheme="majorHAnsi" w:cstheme="majorHAnsi"/>
          <w:color w:val="000000"/>
          <w:sz w:val="22"/>
          <w:szCs w:val="22"/>
        </w:rPr>
        <w:t>React Native Workshop</w:t>
      </w:r>
    </w:p>
    <w:p w14:paraId="05D62919" w14:textId="77777777" w:rsidR="00895507" w:rsidRPr="00353593" w:rsidRDefault="00895507" w:rsidP="00895507">
      <w:pPr>
        <w:numPr>
          <w:ilvl w:val="0"/>
          <w:numId w:val="125"/>
        </w:numPr>
        <w:rPr>
          <w:rFonts w:asciiTheme="majorHAnsi" w:hAnsiTheme="majorHAnsi" w:cstheme="majorHAnsi"/>
          <w:color w:val="000000"/>
          <w:sz w:val="22"/>
          <w:szCs w:val="22"/>
        </w:rPr>
      </w:pPr>
      <w:r w:rsidRPr="00353593">
        <w:rPr>
          <w:rFonts w:asciiTheme="majorHAnsi" w:hAnsiTheme="majorHAnsi" w:cstheme="majorHAnsi"/>
          <w:color w:val="000000"/>
          <w:sz w:val="22"/>
          <w:szCs w:val="22"/>
        </w:rPr>
        <w:t xml:space="preserve">Web Development </w:t>
      </w:r>
    </w:p>
    <w:p w14:paraId="03F36294" w14:textId="77777777" w:rsidR="00895507" w:rsidRPr="00353593" w:rsidRDefault="00895507" w:rsidP="00895507">
      <w:pPr>
        <w:numPr>
          <w:ilvl w:val="0"/>
          <w:numId w:val="125"/>
        </w:numPr>
        <w:rPr>
          <w:rFonts w:asciiTheme="majorHAnsi" w:hAnsiTheme="majorHAnsi" w:cstheme="majorHAnsi"/>
          <w:color w:val="000000"/>
          <w:sz w:val="22"/>
          <w:szCs w:val="22"/>
        </w:rPr>
      </w:pPr>
      <w:r w:rsidRPr="00353593">
        <w:rPr>
          <w:rFonts w:asciiTheme="majorHAnsi" w:hAnsiTheme="majorHAnsi" w:cstheme="majorHAnsi"/>
          <w:color w:val="000000"/>
          <w:sz w:val="22"/>
          <w:szCs w:val="22"/>
        </w:rPr>
        <w:t xml:space="preserve">Database Management </w:t>
      </w:r>
    </w:p>
    <w:p w14:paraId="2B19679D" w14:textId="77777777" w:rsidR="00895507" w:rsidRPr="00353593" w:rsidRDefault="00895507" w:rsidP="00895507">
      <w:pPr>
        <w:numPr>
          <w:ilvl w:val="0"/>
          <w:numId w:val="126"/>
        </w:numPr>
        <w:rPr>
          <w:rFonts w:asciiTheme="majorHAnsi" w:hAnsiTheme="majorHAnsi" w:cstheme="majorHAnsi"/>
          <w:color w:val="000000"/>
          <w:sz w:val="22"/>
          <w:szCs w:val="22"/>
        </w:rPr>
      </w:pPr>
      <w:r w:rsidRPr="00353593">
        <w:rPr>
          <w:rFonts w:asciiTheme="majorHAnsi" w:hAnsiTheme="majorHAnsi" w:cstheme="majorHAnsi"/>
          <w:color w:val="000000"/>
          <w:sz w:val="22"/>
          <w:szCs w:val="22"/>
        </w:rPr>
        <w:t xml:space="preserve">Mobile Application Development </w:t>
      </w:r>
    </w:p>
    <w:p w14:paraId="08A8AD15" w14:textId="77777777" w:rsidR="00895507" w:rsidRPr="00353593" w:rsidRDefault="00895507" w:rsidP="00895507">
      <w:pPr>
        <w:numPr>
          <w:ilvl w:val="0"/>
          <w:numId w:val="127"/>
        </w:numPr>
        <w:rPr>
          <w:rFonts w:asciiTheme="majorHAnsi" w:hAnsiTheme="majorHAnsi" w:cstheme="majorHAnsi"/>
          <w:color w:val="000000"/>
          <w:sz w:val="22"/>
          <w:szCs w:val="22"/>
        </w:rPr>
      </w:pPr>
      <w:r w:rsidRPr="00353593">
        <w:rPr>
          <w:rFonts w:asciiTheme="majorHAnsi" w:hAnsiTheme="majorHAnsi" w:cstheme="majorHAnsi"/>
          <w:color w:val="000000"/>
          <w:sz w:val="22"/>
          <w:szCs w:val="22"/>
        </w:rPr>
        <w:t xml:space="preserve">Hardware Development </w:t>
      </w:r>
    </w:p>
    <w:p w14:paraId="4A04B733" w14:textId="77777777" w:rsidR="00895507" w:rsidRPr="00353593" w:rsidRDefault="00895507" w:rsidP="00895507">
      <w:pPr>
        <w:numPr>
          <w:ilvl w:val="0"/>
          <w:numId w:val="128"/>
        </w:numPr>
        <w:rPr>
          <w:rFonts w:asciiTheme="majorHAnsi" w:hAnsiTheme="majorHAnsi" w:cstheme="majorHAnsi"/>
          <w:color w:val="000000"/>
          <w:sz w:val="22"/>
          <w:szCs w:val="22"/>
        </w:rPr>
      </w:pPr>
      <w:r w:rsidRPr="00353593">
        <w:rPr>
          <w:rFonts w:asciiTheme="majorHAnsi" w:hAnsiTheme="majorHAnsi" w:cstheme="majorHAnsi"/>
          <w:color w:val="000000"/>
          <w:sz w:val="22"/>
          <w:szCs w:val="22"/>
        </w:rPr>
        <w:t>Graphic Design</w:t>
      </w:r>
    </w:p>
    <w:p w14:paraId="31F4FEB0" w14:textId="77777777" w:rsidR="00895507" w:rsidRPr="00353593" w:rsidRDefault="00895507" w:rsidP="00895507">
      <w:pPr>
        <w:numPr>
          <w:ilvl w:val="0"/>
          <w:numId w:val="128"/>
        </w:numPr>
        <w:rPr>
          <w:rFonts w:asciiTheme="majorHAnsi" w:hAnsiTheme="majorHAnsi" w:cstheme="majorHAnsi"/>
          <w:color w:val="000000"/>
          <w:sz w:val="22"/>
          <w:szCs w:val="22"/>
        </w:rPr>
      </w:pPr>
      <w:r w:rsidRPr="00353593">
        <w:rPr>
          <w:rFonts w:asciiTheme="majorHAnsi" w:hAnsiTheme="majorHAnsi" w:cstheme="majorHAnsi"/>
          <w:color w:val="000000"/>
          <w:sz w:val="22"/>
          <w:szCs w:val="22"/>
        </w:rPr>
        <w:t>Microsoft Azure Workshop</w:t>
      </w:r>
    </w:p>
    <w:p w14:paraId="1EDB73A4" w14:textId="77777777" w:rsidR="00895507" w:rsidRPr="00353593" w:rsidRDefault="00895507" w:rsidP="00895507">
      <w:pPr>
        <w:ind w:left="720"/>
        <w:rPr>
          <w:rFonts w:asciiTheme="majorHAnsi" w:hAnsiTheme="majorHAnsi" w:cstheme="majorHAnsi"/>
          <w:color w:val="000000"/>
          <w:sz w:val="22"/>
          <w:szCs w:val="22"/>
        </w:rPr>
      </w:pPr>
      <w:r w:rsidRPr="00353593">
        <w:rPr>
          <w:rFonts w:asciiTheme="majorHAnsi" w:hAnsiTheme="majorHAnsi" w:cstheme="majorHAnsi"/>
          <w:color w:val="000000"/>
          <w:sz w:val="22"/>
          <w:szCs w:val="22"/>
        </w:rPr>
        <w:t> </w:t>
      </w:r>
    </w:p>
    <w:p w14:paraId="63F01BEA" w14:textId="77777777" w:rsidR="00895507" w:rsidRPr="00353593" w:rsidRDefault="00895507" w:rsidP="00895507">
      <w:pPr>
        <w:rPr>
          <w:rFonts w:asciiTheme="majorHAnsi" w:hAnsiTheme="majorHAnsi" w:cstheme="majorHAnsi"/>
          <w:color w:val="000000"/>
          <w:sz w:val="22"/>
          <w:szCs w:val="22"/>
        </w:rPr>
      </w:pPr>
      <w:r w:rsidRPr="00353593">
        <w:rPr>
          <w:rFonts w:asciiTheme="majorHAnsi" w:hAnsiTheme="majorHAnsi" w:cstheme="majorHAnsi"/>
          <w:color w:val="000000"/>
          <w:sz w:val="22"/>
          <w:szCs w:val="22"/>
        </w:rPr>
        <w:t>Through each of these workshops, hundreds of students were exposed to new technologies and used them to develop their own projects. These projects served as resume experience for internship and job applications. UPE also coordinated other programs including: SparkDev, MentorFIU, Hackers, and Discord HypeSquad.</w:t>
      </w:r>
    </w:p>
    <w:p w14:paraId="0D6BC8D6" w14:textId="77777777" w:rsidR="00895507" w:rsidRPr="00353593" w:rsidRDefault="00895507" w:rsidP="00895507">
      <w:pPr>
        <w:rPr>
          <w:rFonts w:asciiTheme="majorHAnsi" w:hAnsiTheme="majorHAnsi" w:cstheme="majorHAnsi"/>
          <w:color w:val="000000"/>
          <w:sz w:val="22"/>
          <w:szCs w:val="22"/>
        </w:rPr>
      </w:pPr>
    </w:p>
    <w:p w14:paraId="7B0471A3" w14:textId="77777777" w:rsidR="00895507" w:rsidRPr="00353593" w:rsidRDefault="00895507" w:rsidP="00895507">
      <w:pPr>
        <w:rPr>
          <w:rFonts w:asciiTheme="majorHAnsi" w:hAnsiTheme="majorHAnsi" w:cstheme="majorHAnsi"/>
          <w:color w:val="000000"/>
          <w:sz w:val="22"/>
          <w:szCs w:val="22"/>
        </w:rPr>
      </w:pPr>
      <w:r w:rsidRPr="00353593">
        <w:rPr>
          <w:rFonts w:asciiTheme="majorHAnsi" w:hAnsiTheme="majorHAnsi" w:cstheme="majorHAnsi"/>
          <w:color w:val="000000"/>
          <w:sz w:val="22"/>
          <w:szCs w:val="22"/>
        </w:rPr>
        <w:t>UPE also hosted professional development activities to help students grow professionally and advance their career through activities such as company information sessions, resume reviews, interview skills workshops, and more. These events happen every couple of weeks and are hosted by industry, faculty, and senior students. They have connected our members with many companies, who have extended internship and job opportunities to them.</w:t>
      </w:r>
    </w:p>
    <w:p w14:paraId="74886762" w14:textId="77777777" w:rsidR="00895507" w:rsidRPr="00353593" w:rsidRDefault="00895507" w:rsidP="00895507">
      <w:pPr>
        <w:rPr>
          <w:rFonts w:asciiTheme="majorHAnsi" w:hAnsiTheme="majorHAnsi" w:cstheme="majorHAnsi"/>
          <w:color w:val="000000"/>
          <w:sz w:val="22"/>
          <w:szCs w:val="22"/>
        </w:rPr>
      </w:pPr>
    </w:p>
    <w:p w14:paraId="2FF30D78" w14:textId="77777777" w:rsidR="00895507" w:rsidRPr="00353593" w:rsidRDefault="00895507" w:rsidP="00895507">
      <w:pPr>
        <w:rPr>
          <w:rFonts w:asciiTheme="majorHAnsi" w:hAnsiTheme="majorHAnsi" w:cstheme="majorHAnsi"/>
          <w:color w:val="000000"/>
          <w:sz w:val="22"/>
          <w:szCs w:val="22"/>
        </w:rPr>
      </w:pPr>
      <w:r w:rsidRPr="00353593">
        <w:rPr>
          <w:rFonts w:asciiTheme="majorHAnsi" w:hAnsiTheme="majorHAnsi" w:cstheme="majorHAnsi"/>
          <w:color w:val="000000"/>
          <w:sz w:val="22"/>
          <w:szCs w:val="22"/>
        </w:rPr>
        <w:t xml:space="preserve">UPE join with the Google igniteCS program to promote computer science to our community by teaching grade school students about coding. Students in the program currently visit 15 elementary and middle schools in Miami-Dade County every week, teaching about 500 students. Together, they work on a curriculum that includes logic, binary, algorithms, block coding, and more. At the end of the year, we invite all grade school students to attend CodeFest Miami - a hackathon where they can show off the skills they’ve learned through the program. </w:t>
      </w:r>
    </w:p>
    <w:p w14:paraId="1A58799B" w14:textId="77777777" w:rsidR="00895507" w:rsidRPr="00353593" w:rsidRDefault="00895507" w:rsidP="00895507">
      <w:pPr>
        <w:rPr>
          <w:rFonts w:asciiTheme="majorHAnsi" w:hAnsiTheme="majorHAnsi" w:cstheme="majorHAnsi"/>
          <w:color w:val="000000"/>
          <w:sz w:val="22"/>
          <w:szCs w:val="22"/>
        </w:rPr>
      </w:pPr>
    </w:p>
    <w:p w14:paraId="4F3DEDF3" w14:textId="77777777" w:rsidR="00895507" w:rsidRPr="00353593" w:rsidRDefault="00895507" w:rsidP="00895507">
      <w:pPr>
        <w:rPr>
          <w:rFonts w:asciiTheme="majorHAnsi" w:hAnsiTheme="majorHAnsi" w:cstheme="majorHAnsi"/>
          <w:color w:val="000000"/>
          <w:sz w:val="22"/>
          <w:szCs w:val="22"/>
        </w:rPr>
      </w:pPr>
      <w:r w:rsidRPr="00353593">
        <w:rPr>
          <w:rFonts w:asciiTheme="majorHAnsi" w:hAnsiTheme="majorHAnsi" w:cstheme="majorHAnsi"/>
          <w:color w:val="000000"/>
          <w:sz w:val="22"/>
          <w:szCs w:val="22"/>
        </w:rPr>
        <w:t>Last year, UPE hosted our second major hackathon, ShellHacks, which brought together over 700 students from around Florida, as well as other parts of the world. It was sponsored by many top companies, including Spotify, Amazon, Microsoft, Facebook, and others. UPE also hosted other signature events such as the Gaming Tournament, Town Hall Meeting, and Induction Ceremony. The organization participated in major campus events such as MangoHacks, Relay for Life, Engineering Expo, and CodeFest Miami as well.</w:t>
      </w:r>
    </w:p>
    <w:p w14:paraId="15DE576D" w14:textId="77777777" w:rsidR="00895507" w:rsidRPr="00353593" w:rsidRDefault="00895507" w:rsidP="00895507">
      <w:pPr>
        <w:rPr>
          <w:rFonts w:asciiTheme="majorHAnsi" w:hAnsiTheme="majorHAnsi" w:cstheme="majorHAnsi"/>
          <w:color w:val="000000"/>
          <w:sz w:val="22"/>
          <w:szCs w:val="22"/>
        </w:rPr>
      </w:pPr>
    </w:p>
    <w:p w14:paraId="0DCCA367" w14:textId="77777777" w:rsidR="00895507" w:rsidRPr="00353593" w:rsidRDefault="00895507" w:rsidP="00895507">
      <w:pPr>
        <w:rPr>
          <w:rFonts w:asciiTheme="majorHAnsi" w:hAnsiTheme="majorHAnsi" w:cstheme="majorHAnsi"/>
          <w:color w:val="000000"/>
          <w:sz w:val="22"/>
          <w:szCs w:val="22"/>
        </w:rPr>
      </w:pPr>
      <w:r w:rsidRPr="00353593">
        <w:rPr>
          <w:rFonts w:asciiTheme="majorHAnsi" w:hAnsiTheme="majorHAnsi" w:cstheme="majorHAnsi"/>
          <w:color w:val="000000"/>
          <w:sz w:val="22"/>
          <w:szCs w:val="22"/>
        </w:rPr>
        <w:t>Using the resources obtained through the ShellHacks sponsorship, UPE was again was able to have its own space on the MMC campus in PG6 Tech Station. The UPE chapter has rented the Makerspace PG6-130a from FIU Facilities and is currently adding furnishings and other amenities to the space. Having a space for UPE on campus is once again is a major achievement. UPE will use this space to store all the artifacts used for the various workshops and items used for ShellHacks. This space will also be shared with other student organizations that collaborate with UPE on various projects.</w:t>
      </w:r>
    </w:p>
    <w:p w14:paraId="42337D1D" w14:textId="77777777" w:rsidR="00F46989" w:rsidRPr="00BE47DF" w:rsidRDefault="00F46989" w:rsidP="0065553E">
      <w:pPr>
        <w:rPr>
          <w:rFonts w:asciiTheme="majorHAnsi" w:hAnsiTheme="majorHAnsi"/>
          <w:sz w:val="22"/>
          <w:szCs w:val="22"/>
        </w:rPr>
      </w:pPr>
    </w:p>
    <w:p w14:paraId="39E480F1" w14:textId="005F4443" w:rsidR="0065553E" w:rsidRPr="00BE47DF" w:rsidRDefault="0065553E" w:rsidP="0065553E">
      <w:pPr>
        <w:rPr>
          <w:rFonts w:asciiTheme="majorHAnsi" w:hAnsiTheme="majorHAnsi"/>
          <w:b/>
          <w:sz w:val="22"/>
          <w:szCs w:val="22"/>
        </w:rPr>
      </w:pPr>
      <w:r w:rsidRPr="00BE47DF">
        <w:rPr>
          <w:rFonts w:asciiTheme="majorHAnsi" w:hAnsiTheme="majorHAnsi"/>
          <w:b/>
          <w:sz w:val="22"/>
          <w:szCs w:val="22"/>
        </w:rPr>
        <w:t>FIU STARS</w:t>
      </w:r>
    </w:p>
    <w:p w14:paraId="3DB0BF6F" w14:textId="77777777" w:rsidR="009F01AE" w:rsidRPr="009F01AE" w:rsidRDefault="009F01AE" w:rsidP="009F01AE">
      <w:pPr>
        <w:rPr>
          <w:rFonts w:asciiTheme="majorHAnsi" w:hAnsiTheme="majorHAnsi"/>
          <w:sz w:val="22"/>
          <w:szCs w:val="22"/>
        </w:rPr>
      </w:pPr>
      <w:r w:rsidRPr="009F01AE">
        <w:rPr>
          <w:rFonts w:asciiTheme="majorHAnsi" w:hAnsiTheme="majorHAnsi"/>
          <w:sz w:val="22"/>
          <w:szCs w:val="22"/>
        </w:rPr>
        <w:t>FIU STARS is part of a national organization called STARS Computing Corps, whose purpose is to provide leadership, mentoring, and technical skills as a means to broaden participating in computing.  FIU STARS provides high-quality peer tutors to CS and IT majors. We provide peer tutoring to all SCIS students covering multiple courses, with primary focus on Java programming, database, networking, and operating systems. STARS was the first tutor group to offer fully online peer tutoring for Java programming this year, and will be expanding its course coverage next year.</w:t>
      </w:r>
    </w:p>
    <w:p w14:paraId="3798EA3F" w14:textId="77777777" w:rsidR="0065553E" w:rsidRPr="00BE47DF" w:rsidRDefault="0065553E" w:rsidP="0065553E">
      <w:pPr>
        <w:rPr>
          <w:rFonts w:asciiTheme="majorHAnsi" w:hAnsiTheme="majorHAnsi"/>
          <w:sz w:val="22"/>
          <w:szCs w:val="22"/>
        </w:rPr>
      </w:pPr>
    </w:p>
    <w:p w14:paraId="5F4992B5" w14:textId="1289A9BC" w:rsidR="0065553E" w:rsidRPr="00BE47DF" w:rsidRDefault="0065553E" w:rsidP="0065553E">
      <w:pPr>
        <w:rPr>
          <w:rFonts w:asciiTheme="majorHAnsi" w:hAnsiTheme="majorHAnsi"/>
          <w:b/>
          <w:sz w:val="22"/>
          <w:szCs w:val="22"/>
        </w:rPr>
      </w:pPr>
      <w:r w:rsidRPr="00BE47DF">
        <w:rPr>
          <w:rFonts w:asciiTheme="majorHAnsi" w:hAnsiTheme="majorHAnsi"/>
          <w:b/>
          <w:sz w:val="22"/>
          <w:szCs w:val="22"/>
        </w:rPr>
        <w:t>Association of Computing Machinery (ACM)</w:t>
      </w:r>
    </w:p>
    <w:p w14:paraId="736663B6" w14:textId="77777777" w:rsidR="00D343D4" w:rsidRPr="00D343D4" w:rsidRDefault="00D343D4" w:rsidP="00D343D4">
      <w:pPr>
        <w:rPr>
          <w:rFonts w:asciiTheme="majorHAnsi" w:hAnsiTheme="majorHAnsi"/>
          <w:sz w:val="22"/>
          <w:szCs w:val="22"/>
        </w:rPr>
      </w:pPr>
      <w:r w:rsidRPr="00D343D4">
        <w:rPr>
          <w:rFonts w:asciiTheme="majorHAnsi" w:hAnsiTheme="majorHAnsi"/>
          <w:sz w:val="22"/>
          <w:szCs w:val="22"/>
        </w:rPr>
        <w:t>In 2018-19 FIU ACM has 565 registered members and 100 active members coming from diverse backgrounds and majors: CS, IT, Engineering, IoT, Cybersecurity, Data Science, Mathematics, Statistics, Economics, Psychology, and Biology. The President of the Chapter was Raul Mittal and was instrumental in FIU ACM’s Chapter Activities Award noted in the earlier in the Performance report. FIU ACM holds meetings and workshops every week on different topics to expose people to a multitude of fields in technology led by faculty, alumni, and students alike. We host special events for professional development, including interview preparation, hosting companies on campus, and networking sessions. We help students apply for jobs and internships and have a strong focus on recognizing members who excel academically and professionally. We also participate in the ACM ICPC and have a programming team of dedicated students that meet on Thursdays and Saturdays to practice. We have an Undergraduate Research Access Program to allow our members to experience research in computing with Professors at FIU. We organize MangoHacks, a 36-hour student-led hackathon held at FIU. This was another successful year in spite of several officers left in the middle of the year due to securing internships and full-time positions at Facebook, Google, Microsoft and Amazon. ACM at FIU is growing exponentially and has been organized into committees: Programming Team, MangoHacks, Research Program allowing our members to pursue their interests and create more leadership opportunities within ACM at FIU.</w:t>
      </w:r>
    </w:p>
    <w:p w14:paraId="3A0C4124" w14:textId="77777777" w:rsidR="00D343D4" w:rsidRPr="00D343D4" w:rsidRDefault="00D343D4" w:rsidP="00D343D4">
      <w:pPr>
        <w:rPr>
          <w:rFonts w:asciiTheme="majorHAnsi" w:hAnsiTheme="majorHAnsi"/>
          <w:sz w:val="22"/>
          <w:szCs w:val="22"/>
        </w:rPr>
      </w:pPr>
    </w:p>
    <w:p w14:paraId="032BDE05" w14:textId="77777777" w:rsidR="00D343D4" w:rsidRPr="00D343D4" w:rsidRDefault="00D343D4" w:rsidP="00D343D4">
      <w:pPr>
        <w:rPr>
          <w:rFonts w:asciiTheme="majorHAnsi" w:hAnsiTheme="majorHAnsi"/>
          <w:sz w:val="22"/>
          <w:szCs w:val="22"/>
        </w:rPr>
      </w:pPr>
      <w:r w:rsidRPr="00D343D4">
        <w:rPr>
          <w:rFonts w:asciiTheme="majorHAnsi" w:hAnsiTheme="majorHAnsi"/>
          <w:sz w:val="22"/>
          <w:szCs w:val="22"/>
        </w:rPr>
        <w:t>This year, we hosted a Cloud Computing Workshop Series with Citrix, where Citrix Engineers led technical workshops on different areas of Cloud Computing such as microservices and globally distributed systems. The workshops were attended by over 100 students and sponsored by Citrix. We also had a series of workshops led by faculty members at the School of Computing and Information Sciences at FIU. The Intro to Artificial Intelligence and Machine Learning Event with Dr. Miguel Alonso Jr had over 50 attendees. It was part lecture and part hands-on workshop. We also have a 3-hour long Intro to Underwater Robotics workshop with Dr. Gregory Reis which is funded by our partner CodePath.org. We will also have Data Structures for Technical Interview Workshop with Dr. Antonio Bajuelos. We wrapped up the academic year with a Study Night for Finals in collaboration with the Academic Success Initiative (ASI), the tutoring program at FIU, Upsilon Pi Epsilon (UPE) at FIU and Women in Computer Science (WiCS) at FIU. All our events are posted on our website - acm.cs.u.edu/calendar/events and pictures are posted on our Facebook Page - facebook.com/ACMatFIU and videos of workshops and meetings on our Youtube Channel - ACM FIU.</w:t>
      </w:r>
    </w:p>
    <w:p w14:paraId="44F1146C" w14:textId="77777777" w:rsidR="00D343D4" w:rsidRPr="00D343D4" w:rsidRDefault="00D343D4" w:rsidP="00D343D4">
      <w:pPr>
        <w:rPr>
          <w:rFonts w:asciiTheme="majorHAnsi" w:hAnsiTheme="majorHAnsi"/>
          <w:sz w:val="22"/>
          <w:szCs w:val="22"/>
        </w:rPr>
      </w:pPr>
    </w:p>
    <w:p w14:paraId="6E509CC9" w14:textId="47FC3CA9" w:rsidR="0065553E" w:rsidRPr="00BE47DF" w:rsidRDefault="00D343D4" w:rsidP="0065553E">
      <w:pPr>
        <w:rPr>
          <w:rFonts w:asciiTheme="majorHAnsi" w:hAnsiTheme="majorHAnsi"/>
          <w:sz w:val="22"/>
          <w:szCs w:val="22"/>
        </w:rPr>
      </w:pPr>
      <w:r w:rsidRPr="00D343D4">
        <w:rPr>
          <w:rFonts w:asciiTheme="majorHAnsi" w:hAnsiTheme="majorHAnsi"/>
          <w:sz w:val="22"/>
          <w:szCs w:val="22"/>
        </w:rPr>
        <w:t>For the past four years our ACM FIU chapter has been organizing MangoHacks, a 36 hour student-run hackathon that takes place every Spring semester over any given weekend. This year we had over 1000 people register and 496 students attended MangoHacks 2019. MangoHacks is a celebration of learning and collaboration. We invite high school and college students from Florida International University (FIU), all over Florida and North America to come and build something together. We started off with a sponsorship fair, where we bring attendees face-to-face with representatives and recruiters from sponsoring companies. Our top-tier sponsors gave on the spot interviews to attendees at FIU throughout the weekend. During the event, attendees had access to mentors, comprised of seniors, graduate students, alumni, and professionals from our sponsors. The mentors helped participants with debugging, and figuring out what technologies, frameworks, hardware, etc. was right for their projects. The point of MangoHacks is to learn anything you want, and having the mentors there to help makes things less intimidating. Throughout the weekend, we had thirteen workshops happening around the clock of varying diculty, presented by FIU students, professionals from our sponsors, and university professors. These workshops took place in a room that seated up to 50 students and were always packed. In addition to professional development events, we also had more lighthearted gatherings and team-building activities. We hosted a cup-stacking contest in collaboration with Major League Hacking, salsa dancing lessons, a pool  enthusiast meeting, an impromptu rap-battle session, random mango giveaways. A team of ACM members worked all semester long, planning, making the website, handling relations, planning travel for other universities, making sponsorship packets and reaching out to potential sponsors, marketing, and handling day of operations, working hand in hand with the board, especially the treasurer, to be able to fund the event. To see the plethora of projects developed at MangoHacks check out the Devpost: https://mangohacks.devpost.com/ For more about MangoHacks check out the website: http://mangohacks.com/</w:t>
      </w:r>
    </w:p>
    <w:p w14:paraId="7E456ED0" w14:textId="2C9BF1C9" w:rsidR="00050ABD" w:rsidRPr="00BE47DF" w:rsidRDefault="00D1616A" w:rsidP="00A915FE">
      <w:pPr>
        <w:pStyle w:val="Heading1"/>
        <w:rPr>
          <w:rFonts w:asciiTheme="majorHAnsi" w:hAnsiTheme="majorHAnsi"/>
        </w:rPr>
      </w:pPr>
      <w:r w:rsidRPr="00BE47DF">
        <w:rPr>
          <w:rFonts w:asciiTheme="majorHAnsi" w:hAnsiTheme="majorHAnsi"/>
        </w:rPr>
        <w:t xml:space="preserve">Outreach and </w:t>
      </w:r>
      <w:r w:rsidR="00050ABD" w:rsidRPr="00BE47DF">
        <w:rPr>
          <w:rFonts w:asciiTheme="majorHAnsi" w:hAnsiTheme="majorHAnsi"/>
        </w:rPr>
        <w:t>Community Engagement</w:t>
      </w:r>
    </w:p>
    <w:p w14:paraId="029C467A" w14:textId="759B4844" w:rsidR="00CF6CBB" w:rsidRPr="00BE47DF" w:rsidRDefault="00AA75E0" w:rsidP="00A915FE">
      <w:pPr>
        <w:pStyle w:val="Heading2"/>
        <w:rPr>
          <w:rFonts w:asciiTheme="majorHAnsi" w:hAnsiTheme="majorHAnsi"/>
        </w:rPr>
      </w:pPr>
      <w:r w:rsidRPr="00BE47DF">
        <w:rPr>
          <w:rFonts w:asciiTheme="majorHAnsi" w:hAnsiTheme="majorHAnsi"/>
        </w:rPr>
        <w:t>Ultimate Software Academy for Computer Science Education</w:t>
      </w:r>
    </w:p>
    <w:p w14:paraId="7442DFA5" w14:textId="6C2D6544" w:rsidR="00D343D4" w:rsidRPr="002A4FBC" w:rsidRDefault="00D343D4" w:rsidP="002A4FBC">
      <w:pPr>
        <w:rPr>
          <w:rFonts w:asciiTheme="majorHAnsi" w:hAnsiTheme="majorHAnsi"/>
          <w:sz w:val="22"/>
          <w:szCs w:val="22"/>
        </w:rPr>
      </w:pPr>
      <w:bookmarkStart w:id="25" w:name="Partnerships"/>
      <w:bookmarkStart w:id="26" w:name="Miami-Dade_County_Public_Schools"/>
      <w:bookmarkStart w:id="27" w:name="Code.org"/>
      <w:bookmarkStart w:id="28" w:name="Programming_Team_Activities"/>
      <w:bookmarkStart w:id="29" w:name="Workshops_for_K-12_Teachers_and_Students"/>
      <w:bookmarkEnd w:id="25"/>
      <w:bookmarkEnd w:id="26"/>
      <w:bookmarkEnd w:id="27"/>
      <w:bookmarkEnd w:id="28"/>
      <w:bookmarkEnd w:id="29"/>
      <w:r w:rsidRPr="002A4FBC">
        <w:rPr>
          <w:rFonts w:asciiTheme="majorHAnsi" w:hAnsiTheme="majorHAnsi"/>
          <w:sz w:val="22"/>
          <w:szCs w:val="22"/>
        </w:rPr>
        <w:t xml:space="preserve">The Ultimate Software Academy for Computer Science Education at FIU, directed by Dr. Giri Narasimhan, aims to build a learning community involving K-12 teachers and students, FIU faculty and students, industry, foundations, and other NGOs. This is achieved by a expanding number of outreach activities including professional development workshops for K-12 teachers, programming and robotics competitions for students, programming and robotics workshops for the community, training in problems solving and computational thinking, educational research, and much more. The Academy inspires and cultivates the advancement of a community of K-12 teachers and students who continuously rediscover computing and apply its principles to creatively solve problems and engender innovation. The Academy is supported by a generous, ten-year $1,000,000 grant from Ultimate Software, Inc. The Academy is on its way to become a hub that connects all stakeholders in S. Florida involved in computing. </w:t>
      </w:r>
    </w:p>
    <w:p w14:paraId="27C030A6" w14:textId="77777777" w:rsidR="00D343D4" w:rsidRPr="002A4FBC" w:rsidRDefault="00D343D4" w:rsidP="00D343D4">
      <w:pPr>
        <w:rPr>
          <w:rFonts w:asciiTheme="majorHAnsi" w:hAnsiTheme="majorHAnsi"/>
          <w:sz w:val="22"/>
          <w:szCs w:val="22"/>
        </w:rPr>
      </w:pPr>
    </w:p>
    <w:p w14:paraId="448AA398" w14:textId="1F58ABB6" w:rsidR="00D343D4" w:rsidRPr="002A4FBC" w:rsidRDefault="00D343D4" w:rsidP="002A4FBC">
      <w:pPr>
        <w:rPr>
          <w:rFonts w:asciiTheme="majorHAnsi" w:hAnsiTheme="majorHAnsi"/>
          <w:b/>
          <w:bCs/>
          <w:sz w:val="22"/>
          <w:szCs w:val="22"/>
        </w:rPr>
      </w:pPr>
      <w:r w:rsidRPr="002A4FBC">
        <w:rPr>
          <w:rFonts w:asciiTheme="majorHAnsi" w:hAnsiTheme="majorHAnsi"/>
          <w:b/>
          <w:bCs/>
          <w:sz w:val="22"/>
          <w:szCs w:val="22"/>
        </w:rPr>
        <w:t>Partnerships</w:t>
      </w:r>
    </w:p>
    <w:p w14:paraId="15B2D25E" w14:textId="77777777" w:rsidR="00D343D4" w:rsidRPr="002A4FBC" w:rsidRDefault="00D343D4" w:rsidP="002A4FBC">
      <w:pPr>
        <w:rPr>
          <w:rFonts w:asciiTheme="majorHAnsi" w:hAnsiTheme="majorHAnsi"/>
          <w:sz w:val="22"/>
          <w:szCs w:val="22"/>
        </w:rPr>
      </w:pPr>
      <w:r w:rsidRPr="002A4FBC">
        <w:rPr>
          <w:rFonts w:asciiTheme="majorHAnsi" w:hAnsiTheme="majorHAnsi"/>
          <w:sz w:val="22"/>
          <w:szCs w:val="22"/>
        </w:rPr>
        <w:t xml:space="preserve">With the help of the Ultimate Software grant, the Academy has built relationships with two important partners over the past several years: Miami-Dade County Public Schools, and the large nonprofit organization Code.org. </w:t>
      </w:r>
    </w:p>
    <w:p w14:paraId="1D854538" w14:textId="77777777" w:rsidR="00D343D4" w:rsidRDefault="00D343D4" w:rsidP="00D343D4">
      <w:pPr>
        <w:rPr>
          <w:rFonts w:asciiTheme="majorHAnsi" w:hAnsiTheme="majorHAnsi"/>
          <w:sz w:val="22"/>
          <w:szCs w:val="22"/>
        </w:rPr>
      </w:pPr>
    </w:p>
    <w:p w14:paraId="083D12F4" w14:textId="45EC83B3" w:rsidR="00D343D4" w:rsidRPr="002A4FBC" w:rsidRDefault="00D343D4" w:rsidP="002A4FBC">
      <w:pPr>
        <w:rPr>
          <w:rFonts w:asciiTheme="majorHAnsi" w:hAnsiTheme="majorHAnsi"/>
          <w:i/>
          <w:iCs/>
          <w:sz w:val="22"/>
          <w:szCs w:val="22"/>
        </w:rPr>
      </w:pPr>
      <w:r w:rsidRPr="002A4FBC">
        <w:rPr>
          <w:rFonts w:asciiTheme="majorHAnsi" w:hAnsiTheme="majorHAnsi"/>
          <w:i/>
          <w:iCs/>
          <w:sz w:val="22"/>
          <w:szCs w:val="22"/>
        </w:rPr>
        <w:t>Miami-Dade County Public Schools</w:t>
      </w:r>
    </w:p>
    <w:p w14:paraId="2A0CD3F6" w14:textId="1CBD2AFF" w:rsidR="00D343D4" w:rsidRDefault="00D343D4" w:rsidP="00D343D4">
      <w:pPr>
        <w:rPr>
          <w:rFonts w:asciiTheme="majorHAnsi" w:hAnsiTheme="majorHAnsi"/>
          <w:sz w:val="22"/>
          <w:szCs w:val="22"/>
        </w:rPr>
      </w:pPr>
      <w:r w:rsidRPr="002A4FBC">
        <w:rPr>
          <w:rFonts w:asciiTheme="majorHAnsi" w:hAnsiTheme="majorHAnsi"/>
          <w:sz w:val="22"/>
          <w:szCs w:val="22"/>
        </w:rPr>
        <w:t xml:space="preserve">As in the last 2 academic years, the Academy provided various types of training to K-12 teachers and students from both Miami-Dade and Broward counties. The topics covered by the training in 2018-19 included: Computer Science Discoveries (CSD), Computer Science Principles (CSP), Advanced Placement (AP) Create Task, Alice programming, Python, and Sphero and Arduino Robotics Programming. As a result of our strong efforts, MDCPS has approved the Ultimate Software Academy as a site for teacher professional development (PD). </w:t>
      </w:r>
    </w:p>
    <w:p w14:paraId="20272E36" w14:textId="77777777" w:rsidR="00D343D4" w:rsidRPr="002A4FBC" w:rsidRDefault="00D343D4" w:rsidP="002A4FBC">
      <w:pPr>
        <w:rPr>
          <w:rFonts w:asciiTheme="majorHAnsi" w:hAnsiTheme="majorHAnsi"/>
          <w:sz w:val="22"/>
          <w:szCs w:val="22"/>
        </w:rPr>
      </w:pPr>
    </w:p>
    <w:p w14:paraId="492C5C7C" w14:textId="77777777" w:rsidR="00D343D4" w:rsidRPr="002A4FBC" w:rsidRDefault="00D343D4" w:rsidP="002A4FBC">
      <w:pPr>
        <w:rPr>
          <w:rFonts w:asciiTheme="majorHAnsi" w:hAnsiTheme="majorHAnsi"/>
          <w:i/>
          <w:iCs/>
          <w:sz w:val="22"/>
          <w:szCs w:val="22"/>
        </w:rPr>
      </w:pPr>
      <w:r w:rsidRPr="002A4FBC">
        <w:rPr>
          <w:rFonts w:asciiTheme="majorHAnsi" w:hAnsiTheme="majorHAnsi"/>
          <w:i/>
          <w:iCs/>
          <w:sz w:val="22"/>
          <w:szCs w:val="22"/>
        </w:rPr>
        <w:t>Code.org</w:t>
      </w:r>
    </w:p>
    <w:p w14:paraId="45E4CBE6" w14:textId="77777777" w:rsidR="00D343D4" w:rsidRPr="002A4FBC" w:rsidRDefault="00D343D4" w:rsidP="002A4FBC">
      <w:pPr>
        <w:rPr>
          <w:rFonts w:asciiTheme="majorHAnsi" w:hAnsiTheme="majorHAnsi"/>
          <w:sz w:val="22"/>
          <w:szCs w:val="22"/>
        </w:rPr>
      </w:pPr>
      <w:r w:rsidRPr="002A4FBC">
        <w:rPr>
          <w:rFonts w:asciiTheme="majorHAnsi" w:hAnsiTheme="majorHAnsi"/>
          <w:sz w:val="22"/>
          <w:szCs w:val="22"/>
        </w:rPr>
        <w:t xml:space="preserve">Code.org® is a nationwide nonprofit dedicated to expanding access to computer science in schools and increasing participation by women and underrepresented minorities. Their curricula and training programs have been used to train close to a million K-12 teachers and have impacted tens of millions of K-12 students. In April 2017, FIU signed a temporary MOU with Code.org to offer FIU’s first week-long Computer Science Principles workshop for teachers during Summer 2017. This successful effort led to the signing of a 3-year MOU and the designation of FIU as a Code.org Regional Partner. Between September 2017 and April 2018 the Academy has offered additional weekend workshops. The workshops were repeated during the year 2018-19 as well. There were week-long Code.org workshops in July 2018 for Computer Science Principles (CSP) and Computer Science Discoveries (CSD). All of these workshops are financed by Code.org, at approximately $80,000 per year. Code.org’s faith in the quality work of the Academy is a testament to the hard work of all the individuals involved in its activities. </w:t>
      </w:r>
    </w:p>
    <w:p w14:paraId="756F2200" w14:textId="1A24A297" w:rsidR="00D343D4" w:rsidRDefault="00D343D4" w:rsidP="00D343D4">
      <w:pPr>
        <w:rPr>
          <w:rFonts w:asciiTheme="majorHAnsi" w:hAnsiTheme="majorHAnsi"/>
          <w:sz w:val="22"/>
          <w:szCs w:val="22"/>
        </w:rPr>
      </w:pPr>
      <w:r w:rsidRPr="002A4FBC">
        <w:rPr>
          <w:rFonts w:asciiTheme="majorHAnsi" w:hAnsiTheme="majorHAnsi"/>
          <w:sz w:val="22"/>
          <w:szCs w:val="22"/>
        </w:rPr>
        <w:t xml:space="preserve">Since 2016, when we signed the MOU with Code.org, the Academy has trained a total of 34 middle school and 42 high school teachers, impacting a total of 2,647 students in all, of which 2,272 are underrepresented minority students and 918 were girls. The number of schools impacted from this program is 58. This summer, the Academy will train a total of 52 middle school and 30 high school teachers. </w:t>
      </w:r>
    </w:p>
    <w:p w14:paraId="0A7E2D96" w14:textId="77777777" w:rsidR="00D343D4" w:rsidRPr="002A4FBC" w:rsidRDefault="00D343D4" w:rsidP="002A4FBC">
      <w:pPr>
        <w:rPr>
          <w:rFonts w:asciiTheme="majorHAnsi" w:hAnsiTheme="majorHAnsi"/>
          <w:sz w:val="22"/>
          <w:szCs w:val="22"/>
        </w:rPr>
      </w:pPr>
    </w:p>
    <w:p w14:paraId="437845F9" w14:textId="77777777" w:rsidR="00D343D4" w:rsidRPr="002A4FBC" w:rsidRDefault="00D343D4" w:rsidP="002A4FBC">
      <w:pPr>
        <w:rPr>
          <w:rFonts w:asciiTheme="majorHAnsi" w:hAnsiTheme="majorHAnsi"/>
          <w:b/>
          <w:bCs/>
          <w:sz w:val="22"/>
          <w:szCs w:val="22"/>
        </w:rPr>
      </w:pPr>
      <w:r w:rsidRPr="002A4FBC">
        <w:rPr>
          <w:rFonts w:asciiTheme="majorHAnsi" w:hAnsiTheme="majorHAnsi"/>
          <w:b/>
          <w:bCs/>
          <w:sz w:val="22"/>
          <w:szCs w:val="22"/>
        </w:rPr>
        <w:t>Programming Team Activities</w:t>
      </w:r>
    </w:p>
    <w:p w14:paraId="7821318D" w14:textId="25A785D9" w:rsidR="00D343D4" w:rsidRDefault="00D343D4" w:rsidP="00D343D4">
      <w:pPr>
        <w:rPr>
          <w:rFonts w:asciiTheme="majorHAnsi" w:hAnsiTheme="majorHAnsi"/>
          <w:sz w:val="22"/>
          <w:szCs w:val="22"/>
        </w:rPr>
      </w:pPr>
      <w:r w:rsidRPr="002A4FBC">
        <w:rPr>
          <w:rFonts w:asciiTheme="majorHAnsi" w:hAnsiTheme="majorHAnsi"/>
          <w:sz w:val="22"/>
          <w:szCs w:val="22"/>
        </w:rPr>
        <w:t xml:space="preserve">The Academy has continued to develop the FIU programming team by offering scholarships, weekly tutorials, and training sessions. Many programming team member have served an internship at Ultimate Software, and many have become full time employees. Other team members have enrolled in graduate studies or have gone on to employment at other prestigious companies in the field. During the 2018-19 year, we awarded $14,000 in scholarships to team members. </w:t>
      </w:r>
    </w:p>
    <w:p w14:paraId="26C68BB5" w14:textId="77777777" w:rsidR="00D343D4" w:rsidRPr="002A4FBC" w:rsidRDefault="00D343D4" w:rsidP="002A4FBC">
      <w:pPr>
        <w:rPr>
          <w:rFonts w:asciiTheme="majorHAnsi" w:hAnsiTheme="majorHAnsi"/>
          <w:sz w:val="22"/>
          <w:szCs w:val="22"/>
        </w:rPr>
      </w:pPr>
    </w:p>
    <w:p w14:paraId="2C76F518" w14:textId="29EA693C" w:rsidR="00D343D4" w:rsidRDefault="00D343D4" w:rsidP="00D343D4">
      <w:pPr>
        <w:rPr>
          <w:rFonts w:asciiTheme="majorHAnsi" w:hAnsiTheme="majorHAnsi"/>
          <w:sz w:val="22"/>
          <w:szCs w:val="22"/>
        </w:rPr>
      </w:pPr>
      <w:r w:rsidRPr="002A4FBC">
        <w:rPr>
          <w:rFonts w:asciiTheme="majorHAnsi" w:hAnsiTheme="majorHAnsi"/>
          <w:sz w:val="22"/>
          <w:szCs w:val="22"/>
        </w:rPr>
        <w:t xml:space="preserve">For a second year in a row, FIU was a South Florida site for the ACM Regional Programming Competition. The competition involved two faculty members and about 25 student volunteers. The event was attended by the national director of ACM ICPC, providing excellent recognition for FIU and the Academy. At the competition, the FIU team won 2nd place in Division II. </w:t>
      </w:r>
    </w:p>
    <w:p w14:paraId="20D3EB68" w14:textId="77777777" w:rsidR="00D343D4" w:rsidRPr="002A4FBC" w:rsidRDefault="00D343D4" w:rsidP="002A4FBC">
      <w:pPr>
        <w:rPr>
          <w:rFonts w:asciiTheme="majorHAnsi" w:hAnsiTheme="majorHAnsi"/>
          <w:sz w:val="22"/>
          <w:szCs w:val="22"/>
        </w:rPr>
      </w:pPr>
    </w:p>
    <w:p w14:paraId="6AA571C2" w14:textId="77777777" w:rsidR="00D343D4" w:rsidRPr="002A4FBC" w:rsidRDefault="00D343D4" w:rsidP="002A4FBC">
      <w:pPr>
        <w:rPr>
          <w:rFonts w:asciiTheme="majorHAnsi" w:hAnsiTheme="majorHAnsi"/>
          <w:sz w:val="22"/>
          <w:szCs w:val="22"/>
        </w:rPr>
      </w:pPr>
      <w:r w:rsidRPr="002A4FBC">
        <w:rPr>
          <w:rFonts w:asciiTheme="majorHAnsi" w:hAnsiTheme="majorHAnsi"/>
          <w:sz w:val="22"/>
          <w:szCs w:val="22"/>
        </w:rPr>
        <w:t xml:space="preserve">The Academy hosted the 14th Annual FIU High School Programming Competition on April 6, 2019. A total of 35 teams (105 students) from about a dozen Florida high schools. </w:t>
      </w:r>
    </w:p>
    <w:p w14:paraId="680A09B9" w14:textId="716C85C5" w:rsidR="00D343D4" w:rsidRDefault="00D343D4" w:rsidP="00D343D4">
      <w:pPr>
        <w:rPr>
          <w:rFonts w:asciiTheme="majorHAnsi" w:hAnsiTheme="majorHAnsi"/>
          <w:sz w:val="22"/>
          <w:szCs w:val="22"/>
        </w:rPr>
      </w:pPr>
      <w:r w:rsidRPr="002A4FBC">
        <w:rPr>
          <w:rFonts w:asciiTheme="majorHAnsi" w:hAnsiTheme="majorHAnsi"/>
          <w:sz w:val="22"/>
          <w:szCs w:val="22"/>
        </w:rPr>
        <w:t xml:space="preserve">High School and Middle School students from Doral Academy have trained with the FIU team during Spring 2019. </w:t>
      </w:r>
    </w:p>
    <w:p w14:paraId="7F797438" w14:textId="77777777" w:rsidR="00D343D4" w:rsidRPr="002A4FBC" w:rsidRDefault="00D343D4" w:rsidP="002A4FBC">
      <w:pPr>
        <w:rPr>
          <w:rFonts w:asciiTheme="majorHAnsi" w:hAnsiTheme="majorHAnsi"/>
          <w:sz w:val="22"/>
          <w:szCs w:val="22"/>
        </w:rPr>
      </w:pPr>
    </w:p>
    <w:p w14:paraId="6423EDC6" w14:textId="77777777" w:rsidR="00D343D4" w:rsidRPr="002A4FBC" w:rsidRDefault="00D343D4" w:rsidP="002A4FBC">
      <w:pPr>
        <w:rPr>
          <w:rFonts w:asciiTheme="majorHAnsi" w:hAnsiTheme="majorHAnsi"/>
          <w:b/>
          <w:bCs/>
          <w:sz w:val="22"/>
          <w:szCs w:val="22"/>
        </w:rPr>
      </w:pPr>
      <w:r w:rsidRPr="002A4FBC">
        <w:rPr>
          <w:rFonts w:asciiTheme="majorHAnsi" w:hAnsiTheme="majorHAnsi"/>
          <w:b/>
          <w:bCs/>
          <w:sz w:val="22"/>
          <w:szCs w:val="22"/>
        </w:rPr>
        <w:t>Programming Team Intensive Training Retreat</w:t>
      </w:r>
    </w:p>
    <w:p w14:paraId="5165B087" w14:textId="6B54D977" w:rsidR="00D343D4" w:rsidRDefault="00D343D4" w:rsidP="00D343D4">
      <w:pPr>
        <w:rPr>
          <w:rFonts w:asciiTheme="majorHAnsi" w:hAnsiTheme="majorHAnsi"/>
          <w:sz w:val="22"/>
          <w:szCs w:val="22"/>
        </w:rPr>
      </w:pPr>
      <w:r w:rsidRPr="002A4FBC">
        <w:rPr>
          <w:rFonts w:asciiTheme="majorHAnsi" w:hAnsiTheme="majorHAnsi"/>
          <w:sz w:val="22"/>
          <w:szCs w:val="22"/>
        </w:rPr>
        <w:t xml:space="preserve">The Academy hosted the National Programming Team from Universidad Nacional de Colombia, Bogota. The Colombian team brought two outstanding coaches to train FIU students and students from the Doral Academy. The week-long training session was a huge success. The expenses for this weeklong training workshop were paid for from the Academy funds. </w:t>
      </w:r>
    </w:p>
    <w:p w14:paraId="312790A9" w14:textId="77777777" w:rsidR="00D343D4" w:rsidRPr="002A4FBC" w:rsidRDefault="00D343D4" w:rsidP="002A4FBC">
      <w:pPr>
        <w:rPr>
          <w:rFonts w:asciiTheme="majorHAnsi" w:hAnsiTheme="majorHAnsi"/>
          <w:sz w:val="22"/>
          <w:szCs w:val="22"/>
        </w:rPr>
      </w:pPr>
    </w:p>
    <w:p w14:paraId="4531FE97" w14:textId="77777777" w:rsidR="00D343D4" w:rsidRPr="002A4FBC" w:rsidRDefault="00D343D4" w:rsidP="002A4FBC">
      <w:pPr>
        <w:rPr>
          <w:rFonts w:asciiTheme="majorHAnsi" w:hAnsiTheme="majorHAnsi"/>
          <w:b/>
          <w:bCs/>
          <w:sz w:val="22"/>
          <w:szCs w:val="22"/>
        </w:rPr>
      </w:pPr>
      <w:r w:rsidRPr="002A4FBC">
        <w:rPr>
          <w:rFonts w:asciiTheme="majorHAnsi" w:hAnsiTheme="majorHAnsi"/>
          <w:b/>
          <w:bCs/>
          <w:sz w:val="22"/>
          <w:szCs w:val="22"/>
        </w:rPr>
        <w:t>Vex-IQ Robotics Competition</w:t>
      </w:r>
    </w:p>
    <w:p w14:paraId="2A00AEA3" w14:textId="55E5628F" w:rsidR="00D343D4" w:rsidRDefault="00D343D4" w:rsidP="00D343D4">
      <w:pPr>
        <w:rPr>
          <w:rFonts w:asciiTheme="majorHAnsi" w:hAnsiTheme="majorHAnsi"/>
          <w:sz w:val="22"/>
          <w:szCs w:val="22"/>
        </w:rPr>
      </w:pPr>
      <w:r w:rsidRPr="002A4FBC">
        <w:rPr>
          <w:rFonts w:asciiTheme="majorHAnsi" w:hAnsiTheme="majorHAnsi"/>
          <w:sz w:val="22"/>
          <w:szCs w:val="22"/>
        </w:rPr>
        <w:t xml:space="preserve">As an outstanding example of community outreach by the Ultimate Software Academy at FIU, the VEX-IQ brought to the FIU campus roughly three hundred students in the age group 9-13, their mentors/coaches, parents, grandparents, family and friends. It captured their imagination and left a mark on them and will hopefully draw them to STEM disciplines in the future.  </w:t>
      </w:r>
    </w:p>
    <w:p w14:paraId="5C02E682" w14:textId="77777777" w:rsidR="00D343D4" w:rsidRPr="002A4FBC" w:rsidRDefault="00D343D4" w:rsidP="002A4FBC">
      <w:pPr>
        <w:rPr>
          <w:rFonts w:asciiTheme="majorHAnsi" w:hAnsiTheme="majorHAnsi"/>
          <w:sz w:val="22"/>
          <w:szCs w:val="22"/>
        </w:rPr>
      </w:pPr>
    </w:p>
    <w:p w14:paraId="77387D80" w14:textId="77777777" w:rsidR="00D343D4" w:rsidRPr="002A4FBC" w:rsidRDefault="00D343D4" w:rsidP="002A4FBC">
      <w:pPr>
        <w:rPr>
          <w:rFonts w:asciiTheme="majorHAnsi" w:hAnsiTheme="majorHAnsi"/>
          <w:sz w:val="22"/>
          <w:szCs w:val="22"/>
        </w:rPr>
      </w:pPr>
      <w:r w:rsidRPr="002A4FBC">
        <w:rPr>
          <w:rFonts w:asciiTheme="majorHAnsi" w:hAnsiTheme="majorHAnsi"/>
          <w:sz w:val="22"/>
          <w:szCs w:val="22"/>
        </w:rPr>
        <w:t xml:space="preserve">The photographs from the First Robotics VEX-IQ challenge can be found at: http://bit.ly/2zfQD7S. Many individuals contributed generously to this hugely successful event. </w:t>
      </w:r>
    </w:p>
    <w:p w14:paraId="4D3392FB" w14:textId="3C4DCC1E" w:rsidR="00D343D4" w:rsidRPr="002A4FBC" w:rsidRDefault="00D343D4" w:rsidP="002A4FBC">
      <w:pPr>
        <w:pStyle w:val="ListParagraph"/>
        <w:numPr>
          <w:ilvl w:val="4"/>
          <w:numId w:val="136"/>
        </w:numPr>
        <w:ind w:left="360" w:hanging="360"/>
        <w:rPr>
          <w:rFonts w:asciiTheme="majorHAnsi" w:hAnsiTheme="majorHAnsi"/>
          <w:sz w:val="22"/>
          <w:szCs w:val="22"/>
        </w:rPr>
      </w:pPr>
      <w:r w:rsidRPr="002A4FBC">
        <w:rPr>
          <w:rFonts w:asciiTheme="majorHAnsi" w:hAnsiTheme="majorHAnsi"/>
          <w:sz w:val="22"/>
          <w:szCs w:val="22"/>
        </w:rPr>
        <w:t xml:space="preserve">Prof. Giri Narasimhan directed the event; Prof. Greg Reis managed the large number of FIU volunteers, food, parking, anthem singer, and a whole host of little things; Vitalii Steblyankin helped with logistics. </w:t>
      </w:r>
    </w:p>
    <w:p w14:paraId="4E9A8E36" w14:textId="2CF80ED5" w:rsidR="00D343D4" w:rsidRPr="002A4FBC" w:rsidRDefault="00D343D4" w:rsidP="002A4FBC">
      <w:pPr>
        <w:pStyle w:val="ListParagraph"/>
        <w:numPr>
          <w:ilvl w:val="4"/>
          <w:numId w:val="136"/>
        </w:numPr>
        <w:ind w:left="360" w:hanging="360"/>
        <w:rPr>
          <w:rFonts w:asciiTheme="majorHAnsi" w:hAnsiTheme="majorHAnsi"/>
          <w:sz w:val="22"/>
          <w:szCs w:val="22"/>
        </w:rPr>
      </w:pPr>
      <w:r w:rsidRPr="002A4FBC">
        <w:rPr>
          <w:rFonts w:asciiTheme="majorHAnsi" w:hAnsiTheme="majorHAnsi"/>
          <w:sz w:val="22"/>
          <w:szCs w:val="22"/>
        </w:rPr>
        <w:t xml:space="preserve">Pam Wentworth, Adam Mack and Vanessa Socarras from Miami-Dade designed and conceived the event. Adam Mack orchestrated the individual games at the competition and was the eMCee for the event. </w:t>
      </w:r>
    </w:p>
    <w:p w14:paraId="1A4E7E18" w14:textId="654E8A41" w:rsidR="00D343D4" w:rsidRPr="002A4FBC" w:rsidRDefault="00D343D4" w:rsidP="002A4FBC">
      <w:pPr>
        <w:pStyle w:val="ListParagraph"/>
        <w:numPr>
          <w:ilvl w:val="4"/>
          <w:numId w:val="136"/>
        </w:numPr>
        <w:ind w:left="360" w:hanging="360"/>
        <w:rPr>
          <w:rFonts w:asciiTheme="majorHAnsi" w:hAnsiTheme="majorHAnsi"/>
          <w:sz w:val="22"/>
          <w:szCs w:val="22"/>
        </w:rPr>
      </w:pPr>
      <w:r w:rsidRPr="002A4FBC">
        <w:rPr>
          <w:rFonts w:asciiTheme="majorHAnsi" w:hAnsiTheme="majorHAnsi"/>
          <w:sz w:val="22"/>
          <w:szCs w:val="22"/>
        </w:rPr>
        <w:t xml:space="preserve">The FIU student volunteers were judges and referees; Prof. Ubbo Visser from U Miami was the Master Judge. </w:t>
      </w:r>
    </w:p>
    <w:p w14:paraId="50481557" w14:textId="6E6F71FE" w:rsidR="00D343D4" w:rsidRPr="002A4FBC" w:rsidRDefault="00D343D4" w:rsidP="002A4FBC">
      <w:pPr>
        <w:pStyle w:val="ListParagraph"/>
        <w:numPr>
          <w:ilvl w:val="4"/>
          <w:numId w:val="136"/>
        </w:numPr>
        <w:ind w:left="360" w:hanging="360"/>
        <w:rPr>
          <w:rFonts w:asciiTheme="majorHAnsi" w:hAnsiTheme="majorHAnsi"/>
          <w:sz w:val="22"/>
          <w:szCs w:val="22"/>
        </w:rPr>
      </w:pPr>
      <w:r w:rsidRPr="002A4FBC">
        <w:rPr>
          <w:rFonts w:asciiTheme="majorHAnsi" w:hAnsiTheme="majorHAnsi"/>
          <w:sz w:val="22"/>
          <w:szCs w:val="22"/>
        </w:rPr>
        <w:t xml:space="preserve">Dean Volakis and Prof. Leonardo Bobadilla helped with the Awards Ceremony. </w:t>
      </w:r>
    </w:p>
    <w:p w14:paraId="2F932D70" w14:textId="77777777" w:rsidR="00D343D4" w:rsidRDefault="00D343D4" w:rsidP="00D343D4">
      <w:pPr>
        <w:rPr>
          <w:rFonts w:asciiTheme="majorHAnsi" w:hAnsiTheme="majorHAnsi"/>
          <w:sz w:val="22"/>
          <w:szCs w:val="22"/>
        </w:rPr>
      </w:pPr>
    </w:p>
    <w:p w14:paraId="78679467" w14:textId="75574230" w:rsidR="00D343D4" w:rsidRPr="002A4FBC" w:rsidRDefault="00D343D4" w:rsidP="002A4FBC">
      <w:pPr>
        <w:rPr>
          <w:rFonts w:asciiTheme="majorHAnsi" w:hAnsiTheme="majorHAnsi"/>
          <w:sz w:val="22"/>
          <w:szCs w:val="22"/>
        </w:rPr>
      </w:pPr>
      <w:r w:rsidRPr="002A4FBC">
        <w:rPr>
          <w:rFonts w:asciiTheme="majorHAnsi" w:hAnsiTheme="majorHAnsi"/>
          <w:sz w:val="22"/>
          <w:szCs w:val="22"/>
        </w:rPr>
        <w:t>The positive feedback from the parents and coaches at the end of the event was sufficient evidence that it was a big success. More on the event can be found at #FIUAcademyCSE on Twitter and Instagram.</w:t>
      </w:r>
    </w:p>
    <w:p w14:paraId="7192B1E2" w14:textId="77777777" w:rsidR="00D343D4" w:rsidRDefault="00D343D4" w:rsidP="00D343D4">
      <w:pPr>
        <w:rPr>
          <w:rFonts w:asciiTheme="majorHAnsi" w:hAnsiTheme="majorHAnsi"/>
          <w:sz w:val="22"/>
          <w:szCs w:val="22"/>
        </w:rPr>
      </w:pPr>
    </w:p>
    <w:p w14:paraId="38B51F8A" w14:textId="3C430139" w:rsidR="00D343D4" w:rsidRPr="002A4FBC" w:rsidRDefault="00D343D4" w:rsidP="002A4FBC">
      <w:pPr>
        <w:rPr>
          <w:rFonts w:asciiTheme="majorHAnsi" w:hAnsiTheme="majorHAnsi"/>
          <w:b/>
          <w:bCs/>
          <w:sz w:val="22"/>
          <w:szCs w:val="22"/>
        </w:rPr>
      </w:pPr>
      <w:r w:rsidRPr="002A4FBC">
        <w:rPr>
          <w:rFonts w:asciiTheme="majorHAnsi" w:hAnsiTheme="majorHAnsi"/>
          <w:b/>
          <w:bCs/>
          <w:sz w:val="22"/>
          <w:szCs w:val="22"/>
        </w:rPr>
        <w:t>Robotics Club</w:t>
      </w:r>
    </w:p>
    <w:p w14:paraId="1787CF2C" w14:textId="77777777" w:rsidR="00D343D4" w:rsidRPr="002A4FBC" w:rsidRDefault="00D343D4" w:rsidP="002A4FBC">
      <w:pPr>
        <w:rPr>
          <w:rFonts w:asciiTheme="majorHAnsi" w:hAnsiTheme="majorHAnsi"/>
          <w:sz w:val="22"/>
          <w:szCs w:val="22"/>
        </w:rPr>
      </w:pPr>
      <w:r w:rsidRPr="002A4FBC">
        <w:rPr>
          <w:rFonts w:asciiTheme="majorHAnsi" w:hAnsiTheme="majorHAnsi"/>
          <w:sz w:val="22"/>
          <w:szCs w:val="22"/>
        </w:rPr>
        <w:t xml:space="preserve">During 2018-19, a student-run Robotics Club was initiated with the help of Greg Reis. Students were recruited from CS, IT and ECE. Robotics equipment was purchased for the club using the Academy funds, which will be used for doing exhibition events to cultivate interest in robotics. </w:t>
      </w:r>
    </w:p>
    <w:p w14:paraId="18E73337" w14:textId="77777777" w:rsidR="00D343D4" w:rsidRPr="002A4FBC" w:rsidRDefault="00D343D4" w:rsidP="002A4FBC">
      <w:pPr>
        <w:rPr>
          <w:rFonts w:asciiTheme="majorHAnsi" w:hAnsiTheme="majorHAnsi"/>
          <w:sz w:val="22"/>
          <w:szCs w:val="22"/>
        </w:rPr>
      </w:pPr>
    </w:p>
    <w:p w14:paraId="78A47E86" w14:textId="77777777" w:rsidR="00D343D4" w:rsidRPr="002A4FBC" w:rsidRDefault="00D343D4" w:rsidP="002A4FBC">
      <w:pPr>
        <w:rPr>
          <w:rFonts w:asciiTheme="majorHAnsi" w:hAnsiTheme="majorHAnsi"/>
          <w:b/>
          <w:bCs/>
          <w:sz w:val="22"/>
          <w:szCs w:val="22"/>
        </w:rPr>
      </w:pPr>
      <w:r w:rsidRPr="002A4FBC">
        <w:rPr>
          <w:rFonts w:asciiTheme="majorHAnsi" w:hAnsiTheme="majorHAnsi"/>
          <w:b/>
          <w:bCs/>
          <w:sz w:val="22"/>
          <w:szCs w:val="22"/>
        </w:rPr>
        <w:t>Seminar Speakers &amp; Conferences</w:t>
      </w:r>
    </w:p>
    <w:p w14:paraId="5996C7B3" w14:textId="77777777" w:rsidR="00D343D4" w:rsidRPr="002A4FBC" w:rsidRDefault="00D343D4" w:rsidP="002A4FBC">
      <w:pPr>
        <w:rPr>
          <w:rFonts w:asciiTheme="majorHAnsi" w:hAnsiTheme="majorHAnsi"/>
          <w:sz w:val="22"/>
          <w:szCs w:val="22"/>
        </w:rPr>
      </w:pPr>
      <w:r w:rsidRPr="002A4FBC">
        <w:rPr>
          <w:rFonts w:asciiTheme="majorHAnsi" w:hAnsiTheme="majorHAnsi"/>
          <w:sz w:val="22"/>
          <w:szCs w:val="22"/>
        </w:rPr>
        <w:t xml:space="preserve">The Academy sponsored a talk on Science Communication by Dr. Mahaletchumy Arujanan, which was co-sponsored by the MARC U*STAR program at FIU. </w:t>
      </w:r>
    </w:p>
    <w:p w14:paraId="76EA6CB8" w14:textId="77777777" w:rsidR="00D343D4" w:rsidRDefault="00D343D4" w:rsidP="00D343D4">
      <w:pPr>
        <w:rPr>
          <w:rFonts w:asciiTheme="majorHAnsi" w:hAnsiTheme="majorHAnsi"/>
          <w:sz w:val="22"/>
          <w:szCs w:val="22"/>
        </w:rPr>
      </w:pPr>
    </w:p>
    <w:p w14:paraId="087802F6" w14:textId="23BF2490" w:rsidR="00D343D4" w:rsidRPr="002A4FBC" w:rsidRDefault="00D343D4" w:rsidP="002A4FBC">
      <w:pPr>
        <w:rPr>
          <w:rFonts w:asciiTheme="majorHAnsi" w:hAnsiTheme="majorHAnsi"/>
          <w:sz w:val="22"/>
          <w:szCs w:val="22"/>
        </w:rPr>
      </w:pPr>
      <w:r w:rsidRPr="002A4FBC">
        <w:rPr>
          <w:rFonts w:asciiTheme="majorHAnsi" w:hAnsiTheme="majorHAnsi"/>
          <w:sz w:val="22"/>
          <w:szCs w:val="22"/>
        </w:rPr>
        <w:t>The Academy will also sponsor a conference of McNair scholars later this summer</w:t>
      </w:r>
    </w:p>
    <w:p w14:paraId="017A3BC5" w14:textId="77777777" w:rsidR="00D343D4" w:rsidRDefault="00D343D4" w:rsidP="00D343D4">
      <w:pPr>
        <w:rPr>
          <w:rFonts w:asciiTheme="majorHAnsi" w:hAnsiTheme="majorHAnsi"/>
          <w:sz w:val="22"/>
          <w:szCs w:val="22"/>
        </w:rPr>
      </w:pPr>
    </w:p>
    <w:p w14:paraId="7F163E2D" w14:textId="1A59C8D4" w:rsidR="00D343D4" w:rsidRPr="002A4FBC" w:rsidRDefault="00D343D4" w:rsidP="002A4FBC">
      <w:pPr>
        <w:rPr>
          <w:rFonts w:asciiTheme="majorHAnsi" w:hAnsiTheme="majorHAnsi"/>
          <w:b/>
          <w:bCs/>
          <w:sz w:val="22"/>
          <w:szCs w:val="22"/>
        </w:rPr>
      </w:pPr>
      <w:r w:rsidRPr="002A4FBC">
        <w:rPr>
          <w:rFonts w:asciiTheme="majorHAnsi" w:hAnsiTheme="majorHAnsi"/>
          <w:b/>
          <w:bCs/>
          <w:sz w:val="22"/>
          <w:szCs w:val="22"/>
        </w:rPr>
        <w:t>Travel Grants</w:t>
      </w:r>
    </w:p>
    <w:p w14:paraId="135C4800" w14:textId="4953A45F" w:rsidR="00D343D4" w:rsidRDefault="00D343D4" w:rsidP="00D343D4">
      <w:pPr>
        <w:rPr>
          <w:rFonts w:asciiTheme="majorHAnsi" w:hAnsiTheme="majorHAnsi"/>
          <w:sz w:val="22"/>
          <w:szCs w:val="22"/>
        </w:rPr>
      </w:pPr>
      <w:r w:rsidRPr="002A4FBC">
        <w:rPr>
          <w:rFonts w:asciiTheme="majorHAnsi" w:hAnsiTheme="majorHAnsi"/>
          <w:sz w:val="22"/>
          <w:szCs w:val="22"/>
        </w:rPr>
        <w:t xml:space="preserve">The Academy sponsored travel grants for students to present research work and to explore graduate school and career options. Bhavyta Chauhan was given a travel grant to visit Drexel University’s graduate school program. Six female graduate students will be given a travel grant to attend the Grace Hopper Conference later this year. Four students were supported to become members of the prestigious Golden Key Honor Society. Vitalii Stebliankin will be given a travel grant to present his research at the premier ISMB conference later this summer. </w:t>
      </w:r>
    </w:p>
    <w:p w14:paraId="28D5A602" w14:textId="77777777" w:rsidR="00D343D4" w:rsidRPr="002A4FBC" w:rsidRDefault="00D343D4" w:rsidP="002A4FBC">
      <w:pPr>
        <w:rPr>
          <w:rFonts w:asciiTheme="majorHAnsi" w:hAnsiTheme="majorHAnsi"/>
          <w:sz w:val="22"/>
          <w:szCs w:val="22"/>
        </w:rPr>
      </w:pPr>
    </w:p>
    <w:p w14:paraId="5642E105" w14:textId="77777777" w:rsidR="00D343D4" w:rsidRPr="002A4FBC" w:rsidRDefault="00D343D4" w:rsidP="002A4FBC">
      <w:pPr>
        <w:rPr>
          <w:rFonts w:asciiTheme="majorHAnsi" w:hAnsiTheme="majorHAnsi"/>
          <w:b/>
          <w:bCs/>
          <w:sz w:val="22"/>
          <w:szCs w:val="22"/>
        </w:rPr>
      </w:pPr>
      <w:r w:rsidRPr="002A4FBC">
        <w:rPr>
          <w:rFonts w:asciiTheme="majorHAnsi" w:hAnsiTheme="majorHAnsi"/>
          <w:b/>
          <w:bCs/>
          <w:sz w:val="22"/>
          <w:szCs w:val="22"/>
        </w:rPr>
        <w:t>Archimedes School Partnership</w:t>
      </w:r>
    </w:p>
    <w:p w14:paraId="5EBF5F6C" w14:textId="77777777" w:rsidR="00D343D4" w:rsidRPr="002A4FBC" w:rsidRDefault="00D343D4" w:rsidP="002A4FBC">
      <w:pPr>
        <w:rPr>
          <w:rFonts w:asciiTheme="majorHAnsi" w:hAnsiTheme="majorHAnsi"/>
          <w:sz w:val="22"/>
          <w:szCs w:val="22"/>
        </w:rPr>
      </w:pPr>
      <w:r w:rsidRPr="002A4FBC">
        <w:rPr>
          <w:rFonts w:asciiTheme="majorHAnsi" w:hAnsiTheme="majorHAnsi"/>
          <w:sz w:val="22"/>
          <w:szCs w:val="22"/>
        </w:rPr>
        <w:t xml:space="preserve">An agreement has been reached with students and teachers from Archimedes Academy to get high school students involved in college activities and to host a Career Fest later this year. </w:t>
      </w:r>
    </w:p>
    <w:p w14:paraId="05458E19" w14:textId="77777777" w:rsidR="00D343D4" w:rsidRDefault="00D343D4" w:rsidP="00D343D4">
      <w:pPr>
        <w:rPr>
          <w:rFonts w:asciiTheme="majorHAnsi" w:hAnsiTheme="majorHAnsi"/>
          <w:sz w:val="22"/>
          <w:szCs w:val="22"/>
        </w:rPr>
      </w:pPr>
    </w:p>
    <w:p w14:paraId="6EBC8D92" w14:textId="274E6355" w:rsidR="00D343D4" w:rsidRPr="002A4FBC" w:rsidRDefault="00D343D4" w:rsidP="002A4FBC">
      <w:pPr>
        <w:rPr>
          <w:rFonts w:asciiTheme="majorHAnsi" w:hAnsiTheme="majorHAnsi"/>
          <w:b/>
          <w:bCs/>
          <w:sz w:val="22"/>
          <w:szCs w:val="22"/>
        </w:rPr>
      </w:pPr>
      <w:r w:rsidRPr="002A4FBC">
        <w:rPr>
          <w:rFonts w:asciiTheme="majorHAnsi" w:hAnsiTheme="majorHAnsi"/>
          <w:b/>
          <w:bCs/>
          <w:sz w:val="22"/>
          <w:szCs w:val="22"/>
        </w:rPr>
        <w:t>Robotics Curriculum</w:t>
      </w:r>
    </w:p>
    <w:p w14:paraId="529003FD" w14:textId="77777777" w:rsidR="00D343D4" w:rsidRPr="002A4FBC" w:rsidRDefault="00D343D4" w:rsidP="002A4FBC">
      <w:pPr>
        <w:rPr>
          <w:rFonts w:asciiTheme="majorHAnsi" w:hAnsiTheme="majorHAnsi"/>
          <w:sz w:val="22"/>
          <w:szCs w:val="22"/>
        </w:rPr>
      </w:pPr>
      <w:r w:rsidRPr="002A4FBC">
        <w:rPr>
          <w:rFonts w:asciiTheme="majorHAnsi" w:hAnsiTheme="majorHAnsi"/>
          <w:sz w:val="22"/>
          <w:szCs w:val="22"/>
        </w:rPr>
        <w:t xml:space="preserve">In collaboration with Prof. Greg Reis and partners from Brazil, we are designing a comprehensive robotics curriculum for K-12 students. A pilot cohort of teachers will be trained using this curriculum in Fall. The website will be launched this Fall. </w:t>
      </w:r>
    </w:p>
    <w:p w14:paraId="4EB9BBCC" w14:textId="77777777" w:rsidR="00D343D4" w:rsidRDefault="00D343D4" w:rsidP="00D343D4">
      <w:pPr>
        <w:rPr>
          <w:rFonts w:asciiTheme="majorHAnsi" w:hAnsiTheme="majorHAnsi"/>
          <w:sz w:val="22"/>
          <w:szCs w:val="22"/>
        </w:rPr>
      </w:pPr>
    </w:p>
    <w:p w14:paraId="79F5D4C0" w14:textId="5868FCDE" w:rsidR="00D343D4" w:rsidRPr="002A4FBC" w:rsidRDefault="00D343D4" w:rsidP="002A4FBC">
      <w:pPr>
        <w:rPr>
          <w:rFonts w:asciiTheme="majorHAnsi" w:hAnsiTheme="majorHAnsi"/>
          <w:b/>
          <w:bCs/>
          <w:sz w:val="22"/>
          <w:szCs w:val="22"/>
        </w:rPr>
      </w:pPr>
      <w:r w:rsidRPr="002A4FBC">
        <w:rPr>
          <w:rFonts w:asciiTheme="majorHAnsi" w:hAnsiTheme="majorHAnsi"/>
          <w:b/>
          <w:bCs/>
          <w:sz w:val="22"/>
          <w:szCs w:val="22"/>
        </w:rPr>
        <w:t>Hires</w:t>
      </w:r>
    </w:p>
    <w:p w14:paraId="0F4D30E0" w14:textId="77777777" w:rsidR="00D343D4" w:rsidRPr="002A4FBC" w:rsidRDefault="00D343D4" w:rsidP="002A4FBC">
      <w:pPr>
        <w:rPr>
          <w:rFonts w:asciiTheme="majorHAnsi" w:hAnsiTheme="majorHAnsi"/>
          <w:sz w:val="22"/>
          <w:szCs w:val="22"/>
        </w:rPr>
      </w:pPr>
      <w:r w:rsidRPr="002A4FBC">
        <w:rPr>
          <w:rFonts w:asciiTheme="majorHAnsi" w:hAnsiTheme="majorHAnsi"/>
          <w:sz w:val="22"/>
          <w:szCs w:val="22"/>
        </w:rPr>
        <w:t xml:space="preserve">Vitalii Stebliankin and Gabriella Drummond were hired as assistants for the Academy and are supported by funds from the Academy. </w:t>
      </w:r>
    </w:p>
    <w:p w14:paraId="30F172AC" w14:textId="199BF686" w:rsidR="00B83C1C" w:rsidRPr="00BE47DF" w:rsidRDefault="00B83C1C" w:rsidP="00D343D4">
      <w:pPr>
        <w:pStyle w:val="Heading2"/>
        <w:rPr>
          <w:rFonts w:asciiTheme="majorHAnsi" w:hAnsiTheme="majorHAnsi"/>
        </w:rPr>
      </w:pPr>
      <w:r w:rsidRPr="00BE47DF">
        <w:rPr>
          <w:rFonts w:asciiTheme="majorHAnsi" w:hAnsiTheme="majorHAnsi"/>
        </w:rPr>
        <w:t>Tech Station Hardware and Services Lab</w:t>
      </w:r>
    </w:p>
    <w:p w14:paraId="6B124550" w14:textId="4578A9A3" w:rsidR="006A67E9" w:rsidRPr="00353593" w:rsidRDefault="006A67E9" w:rsidP="00353593">
      <w:pPr>
        <w:pStyle w:val="Standard"/>
        <w:rPr>
          <w:rFonts w:asciiTheme="majorHAnsi" w:eastAsia="Times New Roman" w:hAnsiTheme="majorHAnsi"/>
          <w:b/>
          <w:i/>
          <w:iCs/>
          <w:sz w:val="22"/>
          <w:szCs w:val="22"/>
        </w:rPr>
      </w:pPr>
      <w:r w:rsidRPr="00353593">
        <w:rPr>
          <w:rFonts w:asciiTheme="majorHAnsi" w:eastAsia="Times New Roman" w:hAnsiTheme="majorHAnsi"/>
          <w:sz w:val="22"/>
          <w:szCs w:val="22"/>
        </w:rPr>
        <w:t xml:space="preserve">Michael Robinson oversees operations at the Hardware and Services Lab in Tech Station. The Hardware and Services Lab, offers multiple services, organized under multiple projects such as Tutoring, Certifications Training, Hardware Hands-on, Cyber Security, creating and testing new classes for students with Autism, building, repairing and creating computing networks, training the students in hands-on internships and other projects. Our purpose is to train our students to apply their theoretical learning into actual hands-on knowledge. During the 2018-19 Academic Year, the Lab hosted hundreds of students from Computing and Information Sciences and other majors, </w:t>
      </w:r>
      <w:r w:rsidR="00F25F7A" w:rsidRPr="006F1EDC">
        <w:rPr>
          <w:rFonts w:asciiTheme="majorHAnsi" w:eastAsia="Times New Roman" w:hAnsiTheme="majorHAnsi"/>
          <w:sz w:val="22"/>
          <w:szCs w:val="22"/>
        </w:rPr>
        <w:t>referring</w:t>
      </w:r>
      <w:r w:rsidRPr="00353593">
        <w:rPr>
          <w:rFonts w:asciiTheme="majorHAnsi" w:eastAsia="Times New Roman" w:hAnsiTheme="majorHAnsi"/>
          <w:sz w:val="22"/>
          <w:szCs w:val="22"/>
        </w:rPr>
        <w:t xml:space="preserve"> them to internships and permanent jobs to companies like Microsoft, Lockheed Martin, DOD and other Government Agencies, and other companies as well as to programs with paid tuition and stipends for Graduate School.</w:t>
      </w:r>
    </w:p>
    <w:p w14:paraId="36FA001B" w14:textId="77777777" w:rsidR="006A67E9" w:rsidRPr="00353593" w:rsidRDefault="006A67E9" w:rsidP="00353593">
      <w:pPr>
        <w:pStyle w:val="Standard"/>
        <w:rPr>
          <w:rFonts w:asciiTheme="majorHAnsi" w:eastAsia="Times New Roman" w:hAnsiTheme="majorHAnsi"/>
          <w:b/>
          <w:i/>
          <w:iCs/>
          <w:sz w:val="22"/>
          <w:szCs w:val="22"/>
        </w:rPr>
      </w:pPr>
    </w:p>
    <w:p w14:paraId="2FE2D0F8" w14:textId="77777777" w:rsidR="006A67E9" w:rsidRPr="00353593" w:rsidRDefault="006A67E9" w:rsidP="00353593">
      <w:pPr>
        <w:pStyle w:val="Standard"/>
        <w:rPr>
          <w:rFonts w:asciiTheme="majorHAnsi" w:eastAsia="Times New Roman" w:hAnsiTheme="majorHAnsi"/>
          <w:b/>
          <w:i/>
          <w:iCs/>
          <w:sz w:val="22"/>
          <w:szCs w:val="22"/>
        </w:rPr>
      </w:pPr>
      <w:r w:rsidRPr="00353593">
        <w:rPr>
          <w:rFonts w:asciiTheme="majorHAnsi" w:eastAsia="Times New Roman" w:hAnsiTheme="majorHAnsi"/>
          <w:sz w:val="22"/>
          <w:szCs w:val="22"/>
        </w:rPr>
        <w:t xml:space="preserve">The Hardware and Service Lab is open to any FIU student regardless of their major, Monday through Friday, from 12pm to 8pm and Saturday from 12noon to 4pm. offering tutoring for multiple FIU classes and certifications training, preparing students to take their certification exams, and many other services. Hands-on training with physical computer hardware is one of our projects. Students learn to take apart and put together, desktop computers, laptops and servers learning the purpose of each component, as well as the manufacturers, maximum capabilities, prices, warranties and how to design networks. Computer Networking and Land Line Telephones cabling is taught, providing all parts and tools necessary including hubs, switches, routers and wireless equipment, installing multiple Operating Systems and Virtual Machines, such as Windows and multiple Linux Flavors, with specific purposes including Business, Research and Cyber Security, building networking infrastructures. </w:t>
      </w:r>
    </w:p>
    <w:p w14:paraId="2B7786AC" w14:textId="77777777" w:rsidR="006A67E9" w:rsidRPr="00353593" w:rsidRDefault="006A67E9" w:rsidP="00353593">
      <w:pPr>
        <w:pStyle w:val="Standard"/>
        <w:rPr>
          <w:rFonts w:asciiTheme="majorHAnsi" w:eastAsia="Times New Roman" w:hAnsiTheme="majorHAnsi"/>
          <w:b/>
          <w:i/>
          <w:iCs/>
          <w:sz w:val="22"/>
          <w:szCs w:val="22"/>
        </w:rPr>
      </w:pPr>
    </w:p>
    <w:p w14:paraId="23764064" w14:textId="77777777" w:rsidR="006A67E9" w:rsidRPr="00353593" w:rsidRDefault="006A67E9" w:rsidP="00353593">
      <w:pPr>
        <w:pStyle w:val="Standard"/>
        <w:rPr>
          <w:rFonts w:asciiTheme="majorHAnsi" w:eastAsia="Times New Roman" w:hAnsiTheme="majorHAnsi"/>
          <w:b/>
          <w:i/>
          <w:iCs/>
          <w:sz w:val="22"/>
          <w:szCs w:val="22"/>
        </w:rPr>
      </w:pPr>
      <w:r w:rsidRPr="00353593">
        <w:rPr>
          <w:rFonts w:asciiTheme="majorHAnsi" w:eastAsia="Times New Roman" w:hAnsiTheme="majorHAnsi"/>
          <w:sz w:val="22"/>
          <w:szCs w:val="22"/>
        </w:rPr>
        <w:t>This Summer semester we created a class under the name IDS 3917-U01C (54121) VIP Pgm-B (Directed Individual Study) held at PG6 112 and the Hardware Lab, which qualifies as a class and a Hardware-Software Internship. This internship class has 38 students and is designed to prepare students with the required knowledge to design, build and install the hardware and software needs of an organization. This class is divided into two general sections, Software and Hardware and the training to get the A+ 220-1001 and 220-1002 certification.</w:t>
      </w:r>
    </w:p>
    <w:p w14:paraId="40BC544A" w14:textId="77777777" w:rsidR="006A67E9" w:rsidRDefault="006A67E9" w:rsidP="006A67E9">
      <w:pPr>
        <w:pStyle w:val="Standard"/>
        <w:rPr>
          <w:rFonts w:asciiTheme="majorHAnsi" w:eastAsia="Times New Roman" w:hAnsiTheme="majorHAnsi"/>
          <w:sz w:val="22"/>
          <w:szCs w:val="22"/>
        </w:rPr>
      </w:pPr>
    </w:p>
    <w:p w14:paraId="754F6360" w14:textId="48B41CA9" w:rsidR="006A67E9" w:rsidRPr="00353593" w:rsidRDefault="006A67E9" w:rsidP="00353593">
      <w:pPr>
        <w:pStyle w:val="Standard"/>
        <w:rPr>
          <w:rFonts w:asciiTheme="majorHAnsi" w:eastAsia="Times New Roman" w:hAnsiTheme="majorHAnsi"/>
          <w:b/>
          <w:i/>
          <w:iCs/>
          <w:sz w:val="22"/>
          <w:szCs w:val="22"/>
        </w:rPr>
      </w:pPr>
      <w:r w:rsidRPr="00353593">
        <w:rPr>
          <w:rFonts w:asciiTheme="majorHAnsi" w:eastAsia="Times New Roman" w:hAnsiTheme="majorHAnsi"/>
          <w:sz w:val="22"/>
          <w:szCs w:val="22"/>
        </w:rPr>
        <w:t xml:space="preserve">During the last four years we brought our Hands-on Hardware Training to our community by being members of the Miami Maker Faire. During the last 10 semesters, thousands of our students, MDC, High School and Middle School students as well as teachers from High School and MDC and the public in general, have attended our Cyber Security Level 1 and 2 Pentesting workshops. Using surplus equipment, we built our own Cyber Network where our students can legally apply their acquired knowledge. We do in-depth, hands-on training performing ethical hacking and penetration testing within our controlled environment. Students are exposed to the basic concepts of ethical hacking, such as reconnaissance, scanning, exploiting, maintaining access (backdoor), and covering tracks. </w:t>
      </w:r>
    </w:p>
    <w:p w14:paraId="4E5FB51E" w14:textId="77777777" w:rsidR="006A67E9" w:rsidRDefault="006A67E9" w:rsidP="00E948D1">
      <w:pPr>
        <w:pStyle w:val="Standard"/>
        <w:rPr>
          <w:rFonts w:asciiTheme="majorHAnsi" w:eastAsia="Times New Roman" w:hAnsiTheme="majorHAnsi"/>
          <w:sz w:val="22"/>
          <w:szCs w:val="22"/>
        </w:rPr>
      </w:pPr>
    </w:p>
    <w:p w14:paraId="70793944" w14:textId="532F9525" w:rsidR="00B83C1C" w:rsidRPr="00353593" w:rsidRDefault="006A67E9" w:rsidP="00E948D1">
      <w:pPr>
        <w:pStyle w:val="Standard"/>
        <w:rPr>
          <w:rFonts w:asciiTheme="majorHAnsi" w:eastAsia="Times New Roman" w:hAnsiTheme="majorHAnsi"/>
          <w:sz w:val="22"/>
          <w:szCs w:val="22"/>
        </w:rPr>
      </w:pPr>
      <w:r w:rsidRPr="00353593">
        <w:rPr>
          <w:rFonts w:asciiTheme="majorHAnsi" w:eastAsia="Times New Roman" w:hAnsiTheme="majorHAnsi"/>
          <w:sz w:val="22"/>
          <w:szCs w:val="22"/>
        </w:rPr>
        <w:t>During the Summer 2017 Semester the Hardware and Services Lab offered an apprenticeship program of 62 SCIS students who volunteer to do various IT tasks for a local clinic three times a week. In the Spring of 2018 Michael Robinson offered the credit-based class IDS3917 where he taught Cyber Hardware building on Fridays and Cyber Software applications on Saturday. We also support with training, space and time.: Girls Who Code; People Who Code; Home-schooled Students; Dan Marino Foundation, Women in Computer Science (WiCS), and other groups.</w:t>
      </w:r>
    </w:p>
    <w:p w14:paraId="6FC160CF" w14:textId="53167D55" w:rsidR="00810280" w:rsidRPr="00BE47DF" w:rsidRDefault="00B83C1C" w:rsidP="00A915FE">
      <w:pPr>
        <w:pStyle w:val="Heading2"/>
        <w:rPr>
          <w:rFonts w:asciiTheme="majorHAnsi" w:hAnsiTheme="majorHAnsi"/>
        </w:rPr>
      </w:pPr>
      <w:r w:rsidRPr="00BE47DF">
        <w:rPr>
          <w:rFonts w:asciiTheme="majorHAnsi" w:hAnsiTheme="majorHAnsi"/>
        </w:rPr>
        <w:t>SCIS Programs and Events</w:t>
      </w:r>
    </w:p>
    <w:p w14:paraId="4B88DBAA" w14:textId="77777777" w:rsidR="00DF09D8" w:rsidRPr="00A709FC" w:rsidRDefault="00DF09D8" w:rsidP="00DF09D8">
      <w:pPr>
        <w:ind w:firstLine="720"/>
        <w:rPr>
          <w:rFonts w:asciiTheme="majorHAnsi" w:hAnsiTheme="majorHAnsi" w:cstheme="majorHAnsi"/>
          <w:sz w:val="22"/>
          <w:szCs w:val="22"/>
        </w:rPr>
      </w:pPr>
      <w:r w:rsidRPr="00A709FC">
        <w:rPr>
          <w:rFonts w:asciiTheme="majorHAnsi" w:hAnsiTheme="majorHAnsi" w:cstheme="majorHAnsi"/>
          <w:sz w:val="22"/>
          <w:szCs w:val="22"/>
        </w:rPr>
        <w:t>At FIU School of Computing and Information Sciences (SCIS) service to the community is an important mission we strive to fulfill. Our School seeks to have both a global scientific impact and an engaged and relevant local impact in Miami and South Florida. Whether we are providing advanced workshops for teachers, demonstrating state-of-the-art technology at an event, or providing students with opportunities to learn about technology, our faculty, staff, and students are committed to sharing their knowledge and talent for the betterment of society.</w:t>
      </w:r>
    </w:p>
    <w:p w14:paraId="5C5FE8D1" w14:textId="77777777" w:rsidR="00DF09D8" w:rsidRPr="00A709FC" w:rsidRDefault="00DF09D8" w:rsidP="00DF09D8">
      <w:pPr>
        <w:rPr>
          <w:rFonts w:asciiTheme="majorHAnsi" w:hAnsiTheme="majorHAnsi" w:cstheme="majorHAnsi"/>
          <w:b/>
          <w:sz w:val="22"/>
          <w:szCs w:val="22"/>
        </w:rPr>
      </w:pPr>
      <w:r w:rsidRPr="00A709FC">
        <w:rPr>
          <w:rStyle w:val="Hyperlink"/>
          <w:rFonts w:asciiTheme="majorHAnsi" w:hAnsiTheme="majorHAnsi" w:cstheme="majorHAnsi"/>
          <w:sz w:val="22"/>
          <w:szCs w:val="22"/>
        </w:rPr>
        <w:tab/>
      </w:r>
    </w:p>
    <w:p w14:paraId="66736E85" w14:textId="77777777" w:rsidR="00DF09D8" w:rsidRPr="00A709FC" w:rsidRDefault="00DF09D8" w:rsidP="00DF09D8">
      <w:pPr>
        <w:ind w:firstLine="720"/>
        <w:rPr>
          <w:rFonts w:asciiTheme="majorHAnsi" w:hAnsiTheme="majorHAnsi" w:cstheme="majorHAnsi"/>
          <w:sz w:val="22"/>
          <w:szCs w:val="22"/>
        </w:rPr>
      </w:pPr>
      <w:r w:rsidRPr="00A709FC">
        <w:rPr>
          <w:rFonts w:asciiTheme="majorHAnsi" w:hAnsiTheme="majorHAnsi" w:cstheme="majorHAnsi"/>
          <w:sz w:val="22"/>
          <w:szCs w:val="22"/>
        </w:rPr>
        <w:t>The following activities performed during July 2018 – June 2019, mostly in Miami-Dade County, help broaden participation and understanding of computer science (CS) and information technology (IT). With workshops, events, conferences, webinars and other forms of engaging the community, SCIS continues to offer numerous local opportunities to:</w:t>
      </w:r>
    </w:p>
    <w:p w14:paraId="7563C0ED" w14:textId="77777777" w:rsidR="00DF09D8" w:rsidRPr="00A709FC" w:rsidRDefault="00DF09D8" w:rsidP="00DF09D8">
      <w:pPr>
        <w:spacing w:line="259" w:lineRule="auto"/>
        <w:rPr>
          <w:rFonts w:asciiTheme="majorHAnsi" w:hAnsiTheme="majorHAnsi" w:cstheme="majorHAnsi"/>
          <w:sz w:val="22"/>
          <w:szCs w:val="22"/>
        </w:rPr>
      </w:pPr>
    </w:p>
    <w:p w14:paraId="0EED316C" w14:textId="77777777" w:rsidR="00DF09D8" w:rsidRPr="00A709FC" w:rsidRDefault="00DF09D8" w:rsidP="00DF09D8">
      <w:pPr>
        <w:numPr>
          <w:ilvl w:val="0"/>
          <w:numId w:val="119"/>
        </w:numPr>
        <w:spacing w:line="259" w:lineRule="auto"/>
        <w:contextualSpacing/>
        <w:rPr>
          <w:rFonts w:asciiTheme="majorHAnsi" w:hAnsiTheme="majorHAnsi" w:cstheme="majorHAnsi"/>
          <w:sz w:val="22"/>
          <w:szCs w:val="22"/>
        </w:rPr>
      </w:pPr>
      <w:r w:rsidRPr="00A709FC">
        <w:rPr>
          <w:rFonts w:asciiTheme="majorHAnsi" w:hAnsiTheme="majorHAnsi" w:cstheme="majorHAnsi"/>
          <w:sz w:val="22"/>
          <w:szCs w:val="22"/>
        </w:rPr>
        <w:t>Students in K-12 schools</w:t>
      </w:r>
    </w:p>
    <w:p w14:paraId="3C8DB04F" w14:textId="77777777" w:rsidR="00DF09D8" w:rsidRPr="00A709FC" w:rsidRDefault="00DF09D8" w:rsidP="00DF09D8">
      <w:pPr>
        <w:numPr>
          <w:ilvl w:val="0"/>
          <w:numId w:val="119"/>
        </w:numPr>
        <w:spacing w:line="259" w:lineRule="auto"/>
        <w:contextualSpacing/>
        <w:rPr>
          <w:rFonts w:asciiTheme="majorHAnsi" w:hAnsiTheme="majorHAnsi" w:cstheme="majorHAnsi"/>
          <w:sz w:val="22"/>
          <w:szCs w:val="22"/>
        </w:rPr>
      </w:pPr>
      <w:r w:rsidRPr="00A709FC">
        <w:rPr>
          <w:rFonts w:asciiTheme="majorHAnsi" w:hAnsiTheme="majorHAnsi" w:cstheme="majorHAnsi"/>
          <w:sz w:val="22"/>
          <w:szCs w:val="22"/>
        </w:rPr>
        <w:t>Parents of students in K-12 schools</w:t>
      </w:r>
    </w:p>
    <w:p w14:paraId="22B1A9C2" w14:textId="77777777" w:rsidR="00DF09D8" w:rsidRPr="00A709FC" w:rsidRDefault="00DF09D8" w:rsidP="00DF09D8">
      <w:pPr>
        <w:numPr>
          <w:ilvl w:val="0"/>
          <w:numId w:val="119"/>
        </w:numPr>
        <w:spacing w:line="259" w:lineRule="auto"/>
        <w:contextualSpacing/>
        <w:rPr>
          <w:rFonts w:asciiTheme="majorHAnsi" w:hAnsiTheme="majorHAnsi" w:cstheme="majorHAnsi"/>
          <w:sz w:val="22"/>
          <w:szCs w:val="22"/>
        </w:rPr>
      </w:pPr>
      <w:r w:rsidRPr="00A709FC">
        <w:rPr>
          <w:rFonts w:asciiTheme="majorHAnsi" w:hAnsiTheme="majorHAnsi" w:cstheme="majorHAnsi"/>
          <w:sz w:val="22"/>
          <w:szCs w:val="22"/>
        </w:rPr>
        <w:t xml:space="preserve">School teachers and administrators </w:t>
      </w:r>
    </w:p>
    <w:p w14:paraId="14CA2FE7" w14:textId="77777777" w:rsidR="00DF09D8" w:rsidRPr="00A709FC" w:rsidRDefault="00DF09D8" w:rsidP="00DF09D8">
      <w:pPr>
        <w:numPr>
          <w:ilvl w:val="0"/>
          <w:numId w:val="119"/>
        </w:numPr>
        <w:spacing w:line="259" w:lineRule="auto"/>
        <w:contextualSpacing/>
        <w:rPr>
          <w:rFonts w:asciiTheme="majorHAnsi" w:hAnsiTheme="majorHAnsi" w:cstheme="majorHAnsi"/>
          <w:sz w:val="22"/>
          <w:szCs w:val="22"/>
        </w:rPr>
      </w:pPr>
      <w:r w:rsidRPr="00A709FC">
        <w:rPr>
          <w:rFonts w:asciiTheme="majorHAnsi" w:hAnsiTheme="majorHAnsi" w:cstheme="majorHAnsi"/>
          <w:sz w:val="22"/>
          <w:szCs w:val="22"/>
        </w:rPr>
        <w:t>Non-profit organizations</w:t>
      </w:r>
    </w:p>
    <w:p w14:paraId="2B9C5BC7" w14:textId="77777777" w:rsidR="00DF09D8" w:rsidRPr="00A709FC" w:rsidRDefault="00DF09D8" w:rsidP="00DF09D8">
      <w:pPr>
        <w:numPr>
          <w:ilvl w:val="0"/>
          <w:numId w:val="119"/>
        </w:numPr>
        <w:spacing w:line="259" w:lineRule="auto"/>
        <w:contextualSpacing/>
        <w:rPr>
          <w:rFonts w:asciiTheme="majorHAnsi" w:hAnsiTheme="majorHAnsi" w:cstheme="majorHAnsi"/>
          <w:sz w:val="22"/>
          <w:szCs w:val="22"/>
        </w:rPr>
      </w:pPr>
      <w:r w:rsidRPr="00A709FC">
        <w:rPr>
          <w:rFonts w:asciiTheme="majorHAnsi" w:hAnsiTheme="majorHAnsi" w:cstheme="majorHAnsi"/>
          <w:sz w:val="22"/>
          <w:szCs w:val="22"/>
        </w:rPr>
        <w:t>College students</w:t>
      </w:r>
    </w:p>
    <w:p w14:paraId="2879B73D" w14:textId="77777777" w:rsidR="00DF09D8" w:rsidRPr="00A709FC" w:rsidRDefault="00DF09D8" w:rsidP="00DF09D8">
      <w:pPr>
        <w:numPr>
          <w:ilvl w:val="0"/>
          <w:numId w:val="119"/>
        </w:numPr>
        <w:spacing w:line="259" w:lineRule="auto"/>
        <w:contextualSpacing/>
        <w:rPr>
          <w:rFonts w:asciiTheme="majorHAnsi" w:hAnsiTheme="majorHAnsi" w:cstheme="majorHAnsi"/>
          <w:sz w:val="22"/>
          <w:szCs w:val="22"/>
        </w:rPr>
      </w:pPr>
      <w:r w:rsidRPr="00A709FC">
        <w:rPr>
          <w:rFonts w:asciiTheme="majorHAnsi" w:hAnsiTheme="majorHAnsi" w:cstheme="majorHAnsi"/>
          <w:sz w:val="22"/>
          <w:szCs w:val="22"/>
        </w:rPr>
        <w:t>CS/IT businesses</w:t>
      </w:r>
    </w:p>
    <w:p w14:paraId="60775FBF" w14:textId="77777777" w:rsidR="00DF09D8" w:rsidRPr="00A709FC" w:rsidRDefault="00DF09D8" w:rsidP="00DF09D8">
      <w:pPr>
        <w:ind w:firstLine="720"/>
        <w:rPr>
          <w:rFonts w:asciiTheme="majorHAnsi" w:hAnsiTheme="majorHAnsi" w:cstheme="majorHAnsi"/>
          <w:sz w:val="22"/>
          <w:szCs w:val="22"/>
        </w:rPr>
      </w:pPr>
    </w:p>
    <w:p w14:paraId="5EA11241" w14:textId="77777777" w:rsidR="00DF09D8" w:rsidRPr="00A709FC" w:rsidRDefault="00DF09D8" w:rsidP="00DF09D8">
      <w:pPr>
        <w:ind w:firstLine="720"/>
        <w:rPr>
          <w:rStyle w:val="Hyperlink"/>
          <w:rFonts w:asciiTheme="majorHAnsi" w:hAnsiTheme="majorHAnsi" w:cstheme="majorHAnsi"/>
          <w:sz w:val="22"/>
          <w:szCs w:val="22"/>
        </w:rPr>
      </w:pPr>
      <w:r w:rsidRPr="00A709FC">
        <w:rPr>
          <w:rFonts w:asciiTheme="majorHAnsi" w:hAnsiTheme="majorHAnsi" w:cstheme="majorHAnsi"/>
          <w:sz w:val="22"/>
          <w:szCs w:val="22"/>
        </w:rPr>
        <w:t xml:space="preserve">In our SCIS Community link </w:t>
      </w:r>
      <w:hyperlink r:id="rId111" w:history="1">
        <w:r w:rsidRPr="00A709FC">
          <w:rPr>
            <w:rStyle w:val="Hyperlink"/>
            <w:rFonts w:asciiTheme="majorHAnsi" w:hAnsiTheme="majorHAnsi" w:cstheme="majorHAnsi"/>
            <w:sz w:val="22"/>
            <w:szCs w:val="22"/>
          </w:rPr>
          <w:t>https://www.cis.fiu.edu/community/</w:t>
        </w:r>
      </w:hyperlink>
      <w:r w:rsidRPr="00A709FC">
        <w:rPr>
          <w:rStyle w:val="Hyperlink"/>
          <w:rFonts w:asciiTheme="majorHAnsi" w:hAnsiTheme="majorHAnsi" w:cstheme="majorHAnsi"/>
          <w:sz w:val="22"/>
          <w:szCs w:val="22"/>
        </w:rPr>
        <w:t>, the following are information and pictures of activities under the supervision of Mario Eraso, Ph.D., SCIS STEM Outreach and Internships Coordinator:</w:t>
      </w:r>
    </w:p>
    <w:p w14:paraId="644628B8" w14:textId="77777777" w:rsidR="00DF09D8" w:rsidRPr="00A709FC" w:rsidRDefault="00DF09D8" w:rsidP="00DF09D8">
      <w:pPr>
        <w:rPr>
          <w:rStyle w:val="Hyperlink"/>
          <w:rFonts w:asciiTheme="majorHAnsi" w:hAnsiTheme="majorHAnsi" w:cstheme="majorHAnsi"/>
          <w:sz w:val="22"/>
          <w:szCs w:val="22"/>
        </w:rPr>
      </w:pPr>
    </w:p>
    <w:p w14:paraId="72950444" w14:textId="77777777" w:rsidR="00DF09D8" w:rsidRPr="00A709FC" w:rsidRDefault="00DF09D8" w:rsidP="00DF09D8">
      <w:pPr>
        <w:pStyle w:val="ListParagraph"/>
        <w:numPr>
          <w:ilvl w:val="0"/>
          <w:numId w:val="120"/>
        </w:numPr>
        <w:rPr>
          <w:rFonts w:asciiTheme="majorHAnsi" w:eastAsia="Times New Roman" w:hAnsiTheme="majorHAnsi" w:cstheme="majorHAnsi"/>
          <w:sz w:val="22"/>
          <w:szCs w:val="22"/>
        </w:rPr>
      </w:pPr>
      <w:r w:rsidRPr="00A709FC">
        <w:rPr>
          <w:rFonts w:asciiTheme="majorHAnsi" w:hAnsiTheme="majorHAnsi" w:cstheme="majorHAnsi"/>
          <w:b/>
          <w:bCs/>
          <w:sz w:val="22"/>
          <w:szCs w:val="22"/>
        </w:rPr>
        <w:t>FIU Coding Clubs-</w:t>
      </w:r>
      <w:r w:rsidRPr="00A709FC">
        <w:rPr>
          <w:rFonts w:asciiTheme="majorHAnsi" w:hAnsiTheme="majorHAnsi" w:cstheme="majorHAnsi"/>
          <w:bCs/>
          <w:sz w:val="22"/>
          <w:szCs w:val="22"/>
        </w:rPr>
        <w:t xml:space="preserve"> Middle school club members participated in the 4</w:t>
      </w:r>
      <w:r w:rsidRPr="00A709FC">
        <w:rPr>
          <w:rFonts w:asciiTheme="majorHAnsi" w:hAnsiTheme="majorHAnsi" w:cstheme="majorHAnsi"/>
          <w:bCs/>
          <w:sz w:val="22"/>
          <w:szCs w:val="22"/>
          <w:vertAlign w:val="superscript"/>
        </w:rPr>
        <w:t>th</w:t>
      </w:r>
      <w:r w:rsidRPr="00A709FC">
        <w:rPr>
          <w:rFonts w:asciiTheme="majorHAnsi" w:hAnsiTheme="majorHAnsi" w:cstheme="majorHAnsi"/>
          <w:bCs/>
          <w:sz w:val="22"/>
          <w:szCs w:val="22"/>
        </w:rPr>
        <w:t xml:space="preserve"> Annual Code/Art Miami event hosted by University of Miami on Sunday, March 3</w:t>
      </w:r>
      <w:r w:rsidRPr="00A709FC">
        <w:rPr>
          <w:rFonts w:asciiTheme="majorHAnsi" w:hAnsiTheme="majorHAnsi" w:cstheme="majorHAnsi"/>
          <w:bCs/>
          <w:sz w:val="22"/>
          <w:szCs w:val="22"/>
          <w:vertAlign w:val="superscript"/>
        </w:rPr>
        <w:t>rd</w:t>
      </w:r>
      <w:r w:rsidRPr="00A709FC">
        <w:rPr>
          <w:rFonts w:asciiTheme="majorHAnsi" w:hAnsiTheme="majorHAnsi" w:cstheme="majorHAnsi"/>
          <w:bCs/>
          <w:sz w:val="22"/>
          <w:szCs w:val="22"/>
        </w:rPr>
        <w:t xml:space="preserve">. The coding clubs are now branded as CodeHer clubs, based on a partnership with local nonprofit organization Code/Art </w:t>
      </w:r>
      <w:hyperlink r:id="rId112" w:history="1">
        <w:r w:rsidRPr="00A709FC">
          <w:rPr>
            <w:rStyle w:val="Hyperlink"/>
            <w:rFonts w:asciiTheme="majorHAnsi" w:hAnsiTheme="majorHAnsi" w:cstheme="majorHAnsi"/>
            <w:sz w:val="22"/>
            <w:szCs w:val="22"/>
          </w:rPr>
          <w:t>https://code-art.com/</w:t>
        </w:r>
      </w:hyperlink>
      <w:r w:rsidRPr="00A709FC">
        <w:rPr>
          <w:rFonts w:asciiTheme="majorHAnsi" w:hAnsiTheme="majorHAnsi" w:cstheme="majorHAnsi"/>
          <w:sz w:val="22"/>
          <w:szCs w:val="22"/>
        </w:rPr>
        <w:t>. The clubs were previously branded as Girls Who Code clubs.</w:t>
      </w:r>
    </w:p>
    <w:p w14:paraId="59D19458" w14:textId="77777777" w:rsidR="00DF09D8" w:rsidRPr="00A709FC" w:rsidRDefault="00DF09D8" w:rsidP="00DF09D8">
      <w:pPr>
        <w:pStyle w:val="ListParagraph"/>
        <w:numPr>
          <w:ilvl w:val="0"/>
          <w:numId w:val="120"/>
        </w:numPr>
        <w:rPr>
          <w:rFonts w:asciiTheme="majorHAnsi" w:eastAsia="Times New Roman" w:hAnsiTheme="majorHAnsi" w:cstheme="majorHAnsi"/>
          <w:sz w:val="22"/>
          <w:szCs w:val="22"/>
        </w:rPr>
      </w:pPr>
      <w:r w:rsidRPr="00A709FC">
        <w:rPr>
          <w:rFonts w:asciiTheme="majorHAnsi" w:hAnsiTheme="majorHAnsi" w:cstheme="majorHAnsi"/>
          <w:b/>
          <w:color w:val="333333"/>
          <w:sz w:val="22"/>
          <w:szCs w:val="22"/>
        </w:rPr>
        <w:t>SCIS STEM Outreach and Pedagogy-</w:t>
      </w:r>
      <w:r w:rsidRPr="00A709FC">
        <w:rPr>
          <w:rFonts w:asciiTheme="majorHAnsi" w:hAnsiTheme="majorHAnsi" w:cstheme="majorHAnsi"/>
          <w:color w:val="333333"/>
          <w:sz w:val="22"/>
          <w:szCs w:val="22"/>
        </w:rPr>
        <w:t xml:space="preserve"> Dr. Mario Eraso presented on “SCIS STEM Outreach and Pedagogy” during “Mixtape Mondays,” an event hosted on July 9</w:t>
      </w:r>
      <w:r w:rsidRPr="00A709FC">
        <w:rPr>
          <w:rFonts w:asciiTheme="majorHAnsi" w:hAnsiTheme="majorHAnsi" w:cstheme="majorHAnsi"/>
          <w:color w:val="333333"/>
          <w:sz w:val="22"/>
          <w:szCs w:val="22"/>
          <w:vertAlign w:val="superscript"/>
        </w:rPr>
        <w:t>th</w:t>
      </w:r>
      <w:r w:rsidRPr="00A709FC">
        <w:rPr>
          <w:rFonts w:asciiTheme="majorHAnsi" w:hAnsiTheme="majorHAnsi" w:cstheme="majorHAnsi"/>
          <w:color w:val="333333"/>
          <w:sz w:val="22"/>
          <w:szCs w:val="22"/>
        </w:rPr>
        <w:t xml:space="preserve"> by the Frost Art Museum and which encourages FIU faculty/staff to share their research interests.</w:t>
      </w:r>
    </w:p>
    <w:p w14:paraId="5834E6AF" w14:textId="77777777" w:rsidR="00DF09D8" w:rsidRPr="00A709FC" w:rsidRDefault="00DF09D8" w:rsidP="00DF09D8">
      <w:pPr>
        <w:pStyle w:val="ListParagraph"/>
        <w:numPr>
          <w:ilvl w:val="0"/>
          <w:numId w:val="120"/>
        </w:numPr>
        <w:rPr>
          <w:rFonts w:asciiTheme="majorHAnsi" w:eastAsia="Times New Roman" w:hAnsiTheme="majorHAnsi" w:cstheme="majorHAnsi"/>
          <w:sz w:val="22"/>
          <w:szCs w:val="22"/>
        </w:rPr>
      </w:pPr>
      <w:r w:rsidRPr="00A709FC">
        <w:rPr>
          <w:rFonts w:asciiTheme="majorHAnsi" w:hAnsiTheme="majorHAnsi" w:cstheme="majorHAnsi"/>
          <w:b/>
          <w:bCs/>
          <w:spacing w:val="15"/>
          <w:sz w:val="22"/>
          <w:szCs w:val="22"/>
        </w:rPr>
        <w:t>High School Internships</w:t>
      </w:r>
      <w:r w:rsidRPr="00A709FC">
        <w:rPr>
          <w:rFonts w:asciiTheme="majorHAnsi" w:hAnsiTheme="majorHAnsi" w:cstheme="majorHAnsi"/>
          <w:bCs/>
          <w:spacing w:val="15"/>
          <w:sz w:val="22"/>
          <w:szCs w:val="22"/>
        </w:rPr>
        <w:t>-</w:t>
      </w:r>
      <w:r w:rsidRPr="00A709FC">
        <w:rPr>
          <w:rFonts w:asciiTheme="majorHAnsi" w:hAnsiTheme="majorHAnsi" w:cstheme="majorHAnsi"/>
          <w:bCs/>
          <w:caps/>
          <w:spacing w:val="15"/>
          <w:sz w:val="22"/>
          <w:szCs w:val="22"/>
        </w:rPr>
        <w:t xml:space="preserve"> SCIS </w:t>
      </w:r>
      <w:r w:rsidRPr="00A709FC">
        <w:rPr>
          <w:rFonts w:asciiTheme="majorHAnsi" w:hAnsiTheme="majorHAnsi" w:cstheme="majorHAnsi"/>
          <w:bCs/>
          <w:spacing w:val="15"/>
          <w:sz w:val="22"/>
          <w:szCs w:val="22"/>
        </w:rPr>
        <w:t>hosts two high school students during the Summer Youth Internship Program at FIU.</w:t>
      </w:r>
    </w:p>
    <w:p w14:paraId="0082A4F0" w14:textId="77777777" w:rsidR="00DF09D8" w:rsidRPr="00A709FC" w:rsidRDefault="00DF09D8" w:rsidP="00DF09D8">
      <w:pPr>
        <w:pStyle w:val="ListParagraph"/>
        <w:numPr>
          <w:ilvl w:val="0"/>
          <w:numId w:val="120"/>
        </w:numPr>
        <w:rPr>
          <w:rFonts w:asciiTheme="majorHAnsi" w:eastAsia="Times New Roman" w:hAnsiTheme="majorHAnsi" w:cstheme="majorHAnsi"/>
          <w:sz w:val="22"/>
          <w:szCs w:val="22"/>
          <w:u w:val="single"/>
        </w:rPr>
      </w:pPr>
      <w:r w:rsidRPr="00A709FC">
        <w:rPr>
          <w:rFonts w:asciiTheme="majorHAnsi" w:hAnsiTheme="majorHAnsi" w:cstheme="majorHAnsi"/>
          <w:b/>
          <w:color w:val="333333"/>
          <w:sz w:val="22"/>
          <w:szCs w:val="22"/>
        </w:rPr>
        <w:t>Code/Art Partnership</w:t>
      </w:r>
      <w:r w:rsidRPr="00A709FC">
        <w:rPr>
          <w:rFonts w:asciiTheme="majorHAnsi" w:hAnsiTheme="majorHAnsi" w:cstheme="majorHAnsi"/>
          <w:b/>
          <w:bCs/>
          <w:spacing w:val="15"/>
          <w:sz w:val="22"/>
          <w:szCs w:val="22"/>
        </w:rPr>
        <w:t>-</w:t>
      </w:r>
      <w:r w:rsidRPr="00A709FC">
        <w:rPr>
          <w:rFonts w:asciiTheme="majorHAnsi" w:hAnsiTheme="majorHAnsi" w:cstheme="majorHAnsi"/>
          <w:bCs/>
          <w:spacing w:val="15"/>
          <w:sz w:val="22"/>
          <w:szCs w:val="22"/>
        </w:rPr>
        <w:t xml:space="preserve"> U</w:t>
      </w:r>
      <w:r w:rsidRPr="00A709FC">
        <w:rPr>
          <w:rFonts w:asciiTheme="majorHAnsi" w:hAnsiTheme="majorHAnsi" w:cstheme="majorHAnsi"/>
          <w:color w:val="333333"/>
          <w:sz w:val="22"/>
          <w:szCs w:val="22"/>
        </w:rPr>
        <w:t xml:space="preserve">nivision 23 Channel highlights the FIU SCIS and Code/Art partnership: </w:t>
      </w:r>
      <w:hyperlink r:id="rId113" w:history="1">
        <w:r w:rsidRPr="00A709FC">
          <w:rPr>
            <w:rFonts w:asciiTheme="majorHAnsi" w:hAnsiTheme="majorHAnsi" w:cstheme="majorHAnsi"/>
            <w:color w:val="337AB7"/>
            <w:sz w:val="22"/>
            <w:szCs w:val="22"/>
          </w:rPr>
          <w:t>https://www.univision.com/miami/waqi-am/noticias/educacion/miami-dade-le-apunta-al-futuro-capacitando-a-ninas-e-hispanos-en-las-carreras-stem-video</w:t>
        </w:r>
      </w:hyperlink>
    </w:p>
    <w:p w14:paraId="2EFE4B1A" w14:textId="77777777" w:rsidR="00DF09D8" w:rsidRPr="00A709FC" w:rsidRDefault="00DF09D8" w:rsidP="00DF09D8">
      <w:pPr>
        <w:pStyle w:val="ListParagraph"/>
        <w:numPr>
          <w:ilvl w:val="0"/>
          <w:numId w:val="120"/>
        </w:numPr>
        <w:rPr>
          <w:rFonts w:asciiTheme="majorHAnsi" w:hAnsiTheme="majorHAnsi" w:cstheme="majorHAnsi"/>
          <w:sz w:val="22"/>
          <w:szCs w:val="22"/>
        </w:rPr>
      </w:pPr>
      <w:r w:rsidRPr="00A709FC">
        <w:rPr>
          <w:rStyle w:val="Hyperlink"/>
          <w:rFonts w:asciiTheme="majorHAnsi" w:hAnsiTheme="majorHAnsi" w:cstheme="majorHAnsi"/>
          <w:sz w:val="22"/>
          <w:szCs w:val="22"/>
        </w:rPr>
        <w:t>CS-</w:t>
      </w:r>
      <w:r w:rsidRPr="00A709FC">
        <w:rPr>
          <w:rFonts w:asciiTheme="majorHAnsi" w:hAnsiTheme="majorHAnsi" w:cstheme="majorHAnsi"/>
          <w:b/>
          <w:sz w:val="22"/>
          <w:szCs w:val="22"/>
        </w:rPr>
        <w:t>STEM Afterschool Program in Miami Beach-</w:t>
      </w:r>
      <w:r w:rsidRPr="00A709FC">
        <w:rPr>
          <w:rFonts w:asciiTheme="majorHAnsi" w:hAnsiTheme="majorHAnsi" w:cstheme="majorHAnsi"/>
          <w:sz w:val="22"/>
          <w:szCs w:val="22"/>
        </w:rPr>
        <w:t xml:space="preserve"> During fall 2018 and spring 2019, the City of Miami Beach awarded Dr. Mario Eraso $37,400 for hiring twenty CS/IT students to facilitate the learning of content of 5 classes in an afterschool setting at two schools: Fienberg K-8 Center and Biscayne Elementary. About 150 students per semester participated in the following classes: Logic/Math Games, Robotics, Scratch Coding, 3D Printing, and Virtual Reality.</w:t>
      </w:r>
    </w:p>
    <w:p w14:paraId="6C93FBF6" w14:textId="77777777" w:rsidR="00DF09D8" w:rsidRPr="00A709FC" w:rsidRDefault="00DF09D8" w:rsidP="00DF09D8">
      <w:pPr>
        <w:pStyle w:val="ListParagraph"/>
        <w:numPr>
          <w:ilvl w:val="0"/>
          <w:numId w:val="120"/>
        </w:numPr>
        <w:rPr>
          <w:rFonts w:asciiTheme="majorHAnsi" w:hAnsiTheme="majorHAnsi" w:cstheme="majorHAnsi"/>
          <w:sz w:val="22"/>
          <w:szCs w:val="22"/>
        </w:rPr>
      </w:pPr>
      <w:r w:rsidRPr="00A709FC">
        <w:rPr>
          <w:rStyle w:val="Hyperlink"/>
          <w:rFonts w:asciiTheme="majorHAnsi" w:hAnsiTheme="majorHAnsi" w:cstheme="majorHAnsi"/>
          <w:sz w:val="22"/>
          <w:szCs w:val="22"/>
        </w:rPr>
        <w:t>S</w:t>
      </w:r>
      <w:r w:rsidRPr="00A709FC">
        <w:rPr>
          <w:rFonts w:asciiTheme="majorHAnsi" w:hAnsiTheme="majorHAnsi" w:cstheme="majorHAnsi"/>
          <w:b/>
          <w:sz w:val="22"/>
          <w:szCs w:val="22"/>
        </w:rPr>
        <w:t>CIS and Code/Art Collaboration-</w:t>
      </w:r>
      <w:r w:rsidRPr="00A709FC">
        <w:rPr>
          <w:rFonts w:asciiTheme="majorHAnsi" w:hAnsiTheme="majorHAnsi" w:cstheme="majorHAnsi"/>
          <w:sz w:val="22"/>
          <w:szCs w:val="22"/>
        </w:rPr>
        <w:t xml:space="preserve"> Code/Art received from United Way $25K for the Grand Innovator Award, as shown here: </w:t>
      </w:r>
      <w:hyperlink r:id="rId114" w:tgtFrame="_blank" w:history="1">
        <w:r w:rsidRPr="00A709FC">
          <w:rPr>
            <w:rStyle w:val="Hyperlink"/>
            <w:rFonts w:asciiTheme="majorHAnsi" w:hAnsiTheme="majorHAnsi" w:cstheme="majorHAnsi"/>
            <w:sz w:val="22"/>
            <w:szCs w:val="22"/>
          </w:rPr>
          <w:t>https://code-art.com/inspire305winner/</w:t>
        </w:r>
      </w:hyperlink>
      <w:r w:rsidRPr="00A709FC">
        <w:rPr>
          <w:rFonts w:asciiTheme="majorHAnsi" w:hAnsiTheme="majorHAnsi" w:cstheme="majorHAnsi"/>
          <w:sz w:val="22"/>
          <w:szCs w:val="22"/>
        </w:rPr>
        <w:t xml:space="preserve">. This link shows a picture of Kierstin Matsuda, SCIS student and last year’s facilitator of FIU Coding Clubs, and Code/Art staff receiving the award. </w:t>
      </w:r>
    </w:p>
    <w:p w14:paraId="0435F7B5" w14:textId="77777777" w:rsidR="00DF09D8" w:rsidRPr="00A709FC" w:rsidRDefault="00DF09D8" w:rsidP="00DF09D8">
      <w:pPr>
        <w:pStyle w:val="ListParagraph"/>
        <w:numPr>
          <w:ilvl w:val="0"/>
          <w:numId w:val="120"/>
        </w:numPr>
        <w:rPr>
          <w:rStyle w:val="Hyperlink"/>
          <w:rFonts w:asciiTheme="majorHAnsi" w:hAnsiTheme="majorHAnsi" w:cstheme="majorHAnsi"/>
          <w:sz w:val="22"/>
          <w:szCs w:val="22"/>
        </w:rPr>
      </w:pPr>
      <w:r w:rsidRPr="00A709FC">
        <w:rPr>
          <w:rFonts w:asciiTheme="majorHAnsi" w:hAnsiTheme="majorHAnsi" w:cstheme="majorHAnsi"/>
          <w:b/>
          <w:sz w:val="22"/>
          <w:szCs w:val="22"/>
        </w:rPr>
        <w:t>Code/Art’s Matching Grant Awards</w:t>
      </w:r>
      <w:r w:rsidRPr="00A709FC">
        <w:rPr>
          <w:rFonts w:asciiTheme="majorHAnsi" w:hAnsiTheme="majorHAnsi" w:cstheme="majorHAnsi"/>
          <w:sz w:val="22"/>
          <w:szCs w:val="22"/>
        </w:rPr>
        <w:t xml:space="preserve">- to teach coding to South Florida youth through art with support from a matching grant award by Microsoft ($116K) and Knight Foundation ($116K), and in partnership with FIU. In the last two years, Code/Art has hired 90 FIU students to work on a per-hour basis: 20 CS/IT students in spring 2019; 30 CS/IT students in fall 2018; 25 CS/IT students in spring 2018; and 15 CS/IT students in fall 2017. This program focuses on using the arts to inspire girls throughout Miami-Dade County to learn to code. The award will help Code/Art build the organization’s capacity and advance a train-the-trainer program to support art teachers across Miami-Dade County to deliver introductory computer science-based lessons in the classroom. Over the course of 2019, Code/Art will train 60 Miami-Dade County middle school art teachers to deliver four intro-to-coding lessons to their classes during the school year with the support of FIU SCIS. The program will reach 15,000 Miami-Dade County public school students, 80 percent of which will be from underserved communities. The following link to the local newspaper describes the program: </w:t>
      </w:r>
      <w:hyperlink r:id="rId115" w:history="1">
        <w:r w:rsidRPr="00A709FC">
          <w:rPr>
            <w:rStyle w:val="Hyperlink"/>
            <w:rFonts w:asciiTheme="majorHAnsi" w:hAnsiTheme="majorHAnsi" w:cstheme="majorHAnsi"/>
            <w:sz w:val="22"/>
            <w:szCs w:val="22"/>
          </w:rPr>
          <w:t>https://www.miamiherald.com/opinion/op-ed/article227190679.html</w:t>
        </w:r>
      </w:hyperlink>
    </w:p>
    <w:p w14:paraId="256C82D8" w14:textId="77777777" w:rsidR="00DF09D8" w:rsidRPr="00A709FC" w:rsidRDefault="00DF09D8" w:rsidP="00DF09D8">
      <w:pPr>
        <w:pStyle w:val="ListParagraph"/>
        <w:numPr>
          <w:ilvl w:val="0"/>
          <w:numId w:val="120"/>
        </w:numPr>
        <w:rPr>
          <w:rFonts w:asciiTheme="majorHAnsi" w:hAnsiTheme="majorHAnsi" w:cstheme="majorHAnsi"/>
          <w:sz w:val="22"/>
          <w:szCs w:val="22"/>
        </w:rPr>
      </w:pPr>
      <w:r w:rsidRPr="00A709FC">
        <w:rPr>
          <w:rFonts w:asciiTheme="majorHAnsi" w:hAnsiTheme="majorHAnsi" w:cstheme="majorHAnsi"/>
          <w:b/>
          <w:sz w:val="22"/>
          <w:szCs w:val="22"/>
        </w:rPr>
        <w:t>1</w:t>
      </w:r>
      <w:r w:rsidRPr="00A709FC">
        <w:rPr>
          <w:rFonts w:asciiTheme="majorHAnsi" w:hAnsiTheme="majorHAnsi" w:cstheme="majorHAnsi"/>
          <w:b/>
          <w:sz w:val="22"/>
          <w:szCs w:val="22"/>
          <w:vertAlign w:val="superscript"/>
        </w:rPr>
        <w:t>st</w:t>
      </w:r>
      <w:r w:rsidRPr="00A709FC">
        <w:rPr>
          <w:rFonts w:asciiTheme="majorHAnsi" w:hAnsiTheme="majorHAnsi" w:cstheme="majorHAnsi"/>
          <w:b/>
          <w:sz w:val="22"/>
          <w:szCs w:val="22"/>
        </w:rPr>
        <w:t xml:space="preserve"> Annual FIU Robotics Open-</w:t>
      </w:r>
      <w:r w:rsidRPr="00A709FC">
        <w:rPr>
          <w:rFonts w:asciiTheme="majorHAnsi" w:hAnsiTheme="majorHAnsi" w:cstheme="majorHAnsi"/>
          <w:sz w:val="22"/>
          <w:szCs w:val="22"/>
        </w:rPr>
        <w:t xml:space="preserve"> More than 300 students from elementary and middle schools around South Florida participated in the 1</w:t>
      </w:r>
      <w:r w:rsidRPr="00A709FC">
        <w:rPr>
          <w:rFonts w:asciiTheme="majorHAnsi" w:hAnsiTheme="majorHAnsi" w:cstheme="majorHAnsi"/>
          <w:sz w:val="22"/>
          <w:szCs w:val="22"/>
          <w:vertAlign w:val="superscript"/>
        </w:rPr>
        <w:t>st</w:t>
      </w:r>
      <w:r w:rsidRPr="00A709FC">
        <w:rPr>
          <w:rFonts w:asciiTheme="majorHAnsi" w:hAnsiTheme="majorHAnsi" w:cstheme="majorHAnsi"/>
          <w:sz w:val="22"/>
          <w:szCs w:val="22"/>
        </w:rPr>
        <w:t xml:space="preserve"> Annual FIU Robotics Open. Thirty teams competed to demonstrate their skills in mathematical analysis, creativity, engineering design, and computer programming in a fun and engaging way. As an outstanding example of community outreach at FIU, the robotics open brought to our campus roughly 600 people, including students ages 9-13, their mentors/coaches, parents, grandparents, family, and friends. FIU SCIS students volunteered as judges and referees. This event was coordinated by SCIS Academy for CS Education.</w:t>
      </w:r>
    </w:p>
    <w:p w14:paraId="4EE452C3" w14:textId="77777777" w:rsidR="00DF09D8" w:rsidRPr="00A709FC" w:rsidRDefault="00DF09D8" w:rsidP="00DF09D8">
      <w:pPr>
        <w:pStyle w:val="ListParagraph"/>
        <w:numPr>
          <w:ilvl w:val="0"/>
          <w:numId w:val="120"/>
        </w:numPr>
        <w:rPr>
          <w:rFonts w:asciiTheme="majorHAnsi" w:hAnsiTheme="majorHAnsi" w:cstheme="majorHAnsi"/>
          <w:sz w:val="22"/>
          <w:szCs w:val="22"/>
        </w:rPr>
      </w:pPr>
      <w:r w:rsidRPr="00A709FC">
        <w:rPr>
          <w:rFonts w:asciiTheme="majorHAnsi" w:hAnsiTheme="majorHAnsi" w:cstheme="majorHAnsi"/>
          <w:b/>
          <w:sz w:val="22"/>
          <w:szCs w:val="22"/>
        </w:rPr>
        <w:t>Women in Computer Science Panel Discussion and Networking-</w:t>
      </w:r>
      <w:r w:rsidRPr="00A709FC">
        <w:rPr>
          <w:rFonts w:asciiTheme="majorHAnsi" w:hAnsiTheme="majorHAnsi" w:cstheme="majorHAnsi"/>
          <w:sz w:val="22"/>
          <w:szCs w:val="22"/>
        </w:rPr>
        <w:t xml:space="preserve"> Ruth Suarez (SCIS Academic Advisor), Cristy Charters (SCIS Instructor), Amy Renshaw (Code/Art Co-founder and President), Alejandra Massuh (WICS Student Organization President), and Darlene Holland (Chemistry and Coding Educator) acted as panelists during a discussion of women’s issues in computer science. About 60 high school participants from three different summer camps met at FIU to network and discuss current issues on their career interests. The discussion centered around workplace changes necessary to better serve women in CS, women’s role in the family and society, different sub-fields and types of positions in CS/IT, and leveraging social media to alleviate challenges.</w:t>
      </w:r>
    </w:p>
    <w:p w14:paraId="2847E8D2" w14:textId="77777777" w:rsidR="00DF09D8" w:rsidRPr="00A709FC" w:rsidRDefault="00DF09D8" w:rsidP="00DF09D8">
      <w:pPr>
        <w:pStyle w:val="ListParagraph"/>
        <w:numPr>
          <w:ilvl w:val="0"/>
          <w:numId w:val="120"/>
        </w:numPr>
        <w:rPr>
          <w:rFonts w:asciiTheme="majorHAnsi" w:hAnsiTheme="majorHAnsi" w:cstheme="majorHAnsi"/>
          <w:sz w:val="22"/>
          <w:szCs w:val="22"/>
        </w:rPr>
      </w:pPr>
      <w:r w:rsidRPr="00A709FC">
        <w:rPr>
          <w:rFonts w:asciiTheme="majorHAnsi" w:hAnsiTheme="majorHAnsi" w:cstheme="majorHAnsi"/>
          <w:b/>
          <w:sz w:val="22"/>
          <w:szCs w:val="22"/>
        </w:rPr>
        <w:t xml:space="preserve">New CSTA Miami Chapter- </w:t>
      </w:r>
      <w:r w:rsidRPr="00A709FC">
        <w:rPr>
          <w:rFonts w:asciiTheme="majorHAnsi" w:hAnsiTheme="majorHAnsi" w:cstheme="majorHAnsi"/>
          <w:sz w:val="22"/>
          <w:szCs w:val="22"/>
        </w:rPr>
        <w:t xml:space="preserve">A new regional chapter of the </w:t>
      </w:r>
      <w:hyperlink r:id="rId116" w:tgtFrame="_blank" w:history="1">
        <w:r w:rsidRPr="00A709FC">
          <w:rPr>
            <w:rStyle w:val="Hyperlink"/>
            <w:rFonts w:asciiTheme="majorHAnsi" w:hAnsiTheme="majorHAnsi" w:cstheme="majorHAnsi"/>
            <w:sz w:val="22"/>
            <w:szCs w:val="22"/>
          </w:rPr>
          <w:t>Computer Science Teachers Association</w:t>
        </w:r>
      </w:hyperlink>
      <w:r w:rsidRPr="00A709FC">
        <w:rPr>
          <w:rFonts w:asciiTheme="majorHAnsi" w:hAnsiTheme="majorHAnsi" w:cstheme="majorHAnsi"/>
          <w:sz w:val="22"/>
          <w:szCs w:val="22"/>
        </w:rPr>
        <w:t xml:space="preserve"> was formed in Miami. Local CS teachers gathered on February 28</w:t>
      </w:r>
      <w:r w:rsidRPr="00A709FC">
        <w:rPr>
          <w:rFonts w:asciiTheme="majorHAnsi" w:hAnsiTheme="majorHAnsi" w:cstheme="majorHAnsi"/>
          <w:sz w:val="22"/>
          <w:szCs w:val="22"/>
          <w:vertAlign w:val="superscript"/>
        </w:rPr>
        <w:t>th</w:t>
      </w:r>
      <w:r w:rsidRPr="00A709FC">
        <w:rPr>
          <w:rFonts w:asciiTheme="majorHAnsi" w:hAnsiTheme="majorHAnsi" w:cstheme="majorHAnsi"/>
          <w:sz w:val="22"/>
          <w:szCs w:val="22"/>
        </w:rPr>
        <w:t xml:space="preserve"> and March 21</w:t>
      </w:r>
      <w:r w:rsidRPr="00A709FC">
        <w:rPr>
          <w:rFonts w:asciiTheme="majorHAnsi" w:hAnsiTheme="majorHAnsi" w:cstheme="majorHAnsi"/>
          <w:sz w:val="22"/>
          <w:szCs w:val="22"/>
          <w:vertAlign w:val="superscript"/>
        </w:rPr>
        <w:t>st</w:t>
      </w:r>
      <w:r w:rsidRPr="00A709FC">
        <w:rPr>
          <w:rFonts w:asciiTheme="majorHAnsi" w:hAnsiTheme="majorHAnsi" w:cstheme="majorHAnsi"/>
          <w:sz w:val="22"/>
          <w:szCs w:val="22"/>
        </w:rPr>
        <w:t xml:space="preserve"> to meet each other personally, and to establish long-term goals for the Miami chapter. At the meetings, participants discussed about the regional barriers to CS education. Two other meeting were scheduled on April 4</w:t>
      </w:r>
      <w:r w:rsidRPr="00A709FC">
        <w:rPr>
          <w:rFonts w:asciiTheme="majorHAnsi" w:hAnsiTheme="majorHAnsi" w:cstheme="majorHAnsi"/>
          <w:sz w:val="22"/>
          <w:szCs w:val="22"/>
          <w:vertAlign w:val="superscript"/>
        </w:rPr>
        <w:t>th</w:t>
      </w:r>
      <w:r w:rsidRPr="00A709FC">
        <w:rPr>
          <w:rFonts w:asciiTheme="majorHAnsi" w:hAnsiTheme="majorHAnsi" w:cstheme="majorHAnsi"/>
          <w:sz w:val="22"/>
          <w:szCs w:val="22"/>
        </w:rPr>
        <w:t xml:space="preserve"> and on June 13</w:t>
      </w:r>
      <w:r w:rsidRPr="00A709FC">
        <w:rPr>
          <w:rFonts w:asciiTheme="majorHAnsi" w:hAnsiTheme="majorHAnsi" w:cstheme="majorHAnsi"/>
          <w:sz w:val="22"/>
          <w:szCs w:val="22"/>
          <w:vertAlign w:val="superscript"/>
        </w:rPr>
        <w:t>th</w:t>
      </w:r>
      <w:r w:rsidRPr="00A709FC">
        <w:rPr>
          <w:rFonts w:asciiTheme="majorHAnsi" w:hAnsiTheme="majorHAnsi" w:cstheme="majorHAnsi"/>
          <w:sz w:val="22"/>
          <w:szCs w:val="22"/>
        </w:rPr>
        <w:t xml:space="preserve"> at </w:t>
      </w:r>
      <w:hyperlink r:id="rId117" w:tgtFrame="_blank" w:history="1">
        <w:r w:rsidRPr="00A709FC">
          <w:rPr>
            <w:rStyle w:val="Hyperlink"/>
            <w:rFonts w:asciiTheme="majorHAnsi" w:hAnsiTheme="majorHAnsi" w:cstheme="majorHAnsi"/>
            <w:sz w:val="22"/>
            <w:szCs w:val="22"/>
          </w:rPr>
          <w:t>CIC Miami</w:t>
        </w:r>
      </w:hyperlink>
      <w:r w:rsidRPr="00A709FC">
        <w:rPr>
          <w:rFonts w:asciiTheme="majorHAnsi" w:hAnsiTheme="majorHAnsi" w:cstheme="majorHAnsi"/>
          <w:sz w:val="22"/>
          <w:szCs w:val="22"/>
        </w:rPr>
        <w:t xml:space="preserve">. The leadership team (president, vice president, secretary and treasurer) has been elected for one year. FIU acts as the local chapter’s university partner. For more information, visit: </w:t>
      </w:r>
      <w:hyperlink r:id="rId118" w:history="1">
        <w:r w:rsidRPr="00A709FC">
          <w:rPr>
            <w:rStyle w:val="Hyperlink"/>
            <w:rFonts w:asciiTheme="majorHAnsi" w:hAnsiTheme="majorHAnsi" w:cstheme="majorHAnsi"/>
            <w:sz w:val="22"/>
            <w:szCs w:val="22"/>
          </w:rPr>
          <w:t>https://miami.csteachers.org/</w:t>
        </w:r>
      </w:hyperlink>
      <w:r w:rsidRPr="00A709FC">
        <w:rPr>
          <w:rFonts w:asciiTheme="majorHAnsi" w:hAnsiTheme="majorHAnsi" w:cstheme="majorHAnsi"/>
          <w:sz w:val="22"/>
          <w:szCs w:val="22"/>
        </w:rPr>
        <w:t>.</w:t>
      </w:r>
    </w:p>
    <w:p w14:paraId="69BB7BEE" w14:textId="77777777" w:rsidR="00DF09D8" w:rsidRPr="00A709FC" w:rsidRDefault="00DF09D8" w:rsidP="00DF09D8">
      <w:pPr>
        <w:pStyle w:val="ListParagraph"/>
        <w:ind w:left="1446"/>
        <w:rPr>
          <w:rFonts w:asciiTheme="majorHAnsi" w:hAnsiTheme="majorHAnsi" w:cstheme="majorHAnsi"/>
          <w:sz w:val="22"/>
          <w:szCs w:val="22"/>
        </w:rPr>
      </w:pPr>
    </w:p>
    <w:p w14:paraId="588E49C7" w14:textId="77777777" w:rsidR="00DF09D8" w:rsidRPr="00A709FC" w:rsidRDefault="00DF09D8" w:rsidP="00DF09D8">
      <w:pPr>
        <w:spacing w:line="259" w:lineRule="auto"/>
        <w:rPr>
          <w:rFonts w:asciiTheme="majorHAnsi" w:hAnsiTheme="majorHAnsi" w:cstheme="majorHAnsi"/>
          <w:b/>
          <w:sz w:val="22"/>
          <w:szCs w:val="22"/>
          <w:u w:val="single"/>
        </w:rPr>
      </w:pPr>
      <w:r w:rsidRPr="00A709FC">
        <w:rPr>
          <w:rFonts w:asciiTheme="majorHAnsi" w:hAnsiTheme="majorHAnsi" w:cstheme="majorHAnsi"/>
          <w:b/>
          <w:sz w:val="22"/>
          <w:szCs w:val="22"/>
          <w:u w:val="single"/>
        </w:rPr>
        <w:t>Standard SCIS Outreach Programs and Events</w:t>
      </w:r>
    </w:p>
    <w:p w14:paraId="65B13BD8" w14:textId="77777777" w:rsidR="00DF09D8" w:rsidRPr="00A709FC" w:rsidRDefault="00DF09D8" w:rsidP="00DF09D8">
      <w:pPr>
        <w:spacing w:line="259" w:lineRule="auto"/>
        <w:ind w:left="720"/>
        <w:rPr>
          <w:rFonts w:asciiTheme="majorHAnsi" w:hAnsiTheme="majorHAnsi" w:cstheme="majorHAnsi"/>
          <w:sz w:val="22"/>
          <w:szCs w:val="22"/>
        </w:rPr>
      </w:pPr>
    </w:p>
    <w:p w14:paraId="5B51C487" w14:textId="77777777" w:rsidR="00DF09D8" w:rsidRPr="00A709FC" w:rsidRDefault="00DF09D8" w:rsidP="00DF09D8">
      <w:pPr>
        <w:spacing w:line="259" w:lineRule="auto"/>
        <w:ind w:left="720"/>
        <w:rPr>
          <w:rFonts w:asciiTheme="majorHAnsi" w:hAnsiTheme="majorHAnsi" w:cstheme="majorHAnsi"/>
          <w:sz w:val="22"/>
          <w:szCs w:val="22"/>
        </w:rPr>
      </w:pPr>
      <w:r w:rsidRPr="00A709FC">
        <w:rPr>
          <w:rFonts w:asciiTheme="majorHAnsi" w:hAnsiTheme="majorHAnsi" w:cstheme="majorHAnsi"/>
          <w:b/>
          <w:sz w:val="22"/>
          <w:szCs w:val="22"/>
        </w:rPr>
        <w:t>-2018 Girls Who Code (GWC) Summer Immersion Program-</w:t>
      </w:r>
      <w:r w:rsidRPr="00A709FC">
        <w:rPr>
          <w:rFonts w:asciiTheme="majorHAnsi" w:hAnsiTheme="majorHAnsi" w:cstheme="majorHAnsi"/>
          <w:sz w:val="22"/>
          <w:szCs w:val="22"/>
        </w:rPr>
        <w:t xml:space="preserve"> During seven weeks, high school rising junior and senior girls learn skills in web development, app development, Java programming, robotics and other computational thinking skills. As of 2015, the participants meet in Tech Station and are also exposed to leadership, presentation and teamwork skills. More on GWC: </w:t>
      </w:r>
      <w:hyperlink r:id="rId119" w:history="1">
        <w:r w:rsidRPr="00A709FC">
          <w:rPr>
            <w:rStyle w:val="Hyperlink"/>
            <w:rFonts w:asciiTheme="majorHAnsi" w:hAnsiTheme="majorHAnsi" w:cstheme="majorHAnsi"/>
            <w:sz w:val="22"/>
            <w:szCs w:val="22"/>
          </w:rPr>
          <w:t>https://girlswhocode.com/summer-immersion-programs/</w:t>
        </w:r>
      </w:hyperlink>
    </w:p>
    <w:p w14:paraId="6AED60EF" w14:textId="77777777" w:rsidR="00DF09D8" w:rsidRPr="00A709FC" w:rsidRDefault="00DF09D8" w:rsidP="00DF09D8">
      <w:pPr>
        <w:spacing w:line="259" w:lineRule="auto"/>
        <w:ind w:left="720" w:firstLine="720"/>
        <w:rPr>
          <w:rFonts w:asciiTheme="majorHAnsi" w:hAnsiTheme="majorHAnsi" w:cstheme="majorHAnsi"/>
          <w:sz w:val="22"/>
          <w:szCs w:val="22"/>
        </w:rPr>
      </w:pPr>
    </w:p>
    <w:p w14:paraId="2FAC8E43" w14:textId="77777777" w:rsidR="00DF09D8" w:rsidRPr="00A709FC" w:rsidRDefault="00DF09D8" w:rsidP="00DF09D8">
      <w:pPr>
        <w:spacing w:line="259" w:lineRule="auto"/>
        <w:ind w:left="720" w:firstLine="720"/>
        <w:rPr>
          <w:rFonts w:asciiTheme="majorHAnsi" w:hAnsiTheme="majorHAnsi" w:cstheme="majorHAnsi"/>
          <w:b/>
          <w:sz w:val="22"/>
          <w:szCs w:val="22"/>
        </w:rPr>
      </w:pPr>
      <w:r w:rsidRPr="00A709FC">
        <w:rPr>
          <w:rFonts w:asciiTheme="majorHAnsi" w:hAnsiTheme="majorHAnsi" w:cstheme="majorHAnsi"/>
          <w:b/>
          <w:sz w:val="22"/>
          <w:szCs w:val="22"/>
        </w:rPr>
        <w:t>Number of Participants</w:t>
      </w:r>
    </w:p>
    <w:p w14:paraId="09DA674D" w14:textId="77777777" w:rsidR="00DF09D8" w:rsidRPr="00A709FC" w:rsidRDefault="00DF09D8" w:rsidP="00DF09D8">
      <w:pPr>
        <w:spacing w:line="259" w:lineRule="auto"/>
        <w:ind w:left="720" w:firstLine="720"/>
        <w:rPr>
          <w:rFonts w:asciiTheme="majorHAnsi" w:hAnsiTheme="majorHAnsi" w:cstheme="majorHAnsi"/>
          <w:sz w:val="22"/>
          <w:szCs w:val="22"/>
        </w:rPr>
      </w:pPr>
      <w:r w:rsidRPr="00A709FC">
        <w:rPr>
          <w:rFonts w:asciiTheme="majorHAnsi" w:hAnsiTheme="majorHAnsi" w:cstheme="majorHAnsi"/>
          <w:sz w:val="22"/>
          <w:szCs w:val="22"/>
        </w:rPr>
        <w:t xml:space="preserve">   -2015: </w:t>
      </w:r>
      <w:r w:rsidRPr="00A709FC">
        <w:rPr>
          <w:rFonts w:asciiTheme="majorHAnsi" w:hAnsiTheme="majorHAnsi" w:cstheme="majorHAnsi"/>
          <w:sz w:val="22"/>
          <w:szCs w:val="22"/>
        </w:rPr>
        <w:tab/>
        <w:t>20</w:t>
      </w:r>
      <w:r w:rsidRPr="00A709FC">
        <w:rPr>
          <w:rFonts w:asciiTheme="majorHAnsi" w:hAnsiTheme="majorHAnsi" w:cstheme="majorHAnsi"/>
          <w:sz w:val="22"/>
          <w:szCs w:val="22"/>
        </w:rPr>
        <w:tab/>
      </w:r>
      <w:r w:rsidRPr="00A709FC">
        <w:rPr>
          <w:rFonts w:asciiTheme="majorHAnsi" w:hAnsiTheme="majorHAnsi" w:cstheme="majorHAnsi"/>
          <w:sz w:val="22"/>
          <w:szCs w:val="22"/>
        </w:rPr>
        <w:tab/>
        <w:t xml:space="preserve">  </w:t>
      </w:r>
    </w:p>
    <w:p w14:paraId="1AB9A8FA" w14:textId="77777777" w:rsidR="00DF09D8" w:rsidRPr="00A709FC" w:rsidRDefault="00DF09D8" w:rsidP="00DF09D8">
      <w:pPr>
        <w:spacing w:line="259" w:lineRule="auto"/>
        <w:ind w:left="720" w:firstLine="720"/>
        <w:rPr>
          <w:rFonts w:asciiTheme="majorHAnsi" w:hAnsiTheme="majorHAnsi" w:cstheme="majorHAnsi"/>
          <w:sz w:val="22"/>
          <w:szCs w:val="22"/>
        </w:rPr>
      </w:pPr>
      <w:r w:rsidRPr="00A709FC">
        <w:rPr>
          <w:rFonts w:asciiTheme="majorHAnsi" w:hAnsiTheme="majorHAnsi" w:cstheme="majorHAnsi"/>
          <w:sz w:val="22"/>
          <w:szCs w:val="22"/>
        </w:rPr>
        <w:t xml:space="preserve">   -2017:</w:t>
      </w:r>
      <w:r w:rsidRPr="00A709FC">
        <w:rPr>
          <w:rFonts w:asciiTheme="majorHAnsi" w:hAnsiTheme="majorHAnsi" w:cstheme="majorHAnsi"/>
          <w:sz w:val="22"/>
          <w:szCs w:val="22"/>
        </w:rPr>
        <w:tab/>
        <w:t>20</w:t>
      </w:r>
    </w:p>
    <w:p w14:paraId="5F94348B" w14:textId="77777777" w:rsidR="00DF09D8" w:rsidRPr="00A709FC" w:rsidRDefault="00DF09D8" w:rsidP="00DF09D8">
      <w:pPr>
        <w:spacing w:line="259" w:lineRule="auto"/>
        <w:ind w:left="720" w:firstLine="720"/>
        <w:rPr>
          <w:rFonts w:asciiTheme="majorHAnsi" w:hAnsiTheme="majorHAnsi" w:cstheme="majorHAnsi"/>
          <w:sz w:val="22"/>
          <w:szCs w:val="22"/>
        </w:rPr>
      </w:pPr>
      <w:r w:rsidRPr="00A709FC">
        <w:rPr>
          <w:rFonts w:asciiTheme="majorHAnsi" w:hAnsiTheme="majorHAnsi" w:cstheme="majorHAnsi"/>
          <w:sz w:val="22"/>
          <w:szCs w:val="22"/>
        </w:rPr>
        <w:t xml:space="preserve">   -2016: </w:t>
      </w:r>
      <w:r w:rsidRPr="00A709FC">
        <w:rPr>
          <w:rFonts w:asciiTheme="majorHAnsi" w:hAnsiTheme="majorHAnsi" w:cstheme="majorHAnsi"/>
          <w:sz w:val="22"/>
          <w:szCs w:val="22"/>
        </w:rPr>
        <w:tab/>
        <w:t>20</w:t>
      </w:r>
    </w:p>
    <w:p w14:paraId="53B09B67" w14:textId="77777777" w:rsidR="00DF09D8" w:rsidRPr="00A709FC" w:rsidRDefault="00DF09D8" w:rsidP="00DF09D8">
      <w:pPr>
        <w:spacing w:line="259" w:lineRule="auto"/>
        <w:ind w:left="720" w:firstLine="720"/>
        <w:rPr>
          <w:rFonts w:asciiTheme="majorHAnsi" w:hAnsiTheme="majorHAnsi" w:cstheme="majorHAnsi"/>
          <w:sz w:val="22"/>
          <w:szCs w:val="22"/>
        </w:rPr>
      </w:pPr>
      <w:r w:rsidRPr="00A709FC">
        <w:rPr>
          <w:rFonts w:asciiTheme="majorHAnsi" w:hAnsiTheme="majorHAnsi" w:cstheme="majorHAnsi"/>
          <w:sz w:val="22"/>
          <w:szCs w:val="22"/>
        </w:rPr>
        <w:t xml:space="preserve">   -2018: </w:t>
      </w:r>
      <w:r w:rsidRPr="00A709FC">
        <w:rPr>
          <w:rFonts w:asciiTheme="majorHAnsi" w:hAnsiTheme="majorHAnsi" w:cstheme="majorHAnsi"/>
          <w:sz w:val="22"/>
          <w:szCs w:val="22"/>
        </w:rPr>
        <w:tab/>
        <w:t>20</w:t>
      </w:r>
    </w:p>
    <w:p w14:paraId="39468F44" w14:textId="77777777" w:rsidR="00DF09D8" w:rsidRPr="00A709FC" w:rsidRDefault="00DF09D8" w:rsidP="00DF09D8">
      <w:pPr>
        <w:spacing w:line="259" w:lineRule="auto"/>
        <w:ind w:left="720" w:firstLine="720"/>
        <w:rPr>
          <w:rFonts w:asciiTheme="majorHAnsi" w:hAnsiTheme="majorHAnsi" w:cstheme="majorHAnsi"/>
          <w:sz w:val="22"/>
          <w:szCs w:val="22"/>
        </w:rPr>
      </w:pPr>
      <w:r w:rsidRPr="00A709FC">
        <w:rPr>
          <w:rFonts w:asciiTheme="majorHAnsi" w:hAnsiTheme="majorHAnsi" w:cstheme="majorHAnsi"/>
          <w:sz w:val="22"/>
          <w:szCs w:val="22"/>
        </w:rPr>
        <w:t xml:space="preserve">        </w:t>
      </w:r>
    </w:p>
    <w:p w14:paraId="62F2FD2A" w14:textId="77777777" w:rsidR="00DF09D8" w:rsidRPr="00A709FC" w:rsidRDefault="00DF09D8" w:rsidP="00DF09D8">
      <w:pPr>
        <w:spacing w:line="259" w:lineRule="auto"/>
        <w:ind w:left="720"/>
        <w:rPr>
          <w:rStyle w:val="Hyperlink"/>
          <w:rFonts w:asciiTheme="majorHAnsi" w:hAnsiTheme="majorHAnsi" w:cstheme="majorHAnsi"/>
          <w:sz w:val="22"/>
          <w:szCs w:val="22"/>
        </w:rPr>
      </w:pPr>
      <w:r w:rsidRPr="00A709FC">
        <w:rPr>
          <w:rFonts w:asciiTheme="majorHAnsi" w:hAnsiTheme="majorHAnsi" w:cstheme="majorHAnsi"/>
          <w:b/>
          <w:sz w:val="22"/>
          <w:szCs w:val="22"/>
        </w:rPr>
        <w:t>-2018 Visualization, Informatics, Technology, Automation and Learning (VITAL) Summer Camp-</w:t>
      </w:r>
      <w:r w:rsidRPr="00A709FC">
        <w:rPr>
          <w:rFonts w:asciiTheme="majorHAnsi" w:hAnsiTheme="majorHAnsi" w:cstheme="majorHAnsi"/>
          <w:sz w:val="22"/>
          <w:szCs w:val="22"/>
        </w:rPr>
        <w:t xml:space="preserve"> This is a multi-disciplinary summer camp in collaboration with the Moss School of Construction, Infrastructure and Sustainability at the FIU Engineering Center. During two weeks, the participants use coding and virtual reality (VR) as connectors of different STEM disciplines. This camp is for high school students going into 11</w:t>
      </w:r>
      <w:r w:rsidRPr="00A709FC">
        <w:rPr>
          <w:rFonts w:asciiTheme="majorHAnsi" w:hAnsiTheme="majorHAnsi" w:cstheme="majorHAnsi"/>
          <w:sz w:val="22"/>
          <w:szCs w:val="22"/>
          <w:vertAlign w:val="superscript"/>
        </w:rPr>
        <w:t>th</w:t>
      </w:r>
      <w:r w:rsidRPr="00A709FC">
        <w:rPr>
          <w:rFonts w:asciiTheme="majorHAnsi" w:hAnsiTheme="majorHAnsi" w:cstheme="majorHAnsi"/>
          <w:sz w:val="22"/>
          <w:szCs w:val="22"/>
        </w:rPr>
        <w:t xml:space="preserve"> or 12</w:t>
      </w:r>
      <w:r w:rsidRPr="00A709FC">
        <w:rPr>
          <w:rFonts w:asciiTheme="majorHAnsi" w:hAnsiTheme="majorHAnsi" w:cstheme="majorHAnsi"/>
          <w:sz w:val="22"/>
          <w:szCs w:val="22"/>
          <w:vertAlign w:val="superscript"/>
        </w:rPr>
        <w:t>th</w:t>
      </w:r>
      <w:r w:rsidRPr="00A709FC">
        <w:rPr>
          <w:rFonts w:asciiTheme="majorHAnsi" w:hAnsiTheme="majorHAnsi" w:cstheme="majorHAnsi"/>
          <w:sz w:val="22"/>
          <w:szCs w:val="22"/>
        </w:rPr>
        <w:t xml:space="preserve"> grade. More on VITAL Summer Camps: </w:t>
      </w:r>
      <w:hyperlink r:id="rId120" w:history="1">
        <w:r w:rsidRPr="00A709FC">
          <w:rPr>
            <w:rStyle w:val="Hyperlink"/>
            <w:rFonts w:asciiTheme="majorHAnsi" w:hAnsiTheme="majorHAnsi" w:cstheme="majorHAnsi"/>
            <w:sz w:val="22"/>
            <w:szCs w:val="22"/>
          </w:rPr>
          <w:t>https://vital.fiu.edu/summercamp2019/</w:t>
        </w:r>
      </w:hyperlink>
    </w:p>
    <w:p w14:paraId="1EE72FD1" w14:textId="77777777" w:rsidR="00DF09D8" w:rsidRPr="00A709FC" w:rsidRDefault="00066E0A" w:rsidP="00DF09D8">
      <w:pPr>
        <w:spacing w:line="259" w:lineRule="auto"/>
        <w:ind w:left="720"/>
        <w:rPr>
          <w:rStyle w:val="Hyperlink"/>
          <w:rFonts w:asciiTheme="majorHAnsi" w:hAnsiTheme="majorHAnsi" w:cstheme="majorHAnsi"/>
          <w:sz w:val="22"/>
          <w:szCs w:val="22"/>
        </w:rPr>
      </w:pPr>
      <w:hyperlink r:id="rId121" w:history="1">
        <w:r w:rsidR="00DF09D8" w:rsidRPr="00A709FC">
          <w:rPr>
            <w:rStyle w:val="Hyperlink"/>
            <w:rFonts w:asciiTheme="majorHAnsi" w:hAnsiTheme="majorHAnsi" w:cstheme="majorHAnsi"/>
            <w:sz w:val="22"/>
            <w:szCs w:val="22"/>
          </w:rPr>
          <w:t>https://vital.fiu.edu/summercamp2018/</w:t>
        </w:r>
      </w:hyperlink>
    </w:p>
    <w:p w14:paraId="26222C8F" w14:textId="77777777" w:rsidR="00DF09D8" w:rsidRPr="00A709FC" w:rsidRDefault="00066E0A" w:rsidP="00DF09D8">
      <w:pPr>
        <w:spacing w:line="259" w:lineRule="auto"/>
        <w:ind w:left="720"/>
        <w:rPr>
          <w:rStyle w:val="Hyperlink"/>
          <w:rFonts w:asciiTheme="majorHAnsi" w:hAnsiTheme="majorHAnsi" w:cstheme="majorHAnsi"/>
          <w:sz w:val="22"/>
          <w:szCs w:val="22"/>
        </w:rPr>
      </w:pPr>
      <w:hyperlink r:id="rId122" w:history="1">
        <w:r w:rsidR="00DF09D8" w:rsidRPr="00A709FC">
          <w:rPr>
            <w:rStyle w:val="Hyperlink"/>
            <w:rFonts w:asciiTheme="majorHAnsi" w:hAnsiTheme="majorHAnsi" w:cstheme="majorHAnsi"/>
            <w:sz w:val="22"/>
            <w:szCs w:val="22"/>
          </w:rPr>
          <w:t>https://vital.fiu.edu/summercamp2017/</w:t>
        </w:r>
      </w:hyperlink>
    </w:p>
    <w:p w14:paraId="0814364E" w14:textId="77777777" w:rsidR="00DF09D8" w:rsidRPr="00A709FC" w:rsidRDefault="00066E0A" w:rsidP="00DF09D8">
      <w:pPr>
        <w:spacing w:line="259" w:lineRule="auto"/>
        <w:ind w:left="720"/>
        <w:rPr>
          <w:rFonts w:asciiTheme="majorHAnsi" w:hAnsiTheme="majorHAnsi" w:cstheme="majorHAnsi"/>
          <w:sz w:val="22"/>
          <w:szCs w:val="22"/>
        </w:rPr>
      </w:pPr>
      <w:hyperlink r:id="rId123" w:history="1">
        <w:r w:rsidR="00DF09D8" w:rsidRPr="00A709FC">
          <w:rPr>
            <w:rStyle w:val="Hyperlink"/>
            <w:rFonts w:asciiTheme="majorHAnsi" w:hAnsiTheme="majorHAnsi" w:cstheme="majorHAnsi"/>
            <w:sz w:val="22"/>
            <w:szCs w:val="22"/>
          </w:rPr>
          <w:t>https://vital.fiu.edu/summercamp2016/</w:t>
        </w:r>
      </w:hyperlink>
    </w:p>
    <w:p w14:paraId="0A740556" w14:textId="77777777" w:rsidR="00DF09D8" w:rsidRPr="00A709FC" w:rsidRDefault="00DF09D8" w:rsidP="00DF09D8">
      <w:pPr>
        <w:spacing w:line="259" w:lineRule="auto"/>
        <w:ind w:left="720"/>
        <w:rPr>
          <w:rFonts w:asciiTheme="majorHAnsi" w:hAnsiTheme="majorHAnsi" w:cstheme="majorHAnsi"/>
          <w:sz w:val="22"/>
          <w:szCs w:val="22"/>
        </w:rPr>
      </w:pPr>
    </w:p>
    <w:p w14:paraId="1FFD7429" w14:textId="77777777" w:rsidR="00DF09D8" w:rsidRPr="00A709FC" w:rsidRDefault="00DF09D8" w:rsidP="00DF09D8">
      <w:pPr>
        <w:ind w:left="720" w:firstLine="720"/>
        <w:rPr>
          <w:rFonts w:asciiTheme="majorHAnsi" w:hAnsiTheme="majorHAnsi" w:cstheme="majorHAnsi"/>
          <w:b/>
          <w:sz w:val="22"/>
          <w:szCs w:val="22"/>
        </w:rPr>
      </w:pPr>
      <w:r w:rsidRPr="00A709FC">
        <w:rPr>
          <w:rFonts w:asciiTheme="majorHAnsi" w:hAnsiTheme="majorHAnsi" w:cstheme="majorHAnsi"/>
          <w:b/>
          <w:sz w:val="22"/>
          <w:szCs w:val="22"/>
        </w:rPr>
        <w:t>Number of VITAL Summer Camp Participants / Applicants</w:t>
      </w:r>
    </w:p>
    <w:p w14:paraId="595DFA0C" w14:textId="77777777" w:rsidR="00DF09D8" w:rsidRPr="00A709FC" w:rsidRDefault="00DF09D8" w:rsidP="00DF09D8">
      <w:pPr>
        <w:ind w:left="1440"/>
        <w:rPr>
          <w:rFonts w:asciiTheme="majorHAnsi" w:hAnsiTheme="majorHAnsi" w:cstheme="majorHAnsi"/>
          <w:sz w:val="22"/>
          <w:szCs w:val="22"/>
        </w:rPr>
      </w:pPr>
      <w:r w:rsidRPr="00A709FC">
        <w:rPr>
          <w:rFonts w:asciiTheme="majorHAnsi" w:hAnsiTheme="majorHAnsi" w:cstheme="majorHAnsi"/>
          <w:sz w:val="22"/>
          <w:szCs w:val="22"/>
        </w:rPr>
        <w:t xml:space="preserve">   -2016 Architecture, Structures, Coding and VR:</w:t>
      </w:r>
      <w:r w:rsidRPr="00A709FC">
        <w:rPr>
          <w:rFonts w:asciiTheme="majorHAnsi" w:hAnsiTheme="majorHAnsi" w:cstheme="majorHAnsi"/>
          <w:sz w:val="22"/>
          <w:szCs w:val="22"/>
        </w:rPr>
        <w:tab/>
        <w:t xml:space="preserve"> </w:t>
      </w:r>
      <w:r w:rsidRPr="00A709FC">
        <w:rPr>
          <w:rFonts w:asciiTheme="majorHAnsi" w:hAnsiTheme="majorHAnsi" w:cstheme="majorHAnsi"/>
          <w:sz w:val="22"/>
          <w:szCs w:val="22"/>
        </w:rPr>
        <w:tab/>
      </w:r>
      <w:r w:rsidRPr="00A709FC">
        <w:rPr>
          <w:rFonts w:asciiTheme="majorHAnsi" w:hAnsiTheme="majorHAnsi" w:cstheme="majorHAnsi"/>
          <w:sz w:val="22"/>
          <w:szCs w:val="22"/>
        </w:rPr>
        <w:tab/>
        <w:t>5 / 5</w:t>
      </w:r>
    </w:p>
    <w:p w14:paraId="054E7E32" w14:textId="77777777" w:rsidR="00DF09D8" w:rsidRPr="00A709FC" w:rsidRDefault="00DF09D8" w:rsidP="00DF09D8">
      <w:pPr>
        <w:ind w:left="1440"/>
        <w:rPr>
          <w:rFonts w:asciiTheme="majorHAnsi" w:hAnsiTheme="majorHAnsi" w:cstheme="majorHAnsi"/>
          <w:sz w:val="22"/>
          <w:szCs w:val="22"/>
        </w:rPr>
      </w:pPr>
      <w:r w:rsidRPr="00A709FC">
        <w:rPr>
          <w:rFonts w:asciiTheme="majorHAnsi" w:hAnsiTheme="majorHAnsi" w:cstheme="majorHAnsi"/>
          <w:sz w:val="22"/>
          <w:szCs w:val="22"/>
        </w:rPr>
        <w:t xml:space="preserve">   -2017 Construction Safety, Coding and VR:</w:t>
      </w:r>
      <w:r w:rsidRPr="00A709FC">
        <w:rPr>
          <w:rFonts w:asciiTheme="majorHAnsi" w:hAnsiTheme="majorHAnsi" w:cstheme="majorHAnsi"/>
          <w:sz w:val="22"/>
          <w:szCs w:val="22"/>
        </w:rPr>
        <w:tab/>
      </w:r>
      <w:r w:rsidRPr="00A709FC">
        <w:rPr>
          <w:rFonts w:asciiTheme="majorHAnsi" w:hAnsiTheme="majorHAnsi" w:cstheme="majorHAnsi"/>
          <w:sz w:val="22"/>
          <w:szCs w:val="22"/>
        </w:rPr>
        <w:tab/>
      </w:r>
      <w:r w:rsidRPr="00A709FC">
        <w:rPr>
          <w:rFonts w:asciiTheme="majorHAnsi" w:hAnsiTheme="majorHAnsi" w:cstheme="majorHAnsi"/>
          <w:sz w:val="22"/>
          <w:szCs w:val="22"/>
        </w:rPr>
        <w:tab/>
      </w:r>
      <w:r w:rsidRPr="00A709FC">
        <w:rPr>
          <w:rFonts w:asciiTheme="majorHAnsi" w:hAnsiTheme="majorHAnsi" w:cstheme="majorHAnsi"/>
          <w:sz w:val="22"/>
          <w:szCs w:val="22"/>
        </w:rPr>
        <w:tab/>
        <w:t>8 / 45</w:t>
      </w:r>
    </w:p>
    <w:p w14:paraId="2F4C03DB" w14:textId="77777777" w:rsidR="00DF09D8" w:rsidRPr="00A709FC" w:rsidRDefault="00DF09D8" w:rsidP="00DF09D8">
      <w:pPr>
        <w:ind w:left="1440"/>
        <w:rPr>
          <w:rFonts w:asciiTheme="majorHAnsi" w:hAnsiTheme="majorHAnsi" w:cstheme="majorHAnsi"/>
          <w:sz w:val="22"/>
          <w:szCs w:val="22"/>
        </w:rPr>
      </w:pPr>
      <w:r w:rsidRPr="00A709FC">
        <w:rPr>
          <w:rFonts w:asciiTheme="majorHAnsi" w:hAnsiTheme="majorHAnsi" w:cstheme="majorHAnsi"/>
          <w:sz w:val="22"/>
          <w:szCs w:val="22"/>
        </w:rPr>
        <w:t xml:space="preserve">   -2018 Fall Prevention, Coding and VR: </w:t>
      </w:r>
      <w:r w:rsidRPr="00A709FC">
        <w:rPr>
          <w:rFonts w:asciiTheme="majorHAnsi" w:hAnsiTheme="majorHAnsi" w:cstheme="majorHAnsi"/>
          <w:sz w:val="22"/>
          <w:szCs w:val="22"/>
        </w:rPr>
        <w:tab/>
      </w:r>
      <w:r w:rsidRPr="00A709FC">
        <w:rPr>
          <w:rFonts w:asciiTheme="majorHAnsi" w:hAnsiTheme="majorHAnsi" w:cstheme="majorHAnsi"/>
          <w:sz w:val="22"/>
          <w:szCs w:val="22"/>
        </w:rPr>
        <w:tab/>
      </w:r>
      <w:r w:rsidRPr="00A709FC">
        <w:rPr>
          <w:rFonts w:asciiTheme="majorHAnsi" w:hAnsiTheme="majorHAnsi" w:cstheme="majorHAnsi"/>
          <w:sz w:val="22"/>
          <w:szCs w:val="22"/>
        </w:rPr>
        <w:tab/>
      </w:r>
      <w:r w:rsidRPr="00A709FC">
        <w:rPr>
          <w:rFonts w:asciiTheme="majorHAnsi" w:hAnsiTheme="majorHAnsi" w:cstheme="majorHAnsi"/>
          <w:sz w:val="22"/>
          <w:szCs w:val="22"/>
        </w:rPr>
        <w:tab/>
        <w:t>12 / 36</w:t>
      </w:r>
    </w:p>
    <w:p w14:paraId="123CAB2C" w14:textId="77777777" w:rsidR="00DF09D8" w:rsidRPr="00A709FC" w:rsidRDefault="00DF09D8" w:rsidP="00DF09D8">
      <w:pPr>
        <w:ind w:left="1440"/>
        <w:rPr>
          <w:rFonts w:asciiTheme="majorHAnsi" w:hAnsiTheme="majorHAnsi" w:cstheme="majorHAnsi"/>
          <w:sz w:val="22"/>
          <w:szCs w:val="22"/>
        </w:rPr>
      </w:pPr>
      <w:r w:rsidRPr="00A709FC">
        <w:rPr>
          <w:rFonts w:asciiTheme="majorHAnsi" w:hAnsiTheme="majorHAnsi" w:cstheme="majorHAnsi"/>
          <w:sz w:val="22"/>
          <w:szCs w:val="22"/>
        </w:rPr>
        <w:t xml:space="preserve">   -2019 Mind Safety. Avoid Shocking Experiences. Coding and VR: </w:t>
      </w:r>
      <w:r w:rsidRPr="00A709FC">
        <w:rPr>
          <w:rFonts w:asciiTheme="majorHAnsi" w:hAnsiTheme="majorHAnsi" w:cstheme="majorHAnsi"/>
          <w:sz w:val="22"/>
          <w:szCs w:val="22"/>
        </w:rPr>
        <w:tab/>
        <w:t>12 / 51</w:t>
      </w:r>
    </w:p>
    <w:p w14:paraId="3C7F7CD1" w14:textId="77777777" w:rsidR="00DF09D8" w:rsidRPr="00A709FC" w:rsidRDefault="00DF09D8" w:rsidP="00DF09D8">
      <w:pPr>
        <w:spacing w:line="259" w:lineRule="auto"/>
        <w:ind w:left="1440"/>
        <w:rPr>
          <w:rFonts w:asciiTheme="majorHAnsi" w:hAnsiTheme="majorHAnsi" w:cstheme="majorHAnsi"/>
          <w:b/>
          <w:sz w:val="22"/>
          <w:szCs w:val="22"/>
        </w:rPr>
      </w:pPr>
      <w:r w:rsidRPr="00A709FC">
        <w:rPr>
          <w:rFonts w:asciiTheme="majorHAnsi" w:hAnsiTheme="majorHAnsi" w:cstheme="majorHAnsi"/>
          <w:b/>
          <w:sz w:val="22"/>
          <w:szCs w:val="22"/>
        </w:rPr>
        <w:t>Number of Male / Female VITAL Camp Participants</w:t>
      </w:r>
    </w:p>
    <w:p w14:paraId="01E442DC" w14:textId="77777777" w:rsidR="00DF09D8" w:rsidRPr="00A709FC" w:rsidRDefault="00DF09D8" w:rsidP="00DF09D8">
      <w:pPr>
        <w:spacing w:line="259" w:lineRule="auto"/>
        <w:ind w:left="1440"/>
        <w:rPr>
          <w:rFonts w:asciiTheme="majorHAnsi" w:hAnsiTheme="majorHAnsi" w:cstheme="majorHAnsi"/>
          <w:sz w:val="22"/>
          <w:szCs w:val="22"/>
        </w:rPr>
      </w:pPr>
      <w:r w:rsidRPr="00A709FC">
        <w:rPr>
          <w:rFonts w:asciiTheme="majorHAnsi" w:hAnsiTheme="majorHAnsi" w:cstheme="majorHAnsi"/>
          <w:sz w:val="22"/>
          <w:szCs w:val="22"/>
        </w:rPr>
        <w:t xml:space="preserve">   -2016 Architecture. Structures. Coding and VR:</w:t>
      </w:r>
      <w:r w:rsidRPr="00A709FC">
        <w:rPr>
          <w:rFonts w:asciiTheme="majorHAnsi" w:hAnsiTheme="majorHAnsi" w:cstheme="majorHAnsi"/>
          <w:sz w:val="22"/>
          <w:szCs w:val="22"/>
        </w:rPr>
        <w:tab/>
      </w:r>
      <w:r w:rsidRPr="00A709FC">
        <w:rPr>
          <w:rFonts w:asciiTheme="majorHAnsi" w:hAnsiTheme="majorHAnsi" w:cstheme="majorHAnsi"/>
          <w:sz w:val="22"/>
          <w:szCs w:val="22"/>
        </w:rPr>
        <w:tab/>
      </w:r>
      <w:r w:rsidRPr="00A709FC">
        <w:rPr>
          <w:rFonts w:asciiTheme="majorHAnsi" w:hAnsiTheme="majorHAnsi" w:cstheme="majorHAnsi"/>
          <w:sz w:val="22"/>
          <w:szCs w:val="22"/>
        </w:rPr>
        <w:tab/>
        <w:t>5 / 0</w:t>
      </w:r>
    </w:p>
    <w:p w14:paraId="2CE598BC" w14:textId="77777777" w:rsidR="00DF09D8" w:rsidRPr="00A709FC" w:rsidRDefault="00DF09D8" w:rsidP="00DF09D8">
      <w:pPr>
        <w:spacing w:line="259" w:lineRule="auto"/>
        <w:ind w:left="1440"/>
        <w:rPr>
          <w:rFonts w:asciiTheme="majorHAnsi" w:hAnsiTheme="majorHAnsi" w:cstheme="majorHAnsi"/>
          <w:sz w:val="22"/>
          <w:szCs w:val="22"/>
        </w:rPr>
      </w:pPr>
      <w:r w:rsidRPr="00A709FC">
        <w:rPr>
          <w:rFonts w:asciiTheme="majorHAnsi" w:hAnsiTheme="majorHAnsi" w:cstheme="majorHAnsi"/>
          <w:sz w:val="22"/>
          <w:szCs w:val="22"/>
        </w:rPr>
        <w:t xml:space="preserve">   -2017 Construction Safety. Coding and VR:</w:t>
      </w:r>
      <w:r w:rsidRPr="00A709FC">
        <w:rPr>
          <w:rFonts w:asciiTheme="majorHAnsi" w:hAnsiTheme="majorHAnsi" w:cstheme="majorHAnsi"/>
          <w:sz w:val="22"/>
          <w:szCs w:val="22"/>
        </w:rPr>
        <w:tab/>
      </w:r>
      <w:r w:rsidRPr="00A709FC">
        <w:rPr>
          <w:rFonts w:asciiTheme="majorHAnsi" w:hAnsiTheme="majorHAnsi" w:cstheme="majorHAnsi"/>
          <w:sz w:val="22"/>
          <w:szCs w:val="22"/>
        </w:rPr>
        <w:tab/>
      </w:r>
      <w:r w:rsidRPr="00A709FC">
        <w:rPr>
          <w:rFonts w:asciiTheme="majorHAnsi" w:hAnsiTheme="majorHAnsi" w:cstheme="majorHAnsi"/>
          <w:sz w:val="22"/>
          <w:szCs w:val="22"/>
        </w:rPr>
        <w:tab/>
      </w:r>
      <w:r w:rsidRPr="00A709FC">
        <w:rPr>
          <w:rFonts w:asciiTheme="majorHAnsi" w:hAnsiTheme="majorHAnsi" w:cstheme="majorHAnsi"/>
          <w:sz w:val="22"/>
          <w:szCs w:val="22"/>
        </w:rPr>
        <w:tab/>
        <w:t>4 / 4</w:t>
      </w:r>
    </w:p>
    <w:p w14:paraId="7F214195" w14:textId="77777777" w:rsidR="00DF09D8" w:rsidRPr="00A709FC" w:rsidRDefault="00DF09D8" w:rsidP="00DF09D8">
      <w:pPr>
        <w:spacing w:line="259" w:lineRule="auto"/>
        <w:ind w:left="1440"/>
        <w:rPr>
          <w:rFonts w:asciiTheme="majorHAnsi" w:hAnsiTheme="majorHAnsi" w:cstheme="majorHAnsi"/>
          <w:sz w:val="22"/>
          <w:szCs w:val="22"/>
        </w:rPr>
      </w:pPr>
      <w:r w:rsidRPr="00A709FC">
        <w:rPr>
          <w:rFonts w:asciiTheme="majorHAnsi" w:hAnsiTheme="majorHAnsi" w:cstheme="majorHAnsi"/>
          <w:sz w:val="22"/>
          <w:szCs w:val="22"/>
        </w:rPr>
        <w:t xml:space="preserve">   -2018 Fall Prevention. Coding and VR:</w:t>
      </w:r>
      <w:r w:rsidRPr="00A709FC">
        <w:rPr>
          <w:rFonts w:asciiTheme="majorHAnsi" w:hAnsiTheme="majorHAnsi" w:cstheme="majorHAnsi"/>
          <w:sz w:val="22"/>
          <w:szCs w:val="22"/>
        </w:rPr>
        <w:tab/>
      </w:r>
      <w:r w:rsidRPr="00A709FC">
        <w:rPr>
          <w:rFonts w:asciiTheme="majorHAnsi" w:hAnsiTheme="majorHAnsi" w:cstheme="majorHAnsi"/>
          <w:sz w:val="22"/>
          <w:szCs w:val="22"/>
        </w:rPr>
        <w:tab/>
      </w:r>
      <w:r w:rsidRPr="00A709FC">
        <w:rPr>
          <w:rFonts w:asciiTheme="majorHAnsi" w:hAnsiTheme="majorHAnsi" w:cstheme="majorHAnsi"/>
          <w:sz w:val="22"/>
          <w:szCs w:val="22"/>
        </w:rPr>
        <w:tab/>
      </w:r>
      <w:r w:rsidRPr="00A709FC">
        <w:rPr>
          <w:rFonts w:asciiTheme="majorHAnsi" w:hAnsiTheme="majorHAnsi" w:cstheme="majorHAnsi"/>
          <w:sz w:val="22"/>
          <w:szCs w:val="22"/>
        </w:rPr>
        <w:tab/>
        <w:t>8 / 4</w:t>
      </w:r>
    </w:p>
    <w:p w14:paraId="39DDE771" w14:textId="77777777" w:rsidR="00DF09D8" w:rsidRPr="00A709FC" w:rsidRDefault="00DF09D8" w:rsidP="00DF09D8">
      <w:pPr>
        <w:spacing w:line="259" w:lineRule="auto"/>
        <w:ind w:left="1440"/>
        <w:rPr>
          <w:rFonts w:asciiTheme="majorHAnsi" w:hAnsiTheme="majorHAnsi" w:cstheme="majorHAnsi"/>
          <w:sz w:val="22"/>
          <w:szCs w:val="22"/>
        </w:rPr>
      </w:pPr>
      <w:r w:rsidRPr="00A709FC">
        <w:rPr>
          <w:rFonts w:asciiTheme="majorHAnsi" w:hAnsiTheme="majorHAnsi" w:cstheme="majorHAnsi"/>
          <w:sz w:val="22"/>
          <w:szCs w:val="22"/>
        </w:rPr>
        <w:t xml:space="preserve">   -2019 Mind Safety. Avoid Shocking Experiences. Coding and VR: </w:t>
      </w:r>
      <w:r w:rsidRPr="00A709FC">
        <w:rPr>
          <w:rFonts w:asciiTheme="majorHAnsi" w:hAnsiTheme="majorHAnsi" w:cstheme="majorHAnsi"/>
          <w:sz w:val="22"/>
          <w:szCs w:val="22"/>
        </w:rPr>
        <w:tab/>
        <w:t>10 / 2</w:t>
      </w:r>
    </w:p>
    <w:p w14:paraId="1104ACB3" w14:textId="77777777" w:rsidR="00DF09D8" w:rsidRPr="00A709FC" w:rsidRDefault="00DF09D8" w:rsidP="00DF09D8">
      <w:pPr>
        <w:spacing w:line="259" w:lineRule="auto"/>
        <w:ind w:left="1440"/>
        <w:rPr>
          <w:rFonts w:asciiTheme="majorHAnsi" w:hAnsiTheme="majorHAnsi" w:cstheme="majorHAnsi"/>
          <w:sz w:val="22"/>
          <w:szCs w:val="22"/>
        </w:rPr>
      </w:pPr>
    </w:p>
    <w:p w14:paraId="7B620FE9" w14:textId="77777777" w:rsidR="00DF09D8" w:rsidRPr="00A709FC" w:rsidRDefault="00DF09D8" w:rsidP="00DF09D8">
      <w:pPr>
        <w:spacing w:line="259" w:lineRule="auto"/>
        <w:ind w:left="720"/>
        <w:rPr>
          <w:rFonts w:asciiTheme="majorHAnsi" w:hAnsiTheme="majorHAnsi" w:cstheme="majorHAnsi"/>
          <w:sz w:val="22"/>
          <w:szCs w:val="22"/>
        </w:rPr>
      </w:pPr>
      <w:r w:rsidRPr="00A709FC">
        <w:rPr>
          <w:rFonts w:asciiTheme="majorHAnsi" w:hAnsiTheme="majorHAnsi" w:cstheme="majorHAnsi"/>
          <w:b/>
          <w:sz w:val="22"/>
          <w:szCs w:val="22"/>
        </w:rPr>
        <w:t>-2018-2019 FIU Coding Clubs for Middle School Girls-</w:t>
      </w:r>
      <w:r w:rsidRPr="00A709FC">
        <w:rPr>
          <w:rFonts w:asciiTheme="majorHAnsi" w:hAnsiTheme="majorHAnsi" w:cstheme="majorHAnsi"/>
          <w:sz w:val="22"/>
          <w:szCs w:val="22"/>
        </w:rPr>
        <w:t xml:space="preserve"> During ten weeks each in the spring and fall, middle school girls attend three clubs that meet on campus to learn CS/IT skills. Meetings are in Tech Station for 2 hours per week. Attendance is above 90%.</w:t>
      </w:r>
    </w:p>
    <w:p w14:paraId="7C096962" w14:textId="77777777" w:rsidR="00DF09D8" w:rsidRPr="00A709FC" w:rsidRDefault="00DF09D8" w:rsidP="00DF09D8">
      <w:pPr>
        <w:spacing w:line="259" w:lineRule="auto"/>
        <w:ind w:left="720"/>
        <w:rPr>
          <w:rFonts w:asciiTheme="majorHAnsi" w:hAnsiTheme="majorHAnsi" w:cstheme="majorHAnsi"/>
          <w:sz w:val="22"/>
          <w:szCs w:val="22"/>
        </w:rPr>
      </w:pPr>
    </w:p>
    <w:p w14:paraId="101CCBAA" w14:textId="77777777" w:rsidR="00DF09D8" w:rsidRPr="00A709FC" w:rsidRDefault="00DF09D8" w:rsidP="00DF09D8">
      <w:pPr>
        <w:spacing w:line="259" w:lineRule="auto"/>
        <w:ind w:left="720"/>
        <w:rPr>
          <w:rFonts w:asciiTheme="majorHAnsi" w:hAnsiTheme="majorHAnsi" w:cstheme="majorHAnsi"/>
          <w:b/>
          <w:sz w:val="22"/>
          <w:szCs w:val="22"/>
        </w:rPr>
      </w:pPr>
      <w:r w:rsidRPr="00A709FC">
        <w:rPr>
          <w:rFonts w:asciiTheme="majorHAnsi" w:hAnsiTheme="majorHAnsi" w:cstheme="majorHAnsi"/>
          <w:sz w:val="22"/>
          <w:szCs w:val="22"/>
        </w:rPr>
        <w:tab/>
      </w:r>
      <w:r w:rsidRPr="00A709FC">
        <w:rPr>
          <w:rFonts w:asciiTheme="majorHAnsi" w:hAnsiTheme="majorHAnsi" w:cstheme="majorHAnsi"/>
          <w:b/>
          <w:sz w:val="22"/>
          <w:szCs w:val="22"/>
        </w:rPr>
        <w:t xml:space="preserve">Number of Participants  </w:t>
      </w:r>
    </w:p>
    <w:p w14:paraId="3BBE045C" w14:textId="77777777" w:rsidR="00DF09D8" w:rsidRPr="00A709FC" w:rsidRDefault="00DF09D8" w:rsidP="00DF09D8">
      <w:pPr>
        <w:spacing w:line="259" w:lineRule="auto"/>
        <w:ind w:left="720" w:firstLine="720"/>
        <w:rPr>
          <w:rFonts w:asciiTheme="majorHAnsi" w:hAnsiTheme="majorHAnsi" w:cstheme="majorHAnsi"/>
          <w:sz w:val="22"/>
          <w:szCs w:val="22"/>
        </w:rPr>
      </w:pPr>
      <w:r w:rsidRPr="00A709FC">
        <w:rPr>
          <w:rFonts w:asciiTheme="majorHAnsi" w:hAnsiTheme="majorHAnsi" w:cstheme="majorHAnsi"/>
          <w:sz w:val="22"/>
          <w:szCs w:val="22"/>
        </w:rPr>
        <w:t xml:space="preserve">   -Originally high school girls in fall 2016:</w:t>
      </w:r>
      <w:r w:rsidRPr="00A709FC">
        <w:rPr>
          <w:rFonts w:asciiTheme="majorHAnsi" w:hAnsiTheme="majorHAnsi" w:cstheme="majorHAnsi"/>
          <w:sz w:val="22"/>
          <w:szCs w:val="22"/>
        </w:rPr>
        <w:tab/>
      </w:r>
      <w:r w:rsidRPr="00A709FC">
        <w:rPr>
          <w:rFonts w:asciiTheme="majorHAnsi" w:hAnsiTheme="majorHAnsi" w:cstheme="majorHAnsi"/>
          <w:sz w:val="22"/>
          <w:szCs w:val="22"/>
        </w:rPr>
        <w:tab/>
        <w:t>5</w:t>
      </w:r>
    </w:p>
    <w:p w14:paraId="03BA21D4" w14:textId="77777777" w:rsidR="00DF09D8" w:rsidRPr="00A709FC" w:rsidRDefault="00DF09D8" w:rsidP="00DF09D8">
      <w:pPr>
        <w:spacing w:line="259" w:lineRule="auto"/>
        <w:ind w:left="720" w:firstLine="720"/>
        <w:rPr>
          <w:rFonts w:asciiTheme="majorHAnsi" w:hAnsiTheme="majorHAnsi" w:cstheme="majorHAnsi"/>
          <w:sz w:val="22"/>
          <w:szCs w:val="22"/>
        </w:rPr>
      </w:pPr>
      <w:r w:rsidRPr="00A709FC">
        <w:rPr>
          <w:rFonts w:asciiTheme="majorHAnsi" w:hAnsiTheme="majorHAnsi" w:cstheme="majorHAnsi"/>
          <w:sz w:val="22"/>
          <w:szCs w:val="22"/>
        </w:rPr>
        <w:t xml:space="preserve">   -Middle school girls in spring 2016:</w:t>
      </w:r>
      <w:r w:rsidRPr="00A709FC">
        <w:rPr>
          <w:rFonts w:asciiTheme="majorHAnsi" w:hAnsiTheme="majorHAnsi" w:cstheme="majorHAnsi"/>
          <w:sz w:val="22"/>
          <w:szCs w:val="22"/>
        </w:rPr>
        <w:tab/>
      </w:r>
      <w:r w:rsidRPr="00A709FC">
        <w:rPr>
          <w:rFonts w:asciiTheme="majorHAnsi" w:hAnsiTheme="majorHAnsi" w:cstheme="majorHAnsi"/>
          <w:sz w:val="22"/>
          <w:szCs w:val="22"/>
        </w:rPr>
        <w:tab/>
        <w:t>8</w:t>
      </w:r>
    </w:p>
    <w:p w14:paraId="16B084C8" w14:textId="77777777" w:rsidR="00DF09D8" w:rsidRPr="00A709FC" w:rsidRDefault="00DF09D8" w:rsidP="00DF09D8">
      <w:pPr>
        <w:spacing w:line="259" w:lineRule="auto"/>
        <w:ind w:left="720" w:firstLine="720"/>
        <w:rPr>
          <w:rFonts w:asciiTheme="majorHAnsi" w:hAnsiTheme="majorHAnsi" w:cstheme="majorHAnsi"/>
          <w:sz w:val="22"/>
          <w:szCs w:val="22"/>
        </w:rPr>
      </w:pPr>
      <w:r w:rsidRPr="00A709FC">
        <w:rPr>
          <w:rFonts w:asciiTheme="majorHAnsi" w:hAnsiTheme="majorHAnsi" w:cstheme="majorHAnsi"/>
          <w:sz w:val="22"/>
          <w:szCs w:val="22"/>
        </w:rPr>
        <w:t xml:space="preserve">   -Middle school girls in fall 2017:</w:t>
      </w:r>
      <w:r w:rsidRPr="00A709FC">
        <w:rPr>
          <w:rFonts w:asciiTheme="majorHAnsi" w:hAnsiTheme="majorHAnsi" w:cstheme="majorHAnsi"/>
          <w:sz w:val="22"/>
          <w:szCs w:val="22"/>
        </w:rPr>
        <w:tab/>
      </w:r>
      <w:r w:rsidRPr="00A709FC">
        <w:rPr>
          <w:rFonts w:asciiTheme="majorHAnsi" w:hAnsiTheme="majorHAnsi" w:cstheme="majorHAnsi"/>
          <w:sz w:val="22"/>
          <w:szCs w:val="22"/>
        </w:rPr>
        <w:tab/>
      </w:r>
      <w:r w:rsidRPr="00A709FC">
        <w:rPr>
          <w:rFonts w:asciiTheme="majorHAnsi" w:hAnsiTheme="majorHAnsi" w:cstheme="majorHAnsi"/>
          <w:sz w:val="22"/>
          <w:szCs w:val="22"/>
        </w:rPr>
        <w:tab/>
        <w:t>20</w:t>
      </w:r>
    </w:p>
    <w:p w14:paraId="0CE29A11" w14:textId="77777777" w:rsidR="00DF09D8" w:rsidRPr="00A709FC" w:rsidRDefault="00DF09D8" w:rsidP="00DF09D8">
      <w:pPr>
        <w:spacing w:line="259" w:lineRule="auto"/>
        <w:ind w:left="720" w:firstLine="720"/>
        <w:rPr>
          <w:rFonts w:asciiTheme="majorHAnsi" w:hAnsiTheme="majorHAnsi" w:cstheme="majorHAnsi"/>
          <w:sz w:val="22"/>
          <w:szCs w:val="22"/>
        </w:rPr>
      </w:pPr>
      <w:r w:rsidRPr="00A709FC">
        <w:rPr>
          <w:rFonts w:asciiTheme="majorHAnsi" w:hAnsiTheme="majorHAnsi" w:cstheme="majorHAnsi"/>
          <w:sz w:val="22"/>
          <w:szCs w:val="22"/>
        </w:rPr>
        <w:t xml:space="preserve">   -Middle school girls in spring 2018:</w:t>
      </w:r>
      <w:r w:rsidRPr="00A709FC">
        <w:rPr>
          <w:rFonts w:asciiTheme="majorHAnsi" w:hAnsiTheme="majorHAnsi" w:cstheme="majorHAnsi"/>
          <w:sz w:val="22"/>
          <w:szCs w:val="22"/>
        </w:rPr>
        <w:tab/>
      </w:r>
      <w:r w:rsidRPr="00A709FC">
        <w:rPr>
          <w:rFonts w:asciiTheme="majorHAnsi" w:hAnsiTheme="majorHAnsi" w:cstheme="majorHAnsi"/>
          <w:sz w:val="22"/>
          <w:szCs w:val="22"/>
        </w:rPr>
        <w:tab/>
        <w:t>26</w:t>
      </w:r>
    </w:p>
    <w:p w14:paraId="6C3D347F" w14:textId="77777777" w:rsidR="00DF09D8" w:rsidRPr="00A709FC" w:rsidRDefault="00DF09D8" w:rsidP="00DF09D8">
      <w:pPr>
        <w:spacing w:line="259" w:lineRule="auto"/>
        <w:ind w:left="720" w:firstLine="720"/>
        <w:rPr>
          <w:rFonts w:asciiTheme="majorHAnsi" w:hAnsiTheme="majorHAnsi" w:cstheme="majorHAnsi"/>
          <w:sz w:val="22"/>
          <w:szCs w:val="22"/>
        </w:rPr>
      </w:pPr>
      <w:r w:rsidRPr="00A709FC">
        <w:rPr>
          <w:rFonts w:asciiTheme="majorHAnsi" w:hAnsiTheme="majorHAnsi" w:cstheme="majorHAnsi"/>
          <w:sz w:val="22"/>
          <w:szCs w:val="22"/>
        </w:rPr>
        <w:t xml:space="preserve">   -Middle school girls in fall 2018:</w:t>
      </w:r>
      <w:r w:rsidRPr="00A709FC">
        <w:rPr>
          <w:rFonts w:asciiTheme="majorHAnsi" w:hAnsiTheme="majorHAnsi" w:cstheme="majorHAnsi"/>
          <w:sz w:val="22"/>
          <w:szCs w:val="22"/>
        </w:rPr>
        <w:tab/>
      </w:r>
      <w:r w:rsidRPr="00A709FC">
        <w:rPr>
          <w:rFonts w:asciiTheme="majorHAnsi" w:hAnsiTheme="majorHAnsi" w:cstheme="majorHAnsi"/>
          <w:sz w:val="22"/>
          <w:szCs w:val="22"/>
        </w:rPr>
        <w:tab/>
      </w:r>
      <w:r w:rsidRPr="00A709FC">
        <w:rPr>
          <w:rFonts w:asciiTheme="majorHAnsi" w:hAnsiTheme="majorHAnsi" w:cstheme="majorHAnsi"/>
          <w:sz w:val="22"/>
          <w:szCs w:val="22"/>
        </w:rPr>
        <w:tab/>
        <w:t>20</w:t>
      </w:r>
    </w:p>
    <w:p w14:paraId="0313E06E" w14:textId="77777777" w:rsidR="00DF09D8" w:rsidRPr="00A709FC" w:rsidRDefault="00DF09D8" w:rsidP="00DF09D8">
      <w:pPr>
        <w:spacing w:line="259" w:lineRule="auto"/>
        <w:ind w:left="720" w:firstLine="720"/>
        <w:rPr>
          <w:rFonts w:asciiTheme="majorHAnsi" w:hAnsiTheme="majorHAnsi" w:cstheme="majorHAnsi"/>
          <w:sz w:val="22"/>
          <w:szCs w:val="22"/>
        </w:rPr>
      </w:pPr>
      <w:r w:rsidRPr="00A709FC">
        <w:rPr>
          <w:rFonts w:asciiTheme="majorHAnsi" w:hAnsiTheme="majorHAnsi" w:cstheme="majorHAnsi"/>
          <w:sz w:val="22"/>
          <w:szCs w:val="22"/>
        </w:rPr>
        <w:t xml:space="preserve">   -Middle school girls in spring 2019:</w:t>
      </w:r>
      <w:r w:rsidRPr="00A709FC">
        <w:rPr>
          <w:rFonts w:asciiTheme="majorHAnsi" w:hAnsiTheme="majorHAnsi" w:cstheme="majorHAnsi"/>
          <w:sz w:val="22"/>
          <w:szCs w:val="22"/>
        </w:rPr>
        <w:tab/>
      </w:r>
      <w:r w:rsidRPr="00A709FC">
        <w:rPr>
          <w:rFonts w:asciiTheme="majorHAnsi" w:hAnsiTheme="majorHAnsi" w:cstheme="majorHAnsi"/>
          <w:sz w:val="22"/>
          <w:szCs w:val="22"/>
        </w:rPr>
        <w:tab/>
        <w:t>25</w:t>
      </w:r>
    </w:p>
    <w:p w14:paraId="2C958BD7" w14:textId="77777777" w:rsidR="00DF09D8" w:rsidRPr="00A709FC" w:rsidRDefault="00DF09D8" w:rsidP="00DF09D8">
      <w:pPr>
        <w:spacing w:line="259" w:lineRule="auto"/>
        <w:ind w:left="720"/>
        <w:rPr>
          <w:rFonts w:asciiTheme="majorHAnsi" w:hAnsiTheme="majorHAnsi" w:cstheme="majorHAnsi"/>
          <w:b/>
          <w:sz w:val="22"/>
          <w:szCs w:val="22"/>
        </w:rPr>
      </w:pPr>
    </w:p>
    <w:p w14:paraId="00229393" w14:textId="77777777" w:rsidR="00DF09D8" w:rsidRPr="00A709FC" w:rsidRDefault="00DF09D8" w:rsidP="00DF09D8">
      <w:pPr>
        <w:spacing w:line="259" w:lineRule="auto"/>
        <w:ind w:left="720"/>
        <w:rPr>
          <w:rFonts w:asciiTheme="majorHAnsi" w:hAnsiTheme="majorHAnsi" w:cstheme="majorHAnsi"/>
          <w:sz w:val="22"/>
          <w:szCs w:val="22"/>
        </w:rPr>
      </w:pPr>
      <w:r w:rsidRPr="00A709FC">
        <w:rPr>
          <w:rFonts w:asciiTheme="majorHAnsi" w:hAnsiTheme="majorHAnsi" w:cstheme="majorHAnsi"/>
          <w:b/>
          <w:sz w:val="22"/>
          <w:szCs w:val="22"/>
        </w:rPr>
        <w:t xml:space="preserve">-2018 Code Fest Miami- </w:t>
      </w:r>
      <w:r w:rsidRPr="00A709FC">
        <w:rPr>
          <w:rFonts w:asciiTheme="majorHAnsi" w:hAnsiTheme="majorHAnsi" w:cstheme="majorHAnsi"/>
          <w:sz w:val="22"/>
          <w:szCs w:val="22"/>
        </w:rPr>
        <w:t>Elementary and middle school students meet to create group projects using Scratch.  As of 2015, the event is held in Tech Station in the second week of December.</w:t>
      </w:r>
    </w:p>
    <w:p w14:paraId="49841810" w14:textId="77777777" w:rsidR="00DF09D8" w:rsidRPr="00A709FC" w:rsidRDefault="00DF09D8" w:rsidP="00DF09D8">
      <w:pPr>
        <w:spacing w:line="259" w:lineRule="auto"/>
        <w:ind w:left="720" w:firstLine="720"/>
        <w:rPr>
          <w:rFonts w:asciiTheme="majorHAnsi" w:hAnsiTheme="majorHAnsi" w:cstheme="majorHAnsi"/>
          <w:sz w:val="22"/>
          <w:szCs w:val="22"/>
        </w:rPr>
      </w:pPr>
    </w:p>
    <w:p w14:paraId="6B9BF75A" w14:textId="77777777" w:rsidR="00DF09D8" w:rsidRPr="00A709FC" w:rsidRDefault="00DF09D8" w:rsidP="00DF09D8">
      <w:pPr>
        <w:spacing w:line="259" w:lineRule="auto"/>
        <w:ind w:left="720" w:firstLine="720"/>
        <w:rPr>
          <w:rFonts w:asciiTheme="majorHAnsi" w:hAnsiTheme="majorHAnsi" w:cstheme="majorHAnsi"/>
          <w:b/>
          <w:sz w:val="22"/>
          <w:szCs w:val="22"/>
        </w:rPr>
      </w:pPr>
      <w:r w:rsidRPr="00A709FC">
        <w:rPr>
          <w:rFonts w:asciiTheme="majorHAnsi" w:hAnsiTheme="majorHAnsi" w:cstheme="majorHAnsi"/>
          <w:b/>
          <w:sz w:val="22"/>
          <w:szCs w:val="22"/>
        </w:rPr>
        <w:t>Number of Participants</w:t>
      </w:r>
    </w:p>
    <w:p w14:paraId="596D223E" w14:textId="77777777" w:rsidR="00DF09D8" w:rsidRPr="00A709FC" w:rsidRDefault="00DF09D8" w:rsidP="00DF09D8">
      <w:pPr>
        <w:spacing w:line="259" w:lineRule="auto"/>
        <w:ind w:left="720" w:firstLine="720"/>
        <w:rPr>
          <w:rFonts w:asciiTheme="majorHAnsi" w:hAnsiTheme="majorHAnsi" w:cstheme="majorHAnsi"/>
          <w:sz w:val="22"/>
          <w:szCs w:val="22"/>
        </w:rPr>
      </w:pPr>
      <w:r w:rsidRPr="00A709FC">
        <w:rPr>
          <w:rFonts w:asciiTheme="majorHAnsi" w:hAnsiTheme="majorHAnsi" w:cstheme="majorHAnsi"/>
          <w:sz w:val="22"/>
          <w:szCs w:val="22"/>
        </w:rPr>
        <w:t xml:space="preserve">   -2014:</w:t>
      </w:r>
      <w:r w:rsidRPr="00A709FC">
        <w:rPr>
          <w:rFonts w:asciiTheme="majorHAnsi" w:hAnsiTheme="majorHAnsi" w:cstheme="majorHAnsi"/>
          <w:sz w:val="22"/>
          <w:szCs w:val="22"/>
        </w:rPr>
        <w:tab/>
      </w:r>
      <w:r w:rsidRPr="00A709FC">
        <w:rPr>
          <w:rFonts w:asciiTheme="majorHAnsi" w:hAnsiTheme="majorHAnsi" w:cstheme="majorHAnsi"/>
          <w:sz w:val="22"/>
          <w:szCs w:val="22"/>
        </w:rPr>
        <w:tab/>
      </w:r>
      <w:r w:rsidRPr="00A709FC">
        <w:rPr>
          <w:rFonts w:asciiTheme="majorHAnsi" w:hAnsiTheme="majorHAnsi" w:cstheme="majorHAnsi"/>
          <w:sz w:val="22"/>
          <w:szCs w:val="22"/>
        </w:rPr>
        <w:tab/>
      </w:r>
      <w:r w:rsidRPr="00A709FC">
        <w:rPr>
          <w:rFonts w:asciiTheme="majorHAnsi" w:hAnsiTheme="majorHAnsi" w:cstheme="majorHAnsi"/>
          <w:sz w:val="22"/>
          <w:szCs w:val="22"/>
        </w:rPr>
        <w:tab/>
      </w:r>
      <w:r w:rsidRPr="00A709FC">
        <w:rPr>
          <w:rFonts w:asciiTheme="majorHAnsi" w:hAnsiTheme="majorHAnsi" w:cstheme="majorHAnsi"/>
          <w:sz w:val="22"/>
          <w:szCs w:val="22"/>
        </w:rPr>
        <w:tab/>
      </w:r>
      <w:r w:rsidRPr="00A709FC">
        <w:rPr>
          <w:rFonts w:asciiTheme="majorHAnsi" w:hAnsiTheme="majorHAnsi" w:cstheme="majorHAnsi"/>
          <w:sz w:val="22"/>
          <w:szCs w:val="22"/>
        </w:rPr>
        <w:tab/>
        <w:t>50</w:t>
      </w:r>
    </w:p>
    <w:p w14:paraId="4AC789C0" w14:textId="77777777" w:rsidR="00DF09D8" w:rsidRPr="00A709FC" w:rsidRDefault="00DF09D8" w:rsidP="00DF09D8">
      <w:pPr>
        <w:spacing w:line="259" w:lineRule="auto"/>
        <w:ind w:left="720" w:firstLine="720"/>
        <w:rPr>
          <w:rFonts w:asciiTheme="majorHAnsi" w:hAnsiTheme="majorHAnsi" w:cstheme="majorHAnsi"/>
          <w:sz w:val="22"/>
          <w:szCs w:val="22"/>
        </w:rPr>
      </w:pPr>
      <w:r w:rsidRPr="00A709FC">
        <w:rPr>
          <w:rFonts w:asciiTheme="majorHAnsi" w:hAnsiTheme="majorHAnsi" w:cstheme="majorHAnsi"/>
          <w:sz w:val="22"/>
          <w:szCs w:val="22"/>
        </w:rPr>
        <w:t xml:space="preserve">   -2015:</w:t>
      </w:r>
      <w:r w:rsidRPr="00A709FC">
        <w:rPr>
          <w:rFonts w:asciiTheme="majorHAnsi" w:hAnsiTheme="majorHAnsi" w:cstheme="majorHAnsi"/>
          <w:sz w:val="22"/>
          <w:szCs w:val="22"/>
        </w:rPr>
        <w:tab/>
      </w:r>
      <w:r w:rsidRPr="00A709FC">
        <w:rPr>
          <w:rFonts w:asciiTheme="majorHAnsi" w:hAnsiTheme="majorHAnsi" w:cstheme="majorHAnsi"/>
          <w:sz w:val="22"/>
          <w:szCs w:val="22"/>
        </w:rPr>
        <w:tab/>
      </w:r>
      <w:r w:rsidRPr="00A709FC">
        <w:rPr>
          <w:rFonts w:asciiTheme="majorHAnsi" w:hAnsiTheme="majorHAnsi" w:cstheme="majorHAnsi"/>
          <w:sz w:val="22"/>
          <w:szCs w:val="22"/>
        </w:rPr>
        <w:tab/>
      </w:r>
      <w:r w:rsidRPr="00A709FC">
        <w:rPr>
          <w:rFonts w:asciiTheme="majorHAnsi" w:hAnsiTheme="majorHAnsi" w:cstheme="majorHAnsi"/>
          <w:sz w:val="22"/>
          <w:szCs w:val="22"/>
        </w:rPr>
        <w:tab/>
      </w:r>
      <w:r w:rsidRPr="00A709FC">
        <w:rPr>
          <w:rFonts w:asciiTheme="majorHAnsi" w:hAnsiTheme="majorHAnsi" w:cstheme="majorHAnsi"/>
          <w:sz w:val="22"/>
          <w:szCs w:val="22"/>
        </w:rPr>
        <w:tab/>
      </w:r>
      <w:r w:rsidRPr="00A709FC">
        <w:rPr>
          <w:rFonts w:asciiTheme="majorHAnsi" w:hAnsiTheme="majorHAnsi" w:cstheme="majorHAnsi"/>
          <w:sz w:val="22"/>
          <w:szCs w:val="22"/>
        </w:rPr>
        <w:tab/>
        <w:t>95</w:t>
      </w:r>
    </w:p>
    <w:p w14:paraId="63FC73CC" w14:textId="77777777" w:rsidR="00DF09D8" w:rsidRPr="00A709FC" w:rsidRDefault="00DF09D8" w:rsidP="00DF09D8">
      <w:pPr>
        <w:spacing w:line="259" w:lineRule="auto"/>
        <w:ind w:left="720" w:firstLine="720"/>
        <w:rPr>
          <w:rFonts w:asciiTheme="majorHAnsi" w:hAnsiTheme="majorHAnsi" w:cstheme="majorHAnsi"/>
          <w:sz w:val="22"/>
          <w:szCs w:val="22"/>
        </w:rPr>
      </w:pPr>
      <w:r w:rsidRPr="00A709FC">
        <w:rPr>
          <w:rFonts w:asciiTheme="majorHAnsi" w:hAnsiTheme="majorHAnsi" w:cstheme="majorHAnsi"/>
          <w:sz w:val="22"/>
          <w:szCs w:val="22"/>
        </w:rPr>
        <w:t xml:space="preserve">   -2016:</w:t>
      </w:r>
      <w:r w:rsidRPr="00A709FC">
        <w:rPr>
          <w:rFonts w:asciiTheme="majorHAnsi" w:hAnsiTheme="majorHAnsi" w:cstheme="majorHAnsi"/>
          <w:sz w:val="22"/>
          <w:szCs w:val="22"/>
        </w:rPr>
        <w:tab/>
      </w:r>
      <w:r w:rsidRPr="00A709FC">
        <w:rPr>
          <w:rFonts w:asciiTheme="majorHAnsi" w:hAnsiTheme="majorHAnsi" w:cstheme="majorHAnsi"/>
          <w:sz w:val="22"/>
          <w:szCs w:val="22"/>
        </w:rPr>
        <w:tab/>
      </w:r>
      <w:r w:rsidRPr="00A709FC">
        <w:rPr>
          <w:rFonts w:asciiTheme="majorHAnsi" w:hAnsiTheme="majorHAnsi" w:cstheme="majorHAnsi"/>
          <w:sz w:val="22"/>
          <w:szCs w:val="22"/>
        </w:rPr>
        <w:tab/>
      </w:r>
      <w:r w:rsidRPr="00A709FC">
        <w:rPr>
          <w:rFonts w:asciiTheme="majorHAnsi" w:hAnsiTheme="majorHAnsi" w:cstheme="majorHAnsi"/>
          <w:sz w:val="22"/>
          <w:szCs w:val="22"/>
        </w:rPr>
        <w:tab/>
      </w:r>
      <w:r w:rsidRPr="00A709FC">
        <w:rPr>
          <w:rFonts w:asciiTheme="majorHAnsi" w:hAnsiTheme="majorHAnsi" w:cstheme="majorHAnsi"/>
          <w:sz w:val="22"/>
          <w:szCs w:val="22"/>
        </w:rPr>
        <w:tab/>
      </w:r>
      <w:r w:rsidRPr="00A709FC">
        <w:rPr>
          <w:rFonts w:asciiTheme="majorHAnsi" w:hAnsiTheme="majorHAnsi" w:cstheme="majorHAnsi"/>
          <w:sz w:val="22"/>
          <w:szCs w:val="22"/>
        </w:rPr>
        <w:tab/>
        <w:t>130</w:t>
      </w:r>
    </w:p>
    <w:p w14:paraId="66F34C46" w14:textId="77777777" w:rsidR="00DF09D8" w:rsidRPr="00A709FC" w:rsidRDefault="00DF09D8" w:rsidP="00DF09D8">
      <w:pPr>
        <w:spacing w:line="259" w:lineRule="auto"/>
        <w:ind w:left="720" w:firstLine="720"/>
        <w:rPr>
          <w:rFonts w:asciiTheme="majorHAnsi" w:hAnsiTheme="majorHAnsi" w:cstheme="majorHAnsi"/>
          <w:sz w:val="22"/>
          <w:szCs w:val="22"/>
        </w:rPr>
      </w:pPr>
      <w:r w:rsidRPr="00A709FC">
        <w:rPr>
          <w:rFonts w:asciiTheme="majorHAnsi" w:hAnsiTheme="majorHAnsi" w:cstheme="majorHAnsi"/>
          <w:sz w:val="22"/>
          <w:szCs w:val="22"/>
        </w:rPr>
        <w:t xml:space="preserve">   -2017:</w:t>
      </w:r>
      <w:r w:rsidRPr="00A709FC">
        <w:rPr>
          <w:rFonts w:asciiTheme="majorHAnsi" w:hAnsiTheme="majorHAnsi" w:cstheme="majorHAnsi"/>
          <w:sz w:val="22"/>
          <w:szCs w:val="22"/>
        </w:rPr>
        <w:tab/>
      </w:r>
      <w:r w:rsidRPr="00A709FC">
        <w:rPr>
          <w:rFonts w:asciiTheme="majorHAnsi" w:hAnsiTheme="majorHAnsi" w:cstheme="majorHAnsi"/>
          <w:sz w:val="22"/>
          <w:szCs w:val="22"/>
        </w:rPr>
        <w:tab/>
      </w:r>
      <w:r w:rsidRPr="00A709FC">
        <w:rPr>
          <w:rFonts w:asciiTheme="majorHAnsi" w:hAnsiTheme="majorHAnsi" w:cstheme="majorHAnsi"/>
          <w:sz w:val="22"/>
          <w:szCs w:val="22"/>
        </w:rPr>
        <w:tab/>
      </w:r>
      <w:r w:rsidRPr="00A709FC">
        <w:rPr>
          <w:rFonts w:asciiTheme="majorHAnsi" w:hAnsiTheme="majorHAnsi" w:cstheme="majorHAnsi"/>
          <w:sz w:val="22"/>
          <w:szCs w:val="22"/>
        </w:rPr>
        <w:tab/>
      </w:r>
      <w:r w:rsidRPr="00A709FC">
        <w:rPr>
          <w:rFonts w:asciiTheme="majorHAnsi" w:hAnsiTheme="majorHAnsi" w:cstheme="majorHAnsi"/>
          <w:sz w:val="22"/>
          <w:szCs w:val="22"/>
        </w:rPr>
        <w:tab/>
      </w:r>
      <w:r w:rsidRPr="00A709FC">
        <w:rPr>
          <w:rFonts w:asciiTheme="majorHAnsi" w:hAnsiTheme="majorHAnsi" w:cstheme="majorHAnsi"/>
          <w:sz w:val="22"/>
          <w:szCs w:val="22"/>
        </w:rPr>
        <w:tab/>
        <w:t>120</w:t>
      </w:r>
    </w:p>
    <w:p w14:paraId="1EC1FA3D" w14:textId="77777777" w:rsidR="00DF09D8" w:rsidRPr="00A709FC" w:rsidRDefault="00DF09D8" w:rsidP="00DF09D8">
      <w:pPr>
        <w:spacing w:line="259" w:lineRule="auto"/>
        <w:ind w:left="720" w:firstLine="720"/>
        <w:rPr>
          <w:rFonts w:asciiTheme="majorHAnsi" w:hAnsiTheme="majorHAnsi" w:cstheme="majorHAnsi"/>
          <w:sz w:val="22"/>
          <w:szCs w:val="22"/>
        </w:rPr>
      </w:pPr>
      <w:r w:rsidRPr="00A709FC">
        <w:rPr>
          <w:rFonts w:asciiTheme="majorHAnsi" w:hAnsiTheme="majorHAnsi" w:cstheme="majorHAnsi"/>
          <w:sz w:val="22"/>
          <w:szCs w:val="22"/>
        </w:rPr>
        <w:t xml:space="preserve">   -2018:</w:t>
      </w:r>
      <w:r w:rsidRPr="00A709FC">
        <w:rPr>
          <w:rFonts w:asciiTheme="majorHAnsi" w:hAnsiTheme="majorHAnsi" w:cstheme="majorHAnsi"/>
          <w:sz w:val="22"/>
          <w:szCs w:val="22"/>
        </w:rPr>
        <w:tab/>
      </w:r>
      <w:r w:rsidRPr="00A709FC">
        <w:rPr>
          <w:rFonts w:asciiTheme="majorHAnsi" w:hAnsiTheme="majorHAnsi" w:cstheme="majorHAnsi"/>
          <w:sz w:val="22"/>
          <w:szCs w:val="22"/>
        </w:rPr>
        <w:tab/>
      </w:r>
      <w:r w:rsidRPr="00A709FC">
        <w:rPr>
          <w:rFonts w:asciiTheme="majorHAnsi" w:hAnsiTheme="majorHAnsi" w:cstheme="majorHAnsi"/>
          <w:sz w:val="22"/>
          <w:szCs w:val="22"/>
        </w:rPr>
        <w:tab/>
      </w:r>
      <w:r w:rsidRPr="00A709FC">
        <w:rPr>
          <w:rFonts w:asciiTheme="majorHAnsi" w:hAnsiTheme="majorHAnsi" w:cstheme="majorHAnsi"/>
          <w:sz w:val="22"/>
          <w:szCs w:val="22"/>
        </w:rPr>
        <w:tab/>
      </w:r>
      <w:r w:rsidRPr="00A709FC">
        <w:rPr>
          <w:rFonts w:asciiTheme="majorHAnsi" w:hAnsiTheme="majorHAnsi" w:cstheme="majorHAnsi"/>
          <w:sz w:val="22"/>
          <w:szCs w:val="22"/>
        </w:rPr>
        <w:tab/>
      </w:r>
      <w:r w:rsidRPr="00A709FC">
        <w:rPr>
          <w:rFonts w:asciiTheme="majorHAnsi" w:hAnsiTheme="majorHAnsi" w:cstheme="majorHAnsi"/>
          <w:sz w:val="22"/>
          <w:szCs w:val="22"/>
        </w:rPr>
        <w:tab/>
        <w:t>165</w:t>
      </w:r>
    </w:p>
    <w:p w14:paraId="12A9C3B7" w14:textId="77777777" w:rsidR="00DF09D8" w:rsidRPr="00A709FC" w:rsidRDefault="00DF09D8" w:rsidP="00DF09D8">
      <w:pPr>
        <w:spacing w:line="259" w:lineRule="auto"/>
        <w:ind w:left="720" w:firstLine="720"/>
        <w:rPr>
          <w:rFonts w:asciiTheme="majorHAnsi" w:hAnsiTheme="majorHAnsi" w:cstheme="majorHAnsi"/>
          <w:sz w:val="22"/>
          <w:szCs w:val="22"/>
        </w:rPr>
      </w:pPr>
    </w:p>
    <w:p w14:paraId="15C5F6E2" w14:textId="77777777" w:rsidR="00DF09D8" w:rsidRPr="00A709FC" w:rsidRDefault="00DF09D8" w:rsidP="00DF09D8">
      <w:pPr>
        <w:spacing w:line="259" w:lineRule="auto"/>
        <w:ind w:left="720"/>
        <w:rPr>
          <w:rFonts w:asciiTheme="majorHAnsi" w:hAnsiTheme="majorHAnsi" w:cstheme="majorHAnsi"/>
          <w:sz w:val="22"/>
          <w:szCs w:val="22"/>
        </w:rPr>
      </w:pPr>
      <w:r w:rsidRPr="00A709FC">
        <w:rPr>
          <w:rFonts w:asciiTheme="majorHAnsi" w:hAnsiTheme="majorHAnsi" w:cstheme="majorHAnsi"/>
          <w:b/>
          <w:sz w:val="22"/>
          <w:szCs w:val="22"/>
        </w:rPr>
        <w:t>-2019 FIU CEC Engineering Expo-</w:t>
      </w:r>
      <w:r w:rsidRPr="00A709FC">
        <w:rPr>
          <w:rFonts w:asciiTheme="majorHAnsi" w:hAnsiTheme="majorHAnsi" w:cstheme="majorHAnsi"/>
          <w:sz w:val="22"/>
          <w:szCs w:val="22"/>
        </w:rPr>
        <w:t xml:space="preserve"> SCIS students and members of UPE Student Organization participated in the Expo, and welcomed students from Miami-Dade County Public Schools (MDCPS). Participants were able to engage in robotics and coding reality activities. About 2,000 visitors attended the event.</w:t>
      </w:r>
    </w:p>
    <w:p w14:paraId="669D06CE" w14:textId="77777777" w:rsidR="00DF09D8" w:rsidRPr="00A709FC" w:rsidRDefault="00DF09D8" w:rsidP="00DF09D8">
      <w:pPr>
        <w:spacing w:line="259" w:lineRule="auto"/>
        <w:ind w:left="720"/>
        <w:rPr>
          <w:rFonts w:asciiTheme="majorHAnsi" w:hAnsiTheme="majorHAnsi" w:cstheme="majorHAnsi"/>
          <w:sz w:val="22"/>
          <w:szCs w:val="22"/>
        </w:rPr>
      </w:pPr>
    </w:p>
    <w:p w14:paraId="311AEA59" w14:textId="77777777" w:rsidR="00DF09D8" w:rsidRPr="00A709FC" w:rsidRDefault="00DF09D8" w:rsidP="00DF09D8">
      <w:pPr>
        <w:ind w:left="720"/>
        <w:rPr>
          <w:rFonts w:asciiTheme="majorHAnsi" w:hAnsiTheme="majorHAnsi" w:cstheme="majorHAnsi"/>
          <w:sz w:val="22"/>
          <w:szCs w:val="22"/>
        </w:rPr>
      </w:pPr>
      <w:r w:rsidRPr="00A709FC">
        <w:rPr>
          <w:rFonts w:asciiTheme="majorHAnsi" w:hAnsiTheme="majorHAnsi" w:cstheme="majorHAnsi"/>
          <w:b/>
          <w:sz w:val="22"/>
          <w:szCs w:val="22"/>
        </w:rPr>
        <w:t>-2019 Miami Maker Faire-</w:t>
      </w:r>
      <w:r w:rsidRPr="00A709FC">
        <w:rPr>
          <w:rFonts w:asciiTheme="majorHAnsi" w:hAnsiTheme="majorHAnsi" w:cstheme="majorHAnsi"/>
          <w:sz w:val="22"/>
          <w:szCs w:val="22"/>
        </w:rPr>
        <w:t xml:space="preserve"> SCIS student organizations UPE, ACM and WICS, and Hardware and Services Lab staff exposed visitors to CS/IT activities. About 5,000 visitors attended the event.</w:t>
      </w:r>
    </w:p>
    <w:p w14:paraId="709D262E" w14:textId="77777777" w:rsidR="00DF09D8" w:rsidRPr="00A709FC" w:rsidRDefault="00DF09D8" w:rsidP="00DF09D8">
      <w:pPr>
        <w:ind w:left="720"/>
        <w:rPr>
          <w:rFonts w:asciiTheme="majorHAnsi" w:hAnsiTheme="majorHAnsi" w:cstheme="majorHAnsi"/>
          <w:sz w:val="22"/>
          <w:szCs w:val="22"/>
        </w:rPr>
      </w:pPr>
    </w:p>
    <w:p w14:paraId="57CEA859" w14:textId="77777777" w:rsidR="00DF09D8" w:rsidRPr="00A709FC" w:rsidRDefault="00DF09D8" w:rsidP="00DF09D8">
      <w:pPr>
        <w:ind w:left="720"/>
        <w:rPr>
          <w:rFonts w:asciiTheme="majorHAnsi" w:hAnsiTheme="majorHAnsi" w:cstheme="majorHAnsi"/>
          <w:sz w:val="22"/>
          <w:szCs w:val="22"/>
        </w:rPr>
      </w:pPr>
      <w:r w:rsidRPr="00A709FC">
        <w:rPr>
          <w:rFonts w:asciiTheme="majorHAnsi" w:hAnsiTheme="majorHAnsi" w:cstheme="majorHAnsi"/>
          <w:b/>
          <w:sz w:val="22"/>
          <w:szCs w:val="22"/>
        </w:rPr>
        <w:t>-1</w:t>
      </w:r>
      <w:r w:rsidRPr="00A709FC">
        <w:rPr>
          <w:rFonts w:asciiTheme="majorHAnsi" w:hAnsiTheme="majorHAnsi" w:cstheme="majorHAnsi"/>
          <w:b/>
          <w:sz w:val="22"/>
          <w:szCs w:val="22"/>
          <w:vertAlign w:val="superscript"/>
        </w:rPr>
        <w:t>st</w:t>
      </w:r>
      <w:r w:rsidRPr="00A709FC">
        <w:rPr>
          <w:rFonts w:asciiTheme="majorHAnsi" w:hAnsiTheme="majorHAnsi" w:cstheme="majorHAnsi"/>
          <w:b/>
          <w:sz w:val="22"/>
          <w:szCs w:val="22"/>
        </w:rPr>
        <w:t xml:space="preserve"> FIU CS-STEAM Summer Camp- </w:t>
      </w:r>
      <w:r w:rsidRPr="00A709FC">
        <w:rPr>
          <w:rFonts w:asciiTheme="majorHAnsi" w:hAnsiTheme="majorHAnsi" w:cstheme="majorHAnsi"/>
          <w:sz w:val="22"/>
          <w:szCs w:val="22"/>
        </w:rPr>
        <w:t xml:space="preserve">This camp is for middle school children and will replace the Girls Who Code Summer Immersion Program. For more information, visit: </w:t>
      </w:r>
      <w:hyperlink r:id="rId124" w:history="1">
        <w:r w:rsidRPr="00A709FC">
          <w:rPr>
            <w:rStyle w:val="Hyperlink"/>
            <w:rFonts w:asciiTheme="majorHAnsi" w:hAnsiTheme="majorHAnsi" w:cstheme="majorHAnsi"/>
            <w:sz w:val="22"/>
            <w:szCs w:val="22"/>
          </w:rPr>
          <w:t>https://cs-steam.cs.fiu.edu/</w:t>
        </w:r>
      </w:hyperlink>
      <w:r w:rsidRPr="00A709FC">
        <w:rPr>
          <w:rFonts w:asciiTheme="majorHAnsi" w:hAnsiTheme="majorHAnsi" w:cstheme="majorHAnsi"/>
          <w:sz w:val="22"/>
          <w:szCs w:val="22"/>
        </w:rPr>
        <w:t>.</w:t>
      </w:r>
    </w:p>
    <w:p w14:paraId="2E1D3F11" w14:textId="77777777" w:rsidR="00DF09D8" w:rsidRPr="00A709FC" w:rsidRDefault="00DF09D8" w:rsidP="00DF09D8">
      <w:pPr>
        <w:ind w:left="720"/>
        <w:rPr>
          <w:rFonts w:asciiTheme="majorHAnsi" w:hAnsiTheme="majorHAnsi" w:cstheme="majorHAnsi"/>
          <w:sz w:val="22"/>
          <w:szCs w:val="22"/>
        </w:rPr>
      </w:pPr>
    </w:p>
    <w:p w14:paraId="330935C2" w14:textId="77777777" w:rsidR="00DF09D8" w:rsidRPr="00A709FC" w:rsidRDefault="00DF09D8" w:rsidP="00DF09D8">
      <w:pPr>
        <w:ind w:left="720"/>
        <w:rPr>
          <w:rFonts w:asciiTheme="majorHAnsi" w:hAnsiTheme="majorHAnsi" w:cstheme="majorHAnsi"/>
          <w:sz w:val="22"/>
          <w:szCs w:val="22"/>
        </w:rPr>
      </w:pPr>
      <w:r w:rsidRPr="00A709FC">
        <w:rPr>
          <w:rFonts w:asciiTheme="majorHAnsi" w:hAnsiTheme="majorHAnsi" w:cstheme="majorHAnsi"/>
          <w:b/>
          <w:sz w:val="22"/>
          <w:szCs w:val="22"/>
        </w:rPr>
        <w:t xml:space="preserve">-Dr. Mario Eraso’s Twitter Account- </w:t>
      </w:r>
      <w:r w:rsidRPr="00A709FC">
        <w:rPr>
          <w:rFonts w:asciiTheme="majorHAnsi" w:hAnsiTheme="majorHAnsi" w:cstheme="majorHAnsi"/>
          <w:sz w:val="22"/>
          <w:szCs w:val="22"/>
        </w:rPr>
        <w:t xml:space="preserve">For more SCIS Outreach Activity, visit: </w:t>
      </w:r>
      <w:hyperlink r:id="rId125" w:history="1">
        <w:r w:rsidRPr="00A709FC">
          <w:rPr>
            <w:rStyle w:val="Hyperlink"/>
            <w:rFonts w:asciiTheme="majorHAnsi" w:hAnsiTheme="majorHAnsi" w:cstheme="majorHAnsi"/>
            <w:sz w:val="22"/>
            <w:szCs w:val="22"/>
          </w:rPr>
          <w:t>https://twitter.com/marioerasom</w:t>
        </w:r>
      </w:hyperlink>
    </w:p>
    <w:p w14:paraId="0360315E" w14:textId="77777777" w:rsidR="00DF09D8" w:rsidRPr="00A709FC" w:rsidRDefault="00DF09D8" w:rsidP="00DF09D8">
      <w:pPr>
        <w:autoSpaceDE w:val="0"/>
        <w:autoSpaceDN w:val="0"/>
        <w:adjustRightInd w:val="0"/>
        <w:rPr>
          <w:rFonts w:asciiTheme="majorHAnsi" w:hAnsiTheme="majorHAnsi" w:cstheme="majorHAnsi"/>
          <w:b/>
          <w:color w:val="212121"/>
          <w:sz w:val="22"/>
          <w:szCs w:val="22"/>
          <w:u w:val="single"/>
        </w:rPr>
      </w:pPr>
      <w:r w:rsidRPr="00A709FC">
        <w:rPr>
          <w:rFonts w:asciiTheme="majorHAnsi" w:hAnsiTheme="majorHAnsi" w:cstheme="majorHAnsi"/>
          <w:b/>
          <w:color w:val="212121"/>
          <w:sz w:val="22"/>
          <w:szCs w:val="22"/>
          <w:u w:val="single"/>
        </w:rPr>
        <w:t>Internships Program</w:t>
      </w:r>
    </w:p>
    <w:p w14:paraId="1C52871E" w14:textId="77777777" w:rsidR="00DF09D8" w:rsidRPr="00A709FC" w:rsidRDefault="00DF09D8" w:rsidP="00DF09D8">
      <w:pPr>
        <w:autoSpaceDE w:val="0"/>
        <w:autoSpaceDN w:val="0"/>
        <w:adjustRightInd w:val="0"/>
        <w:ind w:firstLine="720"/>
        <w:rPr>
          <w:rFonts w:asciiTheme="majorHAnsi" w:hAnsiTheme="majorHAnsi" w:cstheme="majorHAnsi"/>
          <w:color w:val="212121"/>
          <w:sz w:val="22"/>
          <w:szCs w:val="22"/>
        </w:rPr>
      </w:pPr>
    </w:p>
    <w:p w14:paraId="25164492" w14:textId="77777777" w:rsidR="00DF09D8" w:rsidRPr="00A709FC" w:rsidRDefault="00DF09D8" w:rsidP="00DF09D8">
      <w:pPr>
        <w:autoSpaceDE w:val="0"/>
        <w:autoSpaceDN w:val="0"/>
        <w:adjustRightInd w:val="0"/>
        <w:ind w:left="720"/>
        <w:rPr>
          <w:rFonts w:asciiTheme="majorHAnsi" w:hAnsiTheme="majorHAnsi" w:cstheme="majorHAnsi"/>
          <w:color w:val="212121"/>
          <w:sz w:val="22"/>
          <w:szCs w:val="22"/>
        </w:rPr>
      </w:pPr>
      <w:r w:rsidRPr="00A709FC">
        <w:rPr>
          <w:rFonts w:asciiTheme="majorHAnsi" w:hAnsiTheme="majorHAnsi" w:cstheme="majorHAnsi"/>
          <w:b/>
          <w:color w:val="212121"/>
          <w:sz w:val="22"/>
          <w:szCs w:val="22"/>
        </w:rPr>
        <w:t xml:space="preserve">-Resume Writing Workshops- </w:t>
      </w:r>
      <w:r w:rsidRPr="00A709FC">
        <w:rPr>
          <w:rFonts w:asciiTheme="majorHAnsi" w:hAnsiTheme="majorHAnsi" w:cstheme="majorHAnsi"/>
          <w:color w:val="212121"/>
          <w:sz w:val="22"/>
          <w:szCs w:val="22"/>
        </w:rPr>
        <w:t xml:space="preserve">One resume writing workshop customized for CS/IT majors is offered three times per year in fall, spring and summer semesters. One-on-one meetings are scheduled weekly in coordination with SCIS Academic Advising. </w:t>
      </w:r>
    </w:p>
    <w:p w14:paraId="62515121" w14:textId="77777777" w:rsidR="00DF09D8" w:rsidRPr="00A709FC" w:rsidRDefault="00DF09D8" w:rsidP="00DF09D8">
      <w:pPr>
        <w:autoSpaceDE w:val="0"/>
        <w:autoSpaceDN w:val="0"/>
        <w:adjustRightInd w:val="0"/>
        <w:ind w:left="720"/>
        <w:rPr>
          <w:rFonts w:asciiTheme="majorHAnsi" w:hAnsiTheme="majorHAnsi" w:cstheme="majorHAnsi"/>
          <w:color w:val="212121"/>
          <w:sz w:val="22"/>
          <w:szCs w:val="22"/>
        </w:rPr>
      </w:pPr>
    </w:p>
    <w:p w14:paraId="64A252C0" w14:textId="77777777" w:rsidR="00DF09D8" w:rsidRPr="00A709FC" w:rsidRDefault="00DF09D8" w:rsidP="00DF09D8">
      <w:pPr>
        <w:autoSpaceDE w:val="0"/>
        <w:autoSpaceDN w:val="0"/>
        <w:adjustRightInd w:val="0"/>
        <w:ind w:left="720"/>
        <w:rPr>
          <w:rFonts w:asciiTheme="majorHAnsi" w:hAnsiTheme="majorHAnsi" w:cstheme="majorHAnsi"/>
          <w:b/>
          <w:color w:val="212121"/>
          <w:sz w:val="22"/>
          <w:szCs w:val="22"/>
        </w:rPr>
      </w:pPr>
      <w:r w:rsidRPr="00A709FC">
        <w:rPr>
          <w:rFonts w:asciiTheme="majorHAnsi" w:hAnsiTheme="majorHAnsi" w:cstheme="majorHAnsi"/>
          <w:b/>
          <w:color w:val="212121"/>
          <w:sz w:val="22"/>
          <w:szCs w:val="22"/>
        </w:rPr>
        <w:t xml:space="preserve">-Company coordination meetings- </w:t>
      </w:r>
      <w:r w:rsidRPr="00A709FC">
        <w:rPr>
          <w:rFonts w:asciiTheme="majorHAnsi" w:hAnsiTheme="majorHAnsi" w:cstheme="majorHAnsi"/>
          <w:color w:val="212121"/>
          <w:sz w:val="22"/>
          <w:szCs w:val="22"/>
        </w:rPr>
        <w:t>These meetings are led by Steve Luis. Emmanuela Pierre, Audrey Johnson and Dr. Mario Eraso attend the meetings on a bi-weekly basis.</w:t>
      </w:r>
    </w:p>
    <w:p w14:paraId="424D81F1" w14:textId="77777777" w:rsidR="00DF09D8" w:rsidRPr="00A709FC" w:rsidRDefault="00DF09D8" w:rsidP="00DF09D8">
      <w:pPr>
        <w:autoSpaceDE w:val="0"/>
        <w:autoSpaceDN w:val="0"/>
        <w:adjustRightInd w:val="0"/>
        <w:ind w:left="720" w:firstLine="720"/>
        <w:rPr>
          <w:rFonts w:asciiTheme="majorHAnsi" w:hAnsiTheme="majorHAnsi" w:cstheme="majorHAnsi"/>
          <w:b/>
          <w:color w:val="212121"/>
          <w:sz w:val="22"/>
          <w:szCs w:val="22"/>
        </w:rPr>
      </w:pPr>
    </w:p>
    <w:p w14:paraId="327ECD7F" w14:textId="77777777" w:rsidR="00DF09D8" w:rsidRPr="00A709FC" w:rsidRDefault="00DF09D8" w:rsidP="00DF09D8">
      <w:pPr>
        <w:autoSpaceDE w:val="0"/>
        <w:autoSpaceDN w:val="0"/>
        <w:adjustRightInd w:val="0"/>
        <w:ind w:left="720"/>
        <w:rPr>
          <w:rFonts w:asciiTheme="majorHAnsi" w:hAnsiTheme="majorHAnsi" w:cstheme="majorHAnsi"/>
          <w:color w:val="000000"/>
          <w:sz w:val="22"/>
          <w:szCs w:val="22"/>
        </w:rPr>
      </w:pPr>
      <w:r w:rsidRPr="00A709FC">
        <w:rPr>
          <w:rFonts w:asciiTheme="majorHAnsi" w:hAnsiTheme="majorHAnsi" w:cstheme="majorHAnsi"/>
          <w:b/>
          <w:color w:val="212121"/>
          <w:sz w:val="22"/>
          <w:szCs w:val="22"/>
        </w:rPr>
        <w:t>-</w:t>
      </w:r>
      <w:r w:rsidRPr="00A709FC">
        <w:rPr>
          <w:rFonts w:asciiTheme="majorHAnsi" w:hAnsiTheme="majorHAnsi" w:cstheme="majorHAnsi"/>
          <w:b/>
          <w:color w:val="000000"/>
          <w:sz w:val="22"/>
          <w:szCs w:val="22"/>
        </w:rPr>
        <w:t xml:space="preserve">Fall 2018 Information Sessions- </w:t>
      </w:r>
      <w:r w:rsidRPr="00A709FC">
        <w:rPr>
          <w:rFonts w:asciiTheme="majorHAnsi" w:hAnsiTheme="majorHAnsi" w:cstheme="majorHAnsi"/>
          <w:color w:val="000000"/>
          <w:sz w:val="22"/>
          <w:szCs w:val="22"/>
        </w:rPr>
        <w:t>Company information sessions were more than doubled in fall 2018 as compared to fall 2017. The following companies met our students in the SCIS building:</w:t>
      </w:r>
    </w:p>
    <w:p w14:paraId="459E5DE6" w14:textId="77777777" w:rsidR="00DF09D8" w:rsidRPr="00A709FC" w:rsidRDefault="00DF09D8" w:rsidP="00DF09D8">
      <w:pPr>
        <w:autoSpaceDE w:val="0"/>
        <w:autoSpaceDN w:val="0"/>
        <w:adjustRightInd w:val="0"/>
        <w:ind w:left="720"/>
        <w:rPr>
          <w:rFonts w:asciiTheme="majorHAnsi" w:hAnsiTheme="majorHAnsi" w:cstheme="majorHAnsi"/>
          <w:color w:val="000000"/>
          <w:sz w:val="22"/>
          <w:szCs w:val="22"/>
        </w:rPr>
      </w:pPr>
    </w:p>
    <w:p w14:paraId="67851572" w14:textId="77777777" w:rsidR="00DF09D8" w:rsidRPr="00A709FC" w:rsidRDefault="00DF09D8" w:rsidP="00DF09D8">
      <w:pPr>
        <w:spacing w:line="259" w:lineRule="auto"/>
        <w:ind w:left="1440"/>
        <w:rPr>
          <w:rFonts w:asciiTheme="majorHAnsi" w:hAnsiTheme="majorHAnsi" w:cstheme="majorHAnsi"/>
          <w:sz w:val="22"/>
          <w:szCs w:val="22"/>
        </w:rPr>
        <w:sectPr w:rsidR="00DF09D8" w:rsidRPr="00A709FC">
          <w:pgSz w:w="12240" w:h="15840"/>
          <w:pgMar w:top="1440" w:right="1440" w:bottom="1440" w:left="1440" w:header="720" w:footer="720" w:gutter="0"/>
          <w:cols w:space="720"/>
          <w:docGrid w:linePitch="360"/>
        </w:sectPr>
      </w:pPr>
    </w:p>
    <w:p w14:paraId="7794AEE5" w14:textId="77777777" w:rsidR="00DF09D8" w:rsidRPr="00A709FC" w:rsidRDefault="00DF09D8" w:rsidP="00DF09D8">
      <w:pPr>
        <w:pStyle w:val="ListParagraph"/>
        <w:numPr>
          <w:ilvl w:val="2"/>
          <w:numId w:val="121"/>
        </w:numPr>
        <w:spacing w:line="259" w:lineRule="auto"/>
        <w:rPr>
          <w:rFonts w:asciiTheme="majorHAnsi" w:hAnsiTheme="majorHAnsi" w:cstheme="majorHAnsi"/>
          <w:sz w:val="22"/>
          <w:szCs w:val="22"/>
        </w:rPr>
      </w:pPr>
      <w:r w:rsidRPr="00A709FC">
        <w:rPr>
          <w:rFonts w:asciiTheme="majorHAnsi" w:hAnsiTheme="majorHAnsi" w:cstheme="majorHAnsi"/>
          <w:sz w:val="22"/>
          <w:szCs w:val="22"/>
        </w:rPr>
        <w:t>Citrix</w:t>
      </w:r>
      <w:r w:rsidRPr="00A709FC">
        <w:rPr>
          <w:rFonts w:asciiTheme="majorHAnsi" w:hAnsiTheme="majorHAnsi" w:cstheme="majorHAnsi"/>
          <w:sz w:val="22"/>
          <w:szCs w:val="22"/>
        </w:rPr>
        <w:tab/>
      </w:r>
      <w:r w:rsidRPr="00A709FC">
        <w:rPr>
          <w:rFonts w:asciiTheme="majorHAnsi" w:hAnsiTheme="majorHAnsi" w:cstheme="majorHAnsi"/>
          <w:sz w:val="22"/>
          <w:szCs w:val="22"/>
        </w:rPr>
        <w:tab/>
      </w:r>
    </w:p>
    <w:p w14:paraId="1E068A65" w14:textId="77777777" w:rsidR="00DF09D8" w:rsidRPr="00A709FC" w:rsidRDefault="00DF09D8" w:rsidP="00DF09D8">
      <w:pPr>
        <w:pStyle w:val="ListParagraph"/>
        <w:numPr>
          <w:ilvl w:val="2"/>
          <w:numId w:val="121"/>
        </w:numPr>
        <w:spacing w:line="259" w:lineRule="auto"/>
        <w:rPr>
          <w:rFonts w:asciiTheme="majorHAnsi" w:hAnsiTheme="majorHAnsi" w:cstheme="majorHAnsi"/>
          <w:sz w:val="22"/>
          <w:szCs w:val="22"/>
        </w:rPr>
      </w:pPr>
      <w:r w:rsidRPr="00A709FC">
        <w:rPr>
          <w:rFonts w:asciiTheme="majorHAnsi" w:hAnsiTheme="majorHAnsi" w:cstheme="majorHAnsi"/>
          <w:sz w:val="22"/>
          <w:szCs w:val="22"/>
        </w:rPr>
        <w:t>Farelogix</w:t>
      </w:r>
    </w:p>
    <w:p w14:paraId="7BF7FA43" w14:textId="77777777" w:rsidR="00DF09D8" w:rsidRPr="00A709FC" w:rsidRDefault="00DF09D8" w:rsidP="00DF09D8">
      <w:pPr>
        <w:pStyle w:val="ListParagraph"/>
        <w:numPr>
          <w:ilvl w:val="2"/>
          <w:numId w:val="121"/>
        </w:numPr>
        <w:spacing w:line="259" w:lineRule="auto"/>
        <w:rPr>
          <w:rFonts w:asciiTheme="majorHAnsi" w:hAnsiTheme="majorHAnsi" w:cstheme="majorHAnsi"/>
          <w:sz w:val="22"/>
          <w:szCs w:val="22"/>
        </w:rPr>
      </w:pPr>
      <w:r w:rsidRPr="00A709FC">
        <w:rPr>
          <w:rFonts w:asciiTheme="majorHAnsi" w:hAnsiTheme="majorHAnsi" w:cstheme="majorHAnsi"/>
          <w:sz w:val="22"/>
          <w:szCs w:val="22"/>
        </w:rPr>
        <w:t>JPMorgan Chase</w:t>
      </w:r>
    </w:p>
    <w:p w14:paraId="7348D7AB" w14:textId="77777777" w:rsidR="00DF09D8" w:rsidRPr="00A709FC" w:rsidRDefault="00DF09D8" w:rsidP="00DF09D8">
      <w:pPr>
        <w:pStyle w:val="ListParagraph"/>
        <w:numPr>
          <w:ilvl w:val="2"/>
          <w:numId w:val="121"/>
        </w:numPr>
        <w:spacing w:line="259" w:lineRule="auto"/>
        <w:rPr>
          <w:rFonts w:asciiTheme="majorHAnsi" w:hAnsiTheme="majorHAnsi" w:cstheme="majorHAnsi"/>
          <w:sz w:val="22"/>
          <w:szCs w:val="22"/>
        </w:rPr>
      </w:pPr>
      <w:r w:rsidRPr="00A709FC">
        <w:rPr>
          <w:rFonts w:asciiTheme="majorHAnsi" w:hAnsiTheme="majorHAnsi" w:cstheme="majorHAnsi"/>
          <w:sz w:val="22"/>
          <w:szCs w:val="22"/>
        </w:rPr>
        <w:t>Ultimate Software</w:t>
      </w:r>
    </w:p>
    <w:p w14:paraId="4C86BAB9" w14:textId="77777777" w:rsidR="00DF09D8" w:rsidRPr="00A709FC" w:rsidRDefault="00DF09D8" w:rsidP="00DF09D8">
      <w:pPr>
        <w:pStyle w:val="ListParagraph"/>
        <w:numPr>
          <w:ilvl w:val="2"/>
          <w:numId w:val="121"/>
        </w:numPr>
        <w:spacing w:line="259" w:lineRule="auto"/>
        <w:rPr>
          <w:rFonts w:asciiTheme="majorHAnsi" w:hAnsiTheme="majorHAnsi" w:cstheme="majorHAnsi"/>
          <w:sz w:val="22"/>
          <w:szCs w:val="22"/>
        </w:rPr>
      </w:pPr>
      <w:r w:rsidRPr="00A709FC">
        <w:rPr>
          <w:rFonts w:asciiTheme="majorHAnsi" w:hAnsiTheme="majorHAnsi" w:cstheme="majorHAnsi"/>
          <w:sz w:val="22"/>
          <w:szCs w:val="22"/>
        </w:rPr>
        <w:t>Naval Air Systems</w:t>
      </w:r>
    </w:p>
    <w:p w14:paraId="67B631EE" w14:textId="77777777" w:rsidR="00DF09D8" w:rsidRPr="00A709FC" w:rsidRDefault="00DF09D8" w:rsidP="00DF09D8">
      <w:pPr>
        <w:pStyle w:val="ListParagraph"/>
        <w:numPr>
          <w:ilvl w:val="2"/>
          <w:numId w:val="121"/>
        </w:numPr>
        <w:spacing w:line="259" w:lineRule="auto"/>
        <w:rPr>
          <w:rFonts w:asciiTheme="majorHAnsi" w:hAnsiTheme="majorHAnsi" w:cstheme="majorHAnsi"/>
          <w:sz w:val="22"/>
          <w:szCs w:val="22"/>
        </w:rPr>
      </w:pPr>
      <w:r w:rsidRPr="00A709FC">
        <w:rPr>
          <w:rFonts w:asciiTheme="majorHAnsi" w:hAnsiTheme="majorHAnsi" w:cstheme="majorHAnsi"/>
          <w:sz w:val="22"/>
          <w:szCs w:val="22"/>
        </w:rPr>
        <w:t>Microsoft</w:t>
      </w:r>
    </w:p>
    <w:p w14:paraId="53A678C9" w14:textId="77777777" w:rsidR="00DF09D8" w:rsidRPr="00A709FC" w:rsidRDefault="00DF09D8" w:rsidP="00DF09D8">
      <w:pPr>
        <w:pStyle w:val="ListParagraph"/>
        <w:numPr>
          <w:ilvl w:val="2"/>
          <w:numId w:val="121"/>
        </w:numPr>
        <w:spacing w:line="259" w:lineRule="auto"/>
        <w:rPr>
          <w:rFonts w:asciiTheme="majorHAnsi" w:hAnsiTheme="majorHAnsi" w:cstheme="majorHAnsi"/>
          <w:sz w:val="22"/>
          <w:szCs w:val="22"/>
        </w:rPr>
      </w:pPr>
      <w:r w:rsidRPr="00A709FC">
        <w:rPr>
          <w:rFonts w:asciiTheme="majorHAnsi" w:hAnsiTheme="majorHAnsi" w:cstheme="majorHAnsi"/>
          <w:sz w:val="22"/>
          <w:szCs w:val="22"/>
        </w:rPr>
        <w:t>Lenovo</w:t>
      </w:r>
    </w:p>
    <w:p w14:paraId="3474A47E" w14:textId="77777777" w:rsidR="00DF09D8" w:rsidRPr="00A709FC" w:rsidRDefault="00DF09D8" w:rsidP="00DF09D8">
      <w:pPr>
        <w:pStyle w:val="ListParagraph"/>
        <w:numPr>
          <w:ilvl w:val="2"/>
          <w:numId w:val="121"/>
        </w:numPr>
        <w:spacing w:line="259" w:lineRule="auto"/>
        <w:rPr>
          <w:rFonts w:asciiTheme="majorHAnsi" w:hAnsiTheme="majorHAnsi" w:cstheme="majorHAnsi"/>
          <w:sz w:val="22"/>
          <w:szCs w:val="22"/>
        </w:rPr>
      </w:pPr>
      <w:r w:rsidRPr="00A709FC">
        <w:rPr>
          <w:rFonts w:asciiTheme="majorHAnsi" w:hAnsiTheme="majorHAnsi" w:cstheme="majorHAnsi"/>
          <w:sz w:val="22"/>
          <w:szCs w:val="22"/>
        </w:rPr>
        <w:t>Nationwide Insurance</w:t>
      </w:r>
    </w:p>
    <w:p w14:paraId="79D737B5" w14:textId="77777777" w:rsidR="00DF09D8" w:rsidRPr="00A709FC" w:rsidRDefault="00DF09D8" w:rsidP="00DF09D8">
      <w:pPr>
        <w:pStyle w:val="ListParagraph"/>
        <w:numPr>
          <w:ilvl w:val="2"/>
          <w:numId w:val="121"/>
        </w:numPr>
        <w:spacing w:line="259" w:lineRule="auto"/>
        <w:rPr>
          <w:rFonts w:asciiTheme="majorHAnsi" w:hAnsiTheme="majorHAnsi" w:cstheme="majorHAnsi"/>
          <w:sz w:val="22"/>
          <w:szCs w:val="22"/>
        </w:rPr>
      </w:pPr>
      <w:r w:rsidRPr="00A709FC">
        <w:rPr>
          <w:rFonts w:asciiTheme="majorHAnsi" w:hAnsiTheme="majorHAnsi" w:cstheme="majorHAnsi"/>
          <w:sz w:val="22"/>
          <w:szCs w:val="22"/>
        </w:rPr>
        <w:t>MIT Lincoln Laboratories</w:t>
      </w:r>
    </w:p>
    <w:p w14:paraId="508114F6" w14:textId="77777777" w:rsidR="00DF09D8" w:rsidRPr="00A709FC" w:rsidRDefault="00DF09D8" w:rsidP="00DF09D8">
      <w:pPr>
        <w:pStyle w:val="ListParagraph"/>
        <w:numPr>
          <w:ilvl w:val="2"/>
          <w:numId w:val="121"/>
        </w:numPr>
        <w:spacing w:line="259" w:lineRule="auto"/>
        <w:rPr>
          <w:rFonts w:asciiTheme="majorHAnsi" w:hAnsiTheme="majorHAnsi" w:cstheme="majorHAnsi"/>
          <w:sz w:val="22"/>
          <w:szCs w:val="22"/>
        </w:rPr>
      </w:pPr>
      <w:r w:rsidRPr="00A709FC">
        <w:rPr>
          <w:rFonts w:asciiTheme="majorHAnsi" w:hAnsiTheme="majorHAnsi" w:cstheme="majorHAnsi"/>
          <w:sz w:val="22"/>
          <w:szCs w:val="22"/>
        </w:rPr>
        <w:t>Zillow Group</w:t>
      </w:r>
    </w:p>
    <w:p w14:paraId="030E051A" w14:textId="77777777" w:rsidR="00DF09D8" w:rsidRPr="00A709FC" w:rsidRDefault="00DF09D8" w:rsidP="00DF09D8">
      <w:pPr>
        <w:pStyle w:val="ListParagraph"/>
        <w:numPr>
          <w:ilvl w:val="2"/>
          <w:numId w:val="121"/>
        </w:numPr>
        <w:spacing w:line="259" w:lineRule="auto"/>
        <w:rPr>
          <w:rFonts w:asciiTheme="majorHAnsi" w:hAnsiTheme="majorHAnsi" w:cstheme="majorHAnsi"/>
          <w:sz w:val="22"/>
          <w:szCs w:val="22"/>
        </w:rPr>
      </w:pPr>
      <w:r w:rsidRPr="00A709FC">
        <w:rPr>
          <w:rFonts w:asciiTheme="majorHAnsi" w:hAnsiTheme="majorHAnsi" w:cstheme="majorHAnsi"/>
          <w:sz w:val="22"/>
          <w:szCs w:val="22"/>
        </w:rPr>
        <w:t>Facebook</w:t>
      </w:r>
    </w:p>
    <w:p w14:paraId="4BE660DB" w14:textId="77777777" w:rsidR="00DF09D8" w:rsidRPr="00A709FC" w:rsidRDefault="00DF09D8" w:rsidP="00DF09D8">
      <w:pPr>
        <w:pStyle w:val="ListParagraph"/>
        <w:numPr>
          <w:ilvl w:val="2"/>
          <w:numId w:val="121"/>
        </w:numPr>
        <w:spacing w:line="259" w:lineRule="auto"/>
        <w:rPr>
          <w:rFonts w:asciiTheme="majorHAnsi" w:hAnsiTheme="majorHAnsi" w:cstheme="majorHAnsi"/>
          <w:sz w:val="22"/>
          <w:szCs w:val="22"/>
        </w:rPr>
      </w:pPr>
      <w:r w:rsidRPr="00A709FC">
        <w:rPr>
          <w:rFonts w:asciiTheme="majorHAnsi" w:hAnsiTheme="majorHAnsi" w:cstheme="majorHAnsi"/>
          <w:sz w:val="22"/>
          <w:szCs w:val="22"/>
        </w:rPr>
        <w:t>Deloitte</w:t>
      </w:r>
    </w:p>
    <w:p w14:paraId="601E840E" w14:textId="77777777" w:rsidR="00DF09D8" w:rsidRPr="00A709FC" w:rsidRDefault="00DF09D8" w:rsidP="00DF09D8">
      <w:pPr>
        <w:pStyle w:val="ListParagraph"/>
        <w:numPr>
          <w:ilvl w:val="2"/>
          <w:numId w:val="121"/>
        </w:numPr>
        <w:spacing w:line="259" w:lineRule="auto"/>
        <w:rPr>
          <w:rFonts w:asciiTheme="majorHAnsi" w:hAnsiTheme="majorHAnsi" w:cstheme="majorHAnsi"/>
          <w:sz w:val="22"/>
          <w:szCs w:val="22"/>
        </w:rPr>
      </w:pPr>
      <w:r w:rsidRPr="00A709FC">
        <w:rPr>
          <w:rFonts w:asciiTheme="majorHAnsi" w:hAnsiTheme="majorHAnsi" w:cstheme="majorHAnsi"/>
          <w:sz w:val="22"/>
          <w:szCs w:val="22"/>
        </w:rPr>
        <w:t>Kaseya</w:t>
      </w:r>
    </w:p>
    <w:p w14:paraId="0DBCFD68" w14:textId="77777777" w:rsidR="00DF09D8" w:rsidRPr="00A709FC" w:rsidRDefault="00DF09D8" w:rsidP="00DF09D8">
      <w:pPr>
        <w:pStyle w:val="ListParagraph"/>
        <w:numPr>
          <w:ilvl w:val="2"/>
          <w:numId w:val="121"/>
        </w:numPr>
        <w:spacing w:line="259" w:lineRule="auto"/>
        <w:rPr>
          <w:rFonts w:asciiTheme="majorHAnsi" w:hAnsiTheme="majorHAnsi" w:cstheme="majorHAnsi"/>
          <w:sz w:val="22"/>
          <w:szCs w:val="22"/>
        </w:rPr>
      </w:pPr>
      <w:r w:rsidRPr="00A709FC">
        <w:rPr>
          <w:rFonts w:asciiTheme="majorHAnsi" w:hAnsiTheme="majorHAnsi" w:cstheme="majorHAnsi"/>
          <w:sz w:val="22"/>
          <w:szCs w:val="22"/>
        </w:rPr>
        <w:t>Spotify</w:t>
      </w:r>
    </w:p>
    <w:p w14:paraId="26523CF9" w14:textId="77777777" w:rsidR="00DF09D8" w:rsidRPr="00A709FC" w:rsidRDefault="00DF09D8" w:rsidP="00DF09D8">
      <w:pPr>
        <w:pStyle w:val="ListParagraph"/>
        <w:numPr>
          <w:ilvl w:val="2"/>
          <w:numId w:val="121"/>
        </w:numPr>
        <w:spacing w:line="259" w:lineRule="auto"/>
        <w:rPr>
          <w:rFonts w:asciiTheme="majorHAnsi" w:hAnsiTheme="majorHAnsi" w:cstheme="majorHAnsi"/>
          <w:sz w:val="22"/>
          <w:szCs w:val="22"/>
        </w:rPr>
      </w:pPr>
      <w:r w:rsidRPr="00A709FC">
        <w:rPr>
          <w:rFonts w:asciiTheme="majorHAnsi" w:hAnsiTheme="majorHAnsi" w:cstheme="majorHAnsi"/>
          <w:sz w:val="22"/>
          <w:szCs w:val="22"/>
        </w:rPr>
        <w:t>World Fuel Services</w:t>
      </w:r>
    </w:p>
    <w:p w14:paraId="3BF9ED28" w14:textId="77777777" w:rsidR="00DF09D8" w:rsidRPr="00A709FC" w:rsidRDefault="00DF09D8" w:rsidP="00DF09D8">
      <w:pPr>
        <w:pStyle w:val="ListParagraph"/>
        <w:numPr>
          <w:ilvl w:val="2"/>
          <w:numId w:val="121"/>
        </w:numPr>
        <w:spacing w:line="259" w:lineRule="auto"/>
        <w:rPr>
          <w:rFonts w:asciiTheme="majorHAnsi" w:hAnsiTheme="majorHAnsi" w:cstheme="majorHAnsi"/>
          <w:sz w:val="22"/>
          <w:szCs w:val="22"/>
        </w:rPr>
      </w:pPr>
      <w:r w:rsidRPr="00A709FC">
        <w:rPr>
          <w:rFonts w:asciiTheme="majorHAnsi" w:hAnsiTheme="majorHAnsi" w:cstheme="majorHAnsi"/>
          <w:sz w:val="22"/>
          <w:szCs w:val="22"/>
        </w:rPr>
        <w:t>Colorado State University</w:t>
      </w:r>
    </w:p>
    <w:p w14:paraId="7E0BE30E" w14:textId="77777777" w:rsidR="00DF09D8" w:rsidRPr="00A709FC" w:rsidRDefault="00DF09D8" w:rsidP="00DF09D8">
      <w:pPr>
        <w:pStyle w:val="ListParagraph"/>
        <w:numPr>
          <w:ilvl w:val="2"/>
          <w:numId w:val="121"/>
        </w:numPr>
        <w:spacing w:line="259" w:lineRule="auto"/>
        <w:rPr>
          <w:rFonts w:asciiTheme="majorHAnsi" w:hAnsiTheme="majorHAnsi" w:cstheme="majorHAnsi"/>
          <w:sz w:val="22"/>
          <w:szCs w:val="22"/>
        </w:rPr>
      </w:pPr>
      <w:r w:rsidRPr="00A709FC">
        <w:rPr>
          <w:rFonts w:asciiTheme="majorHAnsi" w:hAnsiTheme="majorHAnsi" w:cstheme="majorHAnsi"/>
          <w:sz w:val="22"/>
          <w:szCs w:val="22"/>
        </w:rPr>
        <w:t>Assurant</w:t>
      </w:r>
    </w:p>
    <w:p w14:paraId="291293E3" w14:textId="77777777" w:rsidR="00DF09D8" w:rsidRPr="00A709FC" w:rsidRDefault="00DF09D8" w:rsidP="00DF09D8">
      <w:pPr>
        <w:pStyle w:val="ListParagraph"/>
        <w:numPr>
          <w:ilvl w:val="2"/>
          <w:numId w:val="121"/>
        </w:numPr>
        <w:spacing w:line="259" w:lineRule="auto"/>
        <w:rPr>
          <w:rFonts w:asciiTheme="majorHAnsi" w:hAnsiTheme="majorHAnsi" w:cstheme="majorHAnsi"/>
          <w:b/>
          <w:sz w:val="22"/>
          <w:szCs w:val="22"/>
        </w:rPr>
      </w:pPr>
      <w:r w:rsidRPr="00A709FC">
        <w:rPr>
          <w:rFonts w:asciiTheme="majorHAnsi" w:hAnsiTheme="majorHAnsi" w:cstheme="majorHAnsi"/>
          <w:sz w:val="22"/>
          <w:szCs w:val="22"/>
        </w:rPr>
        <w:t>Royal Caribbean Cruises</w:t>
      </w:r>
    </w:p>
    <w:p w14:paraId="48C0326C" w14:textId="77777777" w:rsidR="00DF09D8" w:rsidRPr="00A709FC" w:rsidRDefault="00DF09D8" w:rsidP="00DF09D8">
      <w:pPr>
        <w:spacing w:line="259" w:lineRule="auto"/>
        <w:jc w:val="center"/>
        <w:rPr>
          <w:rFonts w:asciiTheme="majorHAnsi" w:hAnsiTheme="majorHAnsi" w:cstheme="majorHAnsi"/>
          <w:b/>
          <w:sz w:val="22"/>
          <w:szCs w:val="22"/>
        </w:rPr>
        <w:sectPr w:rsidR="00DF09D8" w:rsidRPr="00A709FC" w:rsidSect="00DF09D8">
          <w:type w:val="continuous"/>
          <w:pgSz w:w="12240" w:h="15840"/>
          <w:pgMar w:top="1440" w:right="1440" w:bottom="1440" w:left="1440" w:header="720" w:footer="720" w:gutter="0"/>
          <w:cols w:num="2" w:space="720"/>
          <w:docGrid w:linePitch="360"/>
        </w:sectPr>
      </w:pPr>
    </w:p>
    <w:p w14:paraId="105B339A" w14:textId="77777777" w:rsidR="00DF09D8" w:rsidRPr="00A709FC" w:rsidRDefault="00DF09D8" w:rsidP="00DF09D8">
      <w:pPr>
        <w:spacing w:line="259" w:lineRule="auto"/>
        <w:jc w:val="center"/>
        <w:rPr>
          <w:rFonts w:asciiTheme="majorHAnsi" w:hAnsiTheme="majorHAnsi" w:cstheme="majorHAnsi"/>
          <w:b/>
          <w:sz w:val="22"/>
          <w:szCs w:val="22"/>
        </w:rPr>
      </w:pPr>
    </w:p>
    <w:p w14:paraId="15D750AC" w14:textId="77777777" w:rsidR="00DF09D8" w:rsidRPr="00A709FC" w:rsidRDefault="00DF09D8" w:rsidP="00DF09D8">
      <w:pPr>
        <w:spacing w:after="160" w:line="259" w:lineRule="auto"/>
        <w:ind w:left="720"/>
        <w:rPr>
          <w:rFonts w:asciiTheme="majorHAnsi" w:hAnsiTheme="majorHAnsi" w:cstheme="majorHAnsi"/>
          <w:b/>
          <w:sz w:val="22"/>
          <w:szCs w:val="22"/>
        </w:rPr>
      </w:pPr>
      <w:r w:rsidRPr="00A709FC">
        <w:rPr>
          <w:rFonts w:asciiTheme="majorHAnsi" w:hAnsiTheme="majorHAnsi" w:cstheme="majorHAnsi"/>
          <w:b/>
          <w:sz w:val="22"/>
          <w:szCs w:val="22"/>
        </w:rPr>
        <w:t>-Spring 2019 Information Sessions-</w:t>
      </w:r>
      <w:r w:rsidRPr="00A709FC">
        <w:rPr>
          <w:rFonts w:asciiTheme="majorHAnsi" w:hAnsiTheme="majorHAnsi" w:cstheme="majorHAnsi"/>
          <w:color w:val="000000"/>
          <w:sz w:val="22"/>
          <w:szCs w:val="22"/>
        </w:rPr>
        <w:t xml:space="preserve"> Company information sessions were held in the SCIS building:</w:t>
      </w:r>
    </w:p>
    <w:p w14:paraId="003E9308" w14:textId="77777777" w:rsidR="00DF09D8" w:rsidRPr="00A709FC" w:rsidRDefault="00DF09D8" w:rsidP="00DF09D8">
      <w:pPr>
        <w:spacing w:line="259" w:lineRule="auto"/>
        <w:ind w:left="1440"/>
        <w:rPr>
          <w:rFonts w:asciiTheme="majorHAnsi" w:hAnsiTheme="majorHAnsi" w:cstheme="majorHAnsi"/>
          <w:sz w:val="22"/>
          <w:szCs w:val="22"/>
        </w:rPr>
        <w:sectPr w:rsidR="00DF09D8" w:rsidRPr="00A709FC" w:rsidSect="00DF09D8">
          <w:type w:val="continuous"/>
          <w:pgSz w:w="12240" w:h="15840"/>
          <w:pgMar w:top="1440" w:right="1440" w:bottom="1440" w:left="1440" w:header="720" w:footer="720" w:gutter="0"/>
          <w:cols w:space="720"/>
          <w:docGrid w:linePitch="360"/>
        </w:sectPr>
      </w:pPr>
    </w:p>
    <w:p w14:paraId="7B9B4463" w14:textId="77777777" w:rsidR="00DF09D8" w:rsidRPr="00A709FC" w:rsidRDefault="00DF09D8" w:rsidP="00DF09D8">
      <w:pPr>
        <w:pStyle w:val="ListParagraph"/>
        <w:numPr>
          <w:ilvl w:val="0"/>
          <w:numId w:val="122"/>
        </w:numPr>
        <w:spacing w:line="259" w:lineRule="auto"/>
        <w:rPr>
          <w:rFonts w:asciiTheme="majorHAnsi" w:hAnsiTheme="majorHAnsi" w:cstheme="majorHAnsi"/>
          <w:sz w:val="22"/>
          <w:szCs w:val="22"/>
        </w:rPr>
      </w:pPr>
      <w:r w:rsidRPr="00A709FC">
        <w:rPr>
          <w:rFonts w:asciiTheme="majorHAnsi" w:hAnsiTheme="majorHAnsi" w:cstheme="majorHAnsi"/>
          <w:sz w:val="22"/>
          <w:szCs w:val="22"/>
        </w:rPr>
        <w:t>Tumblr</w:t>
      </w:r>
    </w:p>
    <w:p w14:paraId="0E9B89CC" w14:textId="77777777" w:rsidR="00DF09D8" w:rsidRPr="00A709FC" w:rsidRDefault="00DF09D8" w:rsidP="00DF09D8">
      <w:pPr>
        <w:pStyle w:val="ListParagraph"/>
        <w:numPr>
          <w:ilvl w:val="0"/>
          <w:numId w:val="122"/>
        </w:numPr>
        <w:spacing w:line="259" w:lineRule="auto"/>
        <w:rPr>
          <w:rFonts w:asciiTheme="majorHAnsi" w:hAnsiTheme="majorHAnsi" w:cstheme="majorHAnsi"/>
          <w:sz w:val="22"/>
          <w:szCs w:val="22"/>
        </w:rPr>
      </w:pPr>
      <w:r w:rsidRPr="00A709FC">
        <w:rPr>
          <w:rFonts w:asciiTheme="majorHAnsi" w:hAnsiTheme="majorHAnsi" w:cstheme="majorHAnsi"/>
          <w:sz w:val="22"/>
          <w:szCs w:val="22"/>
        </w:rPr>
        <w:t>Amazon</w:t>
      </w:r>
    </w:p>
    <w:p w14:paraId="00021454" w14:textId="77777777" w:rsidR="00DF09D8" w:rsidRPr="00A709FC" w:rsidRDefault="00DF09D8" w:rsidP="00DF09D8">
      <w:pPr>
        <w:pStyle w:val="ListParagraph"/>
        <w:numPr>
          <w:ilvl w:val="0"/>
          <w:numId w:val="122"/>
        </w:numPr>
        <w:spacing w:line="259" w:lineRule="auto"/>
        <w:rPr>
          <w:rFonts w:asciiTheme="majorHAnsi" w:hAnsiTheme="majorHAnsi" w:cstheme="majorHAnsi"/>
          <w:sz w:val="22"/>
          <w:szCs w:val="22"/>
        </w:rPr>
      </w:pPr>
      <w:r w:rsidRPr="00A709FC">
        <w:rPr>
          <w:rFonts w:asciiTheme="majorHAnsi" w:hAnsiTheme="majorHAnsi" w:cstheme="majorHAnsi"/>
          <w:sz w:val="22"/>
          <w:szCs w:val="22"/>
        </w:rPr>
        <w:t>Vanderbilt University</w:t>
      </w:r>
    </w:p>
    <w:p w14:paraId="6AD29D59" w14:textId="77777777" w:rsidR="00DF09D8" w:rsidRPr="00A709FC" w:rsidRDefault="00DF09D8" w:rsidP="00DF09D8">
      <w:pPr>
        <w:pStyle w:val="ListParagraph"/>
        <w:numPr>
          <w:ilvl w:val="0"/>
          <w:numId w:val="122"/>
        </w:numPr>
        <w:spacing w:line="259" w:lineRule="auto"/>
        <w:rPr>
          <w:rFonts w:asciiTheme="majorHAnsi" w:hAnsiTheme="majorHAnsi" w:cstheme="majorHAnsi"/>
          <w:sz w:val="22"/>
          <w:szCs w:val="22"/>
        </w:rPr>
      </w:pPr>
      <w:r w:rsidRPr="00A709FC">
        <w:rPr>
          <w:rFonts w:asciiTheme="majorHAnsi" w:hAnsiTheme="majorHAnsi" w:cstheme="majorHAnsi"/>
          <w:sz w:val="22"/>
          <w:szCs w:val="22"/>
        </w:rPr>
        <w:t>JPMorgan Chase</w:t>
      </w:r>
    </w:p>
    <w:p w14:paraId="2CEB6070" w14:textId="77777777" w:rsidR="00DF09D8" w:rsidRPr="00A709FC" w:rsidRDefault="00DF09D8" w:rsidP="00DF09D8">
      <w:pPr>
        <w:pStyle w:val="ListParagraph"/>
        <w:numPr>
          <w:ilvl w:val="0"/>
          <w:numId w:val="122"/>
        </w:numPr>
        <w:spacing w:line="259" w:lineRule="auto"/>
        <w:rPr>
          <w:rFonts w:asciiTheme="majorHAnsi" w:hAnsiTheme="majorHAnsi" w:cstheme="majorHAnsi"/>
          <w:sz w:val="22"/>
          <w:szCs w:val="22"/>
        </w:rPr>
      </w:pPr>
      <w:r w:rsidRPr="00A709FC">
        <w:rPr>
          <w:rFonts w:asciiTheme="majorHAnsi" w:hAnsiTheme="majorHAnsi" w:cstheme="majorHAnsi"/>
          <w:sz w:val="22"/>
          <w:szCs w:val="22"/>
        </w:rPr>
        <w:t>NAVAIR</w:t>
      </w:r>
    </w:p>
    <w:p w14:paraId="5CDF68C0" w14:textId="77777777" w:rsidR="00DF09D8" w:rsidRPr="00A709FC" w:rsidRDefault="00DF09D8" w:rsidP="00DF09D8">
      <w:pPr>
        <w:pStyle w:val="ListParagraph"/>
        <w:numPr>
          <w:ilvl w:val="0"/>
          <w:numId w:val="122"/>
        </w:numPr>
        <w:spacing w:line="259" w:lineRule="auto"/>
        <w:rPr>
          <w:rFonts w:asciiTheme="majorHAnsi" w:hAnsiTheme="majorHAnsi" w:cstheme="majorHAnsi"/>
          <w:sz w:val="22"/>
          <w:szCs w:val="22"/>
        </w:rPr>
      </w:pPr>
      <w:r w:rsidRPr="00A709FC">
        <w:rPr>
          <w:rFonts w:asciiTheme="majorHAnsi" w:hAnsiTheme="majorHAnsi" w:cstheme="majorHAnsi"/>
          <w:sz w:val="22"/>
          <w:szCs w:val="22"/>
        </w:rPr>
        <w:t>Deloitte</w:t>
      </w:r>
    </w:p>
    <w:p w14:paraId="01C27335" w14:textId="77777777" w:rsidR="00DF09D8" w:rsidRPr="00A709FC" w:rsidRDefault="00DF09D8" w:rsidP="00DF09D8">
      <w:pPr>
        <w:pStyle w:val="ListParagraph"/>
        <w:numPr>
          <w:ilvl w:val="0"/>
          <w:numId w:val="122"/>
        </w:numPr>
        <w:spacing w:line="259" w:lineRule="auto"/>
        <w:rPr>
          <w:rFonts w:asciiTheme="majorHAnsi" w:hAnsiTheme="majorHAnsi" w:cstheme="majorHAnsi"/>
          <w:sz w:val="22"/>
          <w:szCs w:val="22"/>
        </w:rPr>
      </w:pPr>
      <w:r w:rsidRPr="00A709FC">
        <w:rPr>
          <w:rFonts w:asciiTheme="majorHAnsi" w:hAnsiTheme="majorHAnsi" w:cstheme="majorHAnsi"/>
          <w:sz w:val="22"/>
          <w:szCs w:val="22"/>
        </w:rPr>
        <w:t>CIA</w:t>
      </w:r>
    </w:p>
    <w:p w14:paraId="1BCA697C" w14:textId="77777777" w:rsidR="00DF09D8" w:rsidRPr="00A709FC" w:rsidRDefault="00DF09D8" w:rsidP="00DF09D8">
      <w:pPr>
        <w:pStyle w:val="ListParagraph"/>
        <w:numPr>
          <w:ilvl w:val="0"/>
          <w:numId w:val="122"/>
        </w:numPr>
        <w:spacing w:line="259" w:lineRule="auto"/>
        <w:rPr>
          <w:rFonts w:asciiTheme="majorHAnsi" w:hAnsiTheme="majorHAnsi" w:cstheme="majorHAnsi"/>
          <w:sz w:val="22"/>
          <w:szCs w:val="22"/>
        </w:rPr>
      </w:pPr>
      <w:r w:rsidRPr="00A709FC">
        <w:rPr>
          <w:rFonts w:asciiTheme="majorHAnsi" w:hAnsiTheme="majorHAnsi" w:cstheme="majorHAnsi"/>
          <w:sz w:val="22"/>
          <w:szCs w:val="22"/>
        </w:rPr>
        <w:t>Kaseya</w:t>
      </w:r>
    </w:p>
    <w:p w14:paraId="3F3D7A7D" w14:textId="77777777" w:rsidR="00DF09D8" w:rsidRPr="00A709FC" w:rsidRDefault="00DF09D8" w:rsidP="00DF09D8">
      <w:pPr>
        <w:pStyle w:val="ListParagraph"/>
        <w:numPr>
          <w:ilvl w:val="0"/>
          <w:numId w:val="122"/>
        </w:numPr>
        <w:spacing w:line="259" w:lineRule="auto"/>
        <w:rPr>
          <w:rFonts w:asciiTheme="majorHAnsi" w:hAnsiTheme="majorHAnsi" w:cstheme="majorHAnsi"/>
          <w:sz w:val="22"/>
          <w:szCs w:val="22"/>
        </w:rPr>
      </w:pPr>
      <w:r w:rsidRPr="00A709FC">
        <w:rPr>
          <w:rFonts w:asciiTheme="majorHAnsi" w:hAnsiTheme="majorHAnsi" w:cstheme="majorHAnsi"/>
          <w:sz w:val="22"/>
          <w:szCs w:val="22"/>
        </w:rPr>
        <w:t>Royal Caribbean Cruises</w:t>
      </w:r>
    </w:p>
    <w:p w14:paraId="3490DFFB" w14:textId="77777777" w:rsidR="00DF09D8" w:rsidRPr="00A709FC" w:rsidRDefault="00DF09D8" w:rsidP="00DF09D8">
      <w:pPr>
        <w:pStyle w:val="ListParagraph"/>
        <w:numPr>
          <w:ilvl w:val="0"/>
          <w:numId w:val="122"/>
        </w:numPr>
        <w:spacing w:line="259" w:lineRule="auto"/>
        <w:rPr>
          <w:rFonts w:asciiTheme="majorHAnsi" w:hAnsiTheme="majorHAnsi" w:cstheme="majorHAnsi"/>
          <w:sz w:val="22"/>
          <w:szCs w:val="22"/>
        </w:rPr>
      </w:pPr>
      <w:r w:rsidRPr="00A709FC">
        <w:rPr>
          <w:rFonts w:asciiTheme="majorHAnsi" w:hAnsiTheme="majorHAnsi" w:cstheme="majorHAnsi"/>
          <w:sz w:val="22"/>
          <w:szCs w:val="22"/>
        </w:rPr>
        <w:t>Carnival Cruise Line</w:t>
      </w:r>
    </w:p>
    <w:p w14:paraId="34ED8078" w14:textId="77777777" w:rsidR="00DF09D8" w:rsidRPr="00A709FC" w:rsidRDefault="00DF09D8" w:rsidP="00DF09D8">
      <w:pPr>
        <w:pStyle w:val="ListParagraph"/>
        <w:numPr>
          <w:ilvl w:val="0"/>
          <w:numId w:val="122"/>
        </w:numPr>
        <w:spacing w:line="259" w:lineRule="auto"/>
        <w:rPr>
          <w:rFonts w:asciiTheme="majorHAnsi" w:hAnsiTheme="majorHAnsi" w:cstheme="majorHAnsi"/>
          <w:sz w:val="22"/>
          <w:szCs w:val="22"/>
        </w:rPr>
      </w:pPr>
      <w:r w:rsidRPr="00A709FC">
        <w:rPr>
          <w:rFonts w:asciiTheme="majorHAnsi" w:hAnsiTheme="majorHAnsi" w:cstheme="majorHAnsi"/>
          <w:sz w:val="22"/>
          <w:szCs w:val="22"/>
        </w:rPr>
        <w:t>Zillow Group</w:t>
      </w:r>
    </w:p>
    <w:p w14:paraId="16663EBB" w14:textId="77777777" w:rsidR="00DF09D8" w:rsidRPr="00A709FC" w:rsidRDefault="00DF09D8" w:rsidP="00DF09D8">
      <w:pPr>
        <w:pStyle w:val="ListParagraph"/>
        <w:numPr>
          <w:ilvl w:val="0"/>
          <w:numId w:val="122"/>
        </w:numPr>
        <w:spacing w:line="259" w:lineRule="auto"/>
        <w:rPr>
          <w:rFonts w:asciiTheme="majorHAnsi" w:hAnsiTheme="majorHAnsi" w:cstheme="majorHAnsi"/>
          <w:sz w:val="22"/>
          <w:szCs w:val="22"/>
        </w:rPr>
      </w:pPr>
      <w:r w:rsidRPr="00A709FC">
        <w:rPr>
          <w:rFonts w:asciiTheme="majorHAnsi" w:hAnsiTheme="majorHAnsi" w:cstheme="majorHAnsi"/>
          <w:sz w:val="22"/>
          <w:szCs w:val="22"/>
        </w:rPr>
        <w:t>Jack Gordon Institute for Public Policy</w:t>
      </w:r>
    </w:p>
    <w:p w14:paraId="6B815C2E" w14:textId="77777777" w:rsidR="00DF09D8" w:rsidRPr="00A709FC" w:rsidRDefault="00DF09D8" w:rsidP="00DF09D8">
      <w:pPr>
        <w:pStyle w:val="ListParagraph"/>
        <w:numPr>
          <w:ilvl w:val="0"/>
          <w:numId w:val="122"/>
        </w:numPr>
        <w:spacing w:line="259" w:lineRule="auto"/>
        <w:rPr>
          <w:rFonts w:asciiTheme="majorHAnsi" w:hAnsiTheme="majorHAnsi" w:cstheme="majorHAnsi"/>
          <w:sz w:val="22"/>
          <w:szCs w:val="22"/>
        </w:rPr>
      </w:pPr>
      <w:r w:rsidRPr="00A709FC">
        <w:rPr>
          <w:rFonts w:asciiTheme="majorHAnsi" w:hAnsiTheme="majorHAnsi" w:cstheme="majorHAnsi"/>
          <w:sz w:val="22"/>
          <w:szCs w:val="22"/>
        </w:rPr>
        <w:t>City National Bank of Florida</w:t>
      </w:r>
    </w:p>
    <w:p w14:paraId="5CBA3F27" w14:textId="77777777" w:rsidR="00DF09D8" w:rsidRPr="00A709FC" w:rsidRDefault="00DF09D8" w:rsidP="00DF09D8">
      <w:pPr>
        <w:spacing w:before="100" w:beforeAutospacing="1" w:after="100" w:afterAutospacing="1"/>
        <w:rPr>
          <w:rFonts w:asciiTheme="majorHAnsi" w:hAnsiTheme="majorHAnsi" w:cstheme="majorHAnsi"/>
          <w:b/>
          <w:bCs/>
          <w:sz w:val="22"/>
          <w:szCs w:val="22"/>
          <w:u w:val="single"/>
          <w:shd w:val="clear" w:color="auto" w:fill="FFFFFF"/>
        </w:rPr>
        <w:sectPr w:rsidR="00DF09D8" w:rsidRPr="00A709FC" w:rsidSect="00DF09D8">
          <w:type w:val="continuous"/>
          <w:pgSz w:w="12240" w:h="15840"/>
          <w:pgMar w:top="1440" w:right="1440" w:bottom="1440" w:left="1440" w:header="720" w:footer="720" w:gutter="0"/>
          <w:cols w:num="2" w:space="720"/>
          <w:docGrid w:linePitch="360"/>
        </w:sectPr>
      </w:pPr>
    </w:p>
    <w:p w14:paraId="7015B17A" w14:textId="77777777" w:rsidR="00DF09D8" w:rsidRPr="00A709FC" w:rsidRDefault="00DF09D8" w:rsidP="00DF09D8">
      <w:pPr>
        <w:rPr>
          <w:rFonts w:asciiTheme="majorHAnsi" w:hAnsiTheme="majorHAnsi" w:cstheme="majorHAnsi"/>
          <w:sz w:val="22"/>
          <w:szCs w:val="22"/>
        </w:rPr>
      </w:pPr>
    </w:p>
    <w:p w14:paraId="0B468E42" w14:textId="77777777" w:rsidR="00DF09D8" w:rsidRPr="00A709FC" w:rsidRDefault="00DF09D8" w:rsidP="00DF09D8">
      <w:pPr>
        <w:rPr>
          <w:rFonts w:asciiTheme="majorHAnsi" w:hAnsiTheme="majorHAnsi" w:cstheme="majorHAnsi"/>
          <w:b/>
          <w:sz w:val="22"/>
          <w:szCs w:val="22"/>
          <w:u w:val="single"/>
        </w:rPr>
      </w:pPr>
      <w:r w:rsidRPr="00A709FC">
        <w:rPr>
          <w:rFonts w:asciiTheme="majorHAnsi" w:hAnsiTheme="majorHAnsi" w:cstheme="majorHAnsi"/>
          <w:b/>
          <w:sz w:val="22"/>
          <w:szCs w:val="22"/>
          <w:u w:val="single"/>
        </w:rPr>
        <w:t>Details of</w:t>
      </w:r>
      <w:r w:rsidRPr="00A709FC">
        <w:rPr>
          <w:rFonts w:asciiTheme="majorHAnsi" w:hAnsiTheme="majorHAnsi" w:cstheme="majorHAnsi"/>
          <w:b/>
          <w:sz w:val="22"/>
          <w:szCs w:val="22"/>
          <w:u w:val="single"/>
          <w:shd w:val="clear" w:color="auto" w:fill="FFFFFF"/>
        </w:rPr>
        <w:t xml:space="preserve"> FIU Coding Clubs Program</w:t>
      </w:r>
    </w:p>
    <w:p w14:paraId="2CCC340C" w14:textId="77777777" w:rsidR="00DF09D8" w:rsidRPr="00A709FC" w:rsidRDefault="00DF09D8" w:rsidP="00DF09D8">
      <w:pPr>
        <w:rPr>
          <w:rFonts w:asciiTheme="majorHAnsi" w:hAnsiTheme="majorHAnsi" w:cstheme="majorHAnsi"/>
          <w:sz w:val="22"/>
          <w:szCs w:val="22"/>
          <w:shd w:val="clear" w:color="auto" w:fill="FFFFFF"/>
        </w:rPr>
      </w:pPr>
    </w:p>
    <w:p w14:paraId="30F5816F" w14:textId="77777777" w:rsidR="00DF09D8" w:rsidRPr="00A709FC" w:rsidRDefault="00DF09D8" w:rsidP="00DF09D8">
      <w:pPr>
        <w:rPr>
          <w:rFonts w:asciiTheme="majorHAnsi" w:hAnsiTheme="majorHAnsi" w:cstheme="majorHAnsi"/>
          <w:sz w:val="22"/>
          <w:szCs w:val="22"/>
        </w:rPr>
      </w:pPr>
      <w:r w:rsidRPr="00A709FC">
        <w:rPr>
          <w:rFonts w:asciiTheme="majorHAnsi" w:hAnsiTheme="majorHAnsi" w:cstheme="majorHAnsi"/>
          <w:sz w:val="22"/>
          <w:szCs w:val="22"/>
          <w:shd w:val="clear" w:color="auto" w:fill="FFFFFF"/>
        </w:rPr>
        <w:t>-In Fall 2018, 20 middle school students participated in the FIU Coding Clubs that meet on campus.</w:t>
      </w:r>
      <w:r w:rsidRPr="00A709FC">
        <w:rPr>
          <w:rFonts w:asciiTheme="majorHAnsi" w:hAnsiTheme="majorHAnsi" w:cstheme="majorHAnsi"/>
          <w:sz w:val="22"/>
          <w:szCs w:val="22"/>
        </w:rPr>
        <w:t xml:space="preserve"> Alpha (6 girls at beginners level), Beta (8 girls at advanced level) and Eta (3 boys and 3 girls doing homeschooling and at beginners level). </w:t>
      </w:r>
    </w:p>
    <w:p w14:paraId="55734754" w14:textId="77777777" w:rsidR="00DF09D8" w:rsidRPr="00A709FC" w:rsidRDefault="00DF09D8" w:rsidP="00DF09D8">
      <w:pPr>
        <w:rPr>
          <w:rFonts w:asciiTheme="majorHAnsi" w:hAnsiTheme="majorHAnsi" w:cstheme="majorHAnsi"/>
          <w:sz w:val="22"/>
          <w:szCs w:val="22"/>
        </w:rPr>
      </w:pPr>
      <w:r w:rsidRPr="00A709FC">
        <w:rPr>
          <w:rFonts w:asciiTheme="majorHAnsi" w:hAnsiTheme="majorHAnsi" w:cstheme="majorHAnsi"/>
          <w:sz w:val="22"/>
          <w:szCs w:val="22"/>
        </w:rPr>
        <w:t>-In Spring</w:t>
      </w:r>
      <w:r w:rsidRPr="00A709FC">
        <w:rPr>
          <w:rFonts w:asciiTheme="majorHAnsi" w:hAnsiTheme="majorHAnsi" w:cstheme="majorHAnsi"/>
          <w:sz w:val="22"/>
          <w:szCs w:val="22"/>
          <w:shd w:val="clear" w:color="auto" w:fill="FFFFFF"/>
        </w:rPr>
        <w:t xml:space="preserve"> 2019, 25 middle school students participated in the FIU Coding Clubs that meet on campus. </w:t>
      </w:r>
      <w:r w:rsidRPr="00A709FC">
        <w:rPr>
          <w:rFonts w:asciiTheme="majorHAnsi" w:hAnsiTheme="majorHAnsi" w:cstheme="majorHAnsi"/>
          <w:sz w:val="22"/>
          <w:szCs w:val="22"/>
        </w:rPr>
        <w:t>Alpha (7 girls at beginners level), Beta (8 girls at advanced level) and Eta (5 boys and 5 girls doing homeschooling and at beginners level).</w:t>
      </w:r>
    </w:p>
    <w:p w14:paraId="428450B6" w14:textId="77777777" w:rsidR="00DF09D8" w:rsidRPr="00A709FC" w:rsidRDefault="00DF09D8" w:rsidP="00DF09D8">
      <w:pPr>
        <w:rPr>
          <w:rFonts w:asciiTheme="majorHAnsi" w:hAnsiTheme="majorHAnsi" w:cstheme="majorHAnsi"/>
          <w:sz w:val="22"/>
          <w:szCs w:val="22"/>
        </w:rPr>
      </w:pPr>
      <w:r w:rsidRPr="00A709FC">
        <w:rPr>
          <w:rFonts w:asciiTheme="majorHAnsi" w:hAnsiTheme="majorHAnsi" w:cstheme="majorHAnsi"/>
          <w:sz w:val="22"/>
          <w:szCs w:val="22"/>
        </w:rPr>
        <w:t>-</w:t>
      </w:r>
      <w:r w:rsidRPr="00A709FC">
        <w:rPr>
          <w:rFonts w:asciiTheme="majorHAnsi" w:hAnsiTheme="majorHAnsi" w:cstheme="majorHAnsi"/>
          <w:bCs/>
          <w:sz w:val="22"/>
          <w:szCs w:val="22"/>
        </w:rPr>
        <w:t>Two community events were held in Tech Station in spring 2019:</w:t>
      </w:r>
      <w:r w:rsidRPr="00A709FC">
        <w:rPr>
          <w:rFonts w:asciiTheme="majorHAnsi" w:hAnsiTheme="majorHAnsi" w:cstheme="majorHAnsi"/>
          <w:sz w:val="22"/>
          <w:szCs w:val="22"/>
        </w:rPr>
        <w:t xml:space="preserve"> Bring Parent to Code &amp; Project Showcase Day (40 participants including parents and students); Networking with Gulliver Prep Academy CS/IT Students and Teachers (20 participants including parents and students)</w:t>
      </w:r>
    </w:p>
    <w:p w14:paraId="69191EDF" w14:textId="77777777" w:rsidR="00DF09D8" w:rsidRPr="00A709FC" w:rsidRDefault="00DF09D8" w:rsidP="00DF09D8">
      <w:pPr>
        <w:rPr>
          <w:rFonts w:asciiTheme="majorHAnsi" w:hAnsiTheme="majorHAnsi" w:cstheme="majorHAnsi"/>
          <w:sz w:val="22"/>
          <w:szCs w:val="22"/>
        </w:rPr>
      </w:pPr>
      <w:r w:rsidRPr="00A709FC">
        <w:rPr>
          <w:rFonts w:asciiTheme="majorHAnsi" w:hAnsiTheme="majorHAnsi" w:cstheme="majorHAnsi"/>
          <w:sz w:val="22"/>
          <w:szCs w:val="22"/>
        </w:rPr>
        <w:t>-The curricula have been slightly altered to: Alpha and Eta groups focus on loops, conditionals and Scratch games, in addition to animations and self-portraits using JavaScript. Beta group focuses on variables, functions, arrays and Scratch projects, in addition to notions in Python, web development, how the internet works and C# in Unity.</w:t>
      </w:r>
    </w:p>
    <w:p w14:paraId="03C2392B" w14:textId="77777777" w:rsidR="00DF09D8" w:rsidRPr="00A709FC" w:rsidRDefault="00DF09D8" w:rsidP="00DF09D8">
      <w:pPr>
        <w:rPr>
          <w:rFonts w:asciiTheme="majorHAnsi" w:hAnsiTheme="majorHAnsi" w:cstheme="majorHAnsi"/>
          <w:sz w:val="22"/>
          <w:szCs w:val="22"/>
        </w:rPr>
      </w:pPr>
      <w:r w:rsidRPr="00A709FC">
        <w:rPr>
          <w:rFonts w:asciiTheme="majorHAnsi" w:hAnsiTheme="majorHAnsi" w:cstheme="majorHAnsi"/>
          <w:sz w:val="22"/>
          <w:szCs w:val="22"/>
        </w:rPr>
        <w:t xml:space="preserve">-This year’s </w:t>
      </w:r>
      <w:r w:rsidRPr="00A709FC">
        <w:rPr>
          <w:rFonts w:asciiTheme="majorHAnsi" w:hAnsiTheme="majorHAnsi" w:cstheme="majorHAnsi"/>
          <w:bCs/>
          <w:sz w:val="22"/>
          <w:szCs w:val="22"/>
        </w:rPr>
        <w:t xml:space="preserve">three SCIS female students who act as facilitators </w:t>
      </w:r>
      <w:r w:rsidRPr="00A709FC">
        <w:rPr>
          <w:rFonts w:asciiTheme="majorHAnsi" w:hAnsiTheme="majorHAnsi" w:cstheme="majorHAnsi"/>
          <w:sz w:val="22"/>
          <w:szCs w:val="22"/>
        </w:rPr>
        <w:t>of the FIU Coding Clubs are Taylor Rivera, Paola Castro and Narmeen Kibria. Previous facilitators Kierstin Matsuda (still pursuing a master’s degree in CS), Lissett Munoz (hired by Home Depot CS/IT Department), and Cristina Alonso (hired by Ultimate Software) are still in communication with the new facilitators and act as remote mentors.</w:t>
      </w:r>
    </w:p>
    <w:p w14:paraId="4D17C62A" w14:textId="77777777" w:rsidR="00DF09D8" w:rsidRPr="00A709FC" w:rsidRDefault="00DF09D8" w:rsidP="00DF09D8">
      <w:pPr>
        <w:rPr>
          <w:rFonts w:asciiTheme="majorHAnsi" w:hAnsiTheme="majorHAnsi" w:cstheme="majorHAnsi"/>
          <w:sz w:val="22"/>
          <w:szCs w:val="22"/>
        </w:rPr>
      </w:pPr>
      <w:r w:rsidRPr="00A709FC">
        <w:rPr>
          <w:rFonts w:asciiTheme="majorHAnsi" w:hAnsiTheme="majorHAnsi" w:cstheme="majorHAnsi"/>
          <w:sz w:val="22"/>
          <w:szCs w:val="22"/>
        </w:rPr>
        <w:t>-For a second straight year, a club participant, among 50 applicants, won the Self-Portrait Competition during the 4</w:t>
      </w:r>
      <w:r w:rsidRPr="00A709FC">
        <w:rPr>
          <w:rFonts w:asciiTheme="majorHAnsi" w:hAnsiTheme="majorHAnsi" w:cstheme="majorHAnsi"/>
          <w:sz w:val="22"/>
          <w:szCs w:val="22"/>
          <w:vertAlign w:val="superscript"/>
        </w:rPr>
        <w:t>th</w:t>
      </w:r>
      <w:r w:rsidRPr="00A709FC">
        <w:rPr>
          <w:rFonts w:asciiTheme="majorHAnsi" w:hAnsiTheme="majorHAnsi" w:cstheme="majorHAnsi"/>
          <w:sz w:val="22"/>
          <w:szCs w:val="22"/>
        </w:rPr>
        <w:t xml:space="preserve"> Annual Code/Art Miami event on March 3, 2019.</w:t>
      </w:r>
    </w:p>
    <w:p w14:paraId="241A2528" w14:textId="77777777" w:rsidR="00DF09D8" w:rsidRPr="00A709FC" w:rsidRDefault="00DF09D8" w:rsidP="00DF09D8">
      <w:pPr>
        <w:spacing w:before="100" w:beforeAutospacing="1" w:after="100" w:afterAutospacing="1"/>
        <w:rPr>
          <w:rFonts w:asciiTheme="majorHAnsi" w:hAnsiTheme="majorHAnsi" w:cstheme="majorHAnsi"/>
          <w:sz w:val="22"/>
          <w:szCs w:val="22"/>
          <w:u w:val="single"/>
        </w:rPr>
      </w:pPr>
      <w:r w:rsidRPr="00A709FC">
        <w:rPr>
          <w:rFonts w:asciiTheme="majorHAnsi" w:hAnsiTheme="majorHAnsi" w:cstheme="majorHAnsi"/>
          <w:b/>
          <w:bCs/>
          <w:sz w:val="22"/>
          <w:szCs w:val="22"/>
          <w:u w:val="single"/>
        </w:rPr>
        <w:t>Renewed SCIS-Code/Art MOU</w:t>
      </w:r>
    </w:p>
    <w:p w14:paraId="1A103897" w14:textId="77777777" w:rsidR="00DF09D8" w:rsidRPr="00A709FC" w:rsidRDefault="00DF09D8" w:rsidP="00DF09D8">
      <w:pPr>
        <w:rPr>
          <w:rFonts w:asciiTheme="majorHAnsi" w:hAnsiTheme="majorHAnsi" w:cstheme="majorHAnsi"/>
          <w:color w:val="000000"/>
          <w:sz w:val="22"/>
          <w:szCs w:val="22"/>
        </w:rPr>
      </w:pPr>
      <w:r w:rsidRPr="00A709FC">
        <w:rPr>
          <w:rFonts w:asciiTheme="majorHAnsi" w:hAnsiTheme="majorHAnsi" w:cstheme="majorHAnsi"/>
          <w:sz w:val="22"/>
          <w:szCs w:val="22"/>
        </w:rPr>
        <w:t>-</w:t>
      </w:r>
      <w:hyperlink r:id="rId126" w:tgtFrame="_blank" w:history="1">
        <w:r w:rsidRPr="00A709FC">
          <w:rPr>
            <w:rStyle w:val="Hyperlink"/>
            <w:rFonts w:asciiTheme="majorHAnsi" w:hAnsiTheme="majorHAnsi" w:cstheme="majorHAnsi"/>
            <w:color w:val="2E75B6"/>
            <w:sz w:val="22"/>
            <w:szCs w:val="22"/>
          </w:rPr>
          <w:t>Code/Art</w:t>
        </w:r>
      </w:hyperlink>
      <w:r w:rsidRPr="00A709FC">
        <w:rPr>
          <w:rFonts w:asciiTheme="majorHAnsi" w:hAnsiTheme="majorHAnsi" w:cstheme="majorHAnsi"/>
          <w:sz w:val="22"/>
          <w:szCs w:val="22"/>
        </w:rPr>
        <w:t xml:space="preserve"> is</w:t>
      </w:r>
      <w:r w:rsidRPr="00A709FC">
        <w:rPr>
          <w:rFonts w:asciiTheme="majorHAnsi" w:hAnsiTheme="majorHAnsi" w:cstheme="majorHAnsi"/>
          <w:sz w:val="22"/>
          <w:szCs w:val="22"/>
          <w:shd w:val="clear" w:color="auto" w:fill="FFFFFF"/>
        </w:rPr>
        <w:t xml:space="preserve"> a nonprofit organization in Miami that uses art as an onramp to coding and is for girls in grades 4</w:t>
      </w:r>
      <w:r w:rsidRPr="00A709FC">
        <w:rPr>
          <w:rFonts w:asciiTheme="majorHAnsi" w:hAnsiTheme="majorHAnsi" w:cstheme="majorHAnsi"/>
          <w:sz w:val="22"/>
          <w:szCs w:val="22"/>
          <w:shd w:val="clear" w:color="auto" w:fill="FFFFFF"/>
          <w:vertAlign w:val="superscript"/>
        </w:rPr>
        <w:t>th</w:t>
      </w:r>
      <w:r w:rsidRPr="00A709FC">
        <w:rPr>
          <w:rFonts w:asciiTheme="majorHAnsi" w:hAnsiTheme="majorHAnsi" w:cstheme="majorHAnsi"/>
          <w:sz w:val="22"/>
          <w:szCs w:val="22"/>
          <w:shd w:val="clear" w:color="auto" w:fill="FFFFFF"/>
        </w:rPr>
        <w:t xml:space="preserve"> through 12</w:t>
      </w:r>
      <w:r w:rsidRPr="00A709FC">
        <w:rPr>
          <w:rFonts w:asciiTheme="majorHAnsi" w:hAnsiTheme="majorHAnsi" w:cstheme="majorHAnsi"/>
          <w:sz w:val="22"/>
          <w:szCs w:val="22"/>
          <w:shd w:val="clear" w:color="auto" w:fill="FFFFFF"/>
          <w:vertAlign w:val="superscript"/>
        </w:rPr>
        <w:t>th</w:t>
      </w:r>
      <w:r w:rsidRPr="00A709FC">
        <w:rPr>
          <w:rFonts w:asciiTheme="majorHAnsi" w:hAnsiTheme="majorHAnsi" w:cstheme="majorHAnsi"/>
          <w:sz w:val="22"/>
          <w:szCs w:val="22"/>
          <w:shd w:val="clear" w:color="auto" w:fill="FFFFFF"/>
        </w:rPr>
        <w:t xml:space="preserve">. Code/Art continues to </w:t>
      </w:r>
      <w:r w:rsidRPr="00A709FC">
        <w:rPr>
          <w:rFonts w:asciiTheme="majorHAnsi" w:hAnsiTheme="majorHAnsi" w:cstheme="majorHAnsi"/>
          <w:bCs/>
          <w:sz w:val="22"/>
          <w:szCs w:val="22"/>
          <w:shd w:val="clear" w:color="auto" w:fill="FFFFFF"/>
        </w:rPr>
        <w:t>hire part-time several of our students</w:t>
      </w:r>
      <w:r w:rsidRPr="00A709FC">
        <w:rPr>
          <w:rFonts w:asciiTheme="majorHAnsi" w:hAnsiTheme="majorHAnsi" w:cstheme="majorHAnsi"/>
          <w:sz w:val="22"/>
          <w:szCs w:val="22"/>
          <w:shd w:val="clear" w:color="auto" w:fill="FFFFFF"/>
        </w:rPr>
        <w:t xml:space="preserve"> as Coding Facilitators and Lead Instructor. Specifically, Code/Art hired again this year SCIS students to teach 10 </w:t>
      </w:r>
      <w:r w:rsidRPr="00A709FC">
        <w:rPr>
          <w:rFonts w:asciiTheme="majorHAnsi" w:hAnsiTheme="majorHAnsi" w:cstheme="majorHAnsi"/>
          <w:bCs/>
          <w:sz w:val="22"/>
          <w:szCs w:val="22"/>
          <w:shd w:val="clear" w:color="auto" w:fill="FFFFFF"/>
        </w:rPr>
        <w:t>Hour of Code Sessions to 300 students simultaneously</w:t>
      </w:r>
      <w:r w:rsidRPr="00A709FC">
        <w:rPr>
          <w:rFonts w:asciiTheme="majorHAnsi" w:hAnsiTheme="majorHAnsi" w:cstheme="majorHAnsi"/>
          <w:color w:val="000000"/>
          <w:sz w:val="22"/>
          <w:szCs w:val="22"/>
        </w:rPr>
        <w:t xml:space="preserve"> at Young Women’s Preparatory Academy, an all-girls 6-12</w:t>
      </w:r>
      <w:r w:rsidRPr="00A709FC">
        <w:rPr>
          <w:rFonts w:asciiTheme="majorHAnsi" w:hAnsiTheme="majorHAnsi" w:cstheme="majorHAnsi"/>
          <w:color w:val="000000"/>
          <w:sz w:val="22"/>
          <w:szCs w:val="22"/>
          <w:vertAlign w:val="superscript"/>
        </w:rPr>
        <w:t>th</w:t>
      </w:r>
      <w:r w:rsidRPr="00A709FC">
        <w:rPr>
          <w:rFonts w:asciiTheme="majorHAnsi" w:hAnsiTheme="majorHAnsi" w:cstheme="majorHAnsi"/>
          <w:color w:val="000000"/>
          <w:sz w:val="22"/>
          <w:szCs w:val="22"/>
        </w:rPr>
        <w:t xml:space="preserve"> grade school.</w:t>
      </w:r>
    </w:p>
    <w:p w14:paraId="7B57B026" w14:textId="77777777" w:rsidR="00DF09D8" w:rsidRPr="00A709FC" w:rsidRDefault="00DF09D8" w:rsidP="00DF09D8">
      <w:pPr>
        <w:rPr>
          <w:rFonts w:asciiTheme="majorHAnsi" w:hAnsiTheme="majorHAnsi" w:cstheme="majorHAnsi"/>
          <w:sz w:val="22"/>
          <w:szCs w:val="22"/>
        </w:rPr>
      </w:pPr>
    </w:p>
    <w:p w14:paraId="6E0DA3F4" w14:textId="77777777" w:rsidR="00DF09D8" w:rsidRPr="00A709FC" w:rsidRDefault="00DF09D8" w:rsidP="00DF09D8">
      <w:pPr>
        <w:ind w:left="720"/>
        <w:rPr>
          <w:rFonts w:asciiTheme="majorHAnsi" w:hAnsiTheme="majorHAnsi" w:cstheme="majorHAnsi"/>
          <w:sz w:val="22"/>
          <w:szCs w:val="22"/>
          <w:shd w:val="clear" w:color="auto" w:fill="FFFFFF"/>
        </w:rPr>
      </w:pPr>
      <w:r w:rsidRPr="00A709FC">
        <w:rPr>
          <w:rFonts w:asciiTheme="majorHAnsi" w:hAnsiTheme="majorHAnsi" w:cstheme="majorHAnsi"/>
          <w:sz w:val="22"/>
          <w:szCs w:val="22"/>
          <w:shd w:val="clear" w:color="auto" w:fill="FFFFFF"/>
        </w:rPr>
        <w:t>-</w:t>
      </w:r>
      <w:r w:rsidRPr="00A709FC">
        <w:rPr>
          <w:rFonts w:asciiTheme="majorHAnsi" w:hAnsiTheme="majorHAnsi" w:cstheme="majorHAnsi"/>
          <w:b/>
          <w:sz w:val="22"/>
          <w:szCs w:val="22"/>
          <w:shd w:val="clear" w:color="auto" w:fill="FFFFFF"/>
        </w:rPr>
        <w:t>4</w:t>
      </w:r>
      <w:r w:rsidRPr="00A709FC">
        <w:rPr>
          <w:rFonts w:asciiTheme="majorHAnsi" w:hAnsiTheme="majorHAnsi" w:cstheme="majorHAnsi"/>
          <w:b/>
          <w:sz w:val="22"/>
          <w:szCs w:val="22"/>
          <w:shd w:val="clear" w:color="auto" w:fill="FFFFFF"/>
          <w:vertAlign w:val="superscript"/>
        </w:rPr>
        <w:t>th</w:t>
      </w:r>
      <w:r w:rsidRPr="00A709FC">
        <w:rPr>
          <w:rFonts w:asciiTheme="majorHAnsi" w:hAnsiTheme="majorHAnsi" w:cstheme="majorHAnsi"/>
          <w:b/>
          <w:sz w:val="22"/>
          <w:szCs w:val="22"/>
          <w:shd w:val="clear" w:color="auto" w:fill="FFFFFF"/>
        </w:rPr>
        <w:t xml:space="preserve"> Annual Code/Art Miami-</w:t>
      </w:r>
      <w:r w:rsidRPr="00A709FC">
        <w:rPr>
          <w:rFonts w:asciiTheme="majorHAnsi" w:hAnsiTheme="majorHAnsi" w:cstheme="majorHAnsi"/>
          <w:sz w:val="22"/>
          <w:szCs w:val="22"/>
          <w:shd w:val="clear" w:color="auto" w:fill="FFFFFF"/>
        </w:rPr>
        <w:t xml:space="preserve"> The event was not held at FIU, as had been planned. It was held again at University of Miami due to logistics reasons. Next year, th</w:t>
      </w:r>
      <w:r w:rsidRPr="00A709FC">
        <w:rPr>
          <w:rFonts w:asciiTheme="majorHAnsi" w:hAnsiTheme="majorHAnsi" w:cstheme="majorHAnsi"/>
          <w:bCs/>
          <w:sz w:val="22"/>
          <w:szCs w:val="22"/>
          <w:shd w:val="clear" w:color="auto" w:fill="FFFFFF"/>
        </w:rPr>
        <w:t>e 5</w:t>
      </w:r>
      <w:r w:rsidRPr="00A709FC">
        <w:rPr>
          <w:rFonts w:asciiTheme="majorHAnsi" w:hAnsiTheme="majorHAnsi" w:cstheme="majorHAnsi"/>
          <w:bCs/>
          <w:sz w:val="22"/>
          <w:szCs w:val="22"/>
          <w:shd w:val="clear" w:color="auto" w:fill="FFFFFF"/>
          <w:vertAlign w:val="superscript"/>
        </w:rPr>
        <w:t>th</w:t>
      </w:r>
      <w:r w:rsidRPr="00A709FC">
        <w:rPr>
          <w:rFonts w:asciiTheme="majorHAnsi" w:hAnsiTheme="majorHAnsi" w:cstheme="majorHAnsi"/>
          <w:bCs/>
          <w:sz w:val="22"/>
          <w:szCs w:val="22"/>
          <w:shd w:val="clear" w:color="auto" w:fill="FFFFFF"/>
        </w:rPr>
        <w:t xml:space="preserve"> Annual Code/Art Miami event will be held at FIU Panther Arena on May 2020. FIU Office of Community Engagement has started to plan for the event.</w:t>
      </w:r>
      <w:r w:rsidRPr="00A709FC">
        <w:rPr>
          <w:rFonts w:asciiTheme="majorHAnsi" w:hAnsiTheme="majorHAnsi" w:cstheme="majorHAnsi"/>
          <w:sz w:val="22"/>
          <w:szCs w:val="22"/>
          <w:shd w:val="clear" w:color="auto" w:fill="FFFFFF"/>
        </w:rPr>
        <w:t xml:space="preserve"> </w:t>
      </w:r>
    </w:p>
    <w:p w14:paraId="1C57B51D" w14:textId="77777777" w:rsidR="00DF09D8" w:rsidRPr="00A709FC" w:rsidRDefault="00DF09D8" w:rsidP="00DF09D8">
      <w:pPr>
        <w:ind w:left="720"/>
        <w:rPr>
          <w:rFonts w:asciiTheme="majorHAnsi" w:hAnsiTheme="majorHAnsi" w:cstheme="majorHAnsi"/>
          <w:sz w:val="22"/>
          <w:szCs w:val="22"/>
        </w:rPr>
      </w:pPr>
      <w:r w:rsidRPr="00A709FC">
        <w:rPr>
          <w:rFonts w:asciiTheme="majorHAnsi" w:hAnsiTheme="majorHAnsi" w:cstheme="majorHAnsi"/>
          <w:sz w:val="22"/>
          <w:szCs w:val="22"/>
        </w:rPr>
        <w:t>-</w:t>
      </w:r>
      <w:r w:rsidRPr="00A709FC">
        <w:rPr>
          <w:rFonts w:asciiTheme="majorHAnsi" w:hAnsiTheme="majorHAnsi" w:cstheme="majorHAnsi"/>
          <w:b/>
          <w:sz w:val="22"/>
          <w:szCs w:val="22"/>
        </w:rPr>
        <w:t>FIU Coding Clubs Showcase-</w:t>
      </w:r>
      <w:r w:rsidRPr="00A709FC">
        <w:rPr>
          <w:rFonts w:asciiTheme="majorHAnsi" w:hAnsiTheme="majorHAnsi" w:cstheme="majorHAnsi"/>
          <w:sz w:val="22"/>
          <w:szCs w:val="22"/>
        </w:rPr>
        <w:t xml:space="preserve"> This is a family event in which the club members present to the community games and projects they have coded using Scratch. The more advanced students present educational slides on the fundamentals of coding and discuss achievements by prominent women in the history of computer science. The event was attended by 40 family members. Taylor Rivera, Paola Castro and Narmeen Kibria, SCIS female students, facilitated the event.</w:t>
      </w:r>
    </w:p>
    <w:p w14:paraId="6BCBDB8B" w14:textId="77777777" w:rsidR="00DF09D8" w:rsidRPr="00A709FC" w:rsidRDefault="00DF09D8" w:rsidP="00DF09D8">
      <w:pPr>
        <w:ind w:left="720"/>
        <w:rPr>
          <w:rFonts w:asciiTheme="majorHAnsi" w:hAnsiTheme="majorHAnsi" w:cstheme="majorHAnsi"/>
          <w:sz w:val="22"/>
          <w:szCs w:val="22"/>
        </w:rPr>
      </w:pPr>
      <w:r w:rsidRPr="00A709FC">
        <w:rPr>
          <w:rFonts w:asciiTheme="majorHAnsi" w:hAnsiTheme="majorHAnsi" w:cstheme="majorHAnsi"/>
          <w:sz w:val="22"/>
          <w:szCs w:val="22"/>
        </w:rPr>
        <w:t>-</w:t>
      </w:r>
      <w:r w:rsidRPr="00A709FC">
        <w:rPr>
          <w:rFonts w:asciiTheme="majorHAnsi" w:hAnsiTheme="majorHAnsi" w:cstheme="majorHAnsi"/>
          <w:b/>
          <w:sz w:val="22"/>
          <w:szCs w:val="22"/>
        </w:rPr>
        <w:t>Bring Your Parent to Code Day-</w:t>
      </w:r>
      <w:r w:rsidRPr="00A709FC">
        <w:rPr>
          <w:rFonts w:asciiTheme="majorHAnsi" w:hAnsiTheme="majorHAnsi" w:cstheme="majorHAnsi"/>
          <w:sz w:val="22"/>
          <w:szCs w:val="22"/>
        </w:rPr>
        <w:t xml:space="preserve"> This is a community event where participants of the FIU Coding Clubs share their coding abilities with parents and siblings. The event was held at FIU SCIS Tech Station at the same time as the FIU Coding Clubs Showcase.</w:t>
      </w:r>
    </w:p>
    <w:p w14:paraId="06B264AD" w14:textId="77777777" w:rsidR="00DF09D8" w:rsidRPr="00A709FC" w:rsidRDefault="00DF09D8" w:rsidP="00DF09D8">
      <w:pPr>
        <w:ind w:left="720"/>
        <w:rPr>
          <w:rFonts w:asciiTheme="majorHAnsi" w:hAnsiTheme="majorHAnsi" w:cstheme="majorHAnsi"/>
          <w:sz w:val="22"/>
          <w:szCs w:val="22"/>
        </w:rPr>
      </w:pPr>
    </w:p>
    <w:p w14:paraId="04CCFA06" w14:textId="77777777" w:rsidR="00DF09D8" w:rsidRPr="00A709FC" w:rsidRDefault="00DF09D8" w:rsidP="00DF09D8">
      <w:pPr>
        <w:ind w:left="720"/>
        <w:rPr>
          <w:rFonts w:asciiTheme="majorHAnsi" w:hAnsiTheme="majorHAnsi" w:cstheme="majorHAnsi"/>
          <w:b/>
          <w:sz w:val="22"/>
          <w:szCs w:val="22"/>
        </w:rPr>
      </w:pPr>
      <w:r w:rsidRPr="00A709FC">
        <w:rPr>
          <w:rFonts w:asciiTheme="majorHAnsi" w:hAnsiTheme="majorHAnsi" w:cstheme="majorHAnsi"/>
          <w:b/>
          <w:sz w:val="22"/>
          <w:szCs w:val="22"/>
        </w:rPr>
        <w:t xml:space="preserve">-Development and Piloting of STEAM Activities- </w:t>
      </w:r>
      <w:r w:rsidRPr="00A709FC">
        <w:rPr>
          <w:rFonts w:asciiTheme="majorHAnsi" w:hAnsiTheme="majorHAnsi" w:cstheme="majorHAnsi"/>
          <w:sz w:val="22"/>
          <w:szCs w:val="22"/>
        </w:rPr>
        <w:t>Encryption, face recognition and virtual reality activities have been designed at SCIS to enhance Code/Art’s curriculum.</w:t>
      </w:r>
    </w:p>
    <w:p w14:paraId="46A05BFF" w14:textId="77777777" w:rsidR="00DF09D8" w:rsidRPr="00A709FC" w:rsidRDefault="00DF09D8" w:rsidP="00DF09D8">
      <w:pPr>
        <w:ind w:left="720"/>
        <w:rPr>
          <w:rFonts w:asciiTheme="majorHAnsi" w:hAnsiTheme="majorHAnsi" w:cstheme="majorHAnsi"/>
          <w:b/>
          <w:sz w:val="22"/>
          <w:szCs w:val="22"/>
        </w:rPr>
      </w:pPr>
    </w:p>
    <w:p w14:paraId="10F618BC" w14:textId="77777777" w:rsidR="00DF09D8" w:rsidRPr="00A709FC" w:rsidRDefault="00DF09D8" w:rsidP="00DF09D8">
      <w:pPr>
        <w:ind w:left="720"/>
        <w:rPr>
          <w:rFonts w:asciiTheme="majorHAnsi" w:hAnsiTheme="majorHAnsi" w:cstheme="majorHAnsi"/>
          <w:sz w:val="22"/>
          <w:szCs w:val="22"/>
        </w:rPr>
      </w:pPr>
      <w:r w:rsidRPr="00A709FC">
        <w:rPr>
          <w:rFonts w:asciiTheme="majorHAnsi" w:hAnsiTheme="majorHAnsi" w:cstheme="majorHAnsi"/>
          <w:b/>
          <w:sz w:val="22"/>
          <w:szCs w:val="22"/>
        </w:rPr>
        <w:t xml:space="preserve">-Pixelate It! Event- </w:t>
      </w:r>
      <w:r w:rsidRPr="00A709FC">
        <w:rPr>
          <w:rFonts w:asciiTheme="majorHAnsi" w:hAnsiTheme="majorHAnsi" w:cstheme="majorHAnsi"/>
          <w:sz w:val="22"/>
          <w:szCs w:val="22"/>
        </w:rPr>
        <w:t>This event was held in Pinecrest Library on 8/25/19.</w:t>
      </w:r>
    </w:p>
    <w:p w14:paraId="4C1FA8A2" w14:textId="77777777" w:rsidR="00DF09D8" w:rsidRPr="00A709FC" w:rsidRDefault="00DF09D8" w:rsidP="00DF09D8">
      <w:pPr>
        <w:ind w:left="720"/>
        <w:rPr>
          <w:rFonts w:asciiTheme="majorHAnsi" w:hAnsiTheme="majorHAnsi" w:cstheme="majorHAnsi"/>
          <w:b/>
          <w:sz w:val="22"/>
          <w:szCs w:val="22"/>
        </w:rPr>
      </w:pPr>
    </w:p>
    <w:p w14:paraId="75951B80" w14:textId="77777777" w:rsidR="00DF09D8" w:rsidRPr="00A709FC" w:rsidRDefault="00DF09D8" w:rsidP="00DF09D8">
      <w:pPr>
        <w:ind w:left="720"/>
        <w:rPr>
          <w:rFonts w:asciiTheme="majorHAnsi" w:hAnsiTheme="majorHAnsi" w:cstheme="majorHAnsi"/>
          <w:b/>
          <w:sz w:val="22"/>
          <w:szCs w:val="22"/>
        </w:rPr>
      </w:pPr>
      <w:r w:rsidRPr="00A709FC">
        <w:rPr>
          <w:rFonts w:asciiTheme="majorHAnsi" w:hAnsiTheme="majorHAnsi" w:cstheme="majorHAnsi"/>
          <w:b/>
          <w:sz w:val="22"/>
          <w:szCs w:val="22"/>
        </w:rPr>
        <w:t xml:space="preserve">-YWPA Leadership Training Event- </w:t>
      </w:r>
      <w:r w:rsidRPr="00A709FC">
        <w:rPr>
          <w:rFonts w:asciiTheme="majorHAnsi" w:hAnsiTheme="majorHAnsi" w:cstheme="majorHAnsi"/>
          <w:sz w:val="22"/>
          <w:szCs w:val="22"/>
        </w:rPr>
        <w:t>This event was held at Young Women’s Preparatory Academy with 12</w:t>
      </w:r>
      <w:r w:rsidRPr="00A709FC">
        <w:rPr>
          <w:rFonts w:asciiTheme="majorHAnsi" w:hAnsiTheme="majorHAnsi" w:cstheme="majorHAnsi"/>
          <w:sz w:val="22"/>
          <w:szCs w:val="22"/>
          <w:vertAlign w:val="superscript"/>
        </w:rPr>
        <w:t>th</w:t>
      </w:r>
      <w:r w:rsidRPr="00A709FC">
        <w:rPr>
          <w:rFonts w:asciiTheme="majorHAnsi" w:hAnsiTheme="majorHAnsi" w:cstheme="majorHAnsi"/>
          <w:sz w:val="22"/>
          <w:szCs w:val="22"/>
        </w:rPr>
        <w:t xml:space="preserve"> graders who act as mentors for younger children in the school.</w:t>
      </w:r>
    </w:p>
    <w:p w14:paraId="744CF6BB" w14:textId="77777777" w:rsidR="00DF09D8" w:rsidRPr="00A709FC" w:rsidRDefault="00DF09D8" w:rsidP="00DF09D8">
      <w:pPr>
        <w:ind w:left="720"/>
        <w:rPr>
          <w:rFonts w:asciiTheme="majorHAnsi" w:hAnsiTheme="majorHAnsi" w:cstheme="majorHAnsi"/>
          <w:b/>
          <w:sz w:val="22"/>
          <w:szCs w:val="22"/>
        </w:rPr>
      </w:pPr>
    </w:p>
    <w:p w14:paraId="47A2603D" w14:textId="77777777" w:rsidR="00DF09D8" w:rsidRPr="00A709FC" w:rsidRDefault="00DF09D8" w:rsidP="00DF09D8">
      <w:pPr>
        <w:ind w:left="720"/>
        <w:rPr>
          <w:rFonts w:asciiTheme="majorHAnsi" w:hAnsiTheme="majorHAnsi" w:cstheme="majorHAnsi"/>
          <w:b/>
          <w:sz w:val="22"/>
          <w:szCs w:val="22"/>
        </w:rPr>
      </w:pPr>
      <w:r w:rsidRPr="00A709FC">
        <w:rPr>
          <w:rFonts w:asciiTheme="majorHAnsi" w:hAnsiTheme="majorHAnsi" w:cstheme="majorHAnsi"/>
          <w:b/>
          <w:sz w:val="22"/>
          <w:szCs w:val="22"/>
        </w:rPr>
        <w:t xml:space="preserve">-Code/Art Professional Development for MDCPS Teachers- </w:t>
      </w:r>
      <w:r w:rsidRPr="00A709FC">
        <w:rPr>
          <w:rFonts w:asciiTheme="majorHAnsi" w:hAnsiTheme="majorHAnsi" w:cstheme="majorHAnsi"/>
          <w:sz w:val="22"/>
          <w:szCs w:val="22"/>
        </w:rPr>
        <w:t>This training was held at the Frost Art Museum on 9/9/19.</w:t>
      </w:r>
    </w:p>
    <w:p w14:paraId="3B52EB30" w14:textId="77777777" w:rsidR="00DF09D8" w:rsidRPr="00A709FC" w:rsidRDefault="00DF09D8" w:rsidP="00DF09D8">
      <w:pPr>
        <w:ind w:left="720"/>
        <w:rPr>
          <w:rFonts w:asciiTheme="majorHAnsi" w:hAnsiTheme="majorHAnsi" w:cstheme="majorHAnsi"/>
          <w:b/>
          <w:sz w:val="22"/>
          <w:szCs w:val="22"/>
        </w:rPr>
      </w:pPr>
    </w:p>
    <w:p w14:paraId="771560E8" w14:textId="77777777" w:rsidR="00DF09D8" w:rsidRPr="00A709FC" w:rsidRDefault="00DF09D8" w:rsidP="00DF09D8">
      <w:pPr>
        <w:ind w:left="720"/>
        <w:rPr>
          <w:rFonts w:asciiTheme="majorHAnsi" w:hAnsiTheme="majorHAnsi" w:cstheme="majorHAnsi"/>
          <w:sz w:val="22"/>
          <w:szCs w:val="22"/>
        </w:rPr>
      </w:pPr>
      <w:r w:rsidRPr="00A709FC">
        <w:rPr>
          <w:rFonts w:asciiTheme="majorHAnsi" w:hAnsiTheme="majorHAnsi" w:cstheme="majorHAnsi"/>
          <w:b/>
          <w:sz w:val="22"/>
          <w:szCs w:val="22"/>
        </w:rPr>
        <w:t xml:space="preserve">-Art and Wine Tasting Event- </w:t>
      </w:r>
      <w:r w:rsidRPr="00A709FC">
        <w:rPr>
          <w:rFonts w:asciiTheme="majorHAnsi" w:hAnsiTheme="majorHAnsi" w:cstheme="majorHAnsi"/>
          <w:sz w:val="22"/>
          <w:szCs w:val="22"/>
        </w:rPr>
        <w:t>This event was held in Pinecrest Library on 4/26/19.</w:t>
      </w:r>
    </w:p>
    <w:p w14:paraId="0A33A7A2" w14:textId="77777777" w:rsidR="00DF09D8" w:rsidRPr="00A709FC" w:rsidRDefault="00DF09D8" w:rsidP="00DF09D8">
      <w:pPr>
        <w:ind w:left="720"/>
        <w:rPr>
          <w:rFonts w:asciiTheme="majorHAnsi" w:hAnsiTheme="majorHAnsi" w:cstheme="majorHAnsi"/>
          <w:b/>
          <w:sz w:val="22"/>
          <w:szCs w:val="22"/>
        </w:rPr>
      </w:pPr>
    </w:p>
    <w:p w14:paraId="7AB2B55C" w14:textId="77777777" w:rsidR="00DF09D8" w:rsidRPr="00A709FC" w:rsidRDefault="00DF09D8" w:rsidP="00DF09D8">
      <w:pPr>
        <w:ind w:left="720"/>
        <w:rPr>
          <w:rFonts w:asciiTheme="majorHAnsi" w:hAnsiTheme="majorHAnsi" w:cstheme="majorHAnsi"/>
          <w:b/>
          <w:sz w:val="22"/>
          <w:szCs w:val="22"/>
        </w:rPr>
      </w:pPr>
      <w:r w:rsidRPr="00A709FC">
        <w:rPr>
          <w:rFonts w:asciiTheme="majorHAnsi" w:hAnsiTheme="majorHAnsi" w:cstheme="majorHAnsi"/>
          <w:b/>
          <w:sz w:val="22"/>
          <w:szCs w:val="22"/>
        </w:rPr>
        <w:t xml:space="preserve">-Letters of Support written for Code/Art- </w:t>
      </w:r>
      <w:r w:rsidRPr="00A709FC">
        <w:rPr>
          <w:rFonts w:asciiTheme="majorHAnsi" w:hAnsiTheme="majorHAnsi" w:cstheme="majorHAnsi"/>
          <w:sz w:val="22"/>
          <w:szCs w:val="22"/>
        </w:rPr>
        <w:t>Letters were written when Code/Art was applying to Microsoft and Knight Foundation grants.</w:t>
      </w:r>
    </w:p>
    <w:p w14:paraId="34E47D83" w14:textId="77777777" w:rsidR="00DF09D8" w:rsidRPr="00A709FC" w:rsidRDefault="00DF09D8" w:rsidP="00DF09D8">
      <w:pPr>
        <w:ind w:left="720"/>
        <w:rPr>
          <w:rFonts w:asciiTheme="majorHAnsi" w:hAnsiTheme="majorHAnsi" w:cstheme="majorHAnsi"/>
          <w:b/>
          <w:sz w:val="22"/>
          <w:szCs w:val="22"/>
        </w:rPr>
      </w:pPr>
    </w:p>
    <w:p w14:paraId="3CAFE46E" w14:textId="77777777" w:rsidR="00DF09D8" w:rsidRPr="00A709FC" w:rsidRDefault="00DF09D8" w:rsidP="00DF09D8">
      <w:pPr>
        <w:ind w:left="720"/>
        <w:rPr>
          <w:rFonts w:asciiTheme="majorHAnsi" w:hAnsiTheme="majorHAnsi" w:cstheme="majorHAnsi"/>
          <w:b/>
          <w:sz w:val="22"/>
          <w:szCs w:val="22"/>
        </w:rPr>
      </w:pPr>
      <w:r w:rsidRPr="00A709FC">
        <w:rPr>
          <w:rFonts w:asciiTheme="majorHAnsi" w:hAnsiTheme="majorHAnsi" w:cstheme="majorHAnsi"/>
          <w:b/>
          <w:sz w:val="22"/>
          <w:szCs w:val="22"/>
        </w:rPr>
        <w:t xml:space="preserve">-Letters of Recommendation written for CS/IT students- </w:t>
      </w:r>
      <w:r w:rsidRPr="00A709FC">
        <w:rPr>
          <w:rFonts w:asciiTheme="majorHAnsi" w:hAnsiTheme="majorHAnsi" w:cstheme="majorHAnsi"/>
          <w:sz w:val="22"/>
          <w:szCs w:val="22"/>
        </w:rPr>
        <w:t>Previous FIU Coding Clubs facilitators Kierstin Matsuda, Lissett Munoz and Cristina Alonso have requested recommendation letters when applying to CS graduate school.</w:t>
      </w:r>
    </w:p>
    <w:p w14:paraId="42DB21A2" w14:textId="77777777" w:rsidR="00DF09D8" w:rsidRPr="00A709FC" w:rsidRDefault="00DF09D8" w:rsidP="00DF09D8">
      <w:pPr>
        <w:rPr>
          <w:rFonts w:asciiTheme="majorHAnsi" w:hAnsiTheme="majorHAnsi" w:cstheme="majorHAnsi"/>
          <w:sz w:val="22"/>
          <w:szCs w:val="22"/>
        </w:rPr>
      </w:pPr>
    </w:p>
    <w:p w14:paraId="6BA61D3D" w14:textId="77777777" w:rsidR="00DF09D8" w:rsidRPr="00A709FC" w:rsidRDefault="00DF09D8" w:rsidP="00DF09D8">
      <w:pPr>
        <w:spacing w:after="160"/>
        <w:rPr>
          <w:rFonts w:asciiTheme="majorHAnsi" w:hAnsiTheme="majorHAnsi" w:cstheme="majorHAnsi"/>
          <w:b/>
          <w:sz w:val="22"/>
          <w:szCs w:val="22"/>
          <w:u w:val="single"/>
        </w:rPr>
      </w:pPr>
      <w:r w:rsidRPr="00A709FC">
        <w:rPr>
          <w:rFonts w:asciiTheme="majorHAnsi" w:hAnsiTheme="majorHAnsi" w:cstheme="majorHAnsi"/>
          <w:b/>
          <w:sz w:val="22"/>
          <w:szCs w:val="22"/>
          <w:u w:val="single"/>
        </w:rPr>
        <w:t>Summary of Events Planned for Summer 2019</w:t>
      </w:r>
    </w:p>
    <w:p w14:paraId="5EBCA1BF" w14:textId="77777777" w:rsidR="00DF09D8" w:rsidRPr="00A709FC" w:rsidRDefault="00DF09D8" w:rsidP="00DF09D8">
      <w:pPr>
        <w:numPr>
          <w:ilvl w:val="0"/>
          <w:numId w:val="42"/>
        </w:numPr>
        <w:spacing w:after="160" w:line="259" w:lineRule="auto"/>
        <w:contextualSpacing/>
        <w:rPr>
          <w:rFonts w:asciiTheme="majorHAnsi" w:hAnsiTheme="majorHAnsi" w:cstheme="majorHAnsi"/>
          <w:sz w:val="22"/>
          <w:szCs w:val="22"/>
        </w:rPr>
      </w:pPr>
      <w:r w:rsidRPr="00A709FC">
        <w:rPr>
          <w:rFonts w:asciiTheme="majorHAnsi" w:hAnsiTheme="majorHAnsi" w:cstheme="majorHAnsi"/>
          <w:sz w:val="22"/>
          <w:szCs w:val="22"/>
        </w:rPr>
        <w:t>1</w:t>
      </w:r>
      <w:r w:rsidRPr="00A709FC">
        <w:rPr>
          <w:rFonts w:asciiTheme="majorHAnsi" w:hAnsiTheme="majorHAnsi" w:cstheme="majorHAnsi"/>
          <w:sz w:val="22"/>
          <w:szCs w:val="22"/>
          <w:vertAlign w:val="superscript"/>
        </w:rPr>
        <w:t>st</w:t>
      </w:r>
      <w:r w:rsidRPr="00A709FC">
        <w:rPr>
          <w:rFonts w:asciiTheme="majorHAnsi" w:hAnsiTheme="majorHAnsi" w:cstheme="majorHAnsi"/>
          <w:sz w:val="22"/>
          <w:szCs w:val="22"/>
        </w:rPr>
        <w:t xml:space="preserve"> Annual CS-STEAM Summer Camp:</w:t>
      </w:r>
      <w:r w:rsidRPr="00A709FC">
        <w:rPr>
          <w:rFonts w:asciiTheme="majorHAnsi" w:hAnsiTheme="majorHAnsi" w:cstheme="majorHAnsi"/>
          <w:sz w:val="22"/>
          <w:szCs w:val="22"/>
        </w:rPr>
        <w:tab/>
      </w:r>
      <w:r w:rsidRPr="00A709FC">
        <w:rPr>
          <w:rFonts w:asciiTheme="majorHAnsi" w:hAnsiTheme="majorHAnsi" w:cstheme="majorHAnsi"/>
          <w:sz w:val="22"/>
          <w:szCs w:val="22"/>
        </w:rPr>
        <w:tab/>
      </w:r>
      <w:r w:rsidRPr="00A709FC">
        <w:rPr>
          <w:rFonts w:asciiTheme="majorHAnsi" w:hAnsiTheme="majorHAnsi" w:cstheme="majorHAnsi"/>
          <w:sz w:val="22"/>
          <w:szCs w:val="22"/>
        </w:rPr>
        <w:tab/>
      </w:r>
      <w:r w:rsidRPr="00A709FC">
        <w:rPr>
          <w:rFonts w:asciiTheme="majorHAnsi" w:hAnsiTheme="majorHAnsi" w:cstheme="majorHAnsi"/>
          <w:sz w:val="22"/>
          <w:szCs w:val="22"/>
        </w:rPr>
        <w:tab/>
        <w:t>20 participants</w:t>
      </w:r>
    </w:p>
    <w:p w14:paraId="05960E82" w14:textId="77777777" w:rsidR="00DF09D8" w:rsidRPr="00A709FC" w:rsidRDefault="00DF09D8" w:rsidP="00DF09D8">
      <w:pPr>
        <w:numPr>
          <w:ilvl w:val="0"/>
          <w:numId w:val="42"/>
        </w:numPr>
        <w:spacing w:after="160" w:line="259" w:lineRule="auto"/>
        <w:contextualSpacing/>
        <w:rPr>
          <w:rFonts w:asciiTheme="majorHAnsi" w:hAnsiTheme="majorHAnsi" w:cstheme="majorHAnsi"/>
          <w:sz w:val="22"/>
          <w:szCs w:val="22"/>
        </w:rPr>
      </w:pPr>
      <w:r w:rsidRPr="00A709FC">
        <w:rPr>
          <w:rFonts w:asciiTheme="majorHAnsi" w:hAnsiTheme="majorHAnsi" w:cstheme="majorHAnsi"/>
          <w:sz w:val="22"/>
          <w:szCs w:val="22"/>
        </w:rPr>
        <w:t>4</w:t>
      </w:r>
      <w:r w:rsidRPr="00A709FC">
        <w:rPr>
          <w:rFonts w:asciiTheme="majorHAnsi" w:hAnsiTheme="majorHAnsi" w:cstheme="majorHAnsi"/>
          <w:sz w:val="22"/>
          <w:szCs w:val="22"/>
          <w:vertAlign w:val="superscript"/>
        </w:rPr>
        <w:t>th</w:t>
      </w:r>
      <w:r w:rsidRPr="00A709FC">
        <w:rPr>
          <w:rFonts w:asciiTheme="majorHAnsi" w:hAnsiTheme="majorHAnsi" w:cstheme="majorHAnsi"/>
          <w:sz w:val="22"/>
          <w:szCs w:val="22"/>
        </w:rPr>
        <w:t xml:space="preserve"> Annual VITAL Summer Camp:</w:t>
      </w:r>
      <w:r w:rsidRPr="00A709FC">
        <w:rPr>
          <w:rFonts w:asciiTheme="majorHAnsi" w:hAnsiTheme="majorHAnsi" w:cstheme="majorHAnsi"/>
          <w:sz w:val="22"/>
          <w:szCs w:val="22"/>
        </w:rPr>
        <w:tab/>
      </w:r>
      <w:r w:rsidRPr="00A709FC">
        <w:rPr>
          <w:rFonts w:asciiTheme="majorHAnsi" w:hAnsiTheme="majorHAnsi" w:cstheme="majorHAnsi"/>
          <w:sz w:val="22"/>
          <w:szCs w:val="22"/>
        </w:rPr>
        <w:tab/>
      </w:r>
      <w:r w:rsidRPr="00A709FC">
        <w:rPr>
          <w:rFonts w:asciiTheme="majorHAnsi" w:hAnsiTheme="majorHAnsi" w:cstheme="majorHAnsi"/>
          <w:sz w:val="22"/>
          <w:szCs w:val="22"/>
        </w:rPr>
        <w:tab/>
      </w:r>
      <w:r w:rsidRPr="00A709FC">
        <w:rPr>
          <w:rFonts w:asciiTheme="majorHAnsi" w:hAnsiTheme="majorHAnsi" w:cstheme="majorHAnsi"/>
          <w:sz w:val="22"/>
          <w:szCs w:val="22"/>
        </w:rPr>
        <w:tab/>
      </w:r>
      <w:r w:rsidRPr="00A709FC">
        <w:rPr>
          <w:rFonts w:asciiTheme="majorHAnsi" w:hAnsiTheme="majorHAnsi" w:cstheme="majorHAnsi"/>
          <w:sz w:val="22"/>
          <w:szCs w:val="22"/>
        </w:rPr>
        <w:tab/>
        <w:t>15 participants</w:t>
      </w:r>
    </w:p>
    <w:p w14:paraId="68B736D7" w14:textId="77777777" w:rsidR="00DF09D8" w:rsidRPr="00A709FC" w:rsidRDefault="00DF09D8" w:rsidP="00DF09D8">
      <w:pPr>
        <w:numPr>
          <w:ilvl w:val="0"/>
          <w:numId w:val="42"/>
        </w:numPr>
        <w:spacing w:after="160" w:line="259" w:lineRule="auto"/>
        <w:contextualSpacing/>
        <w:rPr>
          <w:rFonts w:asciiTheme="majorHAnsi" w:hAnsiTheme="majorHAnsi" w:cstheme="majorHAnsi"/>
          <w:sz w:val="22"/>
          <w:szCs w:val="22"/>
        </w:rPr>
      </w:pPr>
      <w:r w:rsidRPr="00A709FC">
        <w:rPr>
          <w:rFonts w:asciiTheme="majorHAnsi" w:hAnsiTheme="majorHAnsi" w:cstheme="majorHAnsi"/>
          <w:sz w:val="22"/>
          <w:szCs w:val="22"/>
        </w:rPr>
        <w:t xml:space="preserve">Encryption of Paintings with FIU All-Stars Program: </w:t>
      </w:r>
      <w:r w:rsidRPr="00A709FC">
        <w:rPr>
          <w:rFonts w:asciiTheme="majorHAnsi" w:hAnsiTheme="majorHAnsi" w:cstheme="majorHAnsi"/>
          <w:sz w:val="22"/>
          <w:szCs w:val="22"/>
        </w:rPr>
        <w:tab/>
      </w:r>
      <w:r w:rsidRPr="00A709FC">
        <w:rPr>
          <w:rFonts w:asciiTheme="majorHAnsi" w:hAnsiTheme="majorHAnsi" w:cstheme="majorHAnsi"/>
          <w:sz w:val="22"/>
          <w:szCs w:val="22"/>
        </w:rPr>
        <w:tab/>
      </w:r>
      <w:r w:rsidRPr="00A709FC">
        <w:rPr>
          <w:rFonts w:asciiTheme="majorHAnsi" w:hAnsiTheme="majorHAnsi" w:cstheme="majorHAnsi"/>
          <w:sz w:val="22"/>
          <w:szCs w:val="22"/>
        </w:rPr>
        <w:tab/>
        <w:t>40 participants</w:t>
      </w:r>
    </w:p>
    <w:p w14:paraId="57BFB6FD" w14:textId="77777777" w:rsidR="00DF09D8" w:rsidRPr="00A709FC" w:rsidRDefault="00DF09D8" w:rsidP="00DF09D8">
      <w:pPr>
        <w:numPr>
          <w:ilvl w:val="0"/>
          <w:numId w:val="42"/>
        </w:numPr>
        <w:spacing w:after="160" w:line="259" w:lineRule="auto"/>
        <w:contextualSpacing/>
        <w:rPr>
          <w:rFonts w:asciiTheme="majorHAnsi" w:hAnsiTheme="majorHAnsi" w:cstheme="majorHAnsi"/>
          <w:sz w:val="22"/>
          <w:szCs w:val="22"/>
          <w:u w:val="single"/>
        </w:rPr>
      </w:pPr>
      <w:r w:rsidRPr="00A709FC">
        <w:rPr>
          <w:rFonts w:asciiTheme="majorHAnsi" w:hAnsiTheme="majorHAnsi" w:cstheme="majorHAnsi"/>
          <w:sz w:val="22"/>
          <w:szCs w:val="22"/>
          <w:u w:val="single"/>
        </w:rPr>
        <w:t xml:space="preserve">3D Printing using Solids of Revolution with FIU All-Stars Program: </w:t>
      </w:r>
      <w:r w:rsidRPr="00A709FC">
        <w:rPr>
          <w:rFonts w:asciiTheme="majorHAnsi" w:hAnsiTheme="majorHAnsi" w:cstheme="majorHAnsi"/>
          <w:sz w:val="22"/>
          <w:szCs w:val="22"/>
          <w:u w:val="single"/>
        </w:rPr>
        <w:tab/>
        <w:t>40 participants</w:t>
      </w:r>
    </w:p>
    <w:p w14:paraId="70DBDC6D" w14:textId="77777777" w:rsidR="00DF09D8" w:rsidRPr="00A709FC" w:rsidRDefault="00DF09D8" w:rsidP="00DF09D8">
      <w:pPr>
        <w:numPr>
          <w:ilvl w:val="0"/>
          <w:numId w:val="42"/>
        </w:numPr>
        <w:spacing w:after="160" w:line="259" w:lineRule="auto"/>
        <w:contextualSpacing/>
        <w:rPr>
          <w:rFonts w:asciiTheme="majorHAnsi" w:hAnsiTheme="majorHAnsi" w:cstheme="majorHAnsi"/>
          <w:sz w:val="22"/>
          <w:szCs w:val="22"/>
        </w:rPr>
      </w:pPr>
      <w:r w:rsidRPr="00A709FC">
        <w:rPr>
          <w:rFonts w:asciiTheme="majorHAnsi" w:hAnsiTheme="majorHAnsi" w:cstheme="majorHAnsi"/>
          <w:sz w:val="22"/>
          <w:szCs w:val="22"/>
        </w:rPr>
        <w:t>Total:</w:t>
      </w:r>
      <w:r w:rsidRPr="00A709FC">
        <w:rPr>
          <w:rFonts w:asciiTheme="majorHAnsi" w:hAnsiTheme="majorHAnsi" w:cstheme="majorHAnsi"/>
          <w:sz w:val="22"/>
          <w:szCs w:val="22"/>
        </w:rPr>
        <w:tab/>
      </w:r>
      <w:r w:rsidRPr="00A709FC">
        <w:rPr>
          <w:rFonts w:asciiTheme="majorHAnsi" w:hAnsiTheme="majorHAnsi" w:cstheme="majorHAnsi"/>
          <w:sz w:val="22"/>
          <w:szCs w:val="22"/>
        </w:rPr>
        <w:tab/>
      </w:r>
      <w:r w:rsidRPr="00A709FC">
        <w:rPr>
          <w:rFonts w:asciiTheme="majorHAnsi" w:hAnsiTheme="majorHAnsi" w:cstheme="majorHAnsi"/>
          <w:sz w:val="22"/>
          <w:szCs w:val="22"/>
        </w:rPr>
        <w:tab/>
      </w:r>
      <w:r w:rsidRPr="00A709FC">
        <w:rPr>
          <w:rFonts w:asciiTheme="majorHAnsi" w:hAnsiTheme="majorHAnsi" w:cstheme="majorHAnsi"/>
          <w:sz w:val="22"/>
          <w:szCs w:val="22"/>
        </w:rPr>
        <w:tab/>
      </w:r>
      <w:r w:rsidRPr="00A709FC">
        <w:rPr>
          <w:rFonts w:asciiTheme="majorHAnsi" w:hAnsiTheme="majorHAnsi" w:cstheme="majorHAnsi"/>
          <w:sz w:val="22"/>
          <w:szCs w:val="22"/>
        </w:rPr>
        <w:tab/>
      </w:r>
      <w:r w:rsidRPr="00A709FC">
        <w:rPr>
          <w:rFonts w:asciiTheme="majorHAnsi" w:hAnsiTheme="majorHAnsi" w:cstheme="majorHAnsi"/>
          <w:sz w:val="22"/>
          <w:szCs w:val="22"/>
        </w:rPr>
        <w:tab/>
      </w:r>
      <w:r w:rsidRPr="00A709FC">
        <w:rPr>
          <w:rFonts w:asciiTheme="majorHAnsi" w:hAnsiTheme="majorHAnsi" w:cstheme="majorHAnsi"/>
          <w:sz w:val="22"/>
          <w:szCs w:val="22"/>
        </w:rPr>
        <w:tab/>
      </w:r>
      <w:r w:rsidRPr="00A709FC">
        <w:rPr>
          <w:rFonts w:asciiTheme="majorHAnsi" w:hAnsiTheme="majorHAnsi" w:cstheme="majorHAnsi"/>
          <w:sz w:val="22"/>
          <w:szCs w:val="22"/>
        </w:rPr>
        <w:tab/>
        <w:t>115 participants</w:t>
      </w:r>
    </w:p>
    <w:p w14:paraId="3DA43D9B" w14:textId="77777777" w:rsidR="00DF09D8" w:rsidRPr="00A709FC" w:rsidRDefault="00DF09D8" w:rsidP="00DF09D8">
      <w:pPr>
        <w:spacing w:after="160" w:line="259" w:lineRule="auto"/>
        <w:contextualSpacing/>
        <w:rPr>
          <w:rFonts w:asciiTheme="majorHAnsi" w:hAnsiTheme="majorHAnsi" w:cstheme="majorHAnsi"/>
          <w:sz w:val="22"/>
          <w:szCs w:val="22"/>
        </w:rPr>
      </w:pPr>
    </w:p>
    <w:p w14:paraId="60DC2E76" w14:textId="77777777" w:rsidR="00DF09D8" w:rsidRPr="00A709FC" w:rsidRDefault="00DF09D8" w:rsidP="00DF09D8">
      <w:pPr>
        <w:rPr>
          <w:rFonts w:asciiTheme="majorHAnsi" w:hAnsiTheme="majorHAnsi" w:cstheme="majorHAnsi"/>
          <w:b/>
          <w:sz w:val="22"/>
          <w:szCs w:val="22"/>
          <w:u w:val="single"/>
        </w:rPr>
      </w:pPr>
      <w:r w:rsidRPr="00A709FC">
        <w:rPr>
          <w:rFonts w:asciiTheme="majorHAnsi" w:hAnsiTheme="majorHAnsi" w:cstheme="majorHAnsi"/>
          <w:b/>
          <w:sz w:val="22"/>
          <w:szCs w:val="22"/>
          <w:u w:val="single"/>
        </w:rPr>
        <w:t>Other Activity Supervised by SCIS STEM Coordinator</w:t>
      </w:r>
    </w:p>
    <w:p w14:paraId="79EF45D2" w14:textId="77777777" w:rsidR="00DF09D8" w:rsidRPr="00A709FC" w:rsidRDefault="00DF09D8" w:rsidP="00DF09D8">
      <w:pPr>
        <w:rPr>
          <w:rFonts w:asciiTheme="majorHAnsi" w:hAnsiTheme="majorHAnsi" w:cstheme="majorHAnsi"/>
          <w:b/>
          <w:sz w:val="22"/>
          <w:szCs w:val="22"/>
          <w:u w:val="single"/>
        </w:rPr>
      </w:pPr>
    </w:p>
    <w:p w14:paraId="6B568B23" w14:textId="77777777" w:rsidR="00DF09D8" w:rsidRPr="00A709FC" w:rsidRDefault="00DF09D8" w:rsidP="00DF09D8">
      <w:pPr>
        <w:rPr>
          <w:rFonts w:asciiTheme="majorHAnsi" w:hAnsiTheme="majorHAnsi" w:cstheme="majorHAnsi"/>
          <w:sz w:val="22"/>
          <w:szCs w:val="22"/>
        </w:rPr>
      </w:pPr>
      <w:r w:rsidRPr="00A709FC">
        <w:rPr>
          <w:rFonts w:asciiTheme="majorHAnsi" w:hAnsiTheme="majorHAnsi" w:cstheme="majorHAnsi"/>
          <w:sz w:val="22"/>
          <w:szCs w:val="22"/>
        </w:rPr>
        <w:t xml:space="preserve">-Gulliver Prep Academy- Guidelines for Mu Alpha Theta club’s community program </w:t>
      </w:r>
    </w:p>
    <w:p w14:paraId="7224B5AC" w14:textId="77777777" w:rsidR="00DF09D8" w:rsidRPr="00A709FC" w:rsidRDefault="00DF09D8" w:rsidP="00DF09D8">
      <w:pPr>
        <w:rPr>
          <w:rFonts w:asciiTheme="majorHAnsi" w:hAnsiTheme="majorHAnsi" w:cstheme="majorHAnsi"/>
          <w:sz w:val="22"/>
          <w:szCs w:val="22"/>
        </w:rPr>
      </w:pPr>
      <w:r w:rsidRPr="00A709FC">
        <w:rPr>
          <w:rFonts w:asciiTheme="majorHAnsi" w:hAnsiTheme="majorHAnsi" w:cstheme="majorHAnsi"/>
          <w:sz w:val="22"/>
          <w:szCs w:val="22"/>
        </w:rPr>
        <w:t>-Mater Grove Academy- Implemented Encryption Activity</w:t>
      </w:r>
    </w:p>
    <w:p w14:paraId="055A8059" w14:textId="77777777" w:rsidR="00DF09D8" w:rsidRPr="00A709FC" w:rsidRDefault="00DF09D8" w:rsidP="00DF09D8">
      <w:pPr>
        <w:rPr>
          <w:rFonts w:asciiTheme="majorHAnsi" w:hAnsiTheme="majorHAnsi" w:cstheme="majorHAnsi"/>
          <w:sz w:val="22"/>
          <w:szCs w:val="22"/>
        </w:rPr>
      </w:pPr>
      <w:r w:rsidRPr="00A709FC">
        <w:rPr>
          <w:rFonts w:asciiTheme="majorHAnsi" w:hAnsiTheme="majorHAnsi" w:cstheme="majorHAnsi"/>
          <w:sz w:val="22"/>
          <w:szCs w:val="22"/>
        </w:rPr>
        <w:t>-Carlos Finlay Elementary- Implemented Encryption Activity</w:t>
      </w:r>
    </w:p>
    <w:p w14:paraId="7BFA895B" w14:textId="77777777" w:rsidR="00DF09D8" w:rsidRPr="00A709FC" w:rsidRDefault="00DF09D8" w:rsidP="00DF09D8">
      <w:pPr>
        <w:rPr>
          <w:rFonts w:asciiTheme="majorHAnsi" w:hAnsiTheme="majorHAnsi" w:cstheme="majorHAnsi"/>
          <w:sz w:val="22"/>
          <w:szCs w:val="22"/>
        </w:rPr>
      </w:pPr>
      <w:r w:rsidRPr="00A709FC">
        <w:rPr>
          <w:rFonts w:asciiTheme="majorHAnsi" w:hAnsiTheme="majorHAnsi" w:cstheme="majorHAnsi"/>
          <w:sz w:val="22"/>
          <w:szCs w:val="22"/>
        </w:rPr>
        <w:t>-Ronald Reagan High School’s Teaching Academy- Presentation on STEM Education Career Opportunities in collaboration with FIU’s School of Education.</w:t>
      </w:r>
    </w:p>
    <w:p w14:paraId="55745CA5" w14:textId="77777777" w:rsidR="00DF09D8" w:rsidRPr="00A709FC" w:rsidRDefault="00DF09D8" w:rsidP="00DF09D8">
      <w:pPr>
        <w:rPr>
          <w:rFonts w:asciiTheme="majorHAnsi" w:hAnsiTheme="majorHAnsi" w:cstheme="majorHAnsi"/>
          <w:sz w:val="22"/>
          <w:szCs w:val="22"/>
        </w:rPr>
      </w:pPr>
      <w:r w:rsidRPr="00A709FC">
        <w:rPr>
          <w:rFonts w:asciiTheme="majorHAnsi" w:hAnsiTheme="majorHAnsi" w:cstheme="majorHAnsi"/>
          <w:sz w:val="22"/>
          <w:szCs w:val="22"/>
        </w:rPr>
        <w:t>-Tours of Tech Station to University visitors- Tours by Dr. Mario Eraso when Steve Luis, Director of IT and Business Relations, is unavailable.</w:t>
      </w:r>
    </w:p>
    <w:p w14:paraId="6C13180E" w14:textId="77777777" w:rsidR="00DF09D8" w:rsidRPr="00A709FC" w:rsidRDefault="00DF09D8" w:rsidP="00DF09D8">
      <w:pPr>
        <w:rPr>
          <w:rFonts w:asciiTheme="majorHAnsi" w:hAnsiTheme="majorHAnsi" w:cstheme="majorHAnsi"/>
          <w:sz w:val="22"/>
          <w:szCs w:val="22"/>
        </w:rPr>
      </w:pPr>
      <w:r w:rsidRPr="00A709FC">
        <w:rPr>
          <w:rFonts w:asciiTheme="majorHAnsi" w:hAnsiTheme="majorHAnsi" w:cstheme="majorHAnsi"/>
          <w:sz w:val="22"/>
          <w:szCs w:val="22"/>
        </w:rPr>
        <w:t>-Women in CS Twitter Chat- Live Twitter chat coordinated by Ili Simhi, SCIS Social Media Coordinator, and Dr. Mario Eraso.</w:t>
      </w:r>
    </w:p>
    <w:p w14:paraId="338EC36D" w14:textId="77777777" w:rsidR="00DF09D8" w:rsidRPr="00A709FC" w:rsidRDefault="00DF09D8" w:rsidP="00DF09D8">
      <w:pPr>
        <w:rPr>
          <w:rFonts w:asciiTheme="majorHAnsi" w:hAnsiTheme="majorHAnsi" w:cstheme="majorHAnsi"/>
          <w:sz w:val="22"/>
          <w:szCs w:val="22"/>
        </w:rPr>
      </w:pPr>
      <w:r w:rsidRPr="00A709FC">
        <w:rPr>
          <w:rFonts w:asciiTheme="majorHAnsi" w:hAnsiTheme="majorHAnsi" w:cstheme="majorHAnsi"/>
          <w:sz w:val="22"/>
          <w:szCs w:val="22"/>
        </w:rPr>
        <w:t>-Museum of Contemporary Art Virtual Reality Event- Coding Club participants presented to the public VR projects in Unity.</w:t>
      </w:r>
    </w:p>
    <w:p w14:paraId="06EC0DA2" w14:textId="77777777" w:rsidR="00DF09D8" w:rsidRPr="00A709FC" w:rsidRDefault="00DF09D8" w:rsidP="00DF09D8">
      <w:pPr>
        <w:rPr>
          <w:rFonts w:asciiTheme="majorHAnsi" w:hAnsiTheme="majorHAnsi" w:cstheme="majorHAnsi"/>
          <w:sz w:val="22"/>
          <w:szCs w:val="22"/>
        </w:rPr>
      </w:pPr>
      <w:r w:rsidRPr="00A709FC">
        <w:rPr>
          <w:rFonts w:asciiTheme="majorHAnsi" w:hAnsiTheme="majorHAnsi" w:cstheme="majorHAnsi"/>
          <w:sz w:val="22"/>
          <w:szCs w:val="22"/>
        </w:rPr>
        <w:t>-Support on statistical methods for hypothesis testing provided to high school teacher working with Dr. Mark Finlayson, SCIS assistant professor and NSF CAREER Award recipient.</w:t>
      </w:r>
    </w:p>
    <w:p w14:paraId="28D3BBF2" w14:textId="77777777" w:rsidR="00DF09D8" w:rsidRPr="00A709FC" w:rsidRDefault="00DF09D8" w:rsidP="00DF09D8">
      <w:pPr>
        <w:rPr>
          <w:rFonts w:asciiTheme="majorHAnsi" w:hAnsiTheme="majorHAnsi" w:cstheme="majorHAnsi"/>
          <w:sz w:val="22"/>
          <w:szCs w:val="22"/>
        </w:rPr>
      </w:pPr>
      <w:r w:rsidRPr="00A709FC">
        <w:rPr>
          <w:rFonts w:asciiTheme="majorHAnsi" w:hAnsiTheme="majorHAnsi" w:cstheme="majorHAnsi"/>
          <w:sz w:val="22"/>
          <w:szCs w:val="22"/>
        </w:rPr>
        <w:t>-VR Curriculum Guidelines- In collaboration with Mr. Mark Godinez, high school teacher in Homestead, Florida</w:t>
      </w:r>
    </w:p>
    <w:p w14:paraId="5DDE0050" w14:textId="77777777" w:rsidR="00DF09D8" w:rsidRPr="00A709FC" w:rsidRDefault="00DF09D8" w:rsidP="00DF09D8">
      <w:pPr>
        <w:rPr>
          <w:rFonts w:asciiTheme="majorHAnsi" w:hAnsiTheme="majorHAnsi" w:cstheme="majorHAnsi"/>
          <w:sz w:val="22"/>
          <w:szCs w:val="22"/>
        </w:rPr>
      </w:pPr>
      <w:r w:rsidRPr="00A709FC">
        <w:rPr>
          <w:rFonts w:asciiTheme="majorHAnsi" w:hAnsiTheme="majorHAnsi" w:cstheme="majorHAnsi"/>
          <w:sz w:val="22"/>
          <w:szCs w:val="22"/>
        </w:rPr>
        <w:t>-Robotics PD for MDCPS Teachers held in Tech Station- Three sessions</w:t>
      </w:r>
    </w:p>
    <w:p w14:paraId="28BEEF41" w14:textId="77777777" w:rsidR="00DF09D8" w:rsidRPr="00A709FC" w:rsidRDefault="00DF09D8" w:rsidP="00DF09D8">
      <w:pPr>
        <w:rPr>
          <w:rFonts w:asciiTheme="majorHAnsi" w:hAnsiTheme="majorHAnsi" w:cstheme="majorHAnsi"/>
          <w:sz w:val="22"/>
          <w:szCs w:val="22"/>
        </w:rPr>
      </w:pPr>
      <w:r w:rsidRPr="00A709FC">
        <w:rPr>
          <w:rFonts w:asciiTheme="majorHAnsi" w:hAnsiTheme="majorHAnsi" w:cstheme="majorHAnsi"/>
          <w:sz w:val="22"/>
          <w:szCs w:val="22"/>
        </w:rPr>
        <w:t>-Implementation of Graph Theory Activity at St. Philip’s Episcopal School and in collaboration with Mr. Rich Schiccatano.</w:t>
      </w:r>
    </w:p>
    <w:p w14:paraId="3FED638F" w14:textId="77777777" w:rsidR="00DF09D8" w:rsidRPr="00A709FC" w:rsidRDefault="00DF09D8" w:rsidP="00DF09D8">
      <w:pPr>
        <w:rPr>
          <w:rFonts w:asciiTheme="majorHAnsi" w:hAnsiTheme="majorHAnsi" w:cstheme="majorHAnsi"/>
          <w:sz w:val="22"/>
          <w:szCs w:val="22"/>
        </w:rPr>
      </w:pPr>
      <w:r w:rsidRPr="00A709FC">
        <w:rPr>
          <w:rFonts w:asciiTheme="majorHAnsi" w:hAnsiTheme="majorHAnsi" w:cstheme="majorHAnsi"/>
          <w:sz w:val="22"/>
          <w:szCs w:val="22"/>
        </w:rPr>
        <w:t>-Senior Project Mentor- Design of Mobile App (versions 1 and 2)- Dr. Mario Eraso supervised the work of two CS/IT senior students.</w:t>
      </w:r>
    </w:p>
    <w:p w14:paraId="111141B7" w14:textId="77777777" w:rsidR="00DF09D8" w:rsidRPr="00A709FC" w:rsidRDefault="00DF09D8" w:rsidP="00DF09D8">
      <w:pPr>
        <w:rPr>
          <w:rFonts w:asciiTheme="majorHAnsi" w:hAnsiTheme="majorHAnsi" w:cstheme="majorHAnsi"/>
          <w:sz w:val="22"/>
          <w:szCs w:val="22"/>
        </w:rPr>
      </w:pPr>
      <w:r w:rsidRPr="00A709FC">
        <w:rPr>
          <w:rFonts w:asciiTheme="majorHAnsi" w:hAnsiTheme="majorHAnsi" w:cstheme="majorHAnsi"/>
          <w:sz w:val="22"/>
          <w:szCs w:val="22"/>
        </w:rPr>
        <w:t>-Instructor for COP 3949- Dr. Mario Eraso is the instructor for this course that grants 1-3 credits to students doing internships in CS/IT.</w:t>
      </w:r>
    </w:p>
    <w:p w14:paraId="5E12B802" w14:textId="77777777" w:rsidR="00DF09D8" w:rsidRPr="00A709FC" w:rsidRDefault="00DF09D8" w:rsidP="00DF09D8">
      <w:pPr>
        <w:rPr>
          <w:rFonts w:asciiTheme="majorHAnsi" w:hAnsiTheme="majorHAnsi" w:cstheme="majorHAnsi"/>
          <w:sz w:val="22"/>
          <w:szCs w:val="22"/>
        </w:rPr>
      </w:pPr>
      <w:r w:rsidRPr="00A709FC">
        <w:rPr>
          <w:rFonts w:asciiTheme="majorHAnsi" w:hAnsiTheme="majorHAnsi" w:cstheme="majorHAnsi"/>
          <w:sz w:val="22"/>
          <w:szCs w:val="22"/>
        </w:rPr>
        <w:t>-Bots4All Robotics Events-Collaboration with SCIS Academy for CS Education</w:t>
      </w:r>
    </w:p>
    <w:p w14:paraId="0F2A1D37" w14:textId="77777777" w:rsidR="00DF09D8" w:rsidRPr="00A709FC" w:rsidRDefault="00DF09D8" w:rsidP="00DF09D8">
      <w:pPr>
        <w:rPr>
          <w:rFonts w:asciiTheme="majorHAnsi" w:hAnsiTheme="majorHAnsi" w:cstheme="majorHAnsi"/>
          <w:sz w:val="22"/>
          <w:szCs w:val="22"/>
        </w:rPr>
      </w:pPr>
      <w:r w:rsidRPr="00A709FC">
        <w:rPr>
          <w:rFonts w:asciiTheme="majorHAnsi" w:hAnsiTheme="majorHAnsi" w:cstheme="majorHAnsi"/>
          <w:sz w:val="22"/>
          <w:szCs w:val="22"/>
        </w:rPr>
        <w:t>-Industry Advisory Board Meetings- Presentation on SCIS STEM Outreach</w:t>
      </w:r>
    </w:p>
    <w:p w14:paraId="5DAF7D74" w14:textId="77777777" w:rsidR="00DF09D8" w:rsidRPr="00A709FC" w:rsidRDefault="00DF09D8" w:rsidP="00DF09D8">
      <w:pPr>
        <w:rPr>
          <w:rFonts w:asciiTheme="majorHAnsi" w:hAnsiTheme="majorHAnsi" w:cstheme="majorHAnsi"/>
          <w:sz w:val="22"/>
          <w:szCs w:val="22"/>
        </w:rPr>
      </w:pPr>
      <w:r w:rsidRPr="00A709FC">
        <w:rPr>
          <w:rFonts w:asciiTheme="majorHAnsi" w:hAnsiTheme="majorHAnsi" w:cstheme="majorHAnsi"/>
          <w:sz w:val="22"/>
          <w:szCs w:val="22"/>
        </w:rPr>
        <w:t>-Participation in Microsoft Education’s community programs- Miami-Dade County Technology Educators Network meetings resulted in the formation of the CSTA Miami Chapter, co-founded by Dr. Mario Eraso and Carlos Vazquez, president of Miami EdTech, a nonprofit organization that assists MDCPS technology teachers.</w:t>
      </w:r>
    </w:p>
    <w:p w14:paraId="7B3420DB" w14:textId="77777777" w:rsidR="00784EE3" w:rsidRPr="00BE47DF" w:rsidRDefault="00784EE3" w:rsidP="00A915FE">
      <w:pPr>
        <w:pStyle w:val="Heading1"/>
        <w:rPr>
          <w:rFonts w:asciiTheme="majorHAnsi" w:hAnsiTheme="majorHAnsi"/>
        </w:rPr>
      </w:pPr>
      <w:r w:rsidRPr="00BE47DF">
        <w:rPr>
          <w:rFonts w:asciiTheme="majorHAnsi" w:hAnsiTheme="majorHAnsi"/>
        </w:rPr>
        <w:t>School Statistics (Enrollment, Graduation, Research, etc.)</w:t>
      </w:r>
    </w:p>
    <w:p w14:paraId="55F5E42B" w14:textId="77777777" w:rsidR="008969B2" w:rsidRPr="00F46989" w:rsidRDefault="008969B2" w:rsidP="008969B2">
      <w:pPr>
        <w:pStyle w:val="Heading3"/>
        <w:rPr>
          <w:rFonts w:asciiTheme="majorHAnsi" w:hAnsiTheme="majorHAnsi"/>
        </w:rPr>
      </w:pPr>
      <w:r w:rsidRPr="00F46989">
        <w:rPr>
          <w:rFonts w:asciiTheme="majorHAnsi" w:hAnsiTheme="majorHAnsi"/>
        </w:rPr>
        <w:t>Table 1: SCIS Student Headcount</w:t>
      </w:r>
    </w:p>
    <w:p w14:paraId="553F34E3" w14:textId="77777777" w:rsidR="008969B2" w:rsidRPr="00F46989" w:rsidRDefault="008969B2" w:rsidP="008969B2">
      <w:pPr>
        <w:rPr>
          <w:rFonts w:asciiTheme="majorHAnsi" w:hAnsiTheme="majorHAn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3"/>
        <w:gridCol w:w="1000"/>
        <w:gridCol w:w="1000"/>
        <w:gridCol w:w="1000"/>
        <w:gridCol w:w="1000"/>
        <w:gridCol w:w="1001"/>
      </w:tblGrid>
      <w:tr w:rsidR="00DF09D8" w:rsidRPr="00F46989" w14:paraId="3284073F" w14:textId="77777777" w:rsidTr="008969B2">
        <w:trPr>
          <w:trHeight w:val="332"/>
        </w:trPr>
        <w:tc>
          <w:tcPr>
            <w:tcW w:w="2903" w:type="dxa"/>
          </w:tcPr>
          <w:p w14:paraId="74DCDE8D" w14:textId="77777777" w:rsidR="00DF09D8" w:rsidRPr="00F46989" w:rsidRDefault="00DF09D8" w:rsidP="00DF09D8">
            <w:pPr>
              <w:spacing w:after="240"/>
              <w:jc w:val="center"/>
              <w:rPr>
                <w:rFonts w:asciiTheme="majorHAnsi" w:hAnsiTheme="majorHAnsi"/>
              </w:rPr>
            </w:pPr>
          </w:p>
        </w:tc>
        <w:tc>
          <w:tcPr>
            <w:tcW w:w="1000" w:type="dxa"/>
          </w:tcPr>
          <w:p w14:paraId="5852AB40" w14:textId="3006F6DD" w:rsidR="00DF09D8" w:rsidRPr="00F46989" w:rsidRDefault="00DF09D8" w:rsidP="00DF09D8">
            <w:pPr>
              <w:jc w:val="center"/>
              <w:rPr>
                <w:rFonts w:asciiTheme="majorHAnsi" w:hAnsiTheme="majorHAnsi"/>
                <w:b/>
              </w:rPr>
            </w:pPr>
            <w:r w:rsidRPr="00F46989">
              <w:rPr>
                <w:rFonts w:asciiTheme="majorHAnsi" w:hAnsiTheme="majorHAnsi"/>
                <w:b/>
              </w:rPr>
              <w:t>Fall 14</w:t>
            </w:r>
          </w:p>
        </w:tc>
        <w:tc>
          <w:tcPr>
            <w:tcW w:w="1000" w:type="dxa"/>
          </w:tcPr>
          <w:p w14:paraId="7680A2F8" w14:textId="16393742" w:rsidR="00DF09D8" w:rsidRPr="00F46989" w:rsidRDefault="00DF09D8" w:rsidP="00DF09D8">
            <w:pPr>
              <w:rPr>
                <w:rFonts w:asciiTheme="majorHAnsi" w:eastAsiaTheme="majorEastAsia" w:hAnsiTheme="majorHAnsi" w:cstheme="majorBidi"/>
                <w:b/>
                <w:color w:val="1F4D78" w:themeColor="accent1" w:themeShade="7F"/>
              </w:rPr>
            </w:pPr>
            <w:r w:rsidRPr="00F46989">
              <w:rPr>
                <w:rFonts w:asciiTheme="majorHAnsi" w:hAnsiTheme="majorHAnsi"/>
                <w:b/>
              </w:rPr>
              <w:t>Fall 15</w:t>
            </w:r>
          </w:p>
        </w:tc>
        <w:tc>
          <w:tcPr>
            <w:tcW w:w="1000" w:type="dxa"/>
          </w:tcPr>
          <w:p w14:paraId="3FF8F370" w14:textId="2C099095" w:rsidR="00DF09D8" w:rsidRPr="00F46989" w:rsidRDefault="00DF09D8" w:rsidP="00DF09D8">
            <w:pPr>
              <w:rPr>
                <w:rFonts w:asciiTheme="majorHAnsi" w:hAnsiTheme="majorHAnsi"/>
                <w:b/>
              </w:rPr>
            </w:pPr>
            <w:r w:rsidRPr="00F46989">
              <w:rPr>
                <w:rFonts w:asciiTheme="majorHAnsi" w:hAnsiTheme="majorHAnsi"/>
                <w:b/>
              </w:rPr>
              <w:t>Fall 16</w:t>
            </w:r>
          </w:p>
        </w:tc>
        <w:tc>
          <w:tcPr>
            <w:tcW w:w="1000" w:type="dxa"/>
          </w:tcPr>
          <w:p w14:paraId="4C9FE687" w14:textId="05FC610D" w:rsidR="00DF09D8" w:rsidRPr="00F46989" w:rsidRDefault="00DF09D8" w:rsidP="00DF09D8">
            <w:pPr>
              <w:rPr>
                <w:rFonts w:asciiTheme="majorHAnsi" w:hAnsiTheme="majorHAnsi"/>
                <w:b/>
              </w:rPr>
            </w:pPr>
            <w:r w:rsidRPr="00F46989">
              <w:rPr>
                <w:rFonts w:asciiTheme="majorHAnsi" w:hAnsiTheme="majorHAnsi"/>
                <w:b/>
              </w:rPr>
              <w:t>Fall 1</w:t>
            </w:r>
            <w:r>
              <w:rPr>
                <w:rFonts w:asciiTheme="majorHAnsi" w:hAnsiTheme="majorHAnsi"/>
                <w:b/>
              </w:rPr>
              <w:t>7</w:t>
            </w:r>
          </w:p>
        </w:tc>
        <w:tc>
          <w:tcPr>
            <w:tcW w:w="1001" w:type="dxa"/>
          </w:tcPr>
          <w:p w14:paraId="2D5BB6E4" w14:textId="3E23D6B0" w:rsidR="00DF09D8" w:rsidRPr="00F46989" w:rsidRDefault="00DF09D8" w:rsidP="00DF09D8">
            <w:pPr>
              <w:rPr>
                <w:rFonts w:asciiTheme="majorHAnsi" w:hAnsiTheme="majorHAnsi"/>
                <w:b/>
              </w:rPr>
            </w:pPr>
            <w:r w:rsidRPr="00F46989">
              <w:rPr>
                <w:rFonts w:asciiTheme="majorHAnsi" w:hAnsiTheme="majorHAnsi"/>
                <w:b/>
              </w:rPr>
              <w:t>Fall 1</w:t>
            </w:r>
            <w:r>
              <w:rPr>
                <w:rFonts w:asciiTheme="majorHAnsi" w:hAnsiTheme="majorHAnsi"/>
                <w:b/>
              </w:rPr>
              <w:t>8</w:t>
            </w:r>
          </w:p>
        </w:tc>
      </w:tr>
      <w:tr w:rsidR="00DF09D8" w:rsidRPr="00F46989" w14:paraId="1BD6FA78" w14:textId="77777777" w:rsidTr="008969B2">
        <w:trPr>
          <w:trHeight w:val="264"/>
        </w:trPr>
        <w:tc>
          <w:tcPr>
            <w:tcW w:w="2903" w:type="dxa"/>
          </w:tcPr>
          <w:p w14:paraId="0E16BB21" w14:textId="77777777" w:rsidR="00DF09D8" w:rsidRPr="00F46989" w:rsidRDefault="00DF09D8" w:rsidP="00DF09D8">
            <w:pPr>
              <w:rPr>
                <w:rFonts w:asciiTheme="majorHAnsi" w:hAnsiTheme="majorHAnsi"/>
              </w:rPr>
            </w:pPr>
            <w:r w:rsidRPr="00F46989">
              <w:rPr>
                <w:rFonts w:asciiTheme="majorHAnsi" w:hAnsiTheme="majorHAnsi"/>
              </w:rPr>
              <w:t>Lower Division</w:t>
            </w:r>
          </w:p>
        </w:tc>
        <w:tc>
          <w:tcPr>
            <w:tcW w:w="1000" w:type="dxa"/>
          </w:tcPr>
          <w:p w14:paraId="1915A028" w14:textId="7FEFE2CB" w:rsidR="00DF09D8" w:rsidRPr="00F46989" w:rsidRDefault="00DF09D8" w:rsidP="00DF09D8">
            <w:pPr>
              <w:jc w:val="right"/>
              <w:rPr>
                <w:rFonts w:asciiTheme="majorHAnsi" w:hAnsiTheme="majorHAnsi"/>
              </w:rPr>
            </w:pPr>
            <w:r w:rsidRPr="00F46989">
              <w:rPr>
                <w:rFonts w:asciiTheme="majorHAnsi" w:hAnsiTheme="majorHAnsi"/>
              </w:rPr>
              <w:t>41</w:t>
            </w:r>
            <w:r>
              <w:rPr>
                <w:rFonts w:asciiTheme="majorHAnsi" w:hAnsiTheme="majorHAnsi"/>
              </w:rPr>
              <w:t>4</w:t>
            </w:r>
          </w:p>
        </w:tc>
        <w:tc>
          <w:tcPr>
            <w:tcW w:w="1000" w:type="dxa"/>
          </w:tcPr>
          <w:p w14:paraId="6DADD6BA" w14:textId="16A131E3" w:rsidR="00DF09D8" w:rsidRPr="00F46989" w:rsidRDefault="00DF09D8" w:rsidP="00DF09D8">
            <w:pPr>
              <w:jc w:val="right"/>
              <w:rPr>
                <w:rFonts w:asciiTheme="majorHAnsi" w:hAnsiTheme="majorHAnsi"/>
              </w:rPr>
            </w:pPr>
            <w:r>
              <w:rPr>
                <w:rFonts w:asciiTheme="majorHAnsi" w:hAnsiTheme="majorHAnsi"/>
              </w:rPr>
              <w:t>356</w:t>
            </w:r>
          </w:p>
        </w:tc>
        <w:tc>
          <w:tcPr>
            <w:tcW w:w="1000" w:type="dxa"/>
          </w:tcPr>
          <w:p w14:paraId="41138040" w14:textId="41039174" w:rsidR="00DF09D8" w:rsidRPr="00F46989" w:rsidRDefault="00DF09D8" w:rsidP="00DF09D8">
            <w:pPr>
              <w:jc w:val="right"/>
              <w:rPr>
                <w:rFonts w:asciiTheme="majorHAnsi" w:hAnsiTheme="majorHAnsi"/>
              </w:rPr>
            </w:pPr>
            <w:r w:rsidRPr="00F46989">
              <w:rPr>
                <w:rFonts w:asciiTheme="majorHAnsi" w:hAnsiTheme="majorHAnsi"/>
              </w:rPr>
              <w:t>294</w:t>
            </w:r>
          </w:p>
        </w:tc>
        <w:tc>
          <w:tcPr>
            <w:tcW w:w="1000" w:type="dxa"/>
          </w:tcPr>
          <w:p w14:paraId="242BF9A2" w14:textId="40EFEDA0" w:rsidR="00DF09D8" w:rsidRPr="00F46989" w:rsidRDefault="00DF09D8" w:rsidP="00DF09D8">
            <w:pPr>
              <w:jc w:val="right"/>
              <w:rPr>
                <w:rFonts w:asciiTheme="majorHAnsi" w:hAnsiTheme="majorHAnsi"/>
              </w:rPr>
            </w:pPr>
            <w:r>
              <w:rPr>
                <w:rFonts w:asciiTheme="majorHAnsi" w:hAnsiTheme="majorHAnsi"/>
              </w:rPr>
              <w:t>361</w:t>
            </w:r>
          </w:p>
        </w:tc>
        <w:tc>
          <w:tcPr>
            <w:tcW w:w="1001" w:type="dxa"/>
          </w:tcPr>
          <w:p w14:paraId="46148249" w14:textId="4F7BEED6" w:rsidR="00DF09D8" w:rsidRPr="00F46989" w:rsidRDefault="009A3755" w:rsidP="00DF09D8">
            <w:pPr>
              <w:jc w:val="right"/>
              <w:rPr>
                <w:rFonts w:asciiTheme="majorHAnsi" w:hAnsiTheme="majorHAnsi"/>
              </w:rPr>
            </w:pPr>
            <w:r>
              <w:rPr>
                <w:rFonts w:asciiTheme="majorHAnsi" w:hAnsiTheme="majorHAnsi"/>
              </w:rPr>
              <w:t>495</w:t>
            </w:r>
          </w:p>
        </w:tc>
      </w:tr>
      <w:tr w:rsidR="00DF09D8" w:rsidRPr="00F46989" w14:paraId="32D6C31B" w14:textId="77777777" w:rsidTr="008969B2">
        <w:trPr>
          <w:trHeight w:val="248"/>
        </w:trPr>
        <w:tc>
          <w:tcPr>
            <w:tcW w:w="2903" w:type="dxa"/>
          </w:tcPr>
          <w:p w14:paraId="2153A02B" w14:textId="77777777" w:rsidR="00DF09D8" w:rsidRPr="00F46989" w:rsidRDefault="00DF09D8" w:rsidP="00DF09D8">
            <w:pPr>
              <w:rPr>
                <w:rFonts w:asciiTheme="majorHAnsi" w:hAnsiTheme="majorHAnsi"/>
              </w:rPr>
            </w:pPr>
            <w:r w:rsidRPr="00F46989">
              <w:rPr>
                <w:rFonts w:asciiTheme="majorHAnsi" w:hAnsiTheme="majorHAnsi"/>
              </w:rPr>
              <w:t>Upper Division</w:t>
            </w:r>
          </w:p>
        </w:tc>
        <w:tc>
          <w:tcPr>
            <w:tcW w:w="1000" w:type="dxa"/>
          </w:tcPr>
          <w:p w14:paraId="20344B8B" w14:textId="60866E2B" w:rsidR="00DF09D8" w:rsidRPr="00F46989" w:rsidRDefault="00DF09D8" w:rsidP="00DF09D8">
            <w:pPr>
              <w:jc w:val="right"/>
              <w:rPr>
                <w:rFonts w:asciiTheme="majorHAnsi" w:hAnsiTheme="majorHAnsi"/>
              </w:rPr>
            </w:pPr>
            <w:r w:rsidRPr="00F46989">
              <w:rPr>
                <w:rFonts w:asciiTheme="majorHAnsi" w:hAnsiTheme="majorHAnsi"/>
              </w:rPr>
              <w:t>1340</w:t>
            </w:r>
          </w:p>
        </w:tc>
        <w:tc>
          <w:tcPr>
            <w:tcW w:w="1000" w:type="dxa"/>
          </w:tcPr>
          <w:p w14:paraId="1142D6A3" w14:textId="203D4D14" w:rsidR="00DF09D8" w:rsidRPr="00F46989" w:rsidRDefault="00DF09D8" w:rsidP="00DF09D8">
            <w:pPr>
              <w:jc w:val="right"/>
              <w:rPr>
                <w:rFonts w:asciiTheme="majorHAnsi" w:hAnsiTheme="majorHAnsi"/>
              </w:rPr>
            </w:pPr>
            <w:r>
              <w:rPr>
                <w:rFonts w:asciiTheme="majorHAnsi" w:hAnsiTheme="majorHAnsi"/>
              </w:rPr>
              <w:t>1395</w:t>
            </w:r>
          </w:p>
        </w:tc>
        <w:tc>
          <w:tcPr>
            <w:tcW w:w="1000" w:type="dxa"/>
          </w:tcPr>
          <w:p w14:paraId="4C30D519" w14:textId="6AC2A97E" w:rsidR="00DF09D8" w:rsidRPr="00F46989" w:rsidRDefault="00DF09D8" w:rsidP="00DF09D8">
            <w:pPr>
              <w:jc w:val="right"/>
              <w:rPr>
                <w:rFonts w:asciiTheme="majorHAnsi" w:hAnsiTheme="majorHAnsi"/>
              </w:rPr>
            </w:pPr>
            <w:r w:rsidRPr="00F46989">
              <w:rPr>
                <w:rFonts w:asciiTheme="majorHAnsi" w:hAnsiTheme="majorHAnsi"/>
              </w:rPr>
              <w:t>1368</w:t>
            </w:r>
          </w:p>
        </w:tc>
        <w:tc>
          <w:tcPr>
            <w:tcW w:w="1000" w:type="dxa"/>
          </w:tcPr>
          <w:p w14:paraId="086C0E88" w14:textId="48ED2D93" w:rsidR="00DF09D8" w:rsidRPr="00F46989" w:rsidRDefault="00DF09D8" w:rsidP="00DF09D8">
            <w:pPr>
              <w:jc w:val="right"/>
              <w:rPr>
                <w:rFonts w:asciiTheme="majorHAnsi" w:hAnsiTheme="majorHAnsi"/>
              </w:rPr>
            </w:pPr>
            <w:r>
              <w:rPr>
                <w:rFonts w:asciiTheme="majorHAnsi" w:hAnsiTheme="majorHAnsi"/>
              </w:rPr>
              <w:t>1434</w:t>
            </w:r>
          </w:p>
        </w:tc>
        <w:tc>
          <w:tcPr>
            <w:tcW w:w="1001" w:type="dxa"/>
          </w:tcPr>
          <w:p w14:paraId="347620D8" w14:textId="4DFA4255" w:rsidR="00DF09D8" w:rsidRPr="00F46989" w:rsidRDefault="00055519" w:rsidP="00DF09D8">
            <w:pPr>
              <w:jc w:val="right"/>
              <w:rPr>
                <w:rFonts w:asciiTheme="majorHAnsi" w:hAnsiTheme="majorHAnsi"/>
              </w:rPr>
            </w:pPr>
            <w:r>
              <w:rPr>
                <w:rFonts w:asciiTheme="majorHAnsi" w:hAnsiTheme="majorHAnsi"/>
              </w:rPr>
              <w:t>1651</w:t>
            </w:r>
          </w:p>
        </w:tc>
      </w:tr>
      <w:tr w:rsidR="00DF09D8" w:rsidRPr="00F46989" w14:paraId="33BDD263" w14:textId="77777777" w:rsidTr="008969B2">
        <w:trPr>
          <w:trHeight w:val="264"/>
        </w:trPr>
        <w:tc>
          <w:tcPr>
            <w:tcW w:w="2903" w:type="dxa"/>
          </w:tcPr>
          <w:p w14:paraId="7407A4F8" w14:textId="77777777" w:rsidR="00DF09D8" w:rsidRPr="00F46989" w:rsidRDefault="00DF09D8" w:rsidP="00DF09D8">
            <w:pPr>
              <w:rPr>
                <w:rFonts w:asciiTheme="majorHAnsi" w:hAnsiTheme="majorHAnsi"/>
                <w:b/>
              </w:rPr>
            </w:pPr>
            <w:r w:rsidRPr="00F46989">
              <w:rPr>
                <w:rFonts w:asciiTheme="majorHAnsi" w:hAnsiTheme="majorHAnsi"/>
                <w:b/>
              </w:rPr>
              <w:t>Total Undergraduate</w:t>
            </w:r>
          </w:p>
        </w:tc>
        <w:tc>
          <w:tcPr>
            <w:tcW w:w="1000" w:type="dxa"/>
          </w:tcPr>
          <w:p w14:paraId="6450A6D7" w14:textId="14CFA03B" w:rsidR="00DF09D8" w:rsidRPr="00F46989" w:rsidRDefault="00DF09D8" w:rsidP="00DF09D8">
            <w:pPr>
              <w:jc w:val="right"/>
              <w:rPr>
                <w:rFonts w:asciiTheme="majorHAnsi" w:hAnsiTheme="majorHAnsi"/>
              </w:rPr>
            </w:pPr>
            <w:r>
              <w:rPr>
                <w:rFonts w:asciiTheme="majorHAnsi" w:hAnsiTheme="majorHAnsi"/>
              </w:rPr>
              <w:t>1754</w:t>
            </w:r>
          </w:p>
        </w:tc>
        <w:tc>
          <w:tcPr>
            <w:tcW w:w="1000" w:type="dxa"/>
          </w:tcPr>
          <w:p w14:paraId="051D83EA" w14:textId="7C42B9BE" w:rsidR="00DF09D8" w:rsidRPr="00F46989" w:rsidRDefault="00DF09D8" w:rsidP="00DF09D8">
            <w:pPr>
              <w:jc w:val="right"/>
              <w:rPr>
                <w:rFonts w:asciiTheme="majorHAnsi" w:hAnsiTheme="majorHAnsi"/>
              </w:rPr>
            </w:pPr>
            <w:r>
              <w:rPr>
                <w:rFonts w:asciiTheme="majorHAnsi" w:hAnsiTheme="majorHAnsi"/>
              </w:rPr>
              <w:t>1751</w:t>
            </w:r>
          </w:p>
        </w:tc>
        <w:tc>
          <w:tcPr>
            <w:tcW w:w="1000" w:type="dxa"/>
          </w:tcPr>
          <w:p w14:paraId="585A5A82" w14:textId="26DCA4B6" w:rsidR="00DF09D8" w:rsidRPr="00F46989" w:rsidRDefault="00DF09D8" w:rsidP="00DF09D8">
            <w:pPr>
              <w:jc w:val="right"/>
              <w:rPr>
                <w:rFonts w:asciiTheme="majorHAnsi" w:hAnsiTheme="majorHAnsi"/>
              </w:rPr>
            </w:pPr>
            <w:r w:rsidRPr="00F46989">
              <w:rPr>
                <w:rFonts w:asciiTheme="majorHAnsi" w:hAnsiTheme="majorHAnsi"/>
              </w:rPr>
              <w:t>1662</w:t>
            </w:r>
          </w:p>
        </w:tc>
        <w:tc>
          <w:tcPr>
            <w:tcW w:w="1000" w:type="dxa"/>
          </w:tcPr>
          <w:p w14:paraId="1D4F1767" w14:textId="79A7A92A" w:rsidR="00DF09D8" w:rsidRPr="00F46989" w:rsidRDefault="00DF09D8" w:rsidP="00DF09D8">
            <w:pPr>
              <w:jc w:val="right"/>
              <w:rPr>
                <w:rFonts w:asciiTheme="majorHAnsi" w:hAnsiTheme="majorHAnsi"/>
              </w:rPr>
            </w:pPr>
            <w:r w:rsidRPr="00F46989">
              <w:rPr>
                <w:rFonts w:asciiTheme="majorHAnsi" w:hAnsiTheme="majorHAnsi"/>
              </w:rPr>
              <w:t>1</w:t>
            </w:r>
            <w:r>
              <w:rPr>
                <w:rFonts w:asciiTheme="majorHAnsi" w:hAnsiTheme="majorHAnsi"/>
              </w:rPr>
              <w:t>795</w:t>
            </w:r>
          </w:p>
        </w:tc>
        <w:tc>
          <w:tcPr>
            <w:tcW w:w="1001" w:type="dxa"/>
          </w:tcPr>
          <w:p w14:paraId="7E418CA7" w14:textId="2F8C2922" w:rsidR="00DF09D8" w:rsidRPr="00F46989" w:rsidRDefault="00055519" w:rsidP="00DF09D8">
            <w:pPr>
              <w:jc w:val="right"/>
              <w:rPr>
                <w:rFonts w:asciiTheme="majorHAnsi" w:hAnsiTheme="majorHAnsi"/>
              </w:rPr>
            </w:pPr>
            <w:r>
              <w:rPr>
                <w:rFonts w:asciiTheme="majorHAnsi" w:hAnsiTheme="majorHAnsi"/>
              </w:rPr>
              <w:t>2146</w:t>
            </w:r>
          </w:p>
        </w:tc>
      </w:tr>
      <w:tr w:rsidR="00DF09D8" w:rsidRPr="00F46989" w14:paraId="39B8090B" w14:textId="77777777" w:rsidTr="008969B2">
        <w:trPr>
          <w:trHeight w:val="248"/>
        </w:trPr>
        <w:tc>
          <w:tcPr>
            <w:tcW w:w="2903" w:type="dxa"/>
          </w:tcPr>
          <w:p w14:paraId="143CF337" w14:textId="77777777" w:rsidR="00DF09D8" w:rsidRPr="00F46989" w:rsidRDefault="00DF09D8" w:rsidP="00DF09D8">
            <w:pPr>
              <w:rPr>
                <w:rFonts w:asciiTheme="majorHAnsi" w:hAnsiTheme="majorHAnsi"/>
              </w:rPr>
            </w:pPr>
            <w:r w:rsidRPr="00F46989">
              <w:rPr>
                <w:rFonts w:asciiTheme="majorHAnsi" w:hAnsiTheme="majorHAnsi"/>
              </w:rPr>
              <w:t>Masters</w:t>
            </w:r>
          </w:p>
        </w:tc>
        <w:tc>
          <w:tcPr>
            <w:tcW w:w="1000" w:type="dxa"/>
          </w:tcPr>
          <w:p w14:paraId="014B30E5" w14:textId="2F12C9EE" w:rsidR="00DF09D8" w:rsidRPr="00F46989" w:rsidRDefault="00DF09D8" w:rsidP="00DF09D8">
            <w:pPr>
              <w:jc w:val="right"/>
              <w:rPr>
                <w:rFonts w:asciiTheme="majorHAnsi" w:hAnsiTheme="majorHAnsi"/>
              </w:rPr>
            </w:pPr>
            <w:r w:rsidRPr="00F46989">
              <w:rPr>
                <w:rFonts w:asciiTheme="majorHAnsi" w:hAnsiTheme="majorHAnsi"/>
              </w:rPr>
              <w:t>157</w:t>
            </w:r>
          </w:p>
        </w:tc>
        <w:tc>
          <w:tcPr>
            <w:tcW w:w="1000" w:type="dxa"/>
          </w:tcPr>
          <w:p w14:paraId="3C9F5F3D" w14:textId="7ED97B5C" w:rsidR="00DF09D8" w:rsidRPr="00F46989" w:rsidRDefault="00DF09D8" w:rsidP="00DF09D8">
            <w:pPr>
              <w:jc w:val="right"/>
              <w:rPr>
                <w:rFonts w:asciiTheme="majorHAnsi" w:hAnsiTheme="majorHAnsi"/>
              </w:rPr>
            </w:pPr>
            <w:r w:rsidRPr="00F46989">
              <w:rPr>
                <w:rFonts w:asciiTheme="majorHAnsi" w:hAnsiTheme="majorHAnsi"/>
              </w:rPr>
              <w:t>168</w:t>
            </w:r>
          </w:p>
        </w:tc>
        <w:tc>
          <w:tcPr>
            <w:tcW w:w="1000" w:type="dxa"/>
          </w:tcPr>
          <w:p w14:paraId="49157AC8" w14:textId="785E78B2" w:rsidR="00DF09D8" w:rsidRPr="00F46989" w:rsidRDefault="00DF09D8" w:rsidP="00DF09D8">
            <w:pPr>
              <w:jc w:val="right"/>
              <w:rPr>
                <w:rFonts w:asciiTheme="majorHAnsi" w:hAnsiTheme="majorHAnsi"/>
              </w:rPr>
            </w:pPr>
            <w:r w:rsidRPr="00F46989">
              <w:rPr>
                <w:rFonts w:asciiTheme="majorHAnsi" w:hAnsiTheme="majorHAnsi"/>
              </w:rPr>
              <w:t>180</w:t>
            </w:r>
          </w:p>
        </w:tc>
        <w:tc>
          <w:tcPr>
            <w:tcW w:w="1000" w:type="dxa"/>
          </w:tcPr>
          <w:p w14:paraId="581424DE" w14:textId="5B4943AB" w:rsidR="00DF09D8" w:rsidRPr="00F46989" w:rsidRDefault="00DF09D8" w:rsidP="00DF09D8">
            <w:pPr>
              <w:jc w:val="right"/>
              <w:rPr>
                <w:rFonts w:asciiTheme="majorHAnsi" w:hAnsiTheme="majorHAnsi"/>
              </w:rPr>
            </w:pPr>
            <w:r w:rsidRPr="00F46989">
              <w:rPr>
                <w:rFonts w:asciiTheme="majorHAnsi" w:hAnsiTheme="majorHAnsi"/>
              </w:rPr>
              <w:t>1</w:t>
            </w:r>
            <w:r>
              <w:rPr>
                <w:rFonts w:asciiTheme="majorHAnsi" w:hAnsiTheme="majorHAnsi"/>
              </w:rPr>
              <w:t>99</w:t>
            </w:r>
          </w:p>
        </w:tc>
        <w:tc>
          <w:tcPr>
            <w:tcW w:w="1001" w:type="dxa"/>
          </w:tcPr>
          <w:p w14:paraId="17D74D2A" w14:textId="6D71C6CC" w:rsidR="00DF09D8" w:rsidRPr="00F46989" w:rsidRDefault="00F558DD" w:rsidP="00DF09D8">
            <w:pPr>
              <w:jc w:val="right"/>
              <w:rPr>
                <w:rFonts w:asciiTheme="majorHAnsi" w:hAnsiTheme="majorHAnsi"/>
              </w:rPr>
            </w:pPr>
            <w:r>
              <w:rPr>
                <w:rFonts w:asciiTheme="majorHAnsi" w:hAnsiTheme="majorHAnsi"/>
              </w:rPr>
              <w:t>230</w:t>
            </w:r>
          </w:p>
        </w:tc>
      </w:tr>
      <w:tr w:rsidR="00DF09D8" w:rsidRPr="00F46989" w14:paraId="13EBDD45" w14:textId="77777777" w:rsidTr="008969B2">
        <w:trPr>
          <w:trHeight w:val="264"/>
        </w:trPr>
        <w:tc>
          <w:tcPr>
            <w:tcW w:w="2903" w:type="dxa"/>
          </w:tcPr>
          <w:p w14:paraId="643FBB18" w14:textId="77777777" w:rsidR="00DF09D8" w:rsidRPr="00F46989" w:rsidRDefault="00DF09D8" w:rsidP="00DF09D8">
            <w:pPr>
              <w:rPr>
                <w:rFonts w:asciiTheme="majorHAnsi" w:hAnsiTheme="majorHAnsi"/>
              </w:rPr>
            </w:pPr>
            <w:r w:rsidRPr="00F46989">
              <w:rPr>
                <w:rFonts w:asciiTheme="majorHAnsi" w:hAnsiTheme="majorHAnsi"/>
              </w:rPr>
              <w:t>Ph.D.</w:t>
            </w:r>
          </w:p>
        </w:tc>
        <w:tc>
          <w:tcPr>
            <w:tcW w:w="1000" w:type="dxa"/>
          </w:tcPr>
          <w:p w14:paraId="7BF96839" w14:textId="40E46A95" w:rsidR="00DF09D8" w:rsidRPr="00F46989" w:rsidRDefault="00DF09D8" w:rsidP="00DF09D8">
            <w:pPr>
              <w:jc w:val="right"/>
              <w:rPr>
                <w:rFonts w:asciiTheme="majorHAnsi" w:hAnsiTheme="majorHAnsi"/>
              </w:rPr>
            </w:pPr>
            <w:r w:rsidRPr="00F46989">
              <w:rPr>
                <w:rFonts w:asciiTheme="majorHAnsi" w:hAnsiTheme="majorHAnsi"/>
              </w:rPr>
              <w:t>68</w:t>
            </w:r>
          </w:p>
        </w:tc>
        <w:tc>
          <w:tcPr>
            <w:tcW w:w="1000" w:type="dxa"/>
          </w:tcPr>
          <w:p w14:paraId="2A20511D" w14:textId="15D9B451" w:rsidR="00DF09D8" w:rsidRPr="00F46989" w:rsidRDefault="00DF09D8" w:rsidP="00DF09D8">
            <w:pPr>
              <w:jc w:val="right"/>
              <w:rPr>
                <w:rFonts w:asciiTheme="majorHAnsi" w:hAnsiTheme="majorHAnsi"/>
              </w:rPr>
            </w:pPr>
            <w:r w:rsidRPr="00F46989">
              <w:rPr>
                <w:rFonts w:asciiTheme="majorHAnsi" w:hAnsiTheme="majorHAnsi"/>
              </w:rPr>
              <w:t>65</w:t>
            </w:r>
          </w:p>
        </w:tc>
        <w:tc>
          <w:tcPr>
            <w:tcW w:w="1000" w:type="dxa"/>
          </w:tcPr>
          <w:p w14:paraId="34D4897F" w14:textId="5BE74743" w:rsidR="00DF09D8" w:rsidRPr="00F46989" w:rsidRDefault="00DF09D8" w:rsidP="00DF09D8">
            <w:pPr>
              <w:jc w:val="right"/>
              <w:rPr>
                <w:rFonts w:asciiTheme="majorHAnsi" w:hAnsiTheme="majorHAnsi"/>
              </w:rPr>
            </w:pPr>
            <w:r w:rsidRPr="00F46989">
              <w:rPr>
                <w:rFonts w:asciiTheme="majorHAnsi" w:hAnsiTheme="majorHAnsi"/>
              </w:rPr>
              <w:t>74</w:t>
            </w:r>
          </w:p>
        </w:tc>
        <w:tc>
          <w:tcPr>
            <w:tcW w:w="1000" w:type="dxa"/>
          </w:tcPr>
          <w:p w14:paraId="58AB9D4F" w14:textId="52A5CC40" w:rsidR="00DF09D8" w:rsidRPr="00F46989" w:rsidRDefault="00DF09D8" w:rsidP="00DF09D8">
            <w:pPr>
              <w:jc w:val="right"/>
              <w:rPr>
                <w:rFonts w:asciiTheme="majorHAnsi" w:hAnsiTheme="majorHAnsi"/>
              </w:rPr>
            </w:pPr>
            <w:r w:rsidRPr="00F46989">
              <w:rPr>
                <w:rFonts w:asciiTheme="majorHAnsi" w:hAnsiTheme="majorHAnsi"/>
              </w:rPr>
              <w:t>7</w:t>
            </w:r>
            <w:r>
              <w:rPr>
                <w:rFonts w:asciiTheme="majorHAnsi" w:hAnsiTheme="majorHAnsi"/>
              </w:rPr>
              <w:t>1</w:t>
            </w:r>
          </w:p>
        </w:tc>
        <w:tc>
          <w:tcPr>
            <w:tcW w:w="1001" w:type="dxa"/>
          </w:tcPr>
          <w:p w14:paraId="4ABEC72D" w14:textId="484A8B91" w:rsidR="00DF09D8" w:rsidRPr="00F46989" w:rsidRDefault="00F558DD" w:rsidP="00DF09D8">
            <w:pPr>
              <w:jc w:val="right"/>
              <w:rPr>
                <w:rFonts w:asciiTheme="majorHAnsi" w:hAnsiTheme="majorHAnsi"/>
              </w:rPr>
            </w:pPr>
            <w:r>
              <w:rPr>
                <w:rFonts w:asciiTheme="majorHAnsi" w:hAnsiTheme="majorHAnsi"/>
              </w:rPr>
              <w:t>84</w:t>
            </w:r>
          </w:p>
        </w:tc>
      </w:tr>
      <w:tr w:rsidR="00DF09D8" w:rsidRPr="00F46989" w14:paraId="658F436B" w14:textId="77777777" w:rsidTr="008969B2">
        <w:trPr>
          <w:trHeight w:val="264"/>
        </w:trPr>
        <w:tc>
          <w:tcPr>
            <w:tcW w:w="2903" w:type="dxa"/>
          </w:tcPr>
          <w:p w14:paraId="5A946453" w14:textId="77777777" w:rsidR="00DF09D8" w:rsidRPr="00F46989" w:rsidRDefault="00DF09D8" w:rsidP="00DF09D8">
            <w:pPr>
              <w:rPr>
                <w:rFonts w:asciiTheme="majorHAnsi" w:hAnsiTheme="majorHAnsi"/>
                <w:b/>
              </w:rPr>
            </w:pPr>
            <w:r w:rsidRPr="00F46989">
              <w:rPr>
                <w:rFonts w:asciiTheme="majorHAnsi" w:hAnsiTheme="majorHAnsi"/>
                <w:b/>
              </w:rPr>
              <w:t>Total Graduate</w:t>
            </w:r>
          </w:p>
        </w:tc>
        <w:tc>
          <w:tcPr>
            <w:tcW w:w="1000" w:type="dxa"/>
          </w:tcPr>
          <w:p w14:paraId="09D9B034" w14:textId="6ED9262B" w:rsidR="00DF09D8" w:rsidRPr="00F46989" w:rsidRDefault="00DF09D8" w:rsidP="00DF09D8">
            <w:pPr>
              <w:jc w:val="right"/>
              <w:rPr>
                <w:rFonts w:asciiTheme="majorHAnsi" w:hAnsiTheme="majorHAnsi"/>
              </w:rPr>
            </w:pPr>
            <w:r w:rsidRPr="00F46989">
              <w:rPr>
                <w:rFonts w:asciiTheme="majorHAnsi" w:hAnsiTheme="majorHAnsi"/>
              </w:rPr>
              <w:t>225</w:t>
            </w:r>
          </w:p>
        </w:tc>
        <w:tc>
          <w:tcPr>
            <w:tcW w:w="1000" w:type="dxa"/>
          </w:tcPr>
          <w:p w14:paraId="7F496B84" w14:textId="1B9A406D" w:rsidR="00DF09D8" w:rsidRPr="00F46989" w:rsidRDefault="00DF09D8" w:rsidP="00DF09D8">
            <w:pPr>
              <w:jc w:val="right"/>
              <w:rPr>
                <w:rFonts w:asciiTheme="majorHAnsi" w:hAnsiTheme="majorHAnsi"/>
              </w:rPr>
            </w:pPr>
            <w:r w:rsidRPr="00F46989">
              <w:rPr>
                <w:rFonts w:asciiTheme="majorHAnsi" w:hAnsiTheme="majorHAnsi"/>
              </w:rPr>
              <w:t>233</w:t>
            </w:r>
          </w:p>
        </w:tc>
        <w:tc>
          <w:tcPr>
            <w:tcW w:w="1000" w:type="dxa"/>
          </w:tcPr>
          <w:p w14:paraId="3EAEA2BC" w14:textId="07A6525E" w:rsidR="00DF09D8" w:rsidRPr="00F46989" w:rsidRDefault="00DF09D8" w:rsidP="00DF09D8">
            <w:pPr>
              <w:jc w:val="right"/>
              <w:rPr>
                <w:rFonts w:asciiTheme="majorHAnsi" w:hAnsiTheme="majorHAnsi"/>
              </w:rPr>
            </w:pPr>
            <w:r w:rsidRPr="00F46989">
              <w:rPr>
                <w:rFonts w:asciiTheme="majorHAnsi" w:hAnsiTheme="majorHAnsi"/>
              </w:rPr>
              <w:t>254</w:t>
            </w:r>
          </w:p>
        </w:tc>
        <w:tc>
          <w:tcPr>
            <w:tcW w:w="1000" w:type="dxa"/>
          </w:tcPr>
          <w:p w14:paraId="4CA5E2D5" w14:textId="12B29F8A" w:rsidR="00DF09D8" w:rsidRPr="00F46989" w:rsidRDefault="00DF09D8" w:rsidP="00DF09D8">
            <w:pPr>
              <w:jc w:val="right"/>
              <w:rPr>
                <w:rFonts w:asciiTheme="majorHAnsi" w:hAnsiTheme="majorHAnsi"/>
              </w:rPr>
            </w:pPr>
            <w:r w:rsidRPr="00F46989">
              <w:rPr>
                <w:rFonts w:asciiTheme="majorHAnsi" w:hAnsiTheme="majorHAnsi"/>
              </w:rPr>
              <w:t>2</w:t>
            </w:r>
            <w:r>
              <w:rPr>
                <w:rFonts w:asciiTheme="majorHAnsi" w:hAnsiTheme="majorHAnsi"/>
              </w:rPr>
              <w:t>70</w:t>
            </w:r>
          </w:p>
        </w:tc>
        <w:tc>
          <w:tcPr>
            <w:tcW w:w="1001" w:type="dxa"/>
          </w:tcPr>
          <w:p w14:paraId="12FBEBBC" w14:textId="1D235A1E" w:rsidR="00DF09D8" w:rsidRPr="00F46989" w:rsidRDefault="00055519" w:rsidP="00DF09D8">
            <w:pPr>
              <w:jc w:val="right"/>
              <w:rPr>
                <w:rFonts w:asciiTheme="majorHAnsi" w:hAnsiTheme="majorHAnsi"/>
              </w:rPr>
            </w:pPr>
            <w:r>
              <w:rPr>
                <w:rFonts w:asciiTheme="majorHAnsi" w:hAnsiTheme="majorHAnsi"/>
              </w:rPr>
              <w:t>314</w:t>
            </w:r>
          </w:p>
        </w:tc>
      </w:tr>
    </w:tbl>
    <w:p w14:paraId="441A3B95" w14:textId="3B3E8B2C" w:rsidR="008969B2" w:rsidRPr="004C5049" w:rsidRDefault="008969B2" w:rsidP="008969B2">
      <w:pPr>
        <w:rPr>
          <w:rFonts w:asciiTheme="majorHAnsi" w:hAnsiTheme="majorHAnsi"/>
          <w:b/>
        </w:rPr>
      </w:pPr>
      <w:r w:rsidRPr="004C5049">
        <w:rPr>
          <w:rFonts w:asciiTheme="majorHAnsi" w:hAnsiTheme="majorHAnsi"/>
          <w:b/>
        </w:rPr>
        <w:t xml:space="preserve">Note 1: LD CS = </w:t>
      </w:r>
      <w:r w:rsidR="00055519" w:rsidRPr="00353593">
        <w:rPr>
          <w:rFonts w:asciiTheme="majorHAnsi" w:hAnsiTheme="majorHAnsi"/>
          <w:b/>
        </w:rPr>
        <w:t>330</w:t>
      </w:r>
      <w:r w:rsidRPr="004C5049">
        <w:rPr>
          <w:rFonts w:asciiTheme="majorHAnsi" w:hAnsiTheme="majorHAnsi"/>
          <w:b/>
        </w:rPr>
        <w:t xml:space="preserve">; LD IT = </w:t>
      </w:r>
      <w:r w:rsidR="00055519" w:rsidRPr="006F1EDC">
        <w:rPr>
          <w:rFonts w:asciiTheme="majorHAnsi" w:hAnsiTheme="majorHAnsi"/>
          <w:b/>
        </w:rPr>
        <w:t>1</w:t>
      </w:r>
      <w:r w:rsidR="00055519" w:rsidRPr="00353593">
        <w:rPr>
          <w:rFonts w:asciiTheme="majorHAnsi" w:hAnsiTheme="majorHAnsi"/>
          <w:b/>
        </w:rPr>
        <w:t>65</w:t>
      </w:r>
      <w:r w:rsidRPr="004C5049">
        <w:rPr>
          <w:rFonts w:asciiTheme="majorHAnsi" w:hAnsiTheme="majorHAnsi"/>
          <w:b/>
        </w:rPr>
        <w:t xml:space="preserve">; UD CS = </w:t>
      </w:r>
      <w:r w:rsidR="00055519" w:rsidRPr="00353593">
        <w:rPr>
          <w:rFonts w:asciiTheme="majorHAnsi" w:hAnsiTheme="majorHAnsi"/>
          <w:b/>
        </w:rPr>
        <w:t>851</w:t>
      </w:r>
      <w:r w:rsidRPr="004C5049">
        <w:rPr>
          <w:rFonts w:asciiTheme="majorHAnsi" w:hAnsiTheme="majorHAnsi"/>
          <w:b/>
        </w:rPr>
        <w:t xml:space="preserve">, UD IT = </w:t>
      </w:r>
      <w:r w:rsidR="00055519" w:rsidRPr="00353593">
        <w:rPr>
          <w:rFonts w:asciiTheme="majorHAnsi" w:hAnsiTheme="majorHAnsi"/>
          <w:b/>
        </w:rPr>
        <w:t>800</w:t>
      </w:r>
    </w:p>
    <w:p w14:paraId="3D6CA98E" w14:textId="540BCB3B" w:rsidR="008969B2" w:rsidRPr="006F1EDC" w:rsidRDefault="008969B2" w:rsidP="008969B2">
      <w:pPr>
        <w:rPr>
          <w:rFonts w:asciiTheme="majorHAnsi" w:hAnsiTheme="majorHAnsi"/>
          <w:b/>
        </w:rPr>
      </w:pPr>
      <w:r w:rsidRPr="004C5049">
        <w:rPr>
          <w:rFonts w:asciiTheme="majorHAnsi" w:hAnsiTheme="majorHAnsi"/>
          <w:b/>
        </w:rPr>
        <w:t>Note 2: MS includes MSTN (1</w:t>
      </w:r>
      <w:r w:rsidR="00F558DD" w:rsidRPr="00353593">
        <w:rPr>
          <w:rFonts w:asciiTheme="majorHAnsi" w:hAnsiTheme="majorHAnsi"/>
          <w:b/>
        </w:rPr>
        <w:t>9</w:t>
      </w:r>
      <w:r w:rsidRPr="004C5049">
        <w:rPr>
          <w:rFonts w:asciiTheme="majorHAnsi" w:hAnsiTheme="majorHAnsi"/>
          <w:b/>
        </w:rPr>
        <w:t>), MSCS (</w:t>
      </w:r>
      <w:r w:rsidR="00F558DD" w:rsidRPr="00353593">
        <w:rPr>
          <w:rFonts w:asciiTheme="majorHAnsi" w:hAnsiTheme="majorHAnsi"/>
          <w:b/>
        </w:rPr>
        <w:t>63</w:t>
      </w:r>
      <w:r w:rsidRPr="004C5049">
        <w:rPr>
          <w:rFonts w:asciiTheme="majorHAnsi" w:hAnsiTheme="majorHAnsi"/>
          <w:b/>
        </w:rPr>
        <w:t>), MSCyberSec (6</w:t>
      </w:r>
      <w:r w:rsidR="00F558DD" w:rsidRPr="00353593">
        <w:rPr>
          <w:rFonts w:asciiTheme="majorHAnsi" w:hAnsiTheme="majorHAnsi"/>
          <w:b/>
        </w:rPr>
        <w:t>4</w:t>
      </w:r>
      <w:r w:rsidRPr="004C5049">
        <w:rPr>
          <w:rFonts w:asciiTheme="majorHAnsi" w:hAnsiTheme="majorHAnsi"/>
          <w:b/>
        </w:rPr>
        <w:t>), MSDataSci (</w:t>
      </w:r>
      <w:r w:rsidR="00F558DD" w:rsidRPr="00353593">
        <w:rPr>
          <w:rFonts w:asciiTheme="majorHAnsi" w:hAnsiTheme="majorHAnsi"/>
          <w:b/>
        </w:rPr>
        <w:t>23</w:t>
      </w:r>
      <w:r w:rsidRPr="004C5049">
        <w:rPr>
          <w:rFonts w:asciiTheme="majorHAnsi" w:hAnsiTheme="majorHAnsi"/>
          <w:b/>
        </w:rPr>
        <w:t>), and MSIT (6</w:t>
      </w:r>
      <w:r w:rsidR="00F558DD" w:rsidRPr="00353593">
        <w:rPr>
          <w:rFonts w:asciiTheme="majorHAnsi" w:hAnsiTheme="majorHAnsi"/>
          <w:b/>
        </w:rPr>
        <w:t>1</w:t>
      </w:r>
      <w:r w:rsidRPr="004C5049">
        <w:rPr>
          <w:rFonts w:asciiTheme="majorHAnsi" w:hAnsiTheme="majorHAnsi"/>
          <w:b/>
        </w:rPr>
        <w:t>)</w:t>
      </w:r>
    </w:p>
    <w:p w14:paraId="0CB1920B" w14:textId="77777777" w:rsidR="008969B2" w:rsidRPr="006F1EDC" w:rsidRDefault="008969B2" w:rsidP="008969B2">
      <w:pPr>
        <w:rPr>
          <w:rFonts w:asciiTheme="majorHAnsi" w:hAnsiTheme="majorHAnsi"/>
          <w:b/>
        </w:rPr>
      </w:pPr>
      <w:r w:rsidRPr="006F1EDC">
        <w:rPr>
          <w:rFonts w:asciiTheme="majorHAnsi" w:hAnsiTheme="majorHAnsi"/>
          <w:b/>
        </w:rPr>
        <w:t>Note 3: Here, MS is equivalent to GRAD I, Ph.D. is equivalent to GRAD II</w:t>
      </w:r>
    </w:p>
    <w:p w14:paraId="133C613A" w14:textId="63806E53" w:rsidR="008969B2" w:rsidRPr="004C5049" w:rsidRDefault="008969B2" w:rsidP="008969B2">
      <w:pPr>
        <w:rPr>
          <w:rFonts w:asciiTheme="majorHAnsi" w:hAnsiTheme="majorHAnsi"/>
          <w:b/>
        </w:rPr>
      </w:pPr>
      <w:r w:rsidRPr="006F1EDC">
        <w:rPr>
          <w:rFonts w:asciiTheme="majorHAnsi" w:hAnsiTheme="majorHAnsi"/>
          <w:b/>
        </w:rPr>
        <w:t>Note 4: TOTAL SCIS HEADCOUNT = 2</w:t>
      </w:r>
      <w:r w:rsidR="00BE518E" w:rsidRPr="00353593">
        <w:rPr>
          <w:rFonts w:asciiTheme="majorHAnsi" w:hAnsiTheme="majorHAnsi"/>
          <w:b/>
        </w:rPr>
        <w:t>460 – 19% higher than FY17-18</w:t>
      </w:r>
    </w:p>
    <w:p w14:paraId="0E6AAE83" w14:textId="77777777" w:rsidR="008969B2" w:rsidRPr="00F46989" w:rsidRDefault="008969B2" w:rsidP="008969B2">
      <w:pPr>
        <w:rPr>
          <w:rFonts w:asciiTheme="majorHAnsi" w:hAnsiTheme="majorHAnsi"/>
          <w:b/>
        </w:rPr>
      </w:pPr>
      <w:r w:rsidRPr="006F1EDC">
        <w:rPr>
          <w:rFonts w:asciiTheme="majorHAnsi" w:hAnsiTheme="majorHAnsi"/>
          <w:b/>
        </w:rPr>
        <w:t>Note 5: Fall 15, 16, and 17 undergraduate headcount does not include "exploratory CS" majors</w:t>
      </w:r>
    </w:p>
    <w:p w14:paraId="2DB59329" w14:textId="77777777" w:rsidR="008969B2" w:rsidRPr="00F46989" w:rsidRDefault="008969B2" w:rsidP="008969B2">
      <w:pPr>
        <w:pStyle w:val="Heading3"/>
        <w:rPr>
          <w:rFonts w:asciiTheme="majorHAnsi" w:hAnsiTheme="majorHAnsi"/>
        </w:rPr>
      </w:pPr>
      <w:r w:rsidRPr="008F0C94">
        <w:rPr>
          <w:rFonts w:asciiTheme="majorHAnsi" w:hAnsiTheme="majorHAnsi"/>
        </w:rPr>
        <w:t>Table 2: Student FSCH Generation</w:t>
      </w:r>
    </w:p>
    <w:p w14:paraId="29DB4EE2" w14:textId="77777777" w:rsidR="008969B2" w:rsidRPr="00F46989" w:rsidRDefault="008969B2" w:rsidP="008969B2">
      <w:pPr>
        <w:rPr>
          <w:rFonts w:asciiTheme="majorHAnsi" w:hAnsiTheme="majorHAnsi"/>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5"/>
        <w:gridCol w:w="791"/>
        <w:gridCol w:w="792"/>
        <w:gridCol w:w="791"/>
        <w:gridCol w:w="792"/>
        <w:gridCol w:w="792"/>
      </w:tblGrid>
      <w:tr w:rsidR="00B20ADA" w:rsidRPr="00F46989" w14:paraId="09A78449" w14:textId="77777777" w:rsidTr="008969B2">
        <w:tc>
          <w:tcPr>
            <w:tcW w:w="1975" w:type="dxa"/>
          </w:tcPr>
          <w:p w14:paraId="5D6DF669" w14:textId="77777777" w:rsidR="00B20ADA" w:rsidRPr="00F46989" w:rsidRDefault="00B20ADA" w:rsidP="00B20ADA">
            <w:pPr>
              <w:spacing w:after="240"/>
              <w:jc w:val="both"/>
              <w:rPr>
                <w:rFonts w:asciiTheme="majorHAnsi" w:hAnsiTheme="majorHAnsi"/>
              </w:rPr>
            </w:pPr>
          </w:p>
        </w:tc>
        <w:tc>
          <w:tcPr>
            <w:tcW w:w="791" w:type="dxa"/>
          </w:tcPr>
          <w:p w14:paraId="5E9310D4" w14:textId="51154277" w:rsidR="00B20ADA" w:rsidRPr="00F46989" w:rsidRDefault="00B20ADA" w:rsidP="00B20ADA">
            <w:pPr>
              <w:rPr>
                <w:rFonts w:asciiTheme="majorHAnsi" w:hAnsiTheme="majorHAnsi"/>
                <w:b/>
              </w:rPr>
            </w:pPr>
            <w:r w:rsidRPr="00F46989">
              <w:rPr>
                <w:rFonts w:asciiTheme="majorHAnsi" w:hAnsiTheme="majorHAnsi"/>
                <w:b/>
              </w:rPr>
              <w:t>14-15</w:t>
            </w:r>
          </w:p>
        </w:tc>
        <w:tc>
          <w:tcPr>
            <w:tcW w:w="792" w:type="dxa"/>
          </w:tcPr>
          <w:p w14:paraId="4AF98A6E" w14:textId="37A3A0AE" w:rsidR="00B20ADA" w:rsidRPr="00F46989" w:rsidRDefault="00B20ADA" w:rsidP="00B20ADA">
            <w:pPr>
              <w:rPr>
                <w:rFonts w:asciiTheme="majorHAnsi" w:hAnsiTheme="majorHAnsi"/>
                <w:b/>
              </w:rPr>
            </w:pPr>
            <w:r w:rsidRPr="00F46989">
              <w:rPr>
                <w:rFonts w:asciiTheme="majorHAnsi" w:hAnsiTheme="majorHAnsi"/>
                <w:b/>
              </w:rPr>
              <w:t>15-16</w:t>
            </w:r>
          </w:p>
        </w:tc>
        <w:tc>
          <w:tcPr>
            <w:tcW w:w="791" w:type="dxa"/>
          </w:tcPr>
          <w:p w14:paraId="624069A3" w14:textId="1B57F7B3" w:rsidR="00B20ADA" w:rsidRPr="00F46989" w:rsidRDefault="00B20ADA" w:rsidP="00B20ADA">
            <w:pPr>
              <w:rPr>
                <w:rFonts w:asciiTheme="majorHAnsi" w:hAnsiTheme="majorHAnsi"/>
                <w:b/>
              </w:rPr>
            </w:pPr>
            <w:r w:rsidRPr="00F46989">
              <w:rPr>
                <w:rFonts w:asciiTheme="majorHAnsi" w:hAnsiTheme="majorHAnsi"/>
                <w:b/>
              </w:rPr>
              <w:t>16-17</w:t>
            </w:r>
          </w:p>
        </w:tc>
        <w:tc>
          <w:tcPr>
            <w:tcW w:w="792" w:type="dxa"/>
          </w:tcPr>
          <w:p w14:paraId="5C217D96" w14:textId="18C64241" w:rsidR="00B20ADA" w:rsidRPr="00F46989" w:rsidRDefault="00B20ADA" w:rsidP="00B20ADA">
            <w:pPr>
              <w:rPr>
                <w:rFonts w:asciiTheme="majorHAnsi" w:hAnsiTheme="majorHAnsi"/>
                <w:b/>
              </w:rPr>
            </w:pPr>
            <w:r w:rsidRPr="00F46989">
              <w:rPr>
                <w:rFonts w:asciiTheme="majorHAnsi" w:hAnsiTheme="majorHAnsi"/>
                <w:b/>
              </w:rPr>
              <w:t>1</w:t>
            </w:r>
            <w:r>
              <w:rPr>
                <w:rFonts w:asciiTheme="majorHAnsi" w:hAnsiTheme="majorHAnsi"/>
                <w:b/>
              </w:rPr>
              <w:t>7</w:t>
            </w:r>
            <w:r w:rsidRPr="00F46989">
              <w:rPr>
                <w:rFonts w:asciiTheme="majorHAnsi" w:hAnsiTheme="majorHAnsi"/>
                <w:b/>
              </w:rPr>
              <w:t>-1</w:t>
            </w:r>
            <w:r>
              <w:rPr>
                <w:rFonts w:asciiTheme="majorHAnsi" w:hAnsiTheme="majorHAnsi"/>
                <w:b/>
              </w:rPr>
              <w:t>8</w:t>
            </w:r>
          </w:p>
        </w:tc>
        <w:tc>
          <w:tcPr>
            <w:tcW w:w="792" w:type="dxa"/>
          </w:tcPr>
          <w:p w14:paraId="0BDBC880" w14:textId="5AD95B10" w:rsidR="00B20ADA" w:rsidRPr="00F46989" w:rsidRDefault="00B20ADA" w:rsidP="00B20ADA">
            <w:pPr>
              <w:rPr>
                <w:rFonts w:asciiTheme="majorHAnsi" w:hAnsiTheme="majorHAnsi"/>
                <w:b/>
              </w:rPr>
            </w:pPr>
            <w:r w:rsidRPr="00F46989">
              <w:rPr>
                <w:rFonts w:asciiTheme="majorHAnsi" w:hAnsiTheme="majorHAnsi"/>
                <w:b/>
              </w:rPr>
              <w:t>1</w:t>
            </w:r>
            <w:r>
              <w:rPr>
                <w:rFonts w:asciiTheme="majorHAnsi" w:hAnsiTheme="majorHAnsi"/>
                <w:b/>
              </w:rPr>
              <w:t>8</w:t>
            </w:r>
            <w:r w:rsidRPr="00F46989">
              <w:rPr>
                <w:rFonts w:asciiTheme="majorHAnsi" w:hAnsiTheme="majorHAnsi"/>
                <w:b/>
              </w:rPr>
              <w:t>-1</w:t>
            </w:r>
            <w:r>
              <w:rPr>
                <w:rFonts w:asciiTheme="majorHAnsi" w:hAnsiTheme="majorHAnsi"/>
                <w:b/>
              </w:rPr>
              <w:t>9</w:t>
            </w:r>
          </w:p>
        </w:tc>
      </w:tr>
      <w:tr w:rsidR="00B20ADA" w:rsidRPr="00F46989" w14:paraId="1D3C2621" w14:textId="77777777" w:rsidTr="008969B2">
        <w:tc>
          <w:tcPr>
            <w:tcW w:w="1975" w:type="dxa"/>
          </w:tcPr>
          <w:p w14:paraId="7A8A9751" w14:textId="77777777" w:rsidR="00B20ADA" w:rsidRPr="00F46989" w:rsidRDefault="00B20ADA" w:rsidP="00B20ADA">
            <w:pPr>
              <w:spacing w:before="100" w:beforeAutospacing="1" w:after="100" w:afterAutospacing="1"/>
              <w:rPr>
                <w:rFonts w:asciiTheme="majorHAnsi" w:hAnsiTheme="majorHAnsi"/>
                <w:b/>
              </w:rPr>
            </w:pPr>
            <w:r w:rsidRPr="00F46989">
              <w:rPr>
                <w:rFonts w:asciiTheme="majorHAnsi" w:hAnsiTheme="majorHAnsi"/>
                <w:b/>
              </w:rPr>
              <w:t>Undergraduate FTE</w:t>
            </w:r>
          </w:p>
        </w:tc>
        <w:tc>
          <w:tcPr>
            <w:tcW w:w="791" w:type="dxa"/>
          </w:tcPr>
          <w:p w14:paraId="31DC0479" w14:textId="5F876D25" w:rsidR="00B20ADA" w:rsidRPr="00F46989" w:rsidRDefault="00B20ADA" w:rsidP="00B20ADA">
            <w:pPr>
              <w:jc w:val="right"/>
              <w:rPr>
                <w:rFonts w:asciiTheme="majorHAnsi" w:hAnsiTheme="majorHAnsi"/>
              </w:rPr>
            </w:pPr>
            <w:r>
              <w:rPr>
                <w:rFonts w:asciiTheme="majorHAnsi" w:hAnsiTheme="majorHAnsi"/>
              </w:rPr>
              <w:t>1164</w:t>
            </w:r>
          </w:p>
        </w:tc>
        <w:tc>
          <w:tcPr>
            <w:tcW w:w="792" w:type="dxa"/>
          </w:tcPr>
          <w:p w14:paraId="60A46E25" w14:textId="697319B4" w:rsidR="00B20ADA" w:rsidRPr="00F46989" w:rsidRDefault="006F1EDC" w:rsidP="00B20ADA">
            <w:pPr>
              <w:jc w:val="right"/>
              <w:rPr>
                <w:rFonts w:asciiTheme="majorHAnsi" w:hAnsiTheme="majorHAnsi"/>
              </w:rPr>
            </w:pPr>
            <w:r>
              <w:rPr>
                <w:rFonts w:asciiTheme="majorHAnsi" w:hAnsiTheme="majorHAnsi"/>
              </w:rPr>
              <w:t>1326</w:t>
            </w:r>
          </w:p>
        </w:tc>
        <w:tc>
          <w:tcPr>
            <w:tcW w:w="791" w:type="dxa"/>
          </w:tcPr>
          <w:p w14:paraId="1F2279A1" w14:textId="7FADF27E" w:rsidR="00B20ADA" w:rsidRPr="00F46989" w:rsidRDefault="006F1EDC" w:rsidP="00B20ADA">
            <w:pPr>
              <w:jc w:val="right"/>
              <w:rPr>
                <w:rFonts w:asciiTheme="majorHAnsi" w:hAnsiTheme="majorHAnsi"/>
              </w:rPr>
            </w:pPr>
            <w:r>
              <w:rPr>
                <w:rFonts w:asciiTheme="majorHAnsi" w:hAnsiTheme="majorHAnsi"/>
              </w:rPr>
              <w:t>1367</w:t>
            </w:r>
          </w:p>
        </w:tc>
        <w:tc>
          <w:tcPr>
            <w:tcW w:w="792" w:type="dxa"/>
          </w:tcPr>
          <w:p w14:paraId="08A0D674" w14:textId="4F3CBF63" w:rsidR="00B20ADA" w:rsidRPr="00F46989" w:rsidRDefault="006F1EDC" w:rsidP="00B20ADA">
            <w:pPr>
              <w:jc w:val="right"/>
              <w:rPr>
                <w:rFonts w:asciiTheme="majorHAnsi" w:hAnsiTheme="majorHAnsi"/>
              </w:rPr>
            </w:pPr>
            <w:r>
              <w:rPr>
                <w:rFonts w:asciiTheme="majorHAnsi" w:hAnsiTheme="majorHAnsi"/>
              </w:rPr>
              <w:t>1492</w:t>
            </w:r>
          </w:p>
        </w:tc>
        <w:tc>
          <w:tcPr>
            <w:tcW w:w="792" w:type="dxa"/>
          </w:tcPr>
          <w:p w14:paraId="1D4FE620" w14:textId="68871D4B" w:rsidR="00B20ADA" w:rsidRPr="00F46989" w:rsidRDefault="006F1EDC" w:rsidP="00B20ADA">
            <w:pPr>
              <w:jc w:val="right"/>
              <w:rPr>
                <w:rFonts w:asciiTheme="majorHAnsi" w:hAnsiTheme="majorHAnsi"/>
              </w:rPr>
            </w:pPr>
            <w:r>
              <w:rPr>
                <w:rFonts w:asciiTheme="majorHAnsi" w:hAnsiTheme="majorHAnsi"/>
              </w:rPr>
              <w:t>1703</w:t>
            </w:r>
          </w:p>
        </w:tc>
      </w:tr>
      <w:tr w:rsidR="00B20ADA" w:rsidRPr="00F46989" w14:paraId="6D5BE2ED" w14:textId="77777777" w:rsidTr="008969B2">
        <w:tc>
          <w:tcPr>
            <w:tcW w:w="1975" w:type="dxa"/>
          </w:tcPr>
          <w:p w14:paraId="278F84ED" w14:textId="77777777" w:rsidR="00B20ADA" w:rsidRPr="00F46989" w:rsidRDefault="00B20ADA" w:rsidP="00B20ADA">
            <w:pPr>
              <w:spacing w:before="100" w:beforeAutospacing="1" w:after="100" w:afterAutospacing="1"/>
              <w:rPr>
                <w:rFonts w:asciiTheme="majorHAnsi" w:hAnsiTheme="majorHAnsi"/>
                <w:b/>
              </w:rPr>
            </w:pPr>
            <w:r w:rsidRPr="00F46989">
              <w:rPr>
                <w:rFonts w:asciiTheme="majorHAnsi" w:hAnsiTheme="majorHAnsi"/>
                <w:b/>
              </w:rPr>
              <w:t>Graduate FTE</w:t>
            </w:r>
          </w:p>
        </w:tc>
        <w:tc>
          <w:tcPr>
            <w:tcW w:w="791" w:type="dxa"/>
          </w:tcPr>
          <w:p w14:paraId="47EB2FC5" w14:textId="227BA867" w:rsidR="00B20ADA" w:rsidRPr="00F46989" w:rsidRDefault="00B20ADA" w:rsidP="00B20ADA">
            <w:pPr>
              <w:jc w:val="right"/>
              <w:rPr>
                <w:rFonts w:asciiTheme="majorHAnsi" w:hAnsiTheme="majorHAnsi"/>
              </w:rPr>
            </w:pPr>
            <w:r>
              <w:rPr>
                <w:rFonts w:asciiTheme="majorHAnsi" w:hAnsiTheme="majorHAnsi"/>
              </w:rPr>
              <w:t>169</w:t>
            </w:r>
          </w:p>
        </w:tc>
        <w:tc>
          <w:tcPr>
            <w:tcW w:w="792" w:type="dxa"/>
          </w:tcPr>
          <w:p w14:paraId="249470D5" w14:textId="7CF84F4E" w:rsidR="00B20ADA" w:rsidRPr="00F46989" w:rsidRDefault="00B20ADA" w:rsidP="00B20ADA">
            <w:pPr>
              <w:jc w:val="right"/>
              <w:rPr>
                <w:rFonts w:asciiTheme="majorHAnsi" w:hAnsiTheme="majorHAnsi"/>
              </w:rPr>
            </w:pPr>
            <w:r>
              <w:rPr>
                <w:rFonts w:asciiTheme="majorHAnsi" w:hAnsiTheme="majorHAnsi"/>
              </w:rPr>
              <w:t>159</w:t>
            </w:r>
          </w:p>
        </w:tc>
        <w:tc>
          <w:tcPr>
            <w:tcW w:w="791" w:type="dxa"/>
          </w:tcPr>
          <w:p w14:paraId="6DB9742B" w14:textId="5D076602" w:rsidR="00B20ADA" w:rsidRPr="00F46989" w:rsidRDefault="00B20ADA" w:rsidP="00B20ADA">
            <w:pPr>
              <w:jc w:val="right"/>
              <w:rPr>
                <w:rFonts w:asciiTheme="majorHAnsi" w:hAnsiTheme="majorHAnsi"/>
              </w:rPr>
            </w:pPr>
            <w:r>
              <w:rPr>
                <w:rFonts w:asciiTheme="majorHAnsi" w:hAnsiTheme="majorHAnsi"/>
              </w:rPr>
              <w:t>16</w:t>
            </w:r>
            <w:r w:rsidR="000D1551">
              <w:rPr>
                <w:rFonts w:asciiTheme="majorHAnsi" w:hAnsiTheme="majorHAnsi"/>
              </w:rPr>
              <w:t>0</w:t>
            </w:r>
          </w:p>
        </w:tc>
        <w:tc>
          <w:tcPr>
            <w:tcW w:w="792" w:type="dxa"/>
          </w:tcPr>
          <w:p w14:paraId="7EAA78D3" w14:textId="7FE15289" w:rsidR="00B20ADA" w:rsidRPr="00F46989" w:rsidRDefault="00B20ADA" w:rsidP="00B20ADA">
            <w:pPr>
              <w:jc w:val="right"/>
              <w:rPr>
                <w:rFonts w:asciiTheme="majorHAnsi" w:hAnsiTheme="majorHAnsi"/>
              </w:rPr>
            </w:pPr>
            <w:r>
              <w:rPr>
                <w:rFonts w:asciiTheme="majorHAnsi" w:hAnsiTheme="majorHAnsi"/>
              </w:rPr>
              <w:t>16</w:t>
            </w:r>
            <w:r w:rsidR="000D1551">
              <w:rPr>
                <w:rFonts w:asciiTheme="majorHAnsi" w:hAnsiTheme="majorHAnsi"/>
              </w:rPr>
              <w:t>9</w:t>
            </w:r>
          </w:p>
        </w:tc>
        <w:tc>
          <w:tcPr>
            <w:tcW w:w="792" w:type="dxa"/>
          </w:tcPr>
          <w:p w14:paraId="6CEA235F" w14:textId="02283C9F" w:rsidR="00B20ADA" w:rsidRPr="00F46989" w:rsidRDefault="000D1551" w:rsidP="00B20ADA">
            <w:pPr>
              <w:jc w:val="right"/>
              <w:rPr>
                <w:rFonts w:asciiTheme="majorHAnsi" w:hAnsiTheme="majorHAnsi"/>
              </w:rPr>
            </w:pPr>
            <w:r>
              <w:rPr>
                <w:rFonts w:asciiTheme="majorHAnsi" w:hAnsiTheme="majorHAnsi"/>
              </w:rPr>
              <w:t>172</w:t>
            </w:r>
          </w:p>
        </w:tc>
      </w:tr>
      <w:tr w:rsidR="00B20ADA" w:rsidRPr="00F46989" w14:paraId="61AA7958" w14:textId="77777777" w:rsidTr="008969B2">
        <w:tc>
          <w:tcPr>
            <w:tcW w:w="1975" w:type="dxa"/>
          </w:tcPr>
          <w:p w14:paraId="791DA231" w14:textId="77777777" w:rsidR="00B20ADA" w:rsidRPr="00F46989" w:rsidRDefault="00B20ADA" w:rsidP="00B20ADA">
            <w:pPr>
              <w:spacing w:before="100" w:beforeAutospacing="1" w:after="100" w:afterAutospacing="1"/>
              <w:rPr>
                <w:rFonts w:asciiTheme="majorHAnsi" w:hAnsiTheme="majorHAnsi"/>
                <w:b/>
              </w:rPr>
            </w:pPr>
            <w:r w:rsidRPr="00F46989">
              <w:rPr>
                <w:rFonts w:asciiTheme="majorHAnsi" w:hAnsiTheme="majorHAnsi"/>
                <w:b/>
              </w:rPr>
              <w:t>Total FTE</w:t>
            </w:r>
          </w:p>
        </w:tc>
        <w:tc>
          <w:tcPr>
            <w:tcW w:w="791" w:type="dxa"/>
          </w:tcPr>
          <w:p w14:paraId="00E43B00" w14:textId="5CAA5423" w:rsidR="00B20ADA" w:rsidRPr="00F46989" w:rsidRDefault="00B20ADA" w:rsidP="00B20ADA">
            <w:pPr>
              <w:jc w:val="right"/>
              <w:rPr>
                <w:rFonts w:asciiTheme="majorHAnsi" w:hAnsiTheme="majorHAnsi"/>
              </w:rPr>
            </w:pPr>
            <w:r>
              <w:rPr>
                <w:rFonts w:asciiTheme="majorHAnsi" w:hAnsiTheme="majorHAnsi"/>
              </w:rPr>
              <w:t>1333</w:t>
            </w:r>
          </w:p>
        </w:tc>
        <w:tc>
          <w:tcPr>
            <w:tcW w:w="792" w:type="dxa"/>
          </w:tcPr>
          <w:p w14:paraId="4EB81297" w14:textId="0D6A9B49" w:rsidR="00B20ADA" w:rsidRPr="00F46989" w:rsidRDefault="00B20ADA" w:rsidP="00B20ADA">
            <w:pPr>
              <w:jc w:val="right"/>
              <w:rPr>
                <w:rFonts w:asciiTheme="majorHAnsi" w:hAnsiTheme="majorHAnsi"/>
              </w:rPr>
            </w:pPr>
            <w:r>
              <w:rPr>
                <w:rFonts w:asciiTheme="majorHAnsi" w:hAnsiTheme="majorHAnsi"/>
              </w:rPr>
              <w:t>14</w:t>
            </w:r>
            <w:r w:rsidR="008F0C94">
              <w:rPr>
                <w:rFonts w:asciiTheme="majorHAnsi" w:hAnsiTheme="majorHAnsi"/>
              </w:rPr>
              <w:t>85</w:t>
            </w:r>
          </w:p>
        </w:tc>
        <w:tc>
          <w:tcPr>
            <w:tcW w:w="791" w:type="dxa"/>
          </w:tcPr>
          <w:p w14:paraId="06AE0F6A" w14:textId="4DD3FE75" w:rsidR="00B20ADA" w:rsidRPr="00F46989" w:rsidRDefault="00B20ADA" w:rsidP="00B20ADA">
            <w:pPr>
              <w:jc w:val="right"/>
              <w:rPr>
                <w:rFonts w:asciiTheme="majorHAnsi" w:hAnsiTheme="majorHAnsi"/>
              </w:rPr>
            </w:pPr>
            <w:r>
              <w:rPr>
                <w:rFonts w:asciiTheme="majorHAnsi" w:hAnsiTheme="majorHAnsi"/>
              </w:rPr>
              <w:t>1</w:t>
            </w:r>
            <w:r w:rsidR="008F0C94">
              <w:rPr>
                <w:rFonts w:asciiTheme="majorHAnsi" w:hAnsiTheme="majorHAnsi"/>
              </w:rPr>
              <w:t>527</w:t>
            </w:r>
          </w:p>
        </w:tc>
        <w:tc>
          <w:tcPr>
            <w:tcW w:w="792" w:type="dxa"/>
          </w:tcPr>
          <w:p w14:paraId="5E920B4E" w14:textId="58D5BE85" w:rsidR="00B20ADA" w:rsidRPr="00F46989" w:rsidRDefault="00B20ADA" w:rsidP="00B20ADA">
            <w:pPr>
              <w:jc w:val="right"/>
              <w:rPr>
                <w:rFonts w:asciiTheme="majorHAnsi" w:hAnsiTheme="majorHAnsi"/>
              </w:rPr>
            </w:pPr>
            <w:r>
              <w:rPr>
                <w:rFonts w:asciiTheme="majorHAnsi" w:hAnsiTheme="majorHAnsi"/>
              </w:rPr>
              <w:t>16</w:t>
            </w:r>
            <w:r w:rsidR="008F0C94">
              <w:rPr>
                <w:rFonts w:asciiTheme="majorHAnsi" w:hAnsiTheme="majorHAnsi"/>
              </w:rPr>
              <w:t>61</w:t>
            </w:r>
          </w:p>
        </w:tc>
        <w:tc>
          <w:tcPr>
            <w:tcW w:w="792" w:type="dxa"/>
          </w:tcPr>
          <w:p w14:paraId="23C89936" w14:textId="1AFAE35D" w:rsidR="00B20ADA" w:rsidRPr="00F46989" w:rsidRDefault="008F0C94" w:rsidP="00B20ADA">
            <w:pPr>
              <w:jc w:val="right"/>
              <w:rPr>
                <w:rFonts w:asciiTheme="majorHAnsi" w:hAnsiTheme="majorHAnsi"/>
              </w:rPr>
            </w:pPr>
            <w:r>
              <w:rPr>
                <w:rFonts w:asciiTheme="majorHAnsi" w:hAnsiTheme="majorHAnsi"/>
              </w:rPr>
              <w:t>1875</w:t>
            </w:r>
          </w:p>
        </w:tc>
      </w:tr>
    </w:tbl>
    <w:p w14:paraId="02AFC8DC" w14:textId="6221AC5D" w:rsidR="00A64A25" w:rsidRPr="00F46989" w:rsidRDefault="002D6307" w:rsidP="00A64A25">
      <w:pPr>
        <w:rPr>
          <w:rFonts w:asciiTheme="majorHAnsi" w:hAnsiTheme="majorHAnsi"/>
          <w:b/>
        </w:rPr>
      </w:pPr>
      <w:r>
        <w:rPr>
          <w:rFonts w:asciiTheme="majorHAnsi" w:hAnsiTheme="majorHAnsi"/>
          <w:b/>
        </w:rPr>
        <w:t>Note</w:t>
      </w:r>
      <w:r w:rsidR="00A64A25" w:rsidRPr="00F46989">
        <w:rPr>
          <w:rFonts w:asciiTheme="majorHAnsi" w:hAnsiTheme="majorHAnsi"/>
          <w:b/>
        </w:rPr>
        <w:t xml:space="preserve">: </w:t>
      </w:r>
      <w:r w:rsidR="00A64A25">
        <w:rPr>
          <w:rFonts w:asciiTheme="majorHAnsi" w:hAnsiTheme="majorHAnsi"/>
          <w:b/>
        </w:rPr>
        <w:t xml:space="preserve">Prior Years updated to </w:t>
      </w:r>
      <w:r>
        <w:rPr>
          <w:rFonts w:asciiTheme="majorHAnsi" w:hAnsiTheme="majorHAnsi"/>
          <w:b/>
        </w:rPr>
        <w:t>current</w:t>
      </w:r>
      <w:r w:rsidR="00A64A25">
        <w:rPr>
          <w:rFonts w:asciiTheme="majorHAnsi" w:hAnsiTheme="majorHAnsi"/>
          <w:b/>
        </w:rPr>
        <w:t xml:space="preserve"> definition of FTE vs FSCH</w:t>
      </w:r>
      <w:r>
        <w:rPr>
          <w:rFonts w:asciiTheme="majorHAnsi" w:hAnsiTheme="majorHAnsi"/>
          <w:b/>
        </w:rPr>
        <w:t xml:space="preserve"> per accountability.fiu.edu</w:t>
      </w:r>
      <w:r w:rsidR="00A64A25">
        <w:rPr>
          <w:rFonts w:asciiTheme="majorHAnsi" w:hAnsiTheme="majorHAnsi"/>
          <w:b/>
        </w:rPr>
        <w:t>.</w:t>
      </w:r>
    </w:p>
    <w:p w14:paraId="63FDFECE" w14:textId="23FF5399" w:rsidR="008969B2" w:rsidRPr="00F46989" w:rsidRDefault="008969B2" w:rsidP="008969B2">
      <w:pPr>
        <w:pStyle w:val="Heading3"/>
        <w:rPr>
          <w:rFonts w:asciiTheme="majorHAnsi" w:hAnsiTheme="majorHAnsi"/>
        </w:rPr>
      </w:pPr>
      <w:r w:rsidRPr="00F46989">
        <w:rPr>
          <w:rFonts w:asciiTheme="majorHAnsi" w:hAnsiTheme="majorHAnsi"/>
        </w:rPr>
        <w:t>Table 3: SCIS Degrees Awarded</w:t>
      </w:r>
    </w:p>
    <w:p w14:paraId="22251CE0" w14:textId="77777777" w:rsidR="008969B2" w:rsidRPr="00F46989" w:rsidRDefault="008969B2" w:rsidP="008969B2">
      <w:pPr>
        <w:rPr>
          <w:rFonts w:asciiTheme="majorHAnsi" w:hAnsiTheme="majorHAnsi"/>
        </w:rPr>
      </w:pPr>
    </w:p>
    <w:tbl>
      <w:tblPr>
        <w:tblW w:w="64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971"/>
        <w:gridCol w:w="1057"/>
        <w:gridCol w:w="1063"/>
        <w:gridCol w:w="1063"/>
        <w:gridCol w:w="1063"/>
      </w:tblGrid>
      <w:tr w:rsidR="00B20ADA" w:rsidRPr="00F46989" w14:paraId="4A09FCCF" w14:textId="77777777" w:rsidTr="008969B2">
        <w:trPr>
          <w:trHeight w:val="264"/>
        </w:trPr>
        <w:tc>
          <w:tcPr>
            <w:tcW w:w="1188" w:type="dxa"/>
          </w:tcPr>
          <w:p w14:paraId="04D17068" w14:textId="77777777" w:rsidR="00B20ADA" w:rsidRPr="00F46989" w:rsidRDefault="00B20ADA" w:rsidP="00B20ADA">
            <w:pPr>
              <w:spacing w:after="240"/>
              <w:jc w:val="center"/>
              <w:rPr>
                <w:rFonts w:asciiTheme="majorHAnsi" w:hAnsiTheme="majorHAnsi"/>
                <w:b/>
              </w:rPr>
            </w:pPr>
          </w:p>
        </w:tc>
        <w:tc>
          <w:tcPr>
            <w:tcW w:w="971" w:type="dxa"/>
          </w:tcPr>
          <w:p w14:paraId="71D1EDA4" w14:textId="25F1219B" w:rsidR="00B20ADA" w:rsidRPr="00F46989" w:rsidRDefault="00B20ADA" w:rsidP="00B20ADA">
            <w:pPr>
              <w:jc w:val="center"/>
              <w:rPr>
                <w:rFonts w:asciiTheme="majorHAnsi" w:hAnsiTheme="majorHAnsi"/>
                <w:b/>
              </w:rPr>
            </w:pPr>
            <w:r w:rsidRPr="00F46989">
              <w:rPr>
                <w:rFonts w:asciiTheme="majorHAnsi" w:hAnsiTheme="majorHAnsi"/>
                <w:b/>
              </w:rPr>
              <w:t>14-15</w:t>
            </w:r>
          </w:p>
        </w:tc>
        <w:tc>
          <w:tcPr>
            <w:tcW w:w="1057" w:type="dxa"/>
          </w:tcPr>
          <w:p w14:paraId="1D969EB2" w14:textId="2EA30157" w:rsidR="00B20ADA" w:rsidRPr="00F46989" w:rsidRDefault="00B20ADA" w:rsidP="00B20ADA">
            <w:pPr>
              <w:jc w:val="center"/>
              <w:rPr>
                <w:rFonts w:asciiTheme="majorHAnsi" w:hAnsiTheme="majorHAnsi"/>
                <w:b/>
              </w:rPr>
            </w:pPr>
            <w:r w:rsidRPr="00F46989">
              <w:rPr>
                <w:rFonts w:asciiTheme="majorHAnsi" w:hAnsiTheme="majorHAnsi"/>
                <w:b/>
              </w:rPr>
              <w:t>15-16</w:t>
            </w:r>
          </w:p>
        </w:tc>
        <w:tc>
          <w:tcPr>
            <w:tcW w:w="1063" w:type="dxa"/>
          </w:tcPr>
          <w:p w14:paraId="3652DEB8" w14:textId="3E772BC4" w:rsidR="00B20ADA" w:rsidRPr="00F46989" w:rsidRDefault="00B20ADA" w:rsidP="00B20ADA">
            <w:pPr>
              <w:jc w:val="center"/>
              <w:rPr>
                <w:rFonts w:asciiTheme="majorHAnsi" w:hAnsiTheme="majorHAnsi"/>
                <w:b/>
              </w:rPr>
            </w:pPr>
            <w:r w:rsidRPr="00F46989">
              <w:rPr>
                <w:rFonts w:asciiTheme="majorHAnsi" w:hAnsiTheme="majorHAnsi"/>
                <w:b/>
              </w:rPr>
              <w:t>16-17</w:t>
            </w:r>
          </w:p>
        </w:tc>
        <w:tc>
          <w:tcPr>
            <w:tcW w:w="1063" w:type="dxa"/>
          </w:tcPr>
          <w:p w14:paraId="2436FA55" w14:textId="7CD6CAC7" w:rsidR="00B20ADA" w:rsidRPr="00F46989" w:rsidRDefault="00B20ADA" w:rsidP="00B20ADA">
            <w:pPr>
              <w:jc w:val="center"/>
              <w:rPr>
                <w:rFonts w:asciiTheme="majorHAnsi" w:hAnsiTheme="majorHAnsi"/>
                <w:b/>
              </w:rPr>
            </w:pPr>
            <w:r w:rsidRPr="00F46989">
              <w:rPr>
                <w:rFonts w:asciiTheme="majorHAnsi" w:hAnsiTheme="majorHAnsi"/>
                <w:b/>
              </w:rPr>
              <w:t>1</w:t>
            </w:r>
            <w:r>
              <w:rPr>
                <w:rFonts w:asciiTheme="majorHAnsi" w:hAnsiTheme="majorHAnsi"/>
                <w:b/>
              </w:rPr>
              <w:t>7</w:t>
            </w:r>
            <w:r w:rsidRPr="00F46989">
              <w:rPr>
                <w:rFonts w:asciiTheme="majorHAnsi" w:hAnsiTheme="majorHAnsi"/>
                <w:b/>
              </w:rPr>
              <w:t>-1</w:t>
            </w:r>
            <w:r>
              <w:rPr>
                <w:rFonts w:asciiTheme="majorHAnsi" w:hAnsiTheme="majorHAnsi"/>
                <w:b/>
              </w:rPr>
              <w:t>8</w:t>
            </w:r>
          </w:p>
        </w:tc>
        <w:tc>
          <w:tcPr>
            <w:tcW w:w="1063" w:type="dxa"/>
          </w:tcPr>
          <w:p w14:paraId="6C2E5F46" w14:textId="208A15F1" w:rsidR="00B20ADA" w:rsidRPr="00F46989" w:rsidRDefault="00B20ADA" w:rsidP="00B20ADA">
            <w:pPr>
              <w:jc w:val="center"/>
              <w:rPr>
                <w:rFonts w:asciiTheme="majorHAnsi" w:hAnsiTheme="majorHAnsi"/>
                <w:b/>
              </w:rPr>
            </w:pPr>
            <w:r w:rsidRPr="00F46989">
              <w:rPr>
                <w:rFonts w:asciiTheme="majorHAnsi" w:hAnsiTheme="majorHAnsi"/>
                <w:b/>
              </w:rPr>
              <w:t>1</w:t>
            </w:r>
            <w:r>
              <w:rPr>
                <w:rFonts w:asciiTheme="majorHAnsi" w:hAnsiTheme="majorHAnsi"/>
                <w:b/>
              </w:rPr>
              <w:t>8</w:t>
            </w:r>
            <w:r w:rsidRPr="00F46989">
              <w:rPr>
                <w:rFonts w:asciiTheme="majorHAnsi" w:hAnsiTheme="majorHAnsi"/>
                <w:b/>
              </w:rPr>
              <w:t>-1</w:t>
            </w:r>
            <w:r>
              <w:rPr>
                <w:rFonts w:asciiTheme="majorHAnsi" w:hAnsiTheme="majorHAnsi"/>
                <w:b/>
              </w:rPr>
              <w:t>9</w:t>
            </w:r>
          </w:p>
        </w:tc>
      </w:tr>
      <w:tr w:rsidR="00B20ADA" w:rsidRPr="00F46989" w14:paraId="5F16745A" w14:textId="77777777" w:rsidTr="008969B2">
        <w:trPr>
          <w:trHeight w:val="264"/>
        </w:trPr>
        <w:tc>
          <w:tcPr>
            <w:tcW w:w="1188" w:type="dxa"/>
          </w:tcPr>
          <w:p w14:paraId="7C347F1E" w14:textId="77777777" w:rsidR="00B20ADA" w:rsidRPr="00F46989" w:rsidRDefault="00B20ADA" w:rsidP="00B20ADA">
            <w:pPr>
              <w:spacing w:before="100" w:beforeAutospacing="1" w:after="100" w:afterAutospacing="1"/>
              <w:rPr>
                <w:rFonts w:asciiTheme="majorHAnsi" w:hAnsiTheme="majorHAnsi"/>
                <w:b/>
              </w:rPr>
            </w:pPr>
            <w:r w:rsidRPr="00F46989">
              <w:rPr>
                <w:rFonts w:asciiTheme="majorHAnsi" w:hAnsiTheme="majorHAnsi"/>
                <w:b/>
              </w:rPr>
              <w:t>Bachelors</w:t>
            </w:r>
          </w:p>
        </w:tc>
        <w:tc>
          <w:tcPr>
            <w:tcW w:w="971" w:type="dxa"/>
          </w:tcPr>
          <w:p w14:paraId="04FD8DA6" w14:textId="6C7877CB" w:rsidR="00B20ADA" w:rsidRPr="00F46989" w:rsidRDefault="00B20ADA" w:rsidP="00B20ADA">
            <w:pPr>
              <w:jc w:val="right"/>
              <w:rPr>
                <w:rFonts w:asciiTheme="majorHAnsi" w:hAnsiTheme="majorHAnsi"/>
              </w:rPr>
            </w:pPr>
            <w:r w:rsidRPr="00F46989">
              <w:rPr>
                <w:rFonts w:asciiTheme="majorHAnsi" w:hAnsiTheme="majorHAnsi"/>
              </w:rPr>
              <w:t>257</w:t>
            </w:r>
          </w:p>
        </w:tc>
        <w:tc>
          <w:tcPr>
            <w:tcW w:w="1057" w:type="dxa"/>
          </w:tcPr>
          <w:p w14:paraId="0E2FD494" w14:textId="64989E41" w:rsidR="00B20ADA" w:rsidRPr="00F46989" w:rsidRDefault="00B20ADA" w:rsidP="00B20ADA">
            <w:pPr>
              <w:jc w:val="right"/>
              <w:rPr>
                <w:rFonts w:asciiTheme="majorHAnsi" w:hAnsiTheme="majorHAnsi"/>
              </w:rPr>
            </w:pPr>
            <w:r w:rsidRPr="00F46989">
              <w:rPr>
                <w:rFonts w:asciiTheme="majorHAnsi" w:hAnsiTheme="majorHAnsi"/>
              </w:rPr>
              <w:t>321</w:t>
            </w:r>
          </w:p>
        </w:tc>
        <w:tc>
          <w:tcPr>
            <w:tcW w:w="1063" w:type="dxa"/>
          </w:tcPr>
          <w:p w14:paraId="5BFAD8E0" w14:textId="4DFC1906" w:rsidR="00B20ADA" w:rsidRPr="00F46989" w:rsidRDefault="00B20ADA" w:rsidP="00B20ADA">
            <w:pPr>
              <w:jc w:val="right"/>
              <w:rPr>
                <w:rFonts w:asciiTheme="majorHAnsi" w:hAnsiTheme="majorHAnsi"/>
              </w:rPr>
            </w:pPr>
            <w:r>
              <w:rPr>
                <w:rFonts w:asciiTheme="majorHAnsi" w:hAnsiTheme="majorHAnsi"/>
              </w:rPr>
              <w:t>336</w:t>
            </w:r>
          </w:p>
        </w:tc>
        <w:tc>
          <w:tcPr>
            <w:tcW w:w="1063" w:type="dxa"/>
          </w:tcPr>
          <w:p w14:paraId="415F0289" w14:textId="5B58ED38" w:rsidR="00B20ADA" w:rsidRPr="00F46989" w:rsidRDefault="00B20ADA" w:rsidP="00B20ADA">
            <w:pPr>
              <w:tabs>
                <w:tab w:val="center" w:pos="423"/>
                <w:tab w:val="right" w:pos="847"/>
              </w:tabs>
              <w:jc w:val="right"/>
              <w:rPr>
                <w:rFonts w:asciiTheme="majorHAnsi" w:hAnsiTheme="majorHAnsi"/>
              </w:rPr>
            </w:pPr>
            <w:r>
              <w:rPr>
                <w:rFonts w:asciiTheme="majorHAnsi" w:hAnsiTheme="majorHAnsi"/>
              </w:rPr>
              <w:t>3</w:t>
            </w:r>
            <w:r w:rsidR="00192C32">
              <w:rPr>
                <w:rFonts w:asciiTheme="majorHAnsi" w:hAnsiTheme="majorHAnsi"/>
              </w:rPr>
              <w:t>84</w:t>
            </w:r>
          </w:p>
        </w:tc>
        <w:tc>
          <w:tcPr>
            <w:tcW w:w="1063" w:type="dxa"/>
          </w:tcPr>
          <w:p w14:paraId="74F11097" w14:textId="7D9168B6" w:rsidR="00B20ADA" w:rsidRPr="00F46989" w:rsidRDefault="009A3755" w:rsidP="00B20ADA">
            <w:pPr>
              <w:tabs>
                <w:tab w:val="center" w:pos="423"/>
                <w:tab w:val="right" w:pos="847"/>
              </w:tabs>
              <w:jc w:val="right"/>
              <w:rPr>
                <w:rFonts w:asciiTheme="majorHAnsi" w:hAnsiTheme="majorHAnsi"/>
              </w:rPr>
            </w:pPr>
            <w:r>
              <w:rPr>
                <w:rFonts w:asciiTheme="majorHAnsi" w:hAnsiTheme="majorHAnsi"/>
              </w:rPr>
              <w:t>397</w:t>
            </w:r>
          </w:p>
        </w:tc>
      </w:tr>
      <w:tr w:rsidR="00B20ADA" w:rsidRPr="00F46989" w14:paraId="7133479B" w14:textId="77777777" w:rsidTr="008969B2">
        <w:trPr>
          <w:trHeight w:val="248"/>
        </w:trPr>
        <w:tc>
          <w:tcPr>
            <w:tcW w:w="1188" w:type="dxa"/>
          </w:tcPr>
          <w:p w14:paraId="7B7A9881" w14:textId="77777777" w:rsidR="00B20ADA" w:rsidRPr="00F46989" w:rsidRDefault="00B20ADA" w:rsidP="00B20ADA">
            <w:pPr>
              <w:spacing w:before="100" w:beforeAutospacing="1" w:after="100" w:afterAutospacing="1"/>
              <w:rPr>
                <w:rFonts w:asciiTheme="majorHAnsi" w:hAnsiTheme="majorHAnsi"/>
                <w:b/>
              </w:rPr>
            </w:pPr>
            <w:r w:rsidRPr="00F46989">
              <w:rPr>
                <w:rFonts w:asciiTheme="majorHAnsi" w:hAnsiTheme="majorHAnsi"/>
                <w:b/>
              </w:rPr>
              <w:t>Masters</w:t>
            </w:r>
          </w:p>
        </w:tc>
        <w:tc>
          <w:tcPr>
            <w:tcW w:w="971" w:type="dxa"/>
          </w:tcPr>
          <w:p w14:paraId="293977B6" w14:textId="7DBD7E30" w:rsidR="00B20ADA" w:rsidRPr="00F46989" w:rsidRDefault="00B20ADA" w:rsidP="00B20ADA">
            <w:pPr>
              <w:jc w:val="right"/>
              <w:rPr>
                <w:rFonts w:asciiTheme="majorHAnsi" w:hAnsiTheme="majorHAnsi"/>
              </w:rPr>
            </w:pPr>
            <w:r w:rsidRPr="00F46989">
              <w:rPr>
                <w:rFonts w:asciiTheme="majorHAnsi" w:hAnsiTheme="majorHAnsi"/>
              </w:rPr>
              <w:t>8</w:t>
            </w:r>
            <w:r>
              <w:rPr>
                <w:rFonts w:asciiTheme="majorHAnsi" w:hAnsiTheme="majorHAnsi"/>
              </w:rPr>
              <w:t>2</w:t>
            </w:r>
          </w:p>
        </w:tc>
        <w:tc>
          <w:tcPr>
            <w:tcW w:w="1057" w:type="dxa"/>
          </w:tcPr>
          <w:p w14:paraId="1CB25BDC" w14:textId="12754191" w:rsidR="00B20ADA" w:rsidRPr="00F46989" w:rsidRDefault="00B20ADA" w:rsidP="00B20ADA">
            <w:pPr>
              <w:jc w:val="right"/>
              <w:rPr>
                <w:rFonts w:asciiTheme="majorHAnsi" w:hAnsiTheme="majorHAnsi"/>
              </w:rPr>
            </w:pPr>
            <w:r w:rsidRPr="00F46989">
              <w:rPr>
                <w:rFonts w:asciiTheme="majorHAnsi" w:hAnsiTheme="majorHAnsi"/>
              </w:rPr>
              <w:t>9</w:t>
            </w:r>
            <w:r>
              <w:rPr>
                <w:rFonts w:asciiTheme="majorHAnsi" w:hAnsiTheme="majorHAnsi"/>
              </w:rPr>
              <w:t>0</w:t>
            </w:r>
          </w:p>
        </w:tc>
        <w:tc>
          <w:tcPr>
            <w:tcW w:w="1063" w:type="dxa"/>
          </w:tcPr>
          <w:p w14:paraId="017AB921" w14:textId="22CA33C3" w:rsidR="00B20ADA" w:rsidRPr="00F46989" w:rsidRDefault="00B20ADA" w:rsidP="00B20ADA">
            <w:pPr>
              <w:jc w:val="right"/>
              <w:rPr>
                <w:rFonts w:asciiTheme="majorHAnsi" w:hAnsiTheme="majorHAnsi"/>
              </w:rPr>
            </w:pPr>
            <w:r>
              <w:rPr>
                <w:rFonts w:asciiTheme="majorHAnsi" w:hAnsiTheme="majorHAnsi"/>
              </w:rPr>
              <w:t>74</w:t>
            </w:r>
          </w:p>
        </w:tc>
        <w:tc>
          <w:tcPr>
            <w:tcW w:w="1063" w:type="dxa"/>
          </w:tcPr>
          <w:p w14:paraId="5C1CCEEC" w14:textId="423085AC" w:rsidR="00B20ADA" w:rsidRPr="00F46989" w:rsidRDefault="00B20ADA" w:rsidP="00B20ADA">
            <w:pPr>
              <w:jc w:val="right"/>
              <w:rPr>
                <w:rFonts w:asciiTheme="majorHAnsi" w:hAnsiTheme="majorHAnsi"/>
              </w:rPr>
            </w:pPr>
            <w:r>
              <w:rPr>
                <w:rFonts w:asciiTheme="majorHAnsi" w:hAnsiTheme="majorHAnsi"/>
              </w:rPr>
              <w:t>81</w:t>
            </w:r>
          </w:p>
        </w:tc>
        <w:tc>
          <w:tcPr>
            <w:tcW w:w="1063" w:type="dxa"/>
          </w:tcPr>
          <w:p w14:paraId="583B2CD2" w14:textId="5A84FC69" w:rsidR="00B20ADA" w:rsidRPr="00F46989" w:rsidRDefault="00192C32" w:rsidP="00B20ADA">
            <w:pPr>
              <w:jc w:val="right"/>
              <w:rPr>
                <w:rFonts w:asciiTheme="majorHAnsi" w:hAnsiTheme="majorHAnsi"/>
              </w:rPr>
            </w:pPr>
            <w:r>
              <w:rPr>
                <w:rFonts w:asciiTheme="majorHAnsi" w:hAnsiTheme="majorHAnsi"/>
              </w:rPr>
              <w:t>89</w:t>
            </w:r>
          </w:p>
        </w:tc>
      </w:tr>
      <w:tr w:rsidR="00B20ADA" w:rsidRPr="00F46989" w14:paraId="061AAD9B" w14:textId="77777777" w:rsidTr="008969B2">
        <w:trPr>
          <w:trHeight w:val="264"/>
        </w:trPr>
        <w:tc>
          <w:tcPr>
            <w:tcW w:w="1188" w:type="dxa"/>
          </w:tcPr>
          <w:p w14:paraId="574F04E9" w14:textId="77777777" w:rsidR="00B20ADA" w:rsidRPr="00F46989" w:rsidRDefault="00B20ADA" w:rsidP="00B20ADA">
            <w:pPr>
              <w:spacing w:before="100" w:beforeAutospacing="1" w:after="100" w:afterAutospacing="1"/>
              <w:rPr>
                <w:rFonts w:asciiTheme="majorHAnsi" w:hAnsiTheme="majorHAnsi"/>
                <w:b/>
              </w:rPr>
            </w:pPr>
            <w:r w:rsidRPr="00F46989">
              <w:rPr>
                <w:rFonts w:asciiTheme="majorHAnsi" w:hAnsiTheme="majorHAnsi"/>
                <w:b/>
              </w:rPr>
              <w:t>Ph.D.</w:t>
            </w:r>
          </w:p>
        </w:tc>
        <w:tc>
          <w:tcPr>
            <w:tcW w:w="971" w:type="dxa"/>
          </w:tcPr>
          <w:p w14:paraId="0D7C4560" w14:textId="3AD43BAF" w:rsidR="00B20ADA" w:rsidRPr="00F46989" w:rsidRDefault="00B20ADA" w:rsidP="00B20ADA">
            <w:pPr>
              <w:jc w:val="right"/>
              <w:rPr>
                <w:rFonts w:asciiTheme="majorHAnsi" w:hAnsiTheme="majorHAnsi"/>
              </w:rPr>
            </w:pPr>
            <w:r w:rsidRPr="00F46989">
              <w:rPr>
                <w:rFonts w:asciiTheme="majorHAnsi" w:hAnsiTheme="majorHAnsi"/>
              </w:rPr>
              <w:t>15</w:t>
            </w:r>
          </w:p>
        </w:tc>
        <w:tc>
          <w:tcPr>
            <w:tcW w:w="1057" w:type="dxa"/>
          </w:tcPr>
          <w:p w14:paraId="737E2879" w14:textId="7B0285DB" w:rsidR="00B20ADA" w:rsidRPr="00F46989" w:rsidRDefault="00B20ADA" w:rsidP="00B20ADA">
            <w:pPr>
              <w:jc w:val="right"/>
              <w:rPr>
                <w:rFonts w:asciiTheme="majorHAnsi" w:hAnsiTheme="majorHAnsi"/>
              </w:rPr>
            </w:pPr>
            <w:r w:rsidRPr="00F46989">
              <w:rPr>
                <w:rFonts w:asciiTheme="majorHAnsi" w:hAnsiTheme="majorHAnsi"/>
              </w:rPr>
              <w:t>8</w:t>
            </w:r>
          </w:p>
        </w:tc>
        <w:tc>
          <w:tcPr>
            <w:tcW w:w="1063" w:type="dxa"/>
          </w:tcPr>
          <w:p w14:paraId="49E3976D" w14:textId="2AD6283B" w:rsidR="00B20ADA" w:rsidRPr="00F46989" w:rsidRDefault="00B20ADA" w:rsidP="00B20ADA">
            <w:pPr>
              <w:jc w:val="right"/>
              <w:rPr>
                <w:rFonts w:asciiTheme="majorHAnsi" w:hAnsiTheme="majorHAnsi"/>
              </w:rPr>
            </w:pPr>
            <w:r>
              <w:rPr>
                <w:rFonts w:asciiTheme="majorHAnsi" w:hAnsiTheme="majorHAnsi"/>
              </w:rPr>
              <w:t>8</w:t>
            </w:r>
          </w:p>
        </w:tc>
        <w:tc>
          <w:tcPr>
            <w:tcW w:w="1063" w:type="dxa"/>
          </w:tcPr>
          <w:p w14:paraId="3B3518F9" w14:textId="74D23B11" w:rsidR="00B20ADA" w:rsidRPr="00F46989" w:rsidRDefault="00B20ADA" w:rsidP="00B20ADA">
            <w:pPr>
              <w:jc w:val="right"/>
              <w:rPr>
                <w:rFonts w:asciiTheme="majorHAnsi" w:hAnsiTheme="majorHAnsi"/>
              </w:rPr>
            </w:pPr>
            <w:r>
              <w:rPr>
                <w:rFonts w:asciiTheme="majorHAnsi" w:hAnsiTheme="majorHAnsi"/>
              </w:rPr>
              <w:t>9</w:t>
            </w:r>
          </w:p>
        </w:tc>
        <w:tc>
          <w:tcPr>
            <w:tcW w:w="1063" w:type="dxa"/>
          </w:tcPr>
          <w:p w14:paraId="7F0BE344" w14:textId="403100FF" w:rsidR="00B20ADA" w:rsidRPr="00F46989" w:rsidRDefault="00192C32" w:rsidP="00B20ADA">
            <w:pPr>
              <w:jc w:val="right"/>
              <w:rPr>
                <w:rFonts w:asciiTheme="majorHAnsi" w:hAnsiTheme="majorHAnsi"/>
              </w:rPr>
            </w:pPr>
            <w:r>
              <w:rPr>
                <w:rFonts w:asciiTheme="majorHAnsi" w:hAnsiTheme="majorHAnsi"/>
              </w:rPr>
              <w:t>13</w:t>
            </w:r>
          </w:p>
        </w:tc>
      </w:tr>
    </w:tbl>
    <w:p w14:paraId="4882B733" w14:textId="50FF27E1" w:rsidR="008969B2" w:rsidRPr="00F46989" w:rsidRDefault="008969B2" w:rsidP="008969B2">
      <w:pPr>
        <w:jc w:val="both"/>
        <w:rPr>
          <w:rFonts w:asciiTheme="majorHAnsi" w:eastAsia="MS Gothic" w:hAnsiTheme="majorHAnsi"/>
          <w:b/>
          <w:bCs/>
          <w:sz w:val="26"/>
          <w:szCs w:val="26"/>
        </w:rPr>
      </w:pPr>
    </w:p>
    <w:p w14:paraId="59BAF997" w14:textId="77777777" w:rsidR="008969B2" w:rsidRPr="00F46989" w:rsidRDefault="008969B2" w:rsidP="008969B2">
      <w:pPr>
        <w:pStyle w:val="Heading3"/>
        <w:rPr>
          <w:rFonts w:asciiTheme="majorHAnsi" w:hAnsiTheme="majorHAnsi"/>
        </w:rPr>
      </w:pPr>
      <w:r w:rsidRPr="00F46989">
        <w:rPr>
          <w:rFonts w:asciiTheme="majorHAnsi" w:hAnsiTheme="majorHAnsi"/>
        </w:rPr>
        <w:t>Table 4: Sponsored Research Funding</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4"/>
        <w:gridCol w:w="1690"/>
        <w:gridCol w:w="1412"/>
        <w:gridCol w:w="1530"/>
      </w:tblGrid>
      <w:tr w:rsidR="008969B2" w:rsidRPr="00F46989" w14:paraId="73ACB8BF" w14:textId="77777777" w:rsidTr="008969B2">
        <w:tc>
          <w:tcPr>
            <w:tcW w:w="1244" w:type="dxa"/>
          </w:tcPr>
          <w:p w14:paraId="7505FC6E" w14:textId="77777777" w:rsidR="008969B2" w:rsidRPr="00F46989" w:rsidRDefault="008969B2" w:rsidP="008969B2">
            <w:pPr>
              <w:spacing w:after="240"/>
              <w:jc w:val="center"/>
              <w:rPr>
                <w:rFonts w:asciiTheme="majorHAnsi" w:hAnsiTheme="majorHAnsi"/>
                <w:b/>
              </w:rPr>
            </w:pPr>
          </w:p>
        </w:tc>
        <w:tc>
          <w:tcPr>
            <w:tcW w:w="1690" w:type="dxa"/>
            <w:vAlign w:val="bottom"/>
          </w:tcPr>
          <w:p w14:paraId="01B1FB5B" w14:textId="77777777" w:rsidR="008969B2" w:rsidRPr="00F46989" w:rsidRDefault="008969B2" w:rsidP="008969B2">
            <w:pPr>
              <w:jc w:val="center"/>
              <w:rPr>
                <w:rFonts w:asciiTheme="majorHAnsi" w:hAnsiTheme="majorHAnsi"/>
                <w:b/>
              </w:rPr>
            </w:pPr>
            <w:r w:rsidRPr="00F46989">
              <w:rPr>
                <w:rFonts w:asciiTheme="majorHAnsi" w:hAnsiTheme="majorHAnsi"/>
                <w:b/>
              </w:rPr>
              <w:t>Direct Awards</w:t>
            </w:r>
          </w:p>
        </w:tc>
        <w:tc>
          <w:tcPr>
            <w:tcW w:w="1412" w:type="dxa"/>
            <w:vAlign w:val="bottom"/>
          </w:tcPr>
          <w:p w14:paraId="24047B0C" w14:textId="77777777" w:rsidR="008969B2" w:rsidRPr="00F46989" w:rsidRDefault="008969B2" w:rsidP="008969B2">
            <w:pPr>
              <w:jc w:val="center"/>
              <w:rPr>
                <w:rFonts w:asciiTheme="majorHAnsi" w:hAnsiTheme="majorHAnsi"/>
                <w:b/>
              </w:rPr>
            </w:pPr>
            <w:r w:rsidRPr="00F46989">
              <w:rPr>
                <w:rFonts w:asciiTheme="majorHAnsi" w:hAnsiTheme="majorHAnsi"/>
                <w:b/>
              </w:rPr>
              <w:t>Foundation &amp; Auxilliary</w:t>
            </w:r>
          </w:p>
        </w:tc>
        <w:tc>
          <w:tcPr>
            <w:tcW w:w="1530" w:type="dxa"/>
            <w:vAlign w:val="bottom"/>
          </w:tcPr>
          <w:p w14:paraId="5AF13C8C" w14:textId="77777777" w:rsidR="008969B2" w:rsidRPr="00F46989" w:rsidRDefault="008969B2" w:rsidP="008969B2">
            <w:pPr>
              <w:jc w:val="center"/>
              <w:rPr>
                <w:rFonts w:asciiTheme="majorHAnsi" w:hAnsiTheme="majorHAnsi"/>
                <w:b/>
                <w:i/>
                <w:iCs/>
              </w:rPr>
            </w:pPr>
            <w:r w:rsidRPr="00F46989">
              <w:rPr>
                <w:rFonts w:asciiTheme="majorHAnsi" w:hAnsiTheme="majorHAnsi"/>
                <w:b/>
              </w:rPr>
              <w:t>Total</w:t>
            </w:r>
          </w:p>
        </w:tc>
      </w:tr>
      <w:tr w:rsidR="00B20ADA" w:rsidRPr="00F46989" w14:paraId="326063F7" w14:textId="77777777" w:rsidTr="008969B2">
        <w:tc>
          <w:tcPr>
            <w:tcW w:w="1244" w:type="dxa"/>
          </w:tcPr>
          <w:p w14:paraId="44387B30" w14:textId="3300205D" w:rsidR="00B20ADA" w:rsidRPr="00F46989" w:rsidRDefault="00B20ADA" w:rsidP="00B20ADA">
            <w:pPr>
              <w:rPr>
                <w:rFonts w:asciiTheme="majorHAnsi" w:hAnsiTheme="majorHAnsi"/>
              </w:rPr>
            </w:pPr>
            <w:r w:rsidRPr="00F46989">
              <w:rPr>
                <w:rFonts w:asciiTheme="majorHAnsi" w:hAnsiTheme="majorHAnsi"/>
              </w:rPr>
              <w:t>2014-2015</w:t>
            </w:r>
          </w:p>
        </w:tc>
        <w:tc>
          <w:tcPr>
            <w:tcW w:w="1690" w:type="dxa"/>
            <w:vAlign w:val="bottom"/>
          </w:tcPr>
          <w:p w14:paraId="45DAA765" w14:textId="26E64E94" w:rsidR="00B20ADA" w:rsidRPr="00F46989" w:rsidRDefault="00B20ADA" w:rsidP="00B20ADA">
            <w:pPr>
              <w:rPr>
                <w:rFonts w:asciiTheme="majorHAnsi" w:hAnsiTheme="majorHAnsi"/>
              </w:rPr>
            </w:pPr>
            <w:r w:rsidRPr="00F46989">
              <w:rPr>
                <w:rFonts w:asciiTheme="majorHAnsi" w:hAnsiTheme="majorHAnsi"/>
              </w:rPr>
              <w:t xml:space="preserve"> $    4,086,503</w:t>
            </w:r>
          </w:p>
        </w:tc>
        <w:tc>
          <w:tcPr>
            <w:tcW w:w="1412" w:type="dxa"/>
            <w:vAlign w:val="bottom"/>
          </w:tcPr>
          <w:p w14:paraId="7054A80D" w14:textId="6C613F7B" w:rsidR="00B20ADA" w:rsidRPr="00F46989" w:rsidRDefault="00B20ADA" w:rsidP="00B20ADA">
            <w:pPr>
              <w:rPr>
                <w:rFonts w:asciiTheme="majorHAnsi" w:hAnsiTheme="majorHAnsi"/>
              </w:rPr>
            </w:pPr>
            <w:r w:rsidRPr="00F46989">
              <w:rPr>
                <w:rFonts w:asciiTheme="majorHAnsi" w:hAnsiTheme="majorHAnsi"/>
              </w:rPr>
              <w:t xml:space="preserve"> $798,874</w:t>
            </w:r>
          </w:p>
        </w:tc>
        <w:tc>
          <w:tcPr>
            <w:tcW w:w="1530" w:type="dxa"/>
            <w:vAlign w:val="bottom"/>
          </w:tcPr>
          <w:p w14:paraId="7ABFFD2B" w14:textId="69CD48F8" w:rsidR="00B20ADA" w:rsidRPr="00F46989" w:rsidRDefault="00B20ADA" w:rsidP="00B20ADA">
            <w:pPr>
              <w:rPr>
                <w:rFonts w:asciiTheme="majorHAnsi" w:hAnsiTheme="majorHAnsi"/>
                <w:i/>
                <w:iCs/>
              </w:rPr>
            </w:pPr>
            <w:r w:rsidRPr="00F46989">
              <w:rPr>
                <w:rFonts w:asciiTheme="majorHAnsi" w:hAnsiTheme="majorHAnsi"/>
                <w:i/>
                <w:iCs/>
              </w:rPr>
              <w:t xml:space="preserve"> $  4,885,377</w:t>
            </w:r>
          </w:p>
        </w:tc>
      </w:tr>
      <w:tr w:rsidR="00B20ADA" w:rsidRPr="00F46989" w14:paraId="190C982C" w14:textId="77777777" w:rsidTr="008969B2">
        <w:tc>
          <w:tcPr>
            <w:tcW w:w="1244" w:type="dxa"/>
          </w:tcPr>
          <w:p w14:paraId="36E7D29F" w14:textId="03753288" w:rsidR="00B20ADA" w:rsidRPr="00F46989" w:rsidRDefault="00B20ADA" w:rsidP="00B20ADA">
            <w:pPr>
              <w:rPr>
                <w:rFonts w:asciiTheme="majorHAnsi" w:hAnsiTheme="majorHAnsi"/>
              </w:rPr>
            </w:pPr>
            <w:r w:rsidRPr="00F46989">
              <w:rPr>
                <w:rFonts w:asciiTheme="majorHAnsi" w:hAnsiTheme="majorHAnsi"/>
              </w:rPr>
              <w:t>2015-2016</w:t>
            </w:r>
          </w:p>
        </w:tc>
        <w:tc>
          <w:tcPr>
            <w:tcW w:w="1690" w:type="dxa"/>
            <w:vAlign w:val="bottom"/>
          </w:tcPr>
          <w:p w14:paraId="7687FA12" w14:textId="4220361E" w:rsidR="00B20ADA" w:rsidRPr="00F46989" w:rsidRDefault="00B20ADA" w:rsidP="00B20ADA">
            <w:pPr>
              <w:rPr>
                <w:rFonts w:asciiTheme="majorHAnsi" w:hAnsiTheme="majorHAnsi"/>
              </w:rPr>
            </w:pPr>
            <w:r>
              <w:rPr>
                <w:rFonts w:asciiTheme="majorHAnsi" w:hAnsiTheme="majorHAnsi"/>
              </w:rPr>
              <w:t xml:space="preserve"> $    3,720,676</w:t>
            </w:r>
          </w:p>
        </w:tc>
        <w:tc>
          <w:tcPr>
            <w:tcW w:w="1412" w:type="dxa"/>
            <w:vAlign w:val="bottom"/>
          </w:tcPr>
          <w:p w14:paraId="59917C59" w14:textId="68C8E4E7" w:rsidR="00B20ADA" w:rsidRPr="00F46989" w:rsidRDefault="00B20ADA" w:rsidP="00B20ADA">
            <w:pPr>
              <w:rPr>
                <w:rFonts w:asciiTheme="majorHAnsi" w:hAnsiTheme="majorHAnsi"/>
              </w:rPr>
            </w:pPr>
            <w:r w:rsidRPr="00F46989">
              <w:rPr>
                <w:rFonts w:asciiTheme="majorHAnsi" w:hAnsiTheme="majorHAnsi"/>
              </w:rPr>
              <w:t xml:space="preserve"> $</w:t>
            </w:r>
            <w:r>
              <w:rPr>
                <w:rFonts w:asciiTheme="majorHAnsi" w:hAnsiTheme="majorHAnsi"/>
              </w:rPr>
              <w:t>512,250</w:t>
            </w:r>
          </w:p>
        </w:tc>
        <w:tc>
          <w:tcPr>
            <w:tcW w:w="1530" w:type="dxa"/>
            <w:vAlign w:val="bottom"/>
          </w:tcPr>
          <w:p w14:paraId="3D5C4D41" w14:textId="7E02611C" w:rsidR="00B20ADA" w:rsidRPr="00F46989" w:rsidRDefault="00B20ADA" w:rsidP="00B20ADA">
            <w:pPr>
              <w:rPr>
                <w:rFonts w:asciiTheme="majorHAnsi" w:hAnsiTheme="majorHAnsi"/>
                <w:i/>
                <w:iCs/>
              </w:rPr>
            </w:pPr>
            <w:r w:rsidRPr="00F46989">
              <w:rPr>
                <w:rFonts w:asciiTheme="majorHAnsi" w:hAnsiTheme="majorHAnsi"/>
                <w:i/>
                <w:iCs/>
              </w:rPr>
              <w:t xml:space="preserve"> $  4,</w:t>
            </w:r>
            <w:r>
              <w:rPr>
                <w:rFonts w:asciiTheme="majorHAnsi" w:hAnsiTheme="majorHAnsi"/>
                <w:i/>
                <w:iCs/>
              </w:rPr>
              <w:t>232,925</w:t>
            </w:r>
          </w:p>
        </w:tc>
      </w:tr>
      <w:tr w:rsidR="00B20ADA" w:rsidRPr="00F46989" w14:paraId="0C0FCBE9" w14:textId="77777777" w:rsidTr="008969B2">
        <w:tc>
          <w:tcPr>
            <w:tcW w:w="1244" w:type="dxa"/>
          </w:tcPr>
          <w:p w14:paraId="1336967F" w14:textId="3C545E4B" w:rsidR="00B20ADA" w:rsidRPr="00F46989" w:rsidRDefault="00B20ADA" w:rsidP="00B20ADA">
            <w:pPr>
              <w:rPr>
                <w:rFonts w:asciiTheme="majorHAnsi" w:hAnsiTheme="majorHAnsi"/>
              </w:rPr>
            </w:pPr>
            <w:r w:rsidRPr="00F46989">
              <w:rPr>
                <w:rFonts w:asciiTheme="majorHAnsi" w:hAnsiTheme="majorHAnsi"/>
              </w:rPr>
              <w:t>2016-2017</w:t>
            </w:r>
          </w:p>
        </w:tc>
        <w:tc>
          <w:tcPr>
            <w:tcW w:w="1690" w:type="dxa"/>
            <w:vAlign w:val="bottom"/>
          </w:tcPr>
          <w:p w14:paraId="303836B1" w14:textId="0BB2251D" w:rsidR="00B20ADA" w:rsidRPr="00F46989" w:rsidRDefault="00B20ADA" w:rsidP="00B20ADA">
            <w:pPr>
              <w:rPr>
                <w:rFonts w:asciiTheme="majorHAnsi" w:hAnsiTheme="majorHAnsi"/>
              </w:rPr>
            </w:pPr>
            <w:r w:rsidRPr="00F46989">
              <w:rPr>
                <w:rFonts w:asciiTheme="majorHAnsi" w:hAnsiTheme="majorHAnsi"/>
              </w:rPr>
              <w:t xml:space="preserve"> $    4,</w:t>
            </w:r>
            <w:r>
              <w:rPr>
                <w:rFonts w:asciiTheme="majorHAnsi" w:hAnsiTheme="majorHAnsi"/>
              </w:rPr>
              <w:t>199,726</w:t>
            </w:r>
          </w:p>
        </w:tc>
        <w:tc>
          <w:tcPr>
            <w:tcW w:w="1412" w:type="dxa"/>
            <w:vAlign w:val="bottom"/>
          </w:tcPr>
          <w:p w14:paraId="7796F2BF" w14:textId="45456423" w:rsidR="00B20ADA" w:rsidRPr="00F46989" w:rsidRDefault="00B20ADA" w:rsidP="00B20ADA">
            <w:pPr>
              <w:rPr>
                <w:rFonts w:asciiTheme="majorHAnsi" w:hAnsiTheme="majorHAnsi"/>
              </w:rPr>
            </w:pPr>
            <w:r w:rsidRPr="00F46989">
              <w:rPr>
                <w:rFonts w:asciiTheme="majorHAnsi" w:hAnsiTheme="majorHAnsi"/>
              </w:rPr>
              <w:t xml:space="preserve"> $</w:t>
            </w:r>
            <w:r>
              <w:rPr>
                <w:rFonts w:asciiTheme="majorHAnsi" w:hAnsiTheme="majorHAnsi"/>
              </w:rPr>
              <w:t>767,839</w:t>
            </w:r>
          </w:p>
        </w:tc>
        <w:tc>
          <w:tcPr>
            <w:tcW w:w="1530" w:type="dxa"/>
            <w:vAlign w:val="bottom"/>
          </w:tcPr>
          <w:p w14:paraId="74EB9068" w14:textId="581ED194" w:rsidR="00B20ADA" w:rsidRPr="00F46989" w:rsidRDefault="00B20ADA" w:rsidP="00B20ADA">
            <w:pPr>
              <w:rPr>
                <w:rFonts w:asciiTheme="majorHAnsi" w:hAnsiTheme="majorHAnsi"/>
                <w:i/>
              </w:rPr>
            </w:pPr>
            <w:r w:rsidRPr="00F46989">
              <w:rPr>
                <w:rFonts w:asciiTheme="majorHAnsi" w:hAnsiTheme="majorHAnsi"/>
                <w:i/>
                <w:iCs/>
              </w:rPr>
              <w:t xml:space="preserve"> $  4,</w:t>
            </w:r>
            <w:r>
              <w:rPr>
                <w:rFonts w:asciiTheme="majorHAnsi" w:hAnsiTheme="majorHAnsi"/>
                <w:i/>
                <w:iCs/>
              </w:rPr>
              <w:t>967,565</w:t>
            </w:r>
          </w:p>
        </w:tc>
      </w:tr>
      <w:tr w:rsidR="00B20ADA" w:rsidRPr="00F46989" w14:paraId="1DDED33B" w14:textId="77777777" w:rsidTr="008969B2">
        <w:tc>
          <w:tcPr>
            <w:tcW w:w="1244" w:type="dxa"/>
          </w:tcPr>
          <w:p w14:paraId="550E734C" w14:textId="315B0850" w:rsidR="00B20ADA" w:rsidRPr="00F46989" w:rsidRDefault="00B20ADA" w:rsidP="00B20ADA">
            <w:pPr>
              <w:rPr>
                <w:rFonts w:asciiTheme="majorHAnsi" w:hAnsiTheme="majorHAnsi"/>
              </w:rPr>
            </w:pPr>
            <w:r>
              <w:rPr>
                <w:rFonts w:asciiTheme="majorHAnsi" w:hAnsiTheme="majorHAnsi"/>
              </w:rPr>
              <w:t>2017-2018</w:t>
            </w:r>
          </w:p>
        </w:tc>
        <w:tc>
          <w:tcPr>
            <w:tcW w:w="1690" w:type="dxa"/>
            <w:vAlign w:val="bottom"/>
          </w:tcPr>
          <w:p w14:paraId="266A19A8" w14:textId="0DD0D2D2" w:rsidR="00B20ADA" w:rsidRPr="00F46989" w:rsidRDefault="00B20ADA" w:rsidP="00B20ADA">
            <w:pPr>
              <w:rPr>
                <w:rFonts w:asciiTheme="majorHAnsi" w:hAnsiTheme="majorHAnsi"/>
              </w:rPr>
            </w:pPr>
            <w:r>
              <w:rPr>
                <w:rFonts w:asciiTheme="majorHAnsi" w:hAnsiTheme="majorHAnsi"/>
              </w:rPr>
              <w:t>$    5,</w:t>
            </w:r>
            <w:r w:rsidR="00686EB3">
              <w:rPr>
                <w:rFonts w:asciiTheme="majorHAnsi" w:hAnsiTheme="majorHAnsi"/>
              </w:rPr>
              <w:t>302,091</w:t>
            </w:r>
          </w:p>
        </w:tc>
        <w:tc>
          <w:tcPr>
            <w:tcW w:w="1412" w:type="dxa"/>
            <w:vAlign w:val="bottom"/>
          </w:tcPr>
          <w:p w14:paraId="4F66FCD9" w14:textId="3C1DA04A" w:rsidR="00B20ADA" w:rsidRPr="00F46989" w:rsidRDefault="00B20ADA" w:rsidP="00B20ADA">
            <w:pPr>
              <w:rPr>
                <w:rFonts w:asciiTheme="majorHAnsi" w:hAnsiTheme="majorHAnsi"/>
              </w:rPr>
            </w:pPr>
            <w:r>
              <w:rPr>
                <w:rFonts w:asciiTheme="majorHAnsi" w:hAnsiTheme="majorHAnsi"/>
              </w:rPr>
              <w:t xml:space="preserve"> $</w:t>
            </w:r>
            <w:r w:rsidR="00686EB3">
              <w:rPr>
                <w:rFonts w:asciiTheme="majorHAnsi" w:hAnsiTheme="majorHAnsi"/>
              </w:rPr>
              <w:t>606,914</w:t>
            </w:r>
          </w:p>
        </w:tc>
        <w:tc>
          <w:tcPr>
            <w:tcW w:w="1530" w:type="dxa"/>
            <w:vAlign w:val="bottom"/>
          </w:tcPr>
          <w:p w14:paraId="3CFF013A" w14:textId="6F4B4400" w:rsidR="00B20ADA" w:rsidRPr="00F46989" w:rsidRDefault="00B20ADA" w:rsidP="00B20ADA">
            <w:pPr>
              <w:rPr>
                <w:rFonts w:asciiTheme="majorHAnsi" w:hAnsiTheme="majorHAnsi"/>
                <w:i/>
                <w:iCs/>
              </w:rPr>
            </w:pPr>
            <w:r>
              <w:rPr>
                <w:rFonts w:asciiTheme="majorHAnsi" w:hAnsiTheme="majorHAnsi"/>
                <w:i/>
                <w:iCs/>
              </w:rPr>
              <w:t xml:space="preserve"> $  5,</w:t>
            </w:r>
            <w:r w:rsidR="00686EB3">
              <w:rPr>
                <w:rFonts w:asciiTheme="majorHAnsi" w:hAnsiTheme="majorHAnsi"/>
                <w:i/>
                <w:iCs/>
              </w:rPr>
              <w:t>909</w:t>
            </w:r>
            <w:r>
              <w:rPr>
                <w:rFonts w:asciiTheme="majorHAnsi" w:hAnsiTheme="majorHAnsi"/>
                <w:i/>
                <w:iCs/>
              </w:rPr>
              <w:t>,</w:t>
            </w:r>
            <w:r w:rsidR="00686EB3">
              <w:rPr>
                <w:rFonts w:asciiTheme="majorHAnsi" w:hAnsiTheme="majorHAnsi"/>
                <w:i/>
                <w:iCs/>
              </w:rPr>
              <w:t>005</w:t>
            </w:r>
          </w:p>
        </w:tc>
      </w:tr>
      <w:tr w:rsidR="008969B2" w:rsidRPr="00F46989" w14:paraId="7225A188" w14:textId="77777777" w:rsidTr="008969B2">
        <w:tc>
          <w:tcPr>
            <w:tcW w:w="1244" w:type="dxa"/>
          </w:tcPr>
          <w:p w14:paraId="085A4B04" w14:textId="0CF476D0" w:rsidR="008969B2" w:rsidRPr="00F46989" w:rsidRDefault="008969B2" w:rsidP="008969B2">
            <w:pPr>
              <w:rPr>
                <w:rFonts w:asciiTheme="majorHAnsi" w:hAnsiTheme="majorHAnsi"/>
              </w:rPr>
            </w:pPr>
            <w:r>
              <w:rPr>
                <w:rFonts w:asciiTheme="majorHAnsi" w:hAnsiTheme="majorHAnsi"/>
              </w:rPr>
              <w:t>201</w:t>
            </w:r>
            <w:r w:rsidR="00B20ADA">
              <w:rPr>
                <w:rFonts w:asciiTheme="majorHAnsi" w:hAnsiTheme="majorHAnsi"/>
              </w:rPr>
              <w:t>8</w:t>
            </w:r>
            <w:r>
              <w:rPr>
                <w:rFonts w:asciiTheme="majorHAnsi" w:hAnsiTheme="majorHAnsi"/>
              </w:rPr>
              <w:t>-201</w:t>
            </w:r>
            <w:r w:rsidR="00B20ADA">
              <w:rPr>
                <w:rFonts w:asciiTheme="majorHAnsi" w:hAnsiTheme="majorHAnsi"/>
              </w:rPr>
              <w:t>9</w:t>
            </w:r>
          </w:p>
        </w:tc>
        <w:tc>
          <w:tcPr>
            <w:tcW w:w="1690" w:type="dxa"/>
            <w:vAlign w:val="bottom"/>
          </w:tcPr>
          <w:p w14:paraId="0AFC7DFF" w14:textId="73309965" w:rsidR="008969B2" w:rsidRPr="00F46989" w:rsidRDefault="0003370C" w:rsidP="008969B2">
            <w:pPr>
              <w:rPr>
                <w:rFonts w:asciiTheme="majorHAnsi" w:hAnsiTheme="majorHAnsi"/>
              </w:rPr>
            </w:pPr>
            <w:r>
              <w:rPr>
                <w:rFonts w:asciiTheme="majorHAnsi" w:hAnsiTheme="majorHAnsi"/>
              </w:rPr>
              <w:t>$    2,860,683</w:t>
            </w:r>
          </w:p>
        </w:tc>
        <w:tc>
          <w:tcPr>
            <w:tcW w:w="1412" w:type="dxa"/>
            <w:vAlign w:val="bottom"/>
          </w:tcPr>
          <w:p w14:paraId="137A5331" w14:textId="18FE300C" w:rsidR="008969B2" w:rsidRPr="00F46989" w:rsidRDefault="00686EB3" w:rsidP="008969B2">
            <w:pPr>
              <w:rPr>
                <w:rFonts w:asciiTheme="majorHAnsi" w:hAnsiTheme="majorHAnsi"/>
              </w:rPr>
            </w:pPr>
            <w:r>
              <w:rPr>
                <w:rFonts w:asciiTheme="majorHAnsi" w:hAnsiTheme="majorHAnsi"/>
              </w:rPr>
              <w:t xml:space="preserve"> $531,701</w:t>
            </w:r>
          </w:p>
        </w:tc>
        <w:tc>
          <w:tcPr>
            <w:tcW w:w="1530" w:type="dxa"/>
            <w:vAlign w:val="bottom"/>
          </w:tcPr>
          <w:p w14:paraId="56D63114" w14:textId="36263AE4" w:rsidR="008969B2" w:rsidRPr="00F46989" w:rsidRDefault="00686EB3" w:rsidP="008969B2">
            <w:pPr>
              <w:rPr>
                <w:rFonts w:asciiTheme="majorHAnsi" w:hAnsiTheme="majorHAnsi"/>
                <w:i/>
                <w:iCs/>
              </w:rPr>
            </w:pPr>
            <w:r>
              <w:rPr>
                <w:rFonts w:asciiTheme="majorHAnsi" w:hAnsiTheme="majorHAnsi"/>
                <w:i/>
                <w:iCs/>
              </w:rPr>
              <w:t xml:space="preserve"> $  3,392,384</w:t>
            </w:r>
          </w:p>
        </w:tc>
      </w:tr>
    </w:tbl>
    <w:p w14:paraId="28B2D35F" w14:textId="3FA07652" w:rsidR="008969B2" w:rsidRPr="00F46989" w:rsidRDefault="008969B2" w:rsidP="008969B2">
      <w:pPr>
        <w:jc w:val="both"/>
        <w:rPr>
          <w:rFonts w:asciiTheme="majorHAnsi" w:hAnsiTheme="majorHAnsi"/>
          <w:b/>
        </w:rPr>
      </w:pPr>
      <w:r w:rsidRPr="00F46989">
        <w:rPr>
          <w:rFonts w:asciiTheme="majorHAnsi" w:hAnsiTheme="majorHAnsi"/>
          <w:b/>
        </w:rPr>
        <w:t>Note 1: 201</w:t>
      </w:r>
      <w:r w:rsidR="00B20ADA">
        <w:rPr>
          <w:rFonts w:asciiTheme="majorHAnsi" w:hAnsiTheme="majorHAnsi"/>
          <w:b/>
        </w:rPr>
        <w:t>8</w:t>
      </w:r>
      <w:r w:rsidRPr="00F46989">
        <w:rPr>
          <w:rFonts w:asciiTheme="majorHAnsi" w:hAnsiTheme="majorHAnsi"/>
          <w:b/>
        </w:rPr>
        <w:t>-1</w:t>
      </w:r>
      <w:r w:rsidR="00B20ADA">
        <w:rPr>
          <w:rFonts w:asciiTheme="majorHAnsi" w:hAnsiTheme="majorHAnsi"/>
          <w:b/>
        </w:rPr>
        <w:t>9</w:t>
      </w:r>
      <w:r w:rsidRPr="00F46989">
        <w:rPr>
          <w:rFonts w:asciiTheme="majorHAnsi" w:hAnsiTheme="majorHAnsi"/>
          <w:b/>
        </w:rPr>
        <w:t xml:space="preserve"> amounts are preliminary based on SCIS data as of </w:t>
      </w:r>
      <w:r w:rsidR="00B20ADA">
        <w:rPr>
          <w:rFonts w:asciiTheme="majorHAnsi" w:hAnsiTheme="majorHAnsi"/>
          <w:b/>
        </w:rPr>
        <w:t>6/19/2019</w:t>
      </w:r>
    </w:p>
    <w:p w14:paraId="6F63ABD1" w14:textId="77777777" w:rsidR="008969B2" w:rsidRPr="00F46989" w:rsidRDefault="008969B2" w:rsidP="008969B2">
      <w:pPr>
        <w:pStyle w:val="Heading3"/>
        <w:rPr>
          <w:rFonts w:asciiTheme="majorHAnsi" w:hAnsiTheme="majorHAnsi"/>
        </w:rPr>
      </w:pPr>
      <w:r w:rsidRPr="00F46989">
        <w:rPr>
          <w:rFonts w:asciiTheme="majorHAnsi" w:hAnsiTheme="majorHAnsi"/>
        </w:rPr>
        <w:t>Table 5: SCIS Proposals Submitted</w:t>
      </w:r>
    </w:p>
    <w:tbl>
      <w:tblPr>
        <w:tblW w:w="8100" w:type="dxa"/>
        <w:tblLayout w:type="fixed"/>
        <w:tblLook w:val="0000" w:firstRow="0" w:lastRow="0" w:firstColumn="0" w:lastColumn="0" w:noHBand="0" w:noVBand="0"/>
      </w:tblPr>
      <w:tblGrid>
        <w:gridCol w:w="1350"/>
        <w:gridCol w:w="1350"/>
        <w:gridCol w:w="1350"/>
        <w:gridCol w:w="1350"/>
        <w:gridCol w:w="1350"/>
        <w:gridCol w:w="1350"/>
      </w:tblGrid>
      <w:tr w:rsidR="00390533" w:rsidRPr="00F46989" w14:paraId="18E8BD56" w14:textId="77777777" w:rsidTr="00353593">
        <w:trPr>
          <w:trHeight w:val="286"/>
        </w:trPr>
        <w:tc>
          <w:tcPr>
            <w:tcW w:w="1350" w:type="dxa"/>
            <w:tcBorders>
              <w:top w:val="nil"/>
              <w:left w:val="nil"/>
              <w:bottom w:val="nil"/>
              <w:right w:val="nil"/>
            </w:tcBorders>
            <w:shd w:val="clear" w:color="auto" w:fill="auto"/>
            <w:noWrap/>
            <w:vAlign w:val="bottom"/>
          </w:tcPr>
          <w:p w14:paraId="5DC355A1" w14:textId="77777777" w:rsidR="00390533" w:rsidRPr="00F46989" w:rsidRDefault="00390533" w:rsidP="00B20ADA">
            <w:pPr>
              <w:spacing w:after="240"/>
              <w:jc w:val="both"/>
              <w:rPr>
                <w:rFonts w:asciiTheme="majorHAnsi" w:hAnsiTheme="majorHAnsi"/>
                <w:b/>
                <w:color w:val="000000"/>
              </w:rPr>
            </w:pPr>
          </w:p>
        </w:tc>
        <w:tc>
          <w:tcPr>
            <w:tcW w:w="1350" w:type="dxa"/>
            <w:tcBorders>
              <w:top w:val="nil"/>
              <w:left w:val="nil"/>
              <w:bottom w:val="nil"/>
              <w:right w:val="nil"/>
            </w:tcBorders>
            <w:shd w:val="clear" w:color="auto" w:fill="auto"/>
            <w:noWrap/>
            <w:vAlign w:val="bottom"/>
          </w:tcPr>
          <w:p w14:paraId="347AEEE9" w14:textId="09E80D65" w:rsidR="00390533" w:rsidRPr="00F46989" w:rsidRDefault="00390533" w:rsidP="00B20ADA">
            <w:pPr>
              <w:jc w:val="center"/>
              <w:rPr>
                <w:rFonts w:asciiTheme="majorHAnsi" w:hAnsiTheme="majorHAnsi"/>
                <w:b/>
                <w:color w:val="000000"/>
              </w:rPr>
            </w:pPr>
            <w:r w:rsidRPr="00F46989">
              <w:rPr>
                <w:rFonts w:asciiTheme="majorHAnsi" w:hAnsiTheme="majorHAnsi"/>
                <w:b/>
                <w:color w:val="000000"/>
              </w:rPr>
              <w:t>FY 14-15</w:t>
            </w:r>
          </w:p>
        </w:tc>
        <w:tc>
          <w:tcPr>
            <w:tcW w:w="1350" w:type="dxa"/>
            <w:tcBorders>
              <w:top w:val="nil"/>
              <w:left w:val="nil"/>
              <w:bottom w:val="nil"/>
              <w:right w:val="nil"/>
            </w:tcBorders>
            <w:shd w:val="clear" w:color="auto" w:fill="auto"/>
            <w:noWrap/>
            <w:vAlign w:val="bottom"/>
          </w:tcPr>
          <w:p w14:paraId="6B2C3ED4" w14:textId="26569ADC" w:rsidR="00390533" w:rsidRPr="00F46989" w:rsidRDefault="00390533" w:rsidP="00B20ADA">
            <w:pPr>
              <w:jc w:val="center"/>
              <w:rPr>
                <w:rFonts w:asciiTheme="majorHAnsi" w:hAnsiTheme="majorHAnsi"/>
                <w:b/>
                <w:color w:val="000000"/>
              </w:rPr>
            </w:pPr>
            <w:r w:rsidRPr="00F46989">
              <w:rPr>
                <w:rFonts w:asciiTheme="majorHAnsi" w:hAnsiTheme="majorHAnsi"/>
                <w:b/>
                <w:color w:val="000000"/>
              </w:rPr>
              <w:t>FY 15-16</w:t>
            </w:r>
          </w:p>
        </w:tc>
        <w:tc>
          <w:tcPr>
            <w:tcW w:w="1350" w:type="dxa"/>
            <w:tcBorders>
              <w:top w:val="nil"/>
              <w:left w:val="nil"/>
              <w:bottom w:val="nil"/>
              <w:right w:val="nil"/>
            </w:tcBorders>
            <w:shd w:val="clear" w:color="auto" w:fill="auto"/>
            <w:noWrap/>
            <w:vAlign w:val="bottom"/>
          </w:tcPr>
          <w:p w14:paraId="1B733138" w14:textId="637FA21E" w:rsidR="00390533" w:rsidRPr="00F46989" w:rsidRDefault="00390533" w:rsidP="00B20ADA">
            <w:pPr>
              <w:jc w:val="center"/>
              <w:rPr>
                <w:rFonts w:asciiTheme="majorHAnsi" w:hAnsiTheme="majorHAnsi"/>
                <w:b/>
                <w:color w:val="000000"/>
              </w:rPr>
            </w:pPr>
            <w:r w:rsidRPr="00F46989">
              <w:rPr>
                <w:rFonts w:asciiTheme="majorHAnsi" w:hAnsiTheme="majorHAnsi"/>
                <w:b/>
                <w:color w:val="000000"/>
              </w:rPr>
              <w:t>FY 16-17</w:t>
            </w:r>
          </w:p>
        </w:tc>
        <w:tc>
          <w:tcPr>
            <w:tcW w:w="1350" w:type="dxa"/>
            <w:tcBorders>
              <w:top w:val="nil"/>
              <w:left w:val="nil"/>
              <w:bottom w:val="nil"/>
              <w:right w:val="nil"/>
            </w:tcBorders>
            <w:shd w:val="clear" w:color="auto" w:fill="auto"/>
            <w:noWrap/>
            <w:vAlign w:val="bottom"/>
          </w:tcPr>
          <w:p w14:paraId="2D3401E5" w14:textId="327B3B95" w:rsidR="00390533" w:rsidRPr="00F46989" w:rsidRDefault="00390533" w:rsidP="00B20ADA">
            <w:pPr>
              <w:jc w:val="center"/>
              <w:rPr>
                <w:rFonts w:asciiTheme="majorHAnsi" w:hAnsiTheme="majorHAnsi"/>
                <w:b/>
                <w:color w:val="000000"/>
              </w:rPr>
            </w:pPr>
            <w:r w:rsidRPr="00F46989">
              <w:rPr>
                <w:rFonts w:asciiTheme="majorHAnsi" w:hAnsiTheme="majorHAnsi"/>
                <w:b/>
                <w:color w:val="000000"/>
              </w:rPr>
              <w:t>FY 1</w:t>
            </w:r>
            <w:r>
              <w:rPr>
                <w:rFonts w:asciiTheme="majorHAnsi" w:hAnsiTheme="majorHAnsi"/>
                <w:b/>
                <w:color w:val="000000"/>
              </w:rPr>
              <w:t>7</w:t>
            </w:r>
            <w:r w:rsidRPr="00F46989">
              <w:rPr>
                <w:rFonts w:asciiTheme="majorHAnsi" w:hAnsiTheme="majorHAnsi"/>
                <w:b/>
                <w:color w:val="000000"/>
              </w:rPr>
              <w:t>-1</w:t>
            </w:r>
            <w:r>
              <w:rPr>
                <w:rFonts w:asciiTheme="majorHAnsi" w:hAnsiTheme="majorHAnsi"/>
                <w:b/>
                <w:color w:val="000000"/>
              </w:rPr>
              <w:t>8</w:t>
            </w:r>
          </w:p>
        </w:tc>
        <w:tc>
          <w:tcPr>
            <w:tcW w:w="1350" w:type="dxa"/>
            <w:tcBorders>
              <w:top w:val="nil"/>
              <w:left w:val="nil"/>
              <w:bottom w:val="nil"/>
              <w:right w:val="nil"/>
            </w:tcBorders>
            <w:vAlign w:val="bottom"/>
          </w:tcPr>
          <w:p w14:paraId="3F396BC8" w14:textId="4D7CBB5E" w:rsidR="00390533" w:rsidRPr="00F46989" w:rsidRDefault="00390533" w:rsidP="00B20ADA">
            <w:pPr>
              <w:jc w:val="center"/>
              <w:rPr>
                <w:rFonts w:asciiTheme="majorHAnsi" w:hAnsiTheme="majorHAnsi"/>
                <w:b/>
                <w:color w:val="000000"/>
              </w:rPr>
            </w:pPr>
            <w:r w:rsidRPr="00F46989">
              <w:rPr>
                <w:rFonts w:asciiTheme="majorHAnsi" w:hAnsiTheme="majorHAnsi"/>
                <w:b/>
                <w:color w:val="000000"/>
              </w:rPr>
              <w:t>FY 1</w:t>
            </w:r>
            <w:r>
              <w:rPr>
                <w:rFonts w:asciiTheme="majorHAnsi" w:hAnsiTheme="majorHAnsi"/>
                <w:b/>
                <w:color w:val="000000"/>
              </w:rPr>
              <w:t>8</w:t>
            </w:r>
            <w:r w:rsidRPr="00F46989">
              <w:rPr>
                <w:rFonts w:asciiTheme="majorHAnsi" w:hAnsiTheme="majorHAnsi"/>
                <w:b/>
                <w:color w:val="000000"/>
              </w:rPr>
              <w:t>-1</w:t>
            </w:r>
            <w:r>
              <w:rPr>
                <w:rFonts w:asciiTheme="majorHAnsi" w:hAnsiTheme="majorHAnsi"/>
                <w:b/>
                <w:color w:val="000000"/>
              </w:rPr>
              <w:t>9</w:t>
            </w:r>
          </w:p>
        </w:tc>
      </w:tr>
      <w:tr w:rsidR="00390533" w:rsidRPr="00F46989" w14:paraId="297D9ACE" w14:textId="77777777" w:rsidTr="00353593">
        <w:trPr>
          <w:trHeight w:val="286"/>
        </w:trPr>
        <w:tc>
          <w:tcPr>
            <w:tcW w:w="1350" w:type="dxa"/>
            <w:tcBorders>
              <w:top w:val="nil"/>
              <w:left w:val="nil"/>
              <w:bottom w:val="nil"/>
              <w:right w:val="single" w:sz="4" w:space="0" w:color="auto"/>
            </w:tcBorders>
            <w:shd w:val="clear" w:color="auto" w:fill="auto"/>
            <w:noWrap/>
            <w:vAlign w:val="bottom"/>
          </w:tcPr>
          <w:p w14:paraId="33B45260" w14:textId="77777777" w:rsidR="00390533" w:rsidRPr="00F46989" w:rsidRDefault="00390533" w:rsidP="00B20ADA">
            <w:pPr>
              <w:rPr>
                <w:rFonts w:asciiTheme="majorHAnsi" w:hAnsiTheme="majorHAnsi"/>
                <w:color w:val="000000"/>
              </w:rPr>
            </w:pPr>
            <w:r w:rsidRPr="00F46989">
              <w:rPr>
                <w:rFonts w:asciiTheme="majorHAnsi" w:hAnsiTheme="majorHAnsi"/>
                <w:color w:val="000000"/>
              </w:rPr>
              <w:t xml:space="preserve">Proposals </w:t>
            </w:r>
          </w:p>
          <w:p w14:paraId="27C90751" w14:textId="77777777" w:rsidR="00390533" w:rsidRPr="00F46989" w:rsidRDefault="00390533" w:rsidP="00B20ADA">
            <w:pPr>
              <w:rPr>
                <w:rFonts w:asciiTheme="majorHAnsi" w:hAnsiTheme="majorHAnsi"/>
                <w:color w:val="000000"/>
              </w:rPr>
            </w:pPr>
            <w:r w:rsidRPr="00F46989">
              <w:rPr>
                <w:rFonts w:asciiTheme="majorHAnsi" w:hAnsiTheme="majorHAnsi"/>
                <w:color w:val="000000"/>
              </w:rPr>
              <w:t>Submitted</w:t>
            </w:r>
          </w:p>
        </w:tc>
        <w:tc>
          <w:tcPr>
            <w:tcW w:w="1350" w:type="dxa"/>
            <w:tcBorders>
              <w:top w:val="single" w:sz="4" w:space="0" w:color="auto"/>
              <w:left w:val="nil"/>
              <w:bottom w:val="single" w:sz="4" w:space="0" w:color="auto"/>
              <w:right w:val="single" w:sz="4" w:space="0" w:color="auto"/>
            </w:tcBorders>
            <w:shd w:val="clear" w:color="auto" w:fill="auto"/>
            <w:noWrap/>
            <w:vAlign w:val="bottom"/>
          </w:tcPr>
          <w:p w14:paraId="045C3CB0" w14:textId="452CD938" w:rsidR="00390533" w:rsidRPr="00F46989" w:rsidRDefault="00390533" w:rsidP="00B20ADA">
            <w:pPr>
              <w:jc w:val="right"/>
              <w:rPr>
                <w:rFonts w:asciiTheme="majorHAnsi" w:hAnsiTheme="majorHAnsi"/>
                <w:color w:val="000000"/>
                <w:sz w:val="22"/>
                <w:szCs w:val="22"/>
              </w:rPr>
            </w:pPr>
            <w:r w:rsidRPr="00F46989">
              <w:rPr>
                <w:rFonts w:asciiTheme="majorHAnsi" w:hAnsiTheme="majorHAnsi"/>
                <w:color w:val="000000"/>
                <w:sz w:val="22"/>
                <w:szCs w:val="22"/>
              </w:rPr>
              <w:t>108</w:t>
            </w:r>
          </w:p>
        </w:tc>
        <w:tc>
          <w:tcPr>
            <w:tcW w:w="1350" w:type="dxa"/>
            <w:tcBorders>
              <w:top w:val="single" w:sz="4" w:space="0" w:color="auto"/>
              <w:left w:val="nil"/>
              <w:bottom w:val="single" w:sz="4" w:space="0" w:color="auto"/>
              <w:right w:val="single" w:sz="4" w:space="0" w:color="auto"/>
            </w:tcBorders>
            <w:shd w:val="clear" w:color="auto" w:fill="auto"/>
            <w:noWrap/>
            <w:vAlign w:val="bottom"/>
          </w:tcPr>
          <w:p w14:paraId="6190D6CB" w14:textId="64960B8A" w:rsidR="00390533" w:rsidRPr="00F46989" w:rsidRDefault="00390533" w:rsidP="00B20ADA">
            <w:pPr>
              <w:jc w:val="right"/>
              <w:rPr>
                <w:rFonts w:asciiTheme="majorHAnsi" w:hAnsiTheme="majorHAnsi"/>
                <w:color w:val="000000"/>
                <w:sz w:val="22"/>
                <w:szCs w:val="22"/>
              </w:rPr>
            </w:pPr>
            <w:r w:rsidRPr="00F46989">
              <w:rPr>
                <w:rFonts w:asciiTheme="majorHAnsi" w:hAnsiTheme="majorHAnsi"/>
                <w:color w:val="000000"/>
                <w:sz w:val="22"/>
                <w:szCs w:val="22"/>
              </w:rPr>
              <w:t>85</w:t>
            </w:r>
          </w:p>
        </w:tc>
        <w:tc>
          <w:tcPr>
            <w:tcW w:w="1350" w:type="dxa"/>
            <w:tcBorders>
              <w:top w:val="single" w:sz="4" w:space="0" w:color="auto"/>
              <w:left w:val="nil"/>
              <w:bottom w:val="single" w:sz="4" w:space="0" w:color="auto"/>
              <w:right w:val="single" w:sz="4" w:space="0" w:color="auto"/>
            </w:tcBorders>
            <w:shd w:val="clear" w:color="auto" w:fill="auto"/>
            <w:noWrap/>
            <w:vAlign w:val="bottom"/>
          </w:tcPr>
          <w:p w14:paraId="0C8D260E" w14:textId="6B4590EF" w:rsidR="00390533" w:rsidRPr="00F46989" w:rsidRDefault="00390533" w:rsidP="00B20ADA">
            <w:pPr>
              <w:jc w:val="right"/>
              <w:rPr>
                <w:rFonts w:asciiTheme="majorHAnsi" w:hAnsiTheme="majorHAnsi"/>
                <w:color w:val="000000"/>
                <w:sz w:val="22"/>
                <w:szCs w:val="22"/>
              </w:rPr>
            </w:pPr>
            <w:r w:rsidRPr="00F46989">
              <w:rPr>
                <w:rFonts w:asciiTheme="majorHAnsi" w:hAnsiTheme="majorHAnsi"/>
                <w:color w:val="000000"/>
                <w:sz w:val="22"/>
                <w:szCs w:val="22"/>
              </w:rPr>
              <w:t>7</w:t>
            </w:r>
            <w:r>
              <w:rPr>
                <w:rFonts w:asciiTheme="majorHAnsi" w:hAnsiTheme="majorHAnsi"/>
                <w:color w:val="000000"/>
                <w:sz w:val="22"/>
                <w:szCs w:val="22"/>
              </w:rPr>
              <w:t>7</w:t>
            </w:r>
          </w:p>
        </w:tc>
        <w:tc>
          <w:tcPr>
            <w:tcW w:w="1350" w:type="dxa"/>
            <w:tcBorders>
              <w:top w:val="single" w:sz="4" w:space="0" w:color="auto"/>
              <w:left w:val="nil"/>
              <w:bottom w:val="single" w:sz="4" w:space="0" w:color="auto"/>
              <w:right w:val="single" w:sz="4" w:space="0" w:color="auto"/>
            </w:tcBorders>
            <w:shd w:val="clear" w:color="auto" w:fill="auto"/>
            <w:noWrap/>
            <w:vAlign w:val="bottom"/>
          </w:tcPr>
          <w:p w14:paraId="1DF9A7AD" w14:textId="3F6D5EE9" w:rsidR="00390533" w:rsidRPr="00F46989" w:rsidRDefault="00390533" w:rsidP="00B20ADA">
            <w:pPr>
              <w:jc w:val="right"/>
              <w:rPr>
                <w:rFonts w:asciiTheme="majorHAnsi" w:hAnsiTheme="majorHAnsi"/>
                <w:color w:val="000000"/>
                <w:sz w:val="22"/>
                <w:szCs w:val="22"/>
              </w:rPr>
            </w:pPr>
            <w:r>
              <w:rPr>
                <w:rFonts w:asciiTheme="majorHAnsi" w:hAnsiTheme="majorHAnsi"/>
                <w:color w:val="000000"/>
                <w:sz w:val="22"/>
                <w:szCs w:val="22"/>
              </w:rPr>
              <w:t>56</w:t>
            </w:r>
          </w:p>
        </w:tc>
        <w:tc>
          <w:tcPr>
            <w:tcW w:w="1350" w:type="dxa"/>
            <w:tcBorders>
              <w:top w:val="single" w:sz="4" w:space="0" w:color="auto"/>
              <w:left w:val="nil"/>
              <w:bottom w:val="single" w:sz="4" w:space="0" w:color="auto"/>
              <w:right w:val="single" w:sz="4" w:space="0" w:color="auto"/>
            </w:tcBorders>
            <w:vAlign w:val="bottom"/>
          </w:tcPr>
          <w:p w14:paraId="0DA2615B" w14:textId="61DEF14D" w:rsidR="00390533" w:rsidRPr="00F46989" w:rsidRDefault="00390533" w:rsidP="00B20ADA">
            <w:pPr>
              <w:jc w:val="right"/>
              <w:rPr>
                <w:rFonts w:asciiTheme="majorHAnsi" w:hAnsiTheme="majorHAnsi"/>
                <w:color w:val="000000"/>
                <w:sz w:val="22"/>
                <w:szCs w:val="22"/>
              </w:rPr>
            </w:pPr>
            <w:r>
              <w:rPr>
                <w:rFonts w:asciiTheme="majorHAnsi" w:hAnsiTheme="majorHAnsi"/>
                <w:color w:val="000000"/>
                <w:sz w:val="22"/>
                <w:szCs w:val="22"/>
              </w:rPr>
              <w:t>8</w:t>
            </w:r>
            <w:r w:rsidR="00E53D6E">
              <w:rPr>
                <w:rFonts w:asciiTheme="majorHAnsi" w:hAnsiTheme="majorHAnsi"/>
                <w:color w:val="000000"/>
                <w:sz w:val="22"/>
                <w:szCs w:val="22"/>
              </w:rPr>
              <w:t>7</w:t>
            </w:r>
          </w:p>
        </w:tc>
      </w:tr>
      <w:tr w:rsidR="00390533" w:rsidRPr="00F46989" w14:paraId="71810477" w14:textId="77777777" w:rsidTr="00353593">
        <w:trPr>
          <w:trHeight w:val="286"/>
        </w:trPr>
        <w:tc>
          <w:tcPr>
            <w:tcW w:w="1350" w:type="dxa"/>
            <w:tcBorders>
              <w:top w:val="nil"/>
              <w:left w:val="nil"/>
              <w:bottom w:val="nil"/>
              <w:right w:val="single" w:sz="4" w:space="0" w:color="auto"/>
            </w:tcBorders>
            <w:shd w:val="clear" w:color="auto" w:fill="auto"/>
            <w:noWrap/>
            <w:vAlign w:val="bottom"/>
          </w:tcPr>
          <w:p w14:paraId="52A893E5" w14:textId="77777777" w:rsidR="00390533" w:rsidRPr="00F46989" w:rsidRDefault="00390533" w:rsidP="00B20ADA">
            <w:pPr>
              <w:rPr>
                <w:rFonts w:asciiTheme="majorHAnsi" w:hAnsiTheme="majorHAnsi"/>
                <w:color w:val="000000"/>
              </w:rPr>
            </w:pPr>
            <w:r w:rsidRPr="00F46989">
              <w:rPr>
                <w:rFonts w:asciiTheme="majorHAnsi" w:hAnsiTheme="majorHAnsi"/>
                <w:color w:val="000000"/>
              </w:rPr>
              <w:t xml:space="preserve">Dollars </w:t>
            </w:r>
          </w:p>
          <w:p w14:paraId="283EA7D6" w14:textId="77777777" w:rsidR="00390533" w:rsidRPr="00F46989" w:rsidRDefault="00390533" w:rsidP="00B20ADA">
            <w:pPr>
              <w:rPr>
                <w:rFonts w:asciiTheme="majorHAnsi" w:hAnsiTheme="majorHAnsi"/>
                <w:color w:val="000000"/>
              </w:rPr>
            </w:pPr>
            <w:r w:rsidRPr="00F46989">
              <w:rPr>
                <w:rFonts w:asciiTheme="majorHAnsi" w:hAnsiTheme="majorHAnsi"/>
                <w:color w:val="000000"/>
              </w:rPr>
              <w:t>Requested</w:t>
            </w:r>
          </w:p>
        </w:tc>
        <w:tc>
          <w:tcPr>
            <w:tcW w:w="1350" w:type="dxa"/>
            <w:tcBorders>
              <w:top w:val="nil"/>
              <w:left w:val="nil"/>
              <w:bottom w:val="single" w:sz="4" w:space="0" w:color="auto"/>
              <w:right w:val="single" w:sz="4" w:space="0" w:color="auto"/>
            </w:tcBorders>
            <w:shd w:val="clear" w:color="auto" w:fill="auto"/>
            <w:noWrap/>
            <w:vAlign w:val="bottom"/>
          </w:tcPr>
          <w:p w14:paraId="16C77B57" w14:textId="40DBFCF3" w:rsidR="00390533" w:rsidRPr="00F46989" w:rsidRDefault="00390533" w:rsidP="00B20ADA">
            <w:pPr>
              <w:jc w:val="right"/>
              <w:rPr>
                <w:rFonts w:asciiTheme="majorHAnsi" w:hAnsiTheme="majorHAnsi"/>
                <w:color w:val="000000"/>
                <w:sz w:val="22"/>
                <w:szCs w:val="22"/>
              </w:rPr>
            </w:pPr>
            <w:r w:rsidRPr="00F46989">
              <w:rPr>
                <w:rFonts w:asciiTheme="majorHAnsi" w:hAnsiTheme="majorHAnsi"/>
                <w:color w:val="000000"/>
                <w:sz w:val="22"/>
                <w:szCs w:val="22"/>
              </w:rPr>
              <w:t>$62,804,600</w:t>
            </w:r>
          </w:p>
        </w:tc>
        <w:tc>
          <w:tcPr>
            <w:tcW w:w="1350" w:type="dxa"/>
            <w:tcBorders>
              <w:top w:val="nil"/>
              <w:left w:val="nil"/>
              <w:bottom w:val="single" w:sz="4" w:space="0" w:color="auto"/>
              <w:right w:val="single" w:sz="4" w:space="0" w:color="auto"/>
            </w:tcBorders>
            <w:shd w:val="clear" w:color="auto" w:fill="auto"/>
            <w:noWrap/>
            <w:vAlign w:val="bottom"/>
          </w:tcPr>
          <w:p w14:paraId="7DD380C2" w14:textId="5283D848" w:rsidR="00390533" w:rsidRPr="00F46989" w:rsidRDefault="00390533" w:rsidP="00B20ADA">
            <w:pPr>
              <w:jc w:val="right"/>
              <w:rPr>
                <w:rFonts w:asciiTheme="majorHAnsi" w:hAnsiTheme="majorHAnsi"/>
                <w:color w:val="000000"/>
                <w:sz w:val="22"/>
                <w:szCs w:val="22"/>
              </w:rPr>
            </w:pPr>
            <w:r w:rsidRPr="00F46989">
              <w:rPr>
                <w:rFonts w:asciiTheme="majorHAnsi" w:hAnsiTheme="majorHAnsi"/>
                <w:color w:val="000000"/>
                <w:sz w:val="22"/>
                <w:szCs w:val="22"/>
              </w:rPr>
              <w:t>$61,425,443</w:t>
            </w:r>
          </w:p>
        </w:tc>
        <w:tc>
          <w:tcPr>
            <w:tcW w:w="1350" w:type="dxa"/>
            <w:tcBorders>
              <w:top w:val="nil"/>
              <w:left w:val="nil"/>
              <w:bottom w:val="single" w:sz="4" w:space="0" w:color="auto"/>
              <w:right w:val="single" w:sz="4" w:space="0" w:color="auto"/>
            </w:tcBorders>
            <w:shd w:val="clear" w:color="auto" w:fill="auto"/>
            <w:noWrap/>
            <w:vAlign w:val="bottom"/>
          </w:tcPr>
          <w:p w14:paraId="35FF8F9C" w14:textId="270D327A" w:rsidR="00390533" w:rsidRPr="00F46989" w:rsidRDefault="00390533" w:rsidP="00B20ADA">
            <w:pPr>
              <w:jc w:val="right"/>
              <w:rPr>
                <w:rFonts w:asciiTheme="majorHAnsi" w:hAnsiTheme="majorHAnsi"/>
                <w:color w:val="000000"/>
                <w:sz w:val="22"/>
                <w:szCs w:val="22"/>
              </w:rPr>
            </w:pPr>
            <w:r w:rsidRPr="00F46989">
              <w:rPr>
                <w:rFonts w:asciiTheme="majorHAnsi" w:hAnsiTheme="majorHAnsi"/>
                <w:color w:val="000000"/>
                <w:sz w:val="22"/>
                <w:szCs w:val="22"/>
              </w:rPr>
              <w:t>$4</w:t>
            </w:r>
            <w:r>
              <w:rPr>
                <w:rFonts w:asciiTheme="majorHAnsi" w:hAnsiTheme="majorHAnsi"/>
                <w:color w:val="000000"/>
                <w:sz w:val="22"/>
                <w:szCs w:val="22"/>
              </w:rPr>
              <w:t>5</w:t>
            </w:r>
            <w:r w:rsidRPr="00F46989">
              <w:rPr>
                <w:rFonts w:asciiTheme="majorHAnsi" w:hAnsiTheme="majorHAnsi"/>
                <w:color w:val="000000"/>
                <w:sz w:val="22"/>
                <w:szCs w:val="22"/>
              </w:rPr>
              <w:t>,</w:t>
            </w:r>
            <w:r>
              <w:rPr>
                <w:rFonts w:asciiTheme="majorHAnsi" w:hAnsiTheme="majorHAnsi"/>
                <w:color w:val="000000"/>
                <w:sz w:val="22"/>
                <w:szCs w:val="22"/>
              </w:rPr>
              <w:t>348,653</w:t>
            </w:r>
          </w:p>
        </w:tc>
        <w:tc>
          <w:tcPr>
            <w:tcW w:w="1350" w:type="dxa"/>
            <w:tcBorders>
              <w:top w:val="nil"/>
              <w:left w:val="nil"/>
              <w:bottom w:val="single" w:sz="4" w:space="0" w:color="auto"/>
              <w:right w:val="single" w:sz="4" w:space="0" w:color="auto"/>
            </w:tcBorders>
            <w:shd w:val="clear" w:color="auto" w:fill="auto"/>
            <w:noWrap/>
            <w:vAlign w:val="bottom"/>
          </w:tcPr>
          <w:p w14:paraId="28351456" w14:textId="74282594" w:rsidR="00390533" w:rsidRPr="00F46989" w:rsidRDefault="00390533" w:rsidP="00B20ADA">
            <w:pPr>
              <w:jc w:val="right"/>
              <w:rPr>
                <w:rFonts w:asciiTheme="majorHAnsi" w:hAnsiTheme="majorHAnsi"/>
                <w:color w:val="000000"/>
                <w:sz w:val="22"/>
                <w:szCs w:val="22"/>
              </w:rPr>
            </w:pPr>
            <w:r w:rsidRPr="00F46989">
              <w:rPr>
                <w:rFonts w:asciiTheme="majorHAnsi" w:hAnsiTheme="majorHAnsi"/>
                <w:color w:val="000000"/>
                <w:sz w:val="22"/>
                <w:szCs w:val="22"/>
              </w:rPr>
              <w:t>$</w:t>
            </w:r>
            <w:r>
              <w:rPr>
                <w:rFonts w:asciiTheme="majorHAnsi" w:hAnsiTheme="majorHAnsi"/>
                <w:color w:val="000000"/>
                <w:sz w:val="22"/>
                <w:szCs w:val="22"/>
              </w:rPr>
              <w:t>23,011,746</w:t>
            </w:r>
          </w:p>
        </w:tc>
        <w:tc>
          <w:tcPr>
            <w:tcW w:w="1350" w:type="dxa"/>
            <w:tcBorders>
              <w:top w:val="nil"/>
              <w:left w:val="nil"/>
              <w:bottom w:val="single" w:sz="4" w:space="0" w:color="auto"/>
              <w:right w:val="single" w:sz="4" w:space="0" w:color="auto"/>
            </w:tcBorders>
            <w:vAlign w:val="bottom"/>
          </w:tcPr>
          <w:p w14:paraId="1759F7B8" w14:textId="1EA622A3" w:rsidR="00390533" w:rsidRPr="00F46989" w:rsidRDefault="00390533" w:rsidP="00B20ADA">
            <w:pPr>
              <w:jc w:val="right"/>
              <w:rPr>
                <w:rFonts w:asciiTheme="majorHAnsi" w:hAnsiTheme="majorHAnsi"/>
                <w:color w:val="000000"/>
                <w:sz w:val="22"/>
                <w:szCs w:val="22"/>
              </w:rPr>
            </w:pPr>
            <w:r>
              <w:rPr>
                <w:rFonts w:asciiTheme="majorHAnsi" w:hAnsiTheme="majorHAnsi"/>
                <w:color w:val="000000"/>
                <w:sz w:val="22"/>
                <w:szCs w:val="22"/>
              </w:rPr>
              <w:t>$61,</w:t>
            </w:r>
            <w:r w:rsidR="00E53D6E">
              <w:rPr>
                <w:rFonts w:asciiTheme="majorHAnsi" w:hAnsiTheme="majorHAnsi"/>
                <w:color w:val="000000"/>
                <w:sz w:val="22"/>
                <w:szCs w:val="22"/>
              </w:rPr>
              <w:t>734,382</w:t>
            </w:r>
          </w:p>
        </w:tc>
      </w:tr>
    </w:tbl>
    <w:p w14:paraId="7D953307" w14:textId="34255A84" w:rsidR="008969B2" w:rsidRPr="00F46989" w:rsidRDefault="008969B2" w:rsidP="008969B2">
      <w:pPr>
        <w:jc w:val="both"/>
        <w:rPr>
          <w:rFonts w:asciiTheme="majorHAnsi" w:hAnsiTheme="majorHAnsi"/>
          <w:b/>
        </w:rPr>
      </w:pPr>
      <w:r w:rsidRPr="00F46989">
        <w:rPr>
          <w:rFonts w:asciiTheme="majorHAnsi" w:hAnsiTheme="majorHAnsi"/>
          <w:b/>
        </w:rPr>
        <w:t>Note 1: 201</w:t>
      </w:r>
      <w:r w:rsidR="00B20ADA">
        <w:rPr>
          <w:rFonts w:asciiTheme="majorHAnsi" w:hAnsiTheme="majorHAnsi"/>
          <w:b/>
        </w:rPr>
        <w:t>8</w:t>
      </w:r>
      <w:r w:rsidRPr="00F46989">
        <w:rPr>
          <w:rFonts w:asciiTheme="majorHAnsi" w:hAnsiTheme="majorHAnsi"/>
          <w:b/>
        </w:rPr>
        <w:t>-1</w:t>
      </w:r>
      <w:r w:rsidR="00B20ADA">
        <w:rPr>
          <w:rFonts w:asciiTheme="majorHAnsi" w:hAnsiTheme="majorHAnsi"/>
          <w:b/>
        </w:rPr>
        <w:t>9</w:t>
      </w:r>
      <w:r w:rsidRPr="00F46989">
        <w:rPr>
          <w:rFonts w:asciiTheme="majorHAnsi" w:hAnsiTheme="majorHAnsi"/>
          <w:b/>
        </w:rPr>
        <w:t xml:space="preserve"> figures are based on SCIS data as of </w:t>
      </w:r>
      <w:r w:rsidR="00390533">
        <w:rPr>
          <w:rFonts w:asciiTheme="majorHAnsi" w:hAnsiTheme="majorHAnsi"/>
          <w:b/>
        </w:rPr>
        <w:t>7</w:t>
      </w:r>
      <w:r w:rsidRPr="00F46989">
        <w:rPr>
          <w:rFonts w:asciiTheme="majorHAnsi" w:hAnsiTheme="majorHAnsi"/>
          <w:b/>
        </w:rPr>
        <w:t>/</w:t>
      </w:r>
      <w:r w:rsidR="00B20ADA">
        <w:rPr>
          <w:rFonts w:asciiTheme="majorHAnsi" w:hAnsiTheme="majorHAnsi"/>
          <w:b/>
        </w:rPr>
        <w:t>1</w:t>
      </w:r>
      <w:r w:rsidRPr="00F46989">
        <w:rPr>
          <w:rFonts w:asciiTheme="majorHAnsi" w:hAnsiTheme="majorHAnsi"/>
          <w:b/>
        </w:rPr>
        <w:t>/201</w:t>
      </w:r>
      <w:r w:rsidR="00B20ADA">
        <w:rPr>
          <w:rFonts w:asciiTheme="majorHAnsi" w:hAnsiTheme="majorHAnsi"/>
          <w:b/>
        </w:rPr>
        <w:t>9</w:t>
      </w:r>
    </w:p>
    <w:p w14:paraId="5FD37FAA" w14:textId="17BD6B05" w:rsidR="008969B2" w:rsidRPr="00F46989" w:rsidRDefault="008969B2" w:rsidP="008969B2">
      <w:pPr>
        <w:ind w:left="720" w:hanging="720"/>
        <w:rPr>
          <w:rFonts w:asciiTheme="majorHAnsi" w:hAnsiTheme="majorHAnsi"/>
          <w:b/>
        </w:rPr>
      </w:pPr>
      <w:r w:rsidRPr="00F46989">
        <w:rPr>
          <w:rFonts w:asciiTheme="majorHAnsi" w:hAnsiTheme="majorHAnsi"/>
          <w:b/>
        </w:rPr>
        <w:t>Note 2: Includes proposals led by other units with significant SCIS participation / collaboration</w:t>
      </w:r>
      <w:r w:rsidR="00192C32">
        <w:rPr>
          <w:rFonts w:asciiTheme="majorHAnsi" w:hAnsiTheme="majorHAnsi"/>
          <w:b/>
        </w:rPr>
        <w:t>; does not include withdrawn proposals</w:t>
      </w:r>
    </w:p>
    <w:p w14:paraId="4FD57ACB" w14:textId="77777777" w:rsidR="008969B2" w:rsidRPr="00F46989" w:rsidRDefault="008969B2" w:rsidP="008969B2">
      <w:pPr>
        <w:pStyle w:val="Heading3"/>
        <w:rPr>
          <w:rFonts w:asciiTheme="majorHAnsi" w:hAnsiTheme="majorHAnsi"/>
        </w:rPr>
      </w:pPr>
      <w:r w:rsidRPr="00F46989">
        <w:rPr>
          <w:rFonts w:asciiTheme="majorHAnsi" w:hAnsiTheme="majorHAnsi"/>
          <w:highlight w:val="magenta"/>
        </w:rPr>
        <w:t>Table 6: SCIS Research Publications</w:t>
      </w:r>
    </w:p>
    <w:p w14:paraId="4BD49603" w14:textId="77777777" w:rsidR="008969B2" w:rsidRPr="00F46989" w:rsidRDefault="008969B2" w:rsidP="008969B2">
      <w:pPr>
        <w:rPr>
          <w:rFonts w:asciiTheme="majorHAnsi" w:hAnsiTheme="majorHAnsi"/>
        </w:rPr>
      </w:pPr>
    </w:p>
    <w:tbl>
      <w:tblPr>
        <w:tblW w:w="9378"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5"/>
        <w:gridCol w:w="803"/>
        <w:gridCol w:w="810"/>
        <w:gridCol w:w="810"/>
        <w:gridCol w:w="810"/>
        <w:gridCol w:w="810"/>
        <w:gridCol w:w="810"/>
        <w:gridCol w:w="810"/>
        <w:gridCol w:w="810"/>
        <w:gridCol w:w="810"/>
      </w:tblGrid>
      <w:tr w:rsidR="00DF09D8" w:rsidRPr="00F46989" w14:paraId="0266E293" w14:textId="77777777" w:rsidTr="008969B2">
        <w:trPr>
          <w:trHeight w:val="255"/>
        </w:trPr>
        <w:tc>
          <w:tcPr>
            <w:tcW w:w="2095" w:type="dxa"/>
            <w:noWrap/>
            <w:vAlign w:val="bottom"/>
          </w:tcPr>
          <w:p w14:paraId="358BC9E1" w14:textId="77777777" w:rsidR="00DF09D8" w:rsidRPr="00F46989" w:rsidRDefault="00DF09D8" w:rsidP="00DF09D8">
            <w:pPr>
              <w:spacing w:after="240"/>
              <w:jc w:val="both"/>
              <w:rPr>
                <w:rFonts w:asciiTheme="majorHAnsi" w:hAnsiTheme="majorHAnsi"/>
              </w:rPr>
            </w:pPr>
          </w:p>
        </w:tc>
        <w:tc>
          <w:tcPr>
            <w:tcW w:w="803" w:type="dxa"/>
            <w:noWrap/>
            <w:vAlign w:val="center"/>
          </w:tcPr>
          <w:p w14:paraId="4ECC9FF1" w14:textId="180E3D64" w:rsidR="00DF09D8" w:rsidRPr="00F46989" w:rsidRDefault="00DF09D8" w:rsidP="00DF09D8">
            <w:pPr>
              <w:jc w:val="center"/>
              <w:rPr>
                <w:rFonts w:asciiTheme="majorHAnsi" w:hAnsiTheme="majorHAnsi"/>
                <w:bCs/>
              </w:rPr>
            </w:pPr>
            <w:r w:rsidRPr="00F46989">
              <w:rPr>
                <w:rFonts w:asciiTheme="majorHAnsi" w:hAnsiTheme="majorHAnsi"/>
                <w:bCs/>
              </w:rPr>
              <w:t>10-11</w:t>
            </w:r>
          </w:p>
        </w:tc>
        <w:tc>
          <w:tcPr>
            <w:tcW w:w="810" w:type="dxa"/>
            <w:noWrap/>
            <w:vAlign w:val="center"/>
          </w:tcPr>
          <w:p w14:paraId="1B20CD46" w14:textId="7555EB15" w:rsidR="00DF09D8" w:rsidRPr="00F46989" w:rsidRDefault="00DF09D8" w:rsidP="00DF09D8">
            <w:pPr>
              <w:jc w:val="center"/>
              <w:rPr>
                <w:rFonts w:asciiTheme="majorHAnsi" w:hAnsiTheme="majorHAnsi"/>
                <w:bCs/>
              </w:rPr>
            </w:pPr>
            <w:r w:rsidRPr="00F46989">
              <w:rPr>
                <w:rFonts w:asciiTheme="majorHAnsi" w:hAnsiTheme="majorHAnsi"/>
                <w:bCs/>
              </w:rPr>
              <w:t>11-12</w:t>
            </w:r>
          </w:p>
        </w:tc>
        <w:tc>
          <w:tcPr>
            <w:tcW w:w="810" w:type="dxa"/>
            <w:noWrap/>
            <w:vAlign w:val="center"/>
          </w:tcPr>
          <w:p w14:paraId="546FBF69" w14:textId="7C2888F3" w:rsidR="00DF09D8" w:rsidRPr="00F46989" w:rsidRDefault="00DF09D8" w:rsidP="00DF09D8">
            <w:pPr>
              <w:jc w:val="center"/>
              <w:rPr>
                <w:rFonts w:asciiTheme="majorHAnsi" w:hAnsiTheme="majorHAnsi"/>
                <w:bCs/>
              </w:rPr>
            </w:pPr>
            <w:r w:rsidRPr="00F46989">
              <w:rPr>
                <w:rFonts w:asciiTheme="majorHAnsi" w:hAnsiTheme="majorHAnsi"/>
                <w:bCs/>
              </w:rPr>
              <w:t>12-13</w:t>
            </w:r>
          </w:p>
        </w:tc>
        <w:tc>
          <w:tcPr>
            <w:tcW w:w="810" w:type="dxa"/>
            <w:vAlign w:val="center"/>
          </w:tcPr>
          <w:p w14:paraId="5E0EF5D6" w14:textId="3A1ACA17" w:rsidR="00DF09D8" w:rsidRPr="00F46989" w:rsidRDefault="00DF09D8" w:rsidP="00DF09D8">
            <w:pPr>
              <w:jc w:val="center"/>
              <w:rPr>
                <w:rFonts w:asciiTheme="majorHAnsi" w:hAnsiTheme="majorHAnsi"/>
                <w:bCs/>
              </w:rPr>
            </w:pPr>
            <w:r w:rsidRPr="00F46989">
              <w:rPr>
                <w:rFonts w:asciiTheme="majorHAnsi" w:hAnsiTheme="majorHAnsi"/>
                <w:bCs/>
              </w:rPr>
              <w:t>13-14</w:t>
            </w:r>
          </w:p>
        </w:tc>
        <w:tc>
          <w:tcPr>
            <w:tcW w:w="810" w:type="dxa"/>
            <w:vAlign w:val="center"/>
          </w:tcPr>
          <w:p w14:paraId="7EF9F2A6" w14:textId="30C798EB" w:rsidR="00DF09D8" w:rsidRPr="00F46989" w:rsidRDefault="00DF09D8" w:rsidP="00DF09D8">
            <w:pPr>
              <w:jc w:val="center"/>
              <w:rPr>
                <w:rFonts w:asciiTheme="majorHAnsi" w:hAnsiTheme="majorHAnsi"/>
                <w:bCs/>
              </w:rPr>
            </w:pPr>
            <w:r w:rsidRPr="00F46989">
              <w:rPr>
                <w:rFonts w:asciiTheme="majorHAnsi" w:hAnsiTheme="majorHAnsi"/>
                <w:bCs/>
              </w:rPr>
              <w:t>14-15</w:t>
            </w:r>
          </w:p>
        </w:tc>
        <w:tc>
          <w:tcPr>
            <w:tcW w:w="810" w:type="dxa"/>
            <w:vAlign w:val="center"/>
          </w:tcPr>
          <w:p w14:paraId="55DEB753" w14:textId="74422A90" w:rsidR="00DF09D8" w:rsidRPr="00F46989" w:rsidRDefault="00DF09D8" w:rsidP="00DF09D8">
            <w:pPr>
              <w:jc w:val="center"/>
              <w:rPr>
                <w:rFonts w:asciiTheme="majorHAnsi" w:hAnsiTheme="majorHAnsi"/>
                <w:bCs/>
              </w:rPr>
            </w:pPr>
            <w:r w:rsidRPr="00F46989">
              <w:rPr>
                <w:rFonts w:asciiTheme="majorHAnsi" w:hAnsiTheme="majorHAnsi"/>
                <w:bCs/>
              </w:rPr>
              <w:t>15-16</w:t>
            </w:r>
          </w:p>
        </w:tc>
        <w:tc>
          <w:tcPr>
            <w:tcW w:w="810" w:type="dxa"/>
            <w:vAlign w:val="center"/>
          </w:tcPr>
          <w:p w14:paraId="5C2BD014" w14:textId="2967C32F" w:rsidR="00DF09D8" w:rsidRPr="00F46989" w:rsidRDefault="00DF09D8" w:rsidP="00DF09D8">
            <w:pPr>
              <w:jc w:val="center"/>
              <w:rPr>
                <w:rFonts w:asciiTheme="majorHAnsi" w:hAnsiTheme="majorHAnsi"/>
                <w:bCs/>
              </w:rPr>
            </w:pPr>
            <w:r w:rsidRPr="00F46989">
              <w:rPr>
                <w:rFonts w:asciiTheme="majorHAnsi" w:hAnsiTheme="majorHAnsi"/>
                <w:bCs/>
              </w:rPr>
              <w:t>16-17</w:t>
            </w:r>
          </w:p>
        </w:tc>
        <w:tc>
          <w:tcPr>
            <w:tcW w:w="810" w:type="dxa"/>
            <w:vAlign w:val="center"/>
          </w:tcPr>
          <w:p w14:paraId="17DA82CF" w14:textId="0CB7B912" w:rsidR="00DF09D8" w:rsidRPr="00F46989" w:rsidRDefault="00DF09D8" w:rsidP="00DF09D8">
            <w:pPr>
              <w:jc w:val="center"/>
              <w:rPr>
                <w:rFonts w:asciiTheme="majorHAnsi" w:hAnsiTheme="majorHAnsi"/>
                <w:bCs/>
              </w:rPr>
            </w:pPr>
            <w:r w:rsidRPr="00F46989">
              <w:rPr>
                <w:rFonts w:asciiTheme="majorHAnsi" w:hAnsiTheme="majorHAnsi"/>
                <w:bCs/>
              </w:rPr>
              <w:t>1</w:t>
            </w:r>
            <w:r>
              <w:rPr>
                <w:rFonts w:asciiTheme="majorHAnsi" w:hAnsiTheme="majorHAnsi"/>
                <w:bCs/>
              </w:rPr>
              <w:t>7</w:t>
            </w:r>
            <w:commentRangeStart w:id="30"/>
            <w:r w:rsidRPr="00F46989">
              <w:rPr>
                <w:rFonts w:asciiTheme="majorHAnsi" w:hAnsiTheme="majorHAnsi"/>
                <w:bCs/>
              </w:rPr>
              <w:t>-</w:t>
            </w:r>
            <w:commentRangeEnd w:id="30"/>
            <w:r w:rsidRPr="00BE47DF">
              <w:rPr>
                <w:rStyle w:val="CommentReference"/>
                <w:rFonts w:asciiTheme="majorHAnsi" w:hAnsiTheme="majorHAnsi"/>
              </w:rPr>
              <w:commentReference w:id="30"/>
            </w:r>
            <w:r w:rsidRPr="00F46989">
              <w:rPr>
                <w:rFonts w:asciiTheme="majorHAnsi" w:hAnsiTheme="majorHAnsi"/>
                <w:bCs/>
              </w:rPr>
              <w:t>1</w:t>
            </w:r>
            <w:r>
              <w:rPr>
                <w:rFonts w:asciiTheme="majorHAnsi" w:hAnsiTheme="majorHAnsi"/>
                <w:bCs/>
              </w:rPr>
              <w:t>8</w:t>
            </w:r>
          </w:p>
        </w:tc>
        <w:tc>
          <w:tcPr>
            <w:tcW w:w="810" w:type="dxa"/>
            <w:vAlign w:val="center"/>
          </w:tcPr>
          <w:p w14:paraId="34D8F61F" w14:textId="5EF521C1" w:rsidR="00DF09D8" w:rsidRPr="00353593" w:rsidRDefault="00DF09D8" w:rsidP="00DF09D8">
            <w:pPr>
              <w:jc w:val="center"/>
              <w:rPr>
                <w:rFonts w:asciiTheme="majorHAnsi" w:hAnsiTheme="majorHAnsi"/>
                <w:bCs/>
                <w:highlight w:val="yellow"/>
              </w:rPr>
            </w:pPr>
            <w:commentRangeStart w:id="31"/>
            <w:commentRangeStart w:id="32"/>
            <w:r w:rsidRPr="00353593">
              <w:rPr>
                <w:rFonts w:asciiTheme="majorHAnsi" w:hAnsiTheme="majorHAnsi"/>
                <w:bCs/>
                <w:highlight w:val="yellow"/>
              </w:rPr>
              <w:t>18</w:t>
            </w:r>
            <w:commentRangeStart w:id="33"/>
            <w:r w:rsidRPr="00353593">
              <w:rPr>
                <w:rFonts w:asciiTheme="majorHAnsi" w:hAnsiTheme="majorHAnsi"/>
                <w:bCs/>
                <w:highlight w:val="yellow"/>
              </w:rPr>
              <w:t>-</w:t>
            </w:r>
            <w:commentRangeEnd w:id="33"/>
            <w:r w:rsidRPr="00353593">
              <w:rPr>
                <w:rStyle w:val="CommentReference"/>
                <w:rFonts w:asciiTheme="majorHAnsi" w:hAnsiTheme="majorHAnsi"/>
                <w:highlight w:val="yellow"/>
              </w:rPr>
              <w:commentReference w:id="33"/>
            </w:r>
            <w:r w:rsidRPr="00353593">
              <w:rPr>
                <w:rFonts w:asciiTheme="majorHAnsi" w:hAnsiTheme="majorHAnsi"/>
                <w:bCs/>
                <w:highlight w:val="yellow"/>
              </w:rPr>
              <w:t>19</w:t>
            </w:r>
            <w:commentRangeEnd w:id="31"/>
            <w:r w:rsidRPr="00353593">
              <w:rPr>
                <w:rStyle w:val="CommentReference"/>
                <w:rFonts w:eastAsiaTheme="minorHAnsi"/>
                <w:highlight w:val="yellow"/>
              </w:rPr>
              <w:commentReference w:id="31"/>
            </w:r>
            <w:commentRangeEnd w:id="32"/>
            <w:r w:rsidR="00AF40DC">
              <w:rPr>
                <w:rStyle w:val="CommentReference"/>
                <w:rFonts w:eastAsiaTheme="minorHAnsi"/>
              </w:rPr>
              <w:commentReference w:id="32"/>
            </w:r>
          </w:p>
        </w:tc>
      </w:tr>
      <w:tr w:rsidR="00DF09D8" w:rsidRPr="00F46989" w14:paraId="4DBAD1A9" w14:textId="77777777" w:rsidTr="008969B2">
        <w:trPr>
          <w:trHeight w:val="255"/>
        </w:trPr>
        <w:tc>
          <w:tcPr>
            <w:tcW w:w="2095" w:type="dxa"/>
            <w:noWrap/>
            <w:vAlign w:val="bottom"/>
          </w:tcPr>
          <w:p w14:paraId="400ED6AD" w14:textId="77777777" w:rsidR="00DF09D8" w:rsidRPr="00F46989" w:rsidRDefault="00DF09D8" w:rsidP="00DF09D8">
            <w:pPr>
              <w:spacing w:before="100" w:beforeAutospacing="1" w:after="100" w:afterAutospacing="1"/>
              <w:rPr>
                <w:rFonts w:asciiTheme="majorHAnsi" w:hAnsiTheme="majorHAnsi"/>
                <w:b/>
              </w:rPr>
            </w:pPr>
            <w:r w:rsidRPr="00F46989">
              <w:rPr>
                <w:rFonts w:asciiTheme="majorHAnsi" w:hAnsiTheme="majorHAnsi"/>
                <w:b/>
              </w:rPr>
              <w:t>Journal Papers</w:t>
            </w:r>
          </w:p>
        </w:tc>
        <w:tc>
          <w:tcPr>
            <w:tcW w:w="803" w:type="dxa"/>
            <w:noWrap/>
            <w:vAlign w:val="center"/>
          </w:tcPr>
          <w:p w14:paraId="144E8A50" w14:textId="7D1CCF89" w:rsidR="00DF09D8" w:rsidRPr="00F46989" w:rsidRDefault="00DF09D8" w:rsidP="00DF09D8">
            <w:pPr>
              <w:jc w:val="center"/>
              <w:rPr>
                <w:rFonts w:asciiTheme="majorHAnsi" w:hAnsiTheme="majorHAnsi"/>
              </w:rPr>
            </w:pPr>
            <w:r w:rsidRPr="00F46989">
              <w:rPr>
                <w:rFonts w:asciiTheme="majorHAnsi" w:hAnsiTheme="majorHAnsi"/>
              </w:rPr>
              <w:t>44</w:t>
            </w:r>
          </w:p>
        </w:tc>
        <w:tc>
          <w:tcPr>
            <w:tcW w:w="810" w:type="dxa"/>
            <w:noWrap/>
            <w:vAlign w:val="center"/>
          </w:tcPr>
          <w:p w14:paraId="241CD2EA" w14:textId="5552C696" w:rsidR="00DF09D8" w:rsidRPr="00F46989" w:rsidRDefault="00DF09D8" w:rsidP="00DF09D8">
            <w:pPr>
              <w:jc w:val="center"/>
              <w:rPr>
                <w:rFonts w:asciiTheme="majorHAnsi" w:hAnsiTheme="majorHAnsi"/>
              </w:rPr>
            </w:pPr>
            <w:r w:rsidRPr="00F46989">
              <w:rPr>
                <w:rFonts w:asciiTheme="majorHAnsi" w:hAnsiTheme="majorHAnsi"/>
              </w:rPr>
              <w:t>31</w:t>
            </w:r>
          </w:p>
        </w:tc>
        <w:tc>
          <w:tcPr>
            <w:tcW w:w="810" w:type="dxa"/>
            <w:noWrap/>
            <w:vAlign w:val="center"/>
          </w:tcPr>
          <w:p w14:paraId="00D4292A" w14:textId="6399403B" w:rsidR="00DF09D8" w:rsidRPr="00F46989" w:rsidRDefault="00DF09D8" w:rsidP="00DF09D8">
            <w:pPr>
              <w:jc w:val="center"/>
              <w:rPr>
                <w:rFonts w:asciiTheme="majorHAnsi" w:hAnsiTheme="majorHAnsi"/>
              </w:rPr>
            </w:pPr>
            <w:r w:rsidRPr="00F46989">
              <w:rPr>
                <w:rFonts w:asciiTheme="majorHAnsi" w:hAnsiTheme="majorHAnsi"/>
              </w:rPr>
              <w:t>48</w:t>
            </w:r>
          </w:p>
        </w:tc>
        <w:tc>
          <w:tcPr>
            <w:tcW w:w="810" w:type="dxa"/>
            <w:vAlign w:val="center"/>
          </w:tcPr>
          <w:p w14:paraId="663BCEAD" w14:textId="09420C2D" w:rsidR="00DF09D8" w:rsidRPr="00F46989" w:rsidRDefault="00DF09D8" w:rsidP="00DF09D8">
            <w:pPr>
              <w:jc w:val="center"/>
              <w:rPr>
                <w:rFonts w:asciiTheme="majorHAnsi" w:hAnsiTheme="majorHAnsi"/>
              </w:rPr>
            </w:pPr>
            <w:r w:rsidRPr="00F46989">
              <w:rPr>
                <w:rFonts w:asciiTheme="majorHAnsi" w:hAnsiTheme="majorHAnsi"/>
              </w:rPr>
              <w:t>58</w:t>
            </w:r>
          </w:p>
        </w:tc>
        <w:tc>
          <w:tcPr>
            <w:tcW w:w="810" w:type="dxa"/>
            <w:vAlign w:val="center"/>
          </w:tcPr>
          <w:p w14:paraId="1F74B950" w14:textId="45D9CDAC" w:rsidR="00DF09D8" w:rsidRPr="00F46989" w:rsidRDefault="00DF09D8" w:rsidP="00DF09D8">
            <w:pPr>
              <w:jc w:val="center"/>
              <w:rPr>
                <w:rFonts w:asciiTheme="majorHAnsi" w:hAnsiTheme="majorHAnsi"/>
              </w:rPr>
            </w:pPr>
            <w:r w:rsidRPr="00F46989">
              <w:rPr>
                <w:rFonts w:asciiTheme="majorHAnsi" w:hAnsiTheme="majorHAnsi"/>
              </w:rPr>
              <w:t>60</w:t>
            </w:r>
          </w:p>
        </w:tc>
        <w:tc>
          <w:tcPr>
            <w:tcW w:w="810" w:type="dxa"/>
            <w:vAlign w:val="center"/>
          </w:tcPr>
          <w:p w14:paraId="5BF5F7AB" w14:textId="4FB42995" w:rsidR="00DF09D8" w:rsidRPr="00F46989" w:rsidRDefault="00DF09D8" w:rsidP="00DF09D8">
            <w:pPr>
              <w:jc w:val="center"/>
              <w:rPr>
                <w:rFonts w:asciiTheme="majorHAnsi" w:hAnsiTheme="majorHAnsi"/>
              </w:rPr>
            </w:pPr>
            <w:r w:rsidRPr="00F46989">
              <w:rPr>
                <w:rFonts w:asciiTheme="majorHAnsi" w:hAnsiTheme="majorHAnsi"/>
              </w:rPr>
              <w:t>55</w:t>
            </w:r>
          </w:p>
        </w:tc>
        <w:tc>
          <w:tcPr>
            <w:tcW w:w="810" w:type="dxa"/>
            <w:vAlign w:val="center"/>
          </w:tcPr>
          <w:p w14:paraId="062B5183" w14:textId="4DAC1AC3" w:rsidR="00DF09D8" w:rsidRPr="00F46989" w:rsidRDefault="00DF09D8" w:rsidP="00DF09D8">
            <w:pPr>
              <w:jc w:val="center"/>
              <w:rPr>
                <w:rFonts w:asciiTheme="majorHAnsi" w:hAnsiTheme="majorHAnsi"/>
              </w:rPr>
            </w:pPr>
            <w:r>
              <w:rPr>
                <w:rFonts w:asciiTheme="majorHAnsi" w:hAnsiTheme="majorHAnsi"/>
              </w:rPr>
              <w:t>63</w:t>
            </w:r>
          </w:p>
        </w:tc>
        <w:tc>
          <w:tcPr>
            <w:tcW w:w="810" w:type="dxa"/>
            <w:vAlign w:val="center"/>
          </w:tcPr>
          <w:p w14:paraId="46E2C1C4" w14:textId="5E8B7850" w:rsidR="00DF09D8" w:rsidRPr="00F46989" w:rsidRDefault="00DF09D8" w:rsidP="00DF09D8">
            <w:pPr>
              <w:jc w:val="center"/>
              <w:rPr>
                <w:rFonts w:asciiTheme="majorHAnsi" w:hAnsiTheme="majorHAnsi"/>
              </w:rPr>
            </w:pPr>
            <w:r>
              <w:rPr>
                <w:rFonts w:asciiTheme="majorHAnsi" w:hAnsiTheme="majorHAnsi"/>
              </w:rPr>
              <w:t>46</w:t>
            </w:r>
          </w:p>
        </w:tc>
        <w:tc>
          <w:tcPr>
            <w:tcW w:w="810" w:type="dxa"/>
            <w:vAlign w:val="center"/>
          </w:tcPr>
          <w:p w14:paraId="0430585E" w14:textId="27938E39" w:rsidR="00DF09D8" w:rsidRPr="00353593" w:rsidRDefault="00AF40DC" w:rsidP="00DF09D8">
            <w:pPr>
              <w:jc w:val="center"/>
              <w:rPr>
                <w:rFonts w:asciiTheme="majorHAnsi" w:hAnsiTheme="majorHAnsi"/>
                <w:highlight w:val="yellow"/>
              </w:rPr>
            </w:pPr>
            <w:r w:rsidRPr="00353593">
              <w:rPr>
                <w:rFonts w:asciiTheme="majorHAnsi" w:hAnsiTheme="majorHAnsi"/>
                <w:highlight w:val="yellow"/>
              </w:rPr>
              <w:t>84</w:t>
            </w:r>
          </w:p>
        </w:tc>
      </w:tr>
      <w:tr w:rsidR="00DF09D8" w:rsidRPr="00F46989" w14:paraId="74D38984" w14:textId="77777777" w:rsidTr="008969B2">
        <w:trPr>
          <w:trHeight w:val="255"/>
        </w:trPr>
        <w:tc>
          <w:tcPr>
            <w:tcW w:w="2095" w:type="dxa"/>
            <w:noWrap/>
            <w:vAlign w:val="bottom"/>
          </w:tcPr>
          <w:p w14:paraId="130A0D20" w14:textId="77777777" w:rsidR="00DF09D8" w:rsidRPr="00F46989" w:rsidRDefault="00DF09D8" w:rsidP="00DF09D8">
            <w:pPr>
              <w:spacing w:before="100" w:beforeAutospacing="1" w:after="100" w:afterAutospacing="1"/>
              <w:rPr>
                <w:rFonts w:asciiTheme="majorHAnsi" w:hAnsiTheme="majorHAnsi"/>
                <w:b/>
              </w:rPr>
            </w:pPr>
            <w:r w:rsidRPr="00F46989">
              <w:rPr>
                <w:rFonts w:asciiTheme="majorHAnsi" w:hAnsiTheme="majorHAnsi"/>
                <w:b/>
              </w:rPr>
              <w:t>Proceedings Papers</w:t>
            </w:r>
          </w:p>
        </w:tc>
        <w:tc>
          <w:tcPr>
            <w:tcW w:w="803" w:type="dxa"/>
            <w:noWrap/>
            <w:vAlign w:val="center"/>
          </w:tcPr>
          <w:p w14:paraId="03A6381B" w14:textId="62C3EF88" w:rsidR="00DF09D8" w:rsidRPr="00F46989" w:rsidRDefault="00DF09D8" w:rsidP="00DF09D8">
            <w:pPr>
              <w:jc w:val="center"/>
              <w:rPr>
                <w:rFonts w:asciiTheme="majorHAnsi" w:hAnsiTheme="majorHAnsi"/>
              </w:rPr>
            </w:pPr>
            <w:r w:rsidRPr="00F46989">
              <w:rPr>
                <w:rFonts w:asciiTheme="majorHAnsi" w:hAnsiTheme="majorHAnsi"/>
              </w:rPr>
              <w:t>95</w:t>
            </w:r>
          </w:p>
        </w:tc>
        <w:tc>
          <w:tcPr>
            <w:tcW w:w="810" w:type="dxa"/>
            <w:noWrap/>
            <w:vAlign w:val="center"/>
          </w:tcPr>
          <w:p w14:paraId="1AC30F1F" w14:textId="11C9118C" w:rsidR="00DF09D8" w:rsidRPr="00F46989" w:rsidRDefault="00DF09D8" w:rsidP="00DF09D8">
            <w:pPr>
              <w:jc w:val="center"/>
              <w:rPr>
                <w:rFonts w:asciiTheme="majorHAnsi" w:hAnsiTheme="majorHAnsi"/>
              </w:rPr>
            </w:pPr>
            <w:r w:rsidRPr="00F46989">
              <w:rPr>
                <w:rFonts w:asciiTheme="majorHAnsi" w:hAnsiTheme="majorHAnsi"/>
              </w:rPr>
              <w:t>75</w:t>
            </w:r>
          </w:p>
        </w:tc>
        <w:tc>
          <w:tcPr>
            <w:tcW w:w="810" w:type="dxa"/>
            <w:noWrap/>
            <w:vAlign w:val="center"/>
          </w:tcPr>
          <w:p w14:paraId="4827CB4A" w14:textId="69B2D2DE" w:rsidR="00DF09D8" w:rsidRPr="00F46989" w:rsidRDefault="00DF09D8" w:rsidP="00DF09D8">
            <w:pPr>
              <w:jc w:val="center"/>
              <w:rPr>
                <w:rFonts w:asciiTheme="majorHAnsi" w:hAnsiTheme="majorHAnsi"/>
              </w:rPr>
            </w:pPr>
            <w:r w:rsidRPr="00F46989">
              <w:rPr>
                <w:rFonts w:asciiTheme="majorHAnsi" w:hAnsiTheme="majorHAnsi"/>
              </w:rPr>
              <w:t>118</w:t>
            </w:r>
          </w:p>
        </w:tc>
        <w:tc>
          <w:tcPr>
            <w:tcW w:w="810" w:type="dxa"/>
            <w:vAlign w:val="center"/>
          </w:tcPr>
          <w:p w14:paraId="39AEA41C" w14:textId="0C507288" w:rsidR="00DF09D8" w:rsidRPr="00F46989" w:rsidRDefault="00DF09D8" w:rsidP="00DF09D8">
            <w:pPr>
              <w:jc w:val="center"/>
              <w:rPr>
                <w:rFonts w:asciiTheme="majorHAnsi" w:hAnsiTheme="majorHAnsi"/>
              </w:rPr>
            </w:pPr>
            <w:r w:rsidRPr="00F46989">
              <w:rPr>
                <w:rFonts w:asciiTheme="majorHAnsi" w:hAnsiTheme="majorHAnsi"/>
              </w:rPr>
              <w:t>131</w:t>
            </w:r>
          </w:p>
        </w:tc>
        <w:tc>
          <w:tcPr>
            <w:tcW w:w="810" w:type="dxa"/>
            <w:vAlign w:val="center"/>
          </w:tcPr>
          <w:p w14:paraId="7BDA91EC" w14:textId="054683C2" w:rsidR="00DF09D8" w:rsidRPr="00F46989" w:rsidRDefault="00DF09D8" w:rsidP="00DF09D8">
            <w:pPr>
              <w:jc w:val="center"/>
              <w:rPr>
                <w:rFonts w:asciiTheme="majorHAnsi" w:hAnsiTheme="majorHAnsi"/>
              </w:rPr>
            </w:pPr>
            <w:r w:rsidRPr="00F46989">
              <w:rPr>
                <w:rFonts w:asciiTheme="majorHAnsi" w:hAnsiTheme="majorHAnsi"/>
              </w:rPr>
              <w:t>121</w:t>
            </w:r>
          </w:p>
        </w:tc>
        <w:tc>
          <w:tcPr>
            <w:tcW w:w="810" w:type="dxa"/>
            <w:vAlign w:val="center"/>
          </w:tcPr>
          <w:p w14:paraId="0B1CFD14" w14:textId="7D394D5D" w:rsidR="00DF09D8" w:rsidRPr="00F46989" w:rsidRDefault="00DF09D8" w:rsidP="00DF09D8">
            <w:pPr>
              <w:jc w:val="center"/>
              <w:rPr>
                <w:rFonts w:asciiTheme="majorHAnsi" w:hAnsiTheme="majorHAnsi"/>
              </w:rPr>
            </w:pPr>
            <w:r w:rsidRPr="00F46989">
              <w:rPr>
                <w:rFonts w:asciiTheme="majorHAnsi" w:hAnsiTheme="majorHAnsi"/>
              </w:rPr>
              <w:t>96</w:t>
            </w:r>
          </w:p>
        </w:tc>
        <w:tc>
          <w:tcPr>
            <w:tcW w:w="810" w:type="dxa"/>
            <w:vAlign w:val="center"/>
          </w:tcPr>
          <w:p w14:paraId="7225A2EF" w14:textId="1A59E937" w:rsidR="00DF09D8" w:rsidRPr="00F46989" w:rsidRDefault="00DF09D8" w:rsidP="00DF09D8">
            <w:pPr>
              <w:jc w:val="center"/>
              <w:rPr>
                <w:rFonts w:asciiTheme="majorHAnsi" w:hAnsiTheme="majorHAnsi"/>
              </w:rPr>
            </w:pPr>
            <w:r>
              <w:rPr>
                <w:rFonts w:asciiTheme="majorHAnsi" w:hAnsiTheme="majorHAnsi"/>
              </w:rPr>
              <w:t>106</w:t>
            </w:r>
          </w:p>
        </w:tc>
        <w:tc>
          <w:tcPr>
            <w:tcW w:w="810" w:type="dxa"/>
            <w:vAlign w:val="center"/>
          </w:tcPr>
          <w:p w14:paraId="28E88D48" w14:textId="0654A359" w:rsidR="00DF09D8" w:rsidRPr="00F46989" w:rsidRDefault="00DF09D8" w:rsidP="00DF09D8">
            <w:pPr>
              <w:jc w:val="center"/>
              <w:rPr>
                <w:rFonts w:asciiTheme="majorHAnsi" w:hAnsiTheme="majorHAnsi"/>
              </w:rPr>
            </w:pPr>
            <w:r>
              <w:rPr>
                <w:rFonts w:asciiTheme="majorHAnsi" w:hAnsiTheme="majorHAnsi"/>
              </w:rPr>
              <w:t>139</w:t>
            </w:r>
          </w:p>
        </w:tc>
        <w:tc>
          <w:tcPr>
            <w:tcW w:w="810" w:type="dxa"/>
            <w:vAlign w:val="center"/>
          </w:tcPr>
          <w:p w14:paraId="7C80D0B4" w14:textId="780B41EE" w:rsidR="00DF09D8" w:rsidRPr="00353593" w:rsidRDefault="00AF40DC" w:rsidP="00DF09D8">
            <w:pPr>
              <w:jc w:val="center"/>
              <w:rPr>
                <w:rFonts w:asciiTheme="majorHAnsi" w:hAnsiTheme="majorHAnsi"/>
                <w:highlight w:val="yellow"/>
              </w:rPr>
            </w:pPr>
            <w:r w:rsidRPr="00353593">
              <w:rPr>
                <w:rFonts w:asciiTheme="majorHAnsi" w:hAnsiTheme="majorHAnsi"/>
                <w:highlight w:val="yellow"/>
              </w:rPr>
              <w:t>91</w:t>
            </w:r>
          </w:p>
        </w:tc>
      </w:tr>
      <w:tr w:rsidR="00DF09D8" w:rsidRPr="00F46989" w14:paraId="112BFE37" w14:textId="77777777" w:rsidTr="008969B2">
        <w:trPr>
          <w:trHeight w:val="255"/>
        </w:trPr>
        <w:tc>
          <w:tcPr>
            <w:tcW w:w="2095" w:type="dxa"/>
            <w:noWrap/>
            <w:vAlign w:val="bottom"/>
          </w:tcPr>
          <w:p w14:paraId="724F7E2B" w14:textId="77777777" w:rsidR="00DF09D8" w:rsidRPr="00F46989" w:rsidRDefault="00DF09D8" w:rsidP="00DF09D8">
            <w:pPr>
              <w:spacing w:before="100" w:beforeAutospacing="1" w:after="100" w:afterAutospacing="1"/>
              <w:rPr>
                <w:rFonts w:asciiTheme="majorHAnsi" w:hAnsiTheme="majorHAnsi"/>
                <w:b/>
              </w:rPr>
            </w:pPr>
            <w:r w:rsidRPr="00F46989">
              <w:rPr>
                <w:rFonts w:asciiTheme="majorHAnsi" w:hAnsiTheme="majorHAnsi"/>
                <w:b/>
              </w:rPr>
              <w:t>Books</w:t>
            </w:r>
          </w:p>
        </w:tc>
        <w:tc>
          <w:tcPr>
            <w:tcW w:w="803" w:type="dxa"/>
            <w:noWrap/>
            <w:vAlign w:val="center"/>
          </w:tcPr>
          <w:p w14:paraId="6EA82324" w14:textId="62ED34EE" w:rsidR="00DF09D8" w:rsidRPr="00F46989" w:rsidRDefault="00DF09D8" w:rsidP="00DF09D8">
            <w:pPr>
              <w:jc w:val="center"/>
              <w:rPr>
                <w:rFonts w:asciiTheme="majorHAnsi" w:hAnsiTheme="majorHAnsi"/>
              </w:rPr>
            </w:pPr>
            <w:r w:rsidRPr="00F46989">
              <w:rPr>
                <w:rFonts w:asciiTheme="majorHAnsi" w:hAnsiTheme="majorHAnsi"/>
              </w:rPr>
              <w:t>7</w:t>
            </w:r>
          </w:p>
        </w:tc>
        <w:tc>
          <w:tcPr>
            <w:tcW w:w="810" w:type="dxa"/>
            <w:noWrap/>
            <w:vAlign w:val="center"/>
          </w:tcPr>
          <w:p w14:paraId="43590F18" w14:textId="411476D6" w:rsidR="00DF09D8" w:rsidRPr="00F46989" w:rsidRDefault="00DF09D8" w:rsidP="00DF09D8">
            <w:pPr>
              <w:jc w:val="center"/>
              <w:rPr>
                <w:rFonts w:asciiTheme="majorHAnsi" w:hAnsiTheme="majorHAnsi"/>
              </w:rPr>
            </w:pPr>
            <w:r w:rsidRPr="00F46989">
              <w:rPr>
                <w:rFonts w:asciiTheme="majorHAnsi" w:hAnsiTheme="majorHAnsi"/>
              </w:rPr>
              <w:t>8</w:t>
            </w:r>
          </w:p>
        </w:tc>
        <w:tc>
          <w:tcPr>
            <w:tcW w:w="810" w:type="dxa"/>
            <w:noWrap/>
            <w:vAlign w:val="center"/>
          </w:tcPr>
          <w:p w14:paraId="4AA4DEAA" w14:textId="491FCA8E" w:rsidR="00DF09D8" w:rsidRPr="00F46989" w:rsidRDefault="00DF09D8" w:rsidP="00DF09D8">
            <w:pPr>
              <w:jc w:val="center"/>
              <w:rPr>
                <w:rFonts w:asciiTheme="majorHAnsi" w:hAnsiTheme="majorHAnsi"/>
              </w:rPr>
            </w:pPr>
            <w:r w:rsidRPr="00F46989">
              <w:rPr>
                <w:rFonts w:asciiTheme="majorHAnsi" w:hAnsiTheme="majorHAnsi"/>
              </w:rPr>
              <w:t>9</w:t>
            </w:r>
          </w:p>
        </w:tc>
        <w:tc>
          <w:tcPr>
            <w:tcW w:w="810" w:type="dxa"/>
            <w:vAlign w:val="center"/>
          </w:tcPr>
          <w:p w14:paraId="31FEFC85" w14:textId="63AA891E" w:rsidR="00DF09D8" w:rsidRPr="00F46989" w:rsidRDefault="00DF09D8" w:rsidP="00DF09D8">
            <w:pPr>
              <w:jc w:val="center"/>
              <w:rPr>
                <w:rFonts w:asciiTheme="majorHAnsi" w:hAnsiTheme="majorHAnsi"/>
              </w:rPr>
            </w:pPr>
            <w:r w:rsidRPr="00F46989">
              <w:rPr>
                <w:rFonts w:asciiTheme="majorHAnsi" w:hAnsiTheme="majorHAnsi"/>
              </w:rPr>
              <w:t>8</w:t>
            </w:r>
          </w:p>
        </w:tc>
        <w:tc>
          <w:tcPr>
            <w:tcW w:w="810" w:type="dxa"/>
            <w:vAlign w:val="center"/>
          </w:tcPr>
          <w:p w14:paraId="1E2A4F36" w14:textId="205B3471" w:rsidR="00DF09D8" w:rsidRPr="00F46989" w:rsidRDefault="00DF09D8" w:rsidP="00DF09D8">
            <w:pPr>
              <w:jc w:val="center"/>
              <w:rPr>
                <w:rFonts w:asciiTheme="majorHAnsi" w:hAnsiTheme="majorHAnsi"/>
              </w:rPr>
            </w:pPr>
            <w:r w:rsidRPr="00F46989">
              <w:rPr>
                <w:rFonts w:asciiTheme="majorHAnsi" w:hAnsiTheme="majorHAnsi"/>
              </w:rPr>
              <w:t>5</w:t>
            </w:r>
          </w:p>
        </w:tc>
        <w:tc>
          <w:tcPr>
            <w:tcW w:w="810" w:type="dxa"/>
            <w:vAlign w:val="center"/>
          </w:tcPr>
          <w:p w14:paraId="582D9CBD" w14:textId="65F7A625" w:rsidR="00DF09D8" w:rsidRPr="00F46989" w:rsidRDefault="00DF09D8" w:rsidP="00DF09D8">
            <w:pPr>
              <w:jc w:val="center"/>
              <w:rPr>
                <w:rFonts w:asciiTheme="majorHAnsi" w:hAnsiTheme="majorHAnsi"/>
              </w:rPr>
            </w:pPr>
            <w:r w:rsidRPr="00F46989">
              <w:rPr>
                <w:rFonts w:asciiTheme="majorHAnsi" w:hAnsiTheme="majorHAnsi"/>
              </w:rPr>
              <w:t>8</w:t>
            </w:r>
          </w:p>
        </w:tc>
        <w:tc>
          <w:tcPr>
            <w:tcW w:w="810" w:type="dxa"/>
            <w:vAlign w:val="center"/>
          </w:tcPr>
          <w:p w14:paraId="68E2DB7E" w14:textId="68ADC423" w:rsidR="00DF09D8" w:rsidRPr="00F46989" w:rsidRDefault="00DF09D8" w:rsidP="00DF09D8">
            <w:pPr>
              <w:jc w:val="center"/>
              <w:rPr>
                <w:rFonts w:asciiTheme="majorHAnsi" w:hAnsiTheme="majorHAnsi"/>
              </w:rPr>
            </w:pPr>
            <w:r>
              <w:rPr>
                <w:rFonts w:asciiTheme="majorHAnsi" w:hAnsiTheme="majorHAnsi"/>
              </w:rPr>
              <w:t>9</w:t>
            </w:r>
          </w:p>
        </w:tc>
        <w:tc>
          <w:tcPr>
            <w:tcW w:w="810" w:type="dxa"/>
            <w:vAlign w:val="center"/>
          </w:tcPr>
          <w:p w14:paraId="620B72FF" w14:textId="6D4A65BA" w:rsidR="00DF09D8" w:rsidRPr="00F46989" w:rsidRDefault="00DF09D8" w:rsidP="00DF09D8">
            <w:pPr>
              <w:jc w:val="center"/>
              <w:rPr>
                <w:rFonts w:asciiTheme="majorHAnsi" w:hAnsiTheme="majorHAnsi"/>
              </w:rPr>
            </w:pPr>
            <w:r>
              <w:rPr>
                <w:rFonts w:asciiTheme="majorHAnsi" w:hAnsiTheme="majorHAnsi"/>
              </w:rPr>
              <w:t>2</w:t>
            </w:r>
          </w:p>
        </w:tc>
        <w:tc>
          <w:tcPr>
            <w:tcW w:w="810" w:type="dxa"/>
            <w:vAlign w:val="center"/>
          </w:tcPr>
          <w:p w14:paraId="6C4794FF" w14:textId="5A2D89CE" w:rsidR="00DF09D8" w:rsidRPr="00353593" w:rsidRDefault="00AF40DC" w:rsidP="00DF09D8">
            <w:pPr>
              <w:jc w:val="center"/>
              <w:rPr>
                <w:rFonts w:asciiTheme="majorHAnsi" w:hAnsiTheme="majorHAnsi"/>
                <w:highlight w:val="yellow"/>
              </w:rPr>
            </w:pPr>
            <w:r w:rsidRPr="00353593">
              <w:rPr>
                <w:rFonts w:asciiTheme="majorHAnsi" w:hAnsiTheme="majorHAnsi"/>
                <w:highlight w:val="yellow"/>
              </w:rPr>
              <w:t>1</w:t>
            </w:r>
          </w:p>
        </w:tc>
      </w:tr>
      <w:tr w:rsidR="00DF09D8" w:rsidRPr="00F46989" w14:paraId="2D9D679C" w14:textId="77777777" w:rsidTr="008969B2">
        <w:trPr>
          <w:trHeight w:val="255"/>
        </w:trPr>
        <w:tc>
          <w:tcPr>
            <w:tcW w:w="2095" w:type="dxa"/>
            <w:noWrap/>
            <w:vAlign w:val="bottom"/>
          </w:tcPr>
          <w:p w14:paraId="5FC435F5" w14:textId="77777777" w:rsidR="00DF09D8" w:rsidRPr="00F46989" w:rsidRDefault="00DF09D8" w:rsidP="00DF09D8">
            <w:pPr>
              <w:spacing w:before="100" w:beforeAutospacing="1" w:after="100" w:afterAutospacing="1"/>
              <w:rPr>
                <w:rFonts w:asciiTheme="majorHAnsi" w:hAnsiTheme="majorHAnsi"/>
                <w:b/>
              </w:rPr>
            </w:pPr>
            <w:r w:rsidRPr="00F46989">
              <w:rPr>
                <w:rFonts w:asciiTheme="majorHAnsi" w:hAnsiTheme="majorHAnsi"/>
                <w:b/>
              </w:rPr>
              <w:t>Book Chapters</w:t>
            </w:r>
          </w:p>
        </w:tc>
        <w:tc>
          <w:tcPr>
            <w:tcW w:w="803" w:type="dxa"/>
            <w:noWrap/>
            <w:vAlign w:val="center"/>
          </w:tcPr>
          <w:p w14:paraId="0556D7C4" w14:textId="200C79C8" w:rsidR="00DF09D8" w:rsidRPr="00F46989" w:rsidRDefault="00DF09D8" w:rsidP="00DF09D8">
            <w:pPr>
              <w:jc w:val="center"/>
              <w:rPr>
                <w:rFonts w:asciiTheme="majorHAnsi" w:hAnsiTheme="majorHAnsi"/>
              </w:rPr>
            </w:pPr>
            <w:r w:rsidRPr="00F46989">
              <w:rPr>
                <w:rFonts w:asciiTheme="majorHAnsi" w:hAnsiTheme="majorHAnsi"/>
              </w:rPr>
              <w:t>11</w:t>
            </w:r>
          </w:p>
        </w:tc>
        <w:tc>
          <w:tcPr>
            <w:tcW w:w="810" w:type="dxa"/>
            <w:noWrap/>
            <w:vAlign w:val="center"/>
          </w:tcPr>
          <w:p w14:paraId="6FA032EC" w14:textId="19A8AE3F" w:rsidR="00DF09D8" w:rsidRPr="00F46989" w:rsidRDefault="00DF09D8" w:rsidP="00DF09D8">
            <w:pPr>
              <w:jc w:val="center"/>
              <w:rPr>
                <w:rFonts w:asciiTheme="majorHAnsi" w:hAnsiTheme="majorHAnsi"/>
              </w:rPr>
            </w:pPr>
            <w:r w:rsidRPr="00F46989">
              <w:rPr>
                <w:rFonts w:asciiTheme="majorHAnsi" w:hAnsiTheme="majorHAnsi"/>
              </w:rPr>
              <w:t>2</w:t>
            </w:r>
          </w:p>
        </w:tc>
        <w:tc>
          <w:tcPr>
            <w:tcW w:w="810" w:type="dxa"/>
            <w:noWrap/>
            <w:vAlign w:val="center"/>
          </w:tcPr>
          <w:p w14:paraId="6FCE74D4" w14:textId="77317063" w:rsidR="00DF09D8" w:rsidRPr="00F46989" w:rsidRDefault="00DF09D8" w:rsidP="00DF09D8">
            <w:pPr>
              <w:jc w:val="center"/>
              <w:rPr>
                <w:rFonts w:asciiTheme="majorHAnsi" w:hAnsiTheme="majorHAnsi"/>
              </w:rPr>
            </w:pPr>
            <w:r w:rsidRPr="00F46989">
              <w:rPr>
                <w:rFonts w:asciiTheme="majorHAnsi" w:hAnsiTheme="majorHAnsi"/>
              </w:rPr>
              <w:t>0</w:t>
            </w:r>
          </w:p>
        </w:tc>
        <w:tc>
          <w:tcPr>
            <w:tcW w:w="810" w:type="dxa"/>
            <w:vAlign w:val="center"/>
          </w:tcPr>
          <w:p w14:paraId="5E64D4D6" w14:textId="3EB18D70" w:rsidR="00DF09D8" w:rsidRPr="00F46989" w:rsidRDefault="00DF09D8" w:rsidP="00DF09D8">
            <w:pPr>
              <w:jc w:val="center"/>
              <w:rPr>
                <w:rFonts w:asciiTheme="majorHAnsi" w:hAnsiTheme="majorHAnsi"/>
              </w:rPr>
            </w:pPr>
            <w:r w:rsidRPr="00F46989">
              <w:rPr>
                <w:rFonts w:asciiTheme="majorHAnsi" w:hAnsiTheme="majorHAnsi"/>
              </w:rPr>
              <w:t>13</w:t>
            </w:r>
          </w:p>
        </w:tc>
        <w:tc>
          <w:tcPr>
            <w:tcW w:w="810" w:type="dxa"/>
            <w:vAlign w:val="center"/>
          </w:tcPr>
          <w:p w14:paraId="5D45FE44" w14:textId="3C8BC4C0" w:rsidR="00DF09D8" w:rsidRPr="00F46989" w:rsidRDefault="00DF09D8" w:rsidP="00DF09D8">
            <w:pPr>
              <w:jc w:val="center"/>
              <w:rPr>
                <w:rFonts w:asciiTheme="majorHAnsi" w:hAnsiTheme="majorHAnsi"/>
              </w:rPr>
            </w:pPr>
            <w:r w:rsidRPr="00F46989">
              <w:rPr>
                <w:rFonts w:asciiTheme="majorHAnsi" w:hAnsiTheme="majorHAnsi"/>
              </w:rPr>
              <w:t>13</w:t>
            </w:r>
          </w:p>
        </w:tc>
        <w:tc>
          <w:tcPr>
            <w:tcW w:w="810" w:type="dxa"/>
            <w:vAlign w:val="center"/>
          </w:tcPr>
          <w:p w14:paraId="61385F74" w14:textId="5907C307" w:rsidR="00DF09D8" w:rsidRPr="00F46989" w:rsidRDefault="00DF09D8" w:rsidP="00DF09D8">
            <w:pPr>
              <w:jc w:val="center"/>
              <w:rPr>
                <w:rFonts w:asciiTheme="majorHAnsi" w:hAnsiTheme="majorHAnsi"/>
              </w:rPr>
            </w:pPr>
            <w:r w:rsidRPr="00F46989">
              <w:rPr>
                <w:rFonts w:asciiTheme="majorHAnsi" w:hAnsiTheme="majorHAnsi"/>
              </w:rPr>
              <w:t>13</w:t>
            </w:r>
          </w:p>
        </w:tc>
        <w:tc>
          <w:tcPr>
            <w:tcW w:w="810" w:type="dxa"/>
            <w:vAlign w:val="center"/>
          </w:tcPr>
          <w:p w14:paraId="4AB2BC6F" w14:textId="19D1D61C" w:rsidR="00DF09D8" w:rsidRPr="00F46989" w:rsidRDefault="00DF09D8" w:rsidP="00DF09D8">
            <w:pPr>
              <w:jc w:val="center"/>
              <w:rPr>
                <w:rFonts w:asciiTheme="majorHAnsi" w:hAnsiTheme="majorHAnsi"/>
              </w:rPr>
            </w:pPr>
            <w:r>
              <w:rPr>
                <w:rFonts w:asciiTheme="majorHAnsi" w:hAnsiTheme="majorHAnsi"/>
              </w:rPr>
              <w:t>13</w:t>
            </w:r>
          </w:p>
        </w:tc>
        <w:tc>
          <w:tcPr>
            <w:tcW w:w="810" w:type="dxa"/>
            <w:vAlign w:val="center"/>
          </w:tcPr>
          <w:p w14:paraId="45F3B941" w14:textId="220FBF99" w:rsidR="00DF09D8" w:rsidRPr="00F46989" w:rsidRDefault="00DF09D8" w:rsidP="00DF09D8">
            <w:pPr>
              <w:jc w:val="center"/>
              <w:rPr>
                <w:rFonts w:asciiTheme="majorHAnsi" w:hAnsiTheme="majorHAnsi"/>
              </w:rPr>
            </w:pPr>
            <w:r>
              <w:rPr>
                <w:rFonts w:asciiTheme="majorHAnsi" w:hAnsiTheme="majorHAnsi"/>
              </w:rPr>
              <w:t>9</w:t>
            </w:r>
          </w:p>
        </w:tc>
        <w:tc>
          <w:tcPr>
            <w:tcW w:w="810" w:type="dxa"/>
            <w:vAlign w:val="center"/>
          </w:tcPr>
          <w:p w14:paraId="3216BEAB" w14:textId="513618BD" w:rsidR="00DF09D8" w:rsidRPr="00353593" w:rsidRDefault="00AF40DC" w:rsidP="00DF09D8">
            <w:pPr>
              <w:jc w:val="center"/>
              <w:rPr>
                <w:rFonts w:asciiTheme="majorHAnsi" w:hAnsiTheme="majorHAnsi"/>
                <w:highlight w:val="yellow"/>
              </w:rPr>
            </w:pPr>
            <w:r w:rsidRPr="00353593">
              <w:rPr>
                <w:rFonts w:asciiTheme="majorHAnsi" w:hAnsiTheme="majorHAnsi"/>
                <w:highlight w:val="yellow"/>
              </w:rPr>
              <w:t>1</w:t>
            </w:r>
          </w:p>
        </w:tc>
      </w:tr>
      <w:tr w:rsidR="00DF09D8" w:rsidRPr="00F46989" w14:paraId="0780B7CC" w14:textId="77777777" w:rsidTr="008969B2">
        <w:trPr>
          <w:trHeight w:val="255"/>
        </w:trPr>
        <w:tc>
          <w:tcPr>
            <w:tcW w:w="2095" w:type="dxa"/>
            <w:noWrap/>
            <w:vAlign w:val="bottom"/>
          </w:tcPr>
          <w:p w14:paraId="0A9C9C13" w14:textId="77777777" w:rsidR="00DF09D8" w:rsidRPr="00F46989" w:rsidRDefault="00DF09D8" w:rsidP="00DF09D8">
            <w:pPr>
              <w:jc w:val="right"/>
              <w:rPr>
                <w:rFonts w:asciiTheme="majorHAnsi" w:hAnsiTheme="majorHAnsi"/>
                <w:b/>
              </w:rPr>
            </w:pPr>
            <w:r w:rsidRPr="00F46989">
              <w:rPr>
                <w:rFonts w:asciiTheme="majorHAnsi" w:hAnsiTheme="majorHAnsi"/>
                <w:b/>
              </w:rPr>
              <w:t>Total</w:t>
            </w:r>
          </w:p>
        </w:tc>
        <w:tc>
          <w:tcPr>
            <w:tcW w:w="803" w:type="dxa"/>
            <w:noWrap/>
            <w:vAlign w:val="center"/>
          </w:tcPr>
          <w:p w14:paraId="351C348F" w14:textId="235FE16E" w:rsidR="00DF09D8" w:rsidRPr="00F46989" w:rsidRDefault="00DF09D8" w:rsidP="00DF09D8">
            <w:pPr>
              <w:jc w:val="center"/>
              <w:rPr>
                <w:rFonts w:asciiTheme="majorHAnsi" w:hAnsiTheme="majorHAnsi"/>
              </w:rPr>
            </w:pPr>
            <w:r w:rsidRPr="00F46989">
              <w:rPr>
                <w:rFonts w:asciiTheme="majorHAnsi" w:hAnsiTheme="majorHAnsi"/>
              </w:rPr>
              <w:t>157</w:t>
            </w:r>
          </w:p>
        </w:tc>
        <w:tc>
          <w:tcPr>
            <w:tcW w:w="810" w:type="dxa"/>
            <w:noWrap/>
            <w:vAlign w:val="center"/>
          </w:tcPr>
          <w:p w14:paraId="16191982" w14:textId="3057F97A" w:rsidR="00DF09D8" w:rsidRPr="00F46989" w:rsidRDefault="00DF09D8" w:rsidP="00DF09D8">
            <w:pPr>
              <w:jc w:val="center"/>
              <w:rPr>
                <w:rFonts w:asciiTheme="majorHAnsi" w:hAnsiTheme="majorHAnsi"/>
              </w:rPr>
            </w:pPr>
            <w:r w:rsidRPr="00F46989">
              <w:rPr>
                <w:rFonts w:asciiTheme="majorHAnsi" w:hAnsiTheme="majorHAnsi"/>
              </w:rPr>
              <w:t>116</w:t>
            </w:r>
          </w:p>
        </w:tc>
        <w:tc>
          <w:tcPr>
            <w:tcW w:w="810" w:type="dxa"/>
            <w:noWrap/>
            <w:vAlign w:val="center"/>
          </w:tcPr>
          <w:p w14:paraId="5BF4559C" w14:textId="3A0A7FDB" w:rsidR="00DF09D8" w:rsidRPr="00F46989" w:rsidRDefault="00DF09D8" w:rsidP="00DF09D8">
            <w:pPr>
              <w:jc w:val="center"/>
              <w:rPr>
                <w:rFonts w:asciiTheme="majorHAnsi" w:hAnsiTheme="majorHAnsi"/>
              </w:rPr>
            </w:pPr>
            <w:r w:rsidRPr="00F46989">
              <w:rPr>
                <w:rFonts w:asciiTheme="majorHAnsi" w:hAnsiTheme="majorHAnsi"/>
              </w:rPr>
              <w:t>175</w:t>
            </w:r>
          </w:p>
        </w:tc>
        <w:tc>
          <w:tcPr>
            <w:tcW w:w="810" w:type="dxa"/>
            <w:vAlign w:val="center"/>
          </w:tcPr>
          <w:p w14:paraId="47852327" w14:textId="3FD7D9C9" w:rsidR="00DF09D8" w:rsidRPr="00F46989" w:rsidRDefault="00DF09D8" w:rsidP="00DF09D8">
            <w:pPr>
              <w:jc w:val="center"/>
              <w:rPr>
                <w:rFonts w:asciiTheme="majorHAnsi" w:hAnsiTheme="majorHAnsi"/>
              </w:rPr>
            </w:pPr>
            <w:r w:rsidRPr="00F46989">
              <w:rPr>
                <w:rFonts w:asciiTheme="majorHAnsi" w:hAnsiTheme="majorHAnsi"/>
              </w:rPr>
              <w:t>210</w:t>
            </w:r>
          </w:p>
        </w:tc>
        <w:tc>
          <w:tcPr>
            <w:tcW w:w="810" w:type="dxa"/>
            <w:vAlign w:val="center"/>
          </w:tcPr>
          <w:p w14:paraId="59A27512" w14:textId="56CADD11" w:rsidR="00DF09D8" w:rsidRPr="00F46989" w:rsidRDefault="00DF09D8" w:rsidP="00DF09D8">
            <w:pPr>
              <w:jc w:val="center"/>
              <w:rPr>
                <w:rFonts w:asciiTheme="majorHAnsi" w:hAnsiTheme="majorHAnsi"/>
              </w:rPr>
            </w:pPr>
            <w:r w:rsidRPr="00F46989">
              <w:rPr>
                <w:rFonts w:asciiTheme="majorHAnsi" w:hAnsiTheme="majorHAnsi"/>
              </w:rPr>
              <w:t>199</w:t>
            </w:r>
          </w:p>
        </w:tc>
        <w:tc>
          <w:tcPr>
            <w:tcW w:w="810" w:type="dxa"/>
            <w:vAlign w:val="center"/>
          </w:tcPr>
          <w:p w14:paraId="48720E94" w14:textId="3F8FC857" w:rsidR="00DF09D8" w:rsidRPr="00F46989" w:rsidRDefault="00DF09D8" w:rsidP="00DF09D8">
            <w:pPr>
              <w:jc w:val="center"/>
              <w:rPr>
                <w:rFonts w:asciiTheme="majorHAnsi" w:hAnsiTheme="majorHAnsi"/>
              </w:rPr>
            </w:pPr>
            <w:r w:rsidRPr="00F46989">
              <w:rPr>
                <w:rFonts w:asciiTheme="majorHAnsi" w:hAnsiTheme="majorHAnsi"/>
              </w:rPr>
              <w:t>1</w:t>
            </w:r>
            <w:r>
              <w:rPr>
                <w:rFonts w:asciiTheme="majorHAnsi" w:hAnsiTheme="majorHAnsi"/>
              </w:rPr>
              <w:t>72</w:t>
            </w:r>
          </w:p>
        </w:tc>
        <w:tc>
          <w:tcPr>
            <w:tcW w:w="810" w:type="dxa"/>
            <w:vAlign w:val="center"/>
          </w:tcPr>
          <w:p w14:paraId="5AA611D7" w14:textId="12CEBA10" w:rsidR="00DF09D8" w:rsidRPr="00F46989" w:rsidRDefault="00DF09D8" w:rsidP="00DF09D8">
            <w:pPr>
              <w:jc w:val="center"/>
              <w:rPr>
                <w:rFonts w:asciiTheme="majorHAnsi" w:hAnsiTheme="majorHAnsi"/>
              </w:rPr>
            </w:pPr>
            <w:r>
              <w:rPr>
                <w:rFonts w:asciiTheme="majorHAnsi" w:hAnsiTheme="majorHAnsi"/>
              </w:rPr>
              <w:t>191</w:t>
            </w:r>
          </w:p>
        </w:tc>
        <w:tc>
          <w:tcPr>
            <w:tcW w:w="810" w:type="dxa"/>
            <w:vAlign w:val="center"/>
          </w:tcPr>
          <w:p w14:paraId="30074949" w14:textId="1FC4AB37" w:rsidR="00DF09D8" w:rsidRPr="00F46989" w:rsidRDefault="00DF09D8" w:rsidP="00DF09D8">
            <w:pPr>
              <w:jc w:val="center"/>
              <w:rPr>
                <w:rFonts w:asciiTheme="majorHAnsi" w:hAnsiTheme="majorHAnsi"/>
              </w:rPr>
            </w:pPr>
            <w:r>
              <w:rPr>
                <w:rFonts w:asciiTheme="majorHAnsi" w:hAnsiTheme="majorHAnsi"/>
              </w:rPr>
              <w:t>196</w:t>
            </w:r>
          </w:p>
        </w:tc>
        <w:tc>
          <w:tcPr>
            <w:tcW w:w="810" w:type="dxa"/>
            <w:vAlign w:val="center"/>
          </w:tcPr>
          <w:p w14:paraId="229349BE" w14:textId="56E927AF" w:rsidR="00DF09D8" w:rsidRPr="00353593" w:rsidRDefault="00AF40DC" w:rsidP="00DF09D8">
            <w:pPr>
              <w:jc w:val="center"/>
              <w:rPr>
                <w:rFonts w:asciiTheme="majorHAnsi" w:hAnsiTheme="majorHAnsi"/>
                <w:highlight w:val="yellow"/>
              </w:rPr>
            </w:pPr>
            <w:r w:rsidRPr="00353593">
              <w:rPr>
                <w:rFonts w:asciiTheme="majorHAnsi" w:hAnsiTheme="majorHAnsi"/>
                <w:highlight w:val="yellow"/>
              </w:rPr>
              <w:t>177</w:t>
            </w:r>
          </w:p>
        </w:tc>
      </w:tr>
    </w:tbl>
    <w:p w14:paraId="517B6D47" w14:textId="3D8813D8" w:rsidR="008969B2" w:rsidRPr="00BE47DF" w:rsidRDefault="008969B2" w:rsidP="008969B2">
      <w:pPr>
        <w:pStyle w:val="Heading1"/>
        <w:rPr>
          <w:rFonts w:asciiTheme="majorHAnsi" w:hAnsiTheme="majorHAnsi"/>
        </w:rPr>
      </w:pPr>
      <w:r w:rsidRPr="00BE47DF">
        <w:rPr>
          <w:rFonts w:asciiTheme="majorHAnsi" w:hAnsiTheme="majorHAnsi"/>
        </w:rPr>
        <w:t>List of SCIS Current Funded Projects in 201</w:t>
      </w:r>
      <w:r w:rsidR="00755769">
        <w:rPr>
          <w:rFonts w:asciiTheme="majorHAnsi" w:hAnsiTheme="majorHAnsi"/>
        </w:rPr>
        <w:t>8</w:t>
      </w:r>
      <w:r w:rsidRPr="00BE47DF">
        <w:rPr>
          <w:rFonts w:asciiTheme="majorHAnsi" w:hAnsiTheme="majorHAnsi"/>
        </w:rPr>
        <w:t>-201</w:t>
      </w:r>
      <w:r w:rsidR="00755769">
        <w:rPr>
          <w:rFonts w:asciiTheme="majorHAnsi" w:hAnsiTheme="majorHAnsi"/>
        </w:rPr>
        <w:t>9</w:t>
      </w:r>
    </w:p>
    <w:p w14:paraId="071C1942" w14:textId="77777777" w:rsidR="008969B2" w:rsidRPr="00F46989" w:rsidRDefault="008969B2" w:rsidP="008969B2">
      <w:pPr>
        <w:tabs>
          <w:tab w:val="left" w:pos="1037"/>
        </w:tabs>
        <w:rPr>
          <w:rFonts w:asciiTheme="majorHAnsi" w:hAnsiTheme="majorHAnsi"/>
          <w:b/>
        </w:rPr>
      </w:pPr>
      <w:r w:rsidRPr="00F46989">
        <w:rPr>
          <w:rFonts w:asciiTheme="majorHAnsi" w:hAnsiTheme="majorHAnsi"/>
          <w:b/>
        </w:rPr>
        <w:tab/>
      </w:r>
    </w:p>
    <w:tbl>
      <w:tblPr>
        <w:tblW w:w="9265"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3"/>
        <w:gridCol w:w="3714"/>
        <w:gridCol w:w="1400"/>
        <w:gridCol w:w="1139"/>
        <w:gridCol w:w="1139"/>
      </w:tblGrid>
      <w:tr w:rsidR="00755769" w:rsidRPr="006C568B" w14:paraId="4ED4B79D" w14:textId="77777777" w:rsidTr="00353593">
        <w:trPr>
          <w:cantSplit/>
          <w:trHeight w:val="395"/>
          <w:tblHeader/>
        </w:trPr>
        <w:tc>
          <w:tcPr>
            <w:tcW w:w="1873" w:type="dxa"/>
          </w:tcPr>
          <w:p w14:paraId="4F27CFBA" w14:textId="77777777" w:rsidR="00755769" w:rsidRPr="006C568B" w:rsidRDefault="00755769" w:rsidP="00755769">
            <w:pPr>
              <w:rPr>
                <w:rFonts w:asciiTheme="majorHAnsi" w:hAnsiTheme="majorHAnsi"/>
                <w:b/>
              </w:rPr>
            </w:pPr>
            <w:r w:rsidRPr="006C568B">
              <w:rPr>
                <w:rFonts w:asciiTheme="majorHAnsi" w:hAnsiTheme="majorHAnsi"/>
                <w:b/>
              </w:rPr>
              <w:t>SCIS Faculty</w:t>
            </w:r>
          </w:p>
        </w:tc>
        <w:tc>
          <w:tcPr>
            <w:tcW w:w="3714" w:type="dxa"/>
          </w:tcPr>
          <w:p w14:paraId="4558FE51" w14:textId="77777777" w:rsidR="00755769" w:rsidRPr="006C568B" w:rsidRDefault="00755769" w:rsidP="00755769">
            <w:pPr>
              <w:rPr>
                <w:rFonts w:asciiTheme="majorHAnsi" w:hAnsiTheme="majorHAnsi"/>
                <w:b/>
              </w:rPr>
            </w:pPr>
            <w:r w:rsidRPr="006C568B">
              <w:rPr>
                <w:rFonts w:asciiTheme="majorHAnsi" w:hAnsiTheme="majorHAnsi"/>
                <w:b/>
              </w:rPr>
              <w:t>Title</w:t>
            </w:r>
          </w:p>
        </w:tc>
        <w:tc>
          <w:tcPr>
            <w:tcW w:w="1400" w:type="dxa"/>
          </w:tcPr>
          <w:p w14:paraId="02214AE9" w14:textId="77777777" w:rsidR="00755769" w:rsidRPr="006C568B" w:rsidRDefault="00755769" w:rsidP="00755769">
            <w:pPr>
              <w:rPr>
                <w:rFonts w:asciiTheme="majorHAnsi" w:hAnsiTheme="majorHAnsi"/>
                <w:b/>
              </w:rPr>
            </w:pPr>
            <w:r w:rsidRPr="006C568B">
              <w:rPr>
                <w:rFonts w:asciiTheme="majorHAnsi" w:hAnsiTheme="majorHAnsi"/>
                <w:b/>
              </w:rPr>
              <w:t>Agency</w:t>
            </w:r>
          </w:p>
        </w:tc>
        <w:tc>
          <w:tcPr>
            <w:tcW w:w="1139" w:type="dxa"/>
          </w:tcPr>
          <w:p w14:paraId="52438C2F" w14:textId="77777777" w:rsidR="00755769" w:rsidRPr="006C568B" w:rsidRDefault="00755769" w:rsidP="00755769">
            <w:pPr>
              <w:rPr>
                <w:rFonts w:asciiTheme="majorHAnsi" w:hAnsiTheme="majorHAnsi"/>
                <w:b/>
              </w:rPr>
            </w:pPr>
            <w:r w:rsidRPr="006C568B">
              <w:rPr>
                <w:rFonts w:asciiTheme="majorHAnsi" w:hAnsiTheme="majorHAnsi"/>
                <w:b/>
              </w:rPr>
              <w:t>Amount</w:t>
            </w:r>
          </w:p>
        </w:tc>
        <w:tc>
          <w:tcPr>
            <w:tcW w:w="1139" w:type="dxa"/>
          </w:tcPr>
          <w:p w14:paraId="0465C21E" w14:textId="77777777" w:rsidR="00755769" w:rsidRPr="006C568B" w:rsidRDefault="00755769" w:rsidP="00755769">
            <w:pPr>
              <w:rPr>
                <w:rFonts w:asciiTheme="majorHAnsi" w:hAnsiTheme="majorHAnsi"/>
                <w:b/>
              </w:rPr>
            </w:pPr>
            <w:r w:rsidRPr="006C568B">
              <w:rPr>
                <w:rFonts w:asciiTheme="majorHAnsi" w:hAnsiTheme="majorHAnsi"/>
                <w:b/>
              </w:rPr>
              <w:t>Duration</w:t>
            </w:r>
          </w:p>
        </w:tc>
      </w:tr>
      <w:tr w:rsidR="00755769" w:rsidRPr="006C568B" w14:paraId="56AE74CA" w14:textId="77777777" w:rsidTr="00353593">
        <w:trPr>
          <w:cantSplit/>
        </w:trPr>
        <w:tc>
          <w:tcPr>
            <w:tcW w:w="1873" w:type="dxa"/>
          </w:tcPr>
          <w:p w14:paraId="5194DD26" w14:textId="77777777" w:rsidR="00755769" w:rsidRPr="006C568B" w:rsidRDefault="00755769" w:rsidP="00755769">
            <w:pPr>
              <w:rPr>
                <w:rFonts w:asciiTheme="majorHAnsi" w:hAnsiTheme="majorHAnsi"/>
                <w:sz w:val="20"/>
                <w:szCs w:val="20"/>
              </w:rPr>
            </w:pPr>
            <w:r>
              <w:rPr>
                <w:rFonts w:asciiTheme="majorHAnsi" w:hAnsiTheme="majorHAnsi"/>
                <w:sz w:val="20"/>
                <w:szCs w:val="20"/>
              </w:rPr>
              <w:t>Alex Afanasyev (PI)</w:t>
            </w:r>
          </w:p>
        </w:tc>
        <w:tc>
          <w:tcPr>
            <w:tcW w:w="3714" w:type="dxa"/>
          </w:tcPr>
          <w:p w14:paraId="56F4CFD9" w14:textId="77777777" w:rsidR="00755769" w:rsidRPr="006C568B" w:rsidRDefault="00755769" w:rsidP="00755769">
            <w:pPr>
              <w:tabs>
                <w:tab w:val="left" w:pos="1665"/>
              </w:tabs>
              <w:rPr>
                <w:rFonts w:asciiTheme="majorHAnsi" w:hAnsiTheme="majorHAnsi"/>
                <w:sz w:val="20"/>
                <w:szCs w:val="20"/>
              </w:rPr>
            </w:pPr>
            <w:r w:rsidRPr="006D7D90">
              <w:rPr>
                <w:rFonts w:asciiTheme="majorHAnsi" w:hAnsiTheme="majorHAnsi"/>
                <w:sz w:val="20"/>
                <w:szCs w:val="20"/>
              </w:rPr>
              <w:t>ICN-WEN: Collaborative Research: ICN-Enabled Secure Edge Networking with Augmented Reality</w:t>
            </w:r>
          </w:p>
        </w:tc>
        <w:tc>
          <w:tcPr>
            <w:tcW w:w="1400" w:type="dxa"/>
          </w:tcPr>
          <w:p w14:paraId="08D697E5" w14:textId="77777777" w:rsidR="00755769" w:rsidRPr="006C568B" w:rsidRDefault="00755769" w:rsidP="00755769">
            <w:pPr>
              <w:rPr>
                <w:rFonts w:asciiTheme="majorHAnsi" w:hAnsiTheme="majorHAnsi"/>
                <w:sz w:val="20"/>
                <w:szCs w:val="20"/>
              </w:rPr>
            </w:pPr>
            <w:r>
              <w:rPr>
                <w:rFonts w:asciiTheme="majorHAnsi" w:hAnsiTheme="majorHAnsi"/>
                <w:sz w:val="20"/>
                <w:szCs w:val="20"/>
              </w:rPr>
              <w:t>UCLA/NSF &amp; Intel</w:t>
            </w:r>
          </w:p>
        </w:tc>
        <w:tc>
          <w:tcPr>
            <w:tcW w:w="1139" w:type="dxa"/>
          </w:tcPr>
          <w:p w14:paraId="2B8DDA6C" w14:textId="77777777" w:rsidR="00755769" w:rsidRPr="006C568B" w:rsidRDefault="00755769" w:rsidP="00755769">
            <w:pPr>
              <w:jc w:val="right"/>
              <w:rPr>
                <w:rFonts w:asciiTheme="majorHAnsi" w:hAnsiTheme="majorHAnsi"/>
                <w:sz w:val="20"/>
                <w:szCs w:val="20"/>
              </w:rPr>
            </w:pPr>
            <w:r>
              <w:rPr>
                <w:rFonts w:asciiTheme="majorHAnsi" w:hAnsiTheme="majorHAnsi"/>
                <w:sz w:val="20"/>
                <w:szCs w:val="20"/>
              </w:rPr>
              <w:t>$195,000</w:t>
            </w:r>
          </w:p>
        </w:tc>
        <w:tc>
          <w:tcPr>
            <w:tcW w:w="1139" w:type="dxa"/>
          </w:tcPr>
          <w:p w14:paraId="7C013DD8" w14:textId="77777777" w:rsidR="00755769" w:rsidRPr="006C568B" w:rsidRDefault="00755769" w:rsidP="00755769">
            <w:pPr>
              <w:jc w:val="right"/>
              <w:rPr>
                <w:rFonts w:asciiTheme="majorHAnsi" w:hAnsiTheme="majorHAnsi"/>
                <w:sz w:val="20"/>
                <w:szCs w:val="20"/>
              </w:rPr>
            </w:pPr>
            <w:r>
              <w:rPr>
                <w:rFonts w:asciiTheme="majorHAnsi" w:hAnsiTheme="majorHAnsi"/>
                <w:sz w:val="20"/>
                <w:szCs w:val="20"/>
              </w:rPr>
              <w:t>2017-2020</w:t>
            </w:r>
          </w:p>
        </w:tc>
      </w:tr>
      <w:tr w:rsidR="00755769" w:rsidRPr="006C568B" w14:paraId="240D842D" w14:textId="77777777" w:rsidTr="00353593">
        <w:trPr>
          <w:cantSplit/>
        </w:trPr>
        <w:tc>
          <w:tcPr>
            <w:tcW w:w="1873" w:type="dxa"/>
          </w:tcPr>
          <w:p w14:paraId="7DC343D1" w14:textId="77777777" w:rsidR="00755769" w:rsidRPr="006C568B" w:rsidRDefault="00755769" w:rsidP="00755769">
            <w:pPr>
              <w:rPr>
                <w:rFonts w:asciiTheme="majorHAnsi" w:hAnsiTheme="majorHAnsi"/>
                <w:sz w:val="20"/>
                <w:szCs w:val="20"/>
              </w:rPr>
            </w:pPr>
            <w:r>
              <w:rPr>
                <w:rFonts w:asciiTheme="majorHAnsi" w:hAnsiTheme="majorHAnsi"/>
                <w:sz w:val="20"/>
                <w:szCs w:val="20"/>
              </w:rPr>
              <w:t>Alex Afanasyev (PI)</w:t>
            </w:r>
          </w:p>
        </w:tc>
        <w:tc>
          <w:tcPr>
            <w:tcW w:w="3714" w:type="dxa"/>
          </w:tcPr>
          <w:p w14:paraId="470DB258" w14:textId="77777777" w:rsidR="00755769" w:rsidRPr="006C568B" w:rsidRDefault="00755769" w:rsidP="00755769">
            <w:pPr>
              <w:tabs>
                <w:tab w:val="left" w:pos="1665"/>
              </w:tabs>
              <w:rPr>
                <w:rFonts w:asciiTheme="majorHAnsi" w:hAnsiTheme="majorHAnsi"/>
                <w:sz w:val="20"/>
                <w:szCs w:val="20"/>
              </w:rPr>
            </w:pPr>
            <w:r>
              <w:rPr>
                <w:rFonts w:asciiTheme="majorHAnsi" w:hAnsiTheme="majorHAnsi"/>
                <w:sz w:val="20"/>
                <w:szCs w:val="20"/>
              </w:rPr>
              <w:t>Named Data Networking for 5g C-V2X</w:t>
            </w:r>
          </w:p>
        </w:tc>
        <w:tc>
          <w:tcPr>
            <w:tcW w:w="1400" w:type="dxa"/>
          </w:tcPr>
          <w:p w14:paraId="737FB8E6" w14:textId="77777777" w:rsidR="00755769" w:rsidRPr="006C568B" w:rsidRDefault="00755769" w:rsidP="00755769">
            <w:pPr>
              <w:rPr>
                <w:rFonts w:asciiTheme="majorHAnsi" w:hAnsiTheme="majorHAnsi"/>
                <w:sz w:val="20"/>
                <w:szCs w:val="20"/>
              </w:rPr>
            </w:pPr>
            <w:r>
              <w:rPr>
                <w:rFonts w:asciiTheme="majorHAnsi" w:hAnsiTheme="majorHAnsi"/>
                <w:sz w:val="20"/>
                <w:szCs w:val="20"/>
              </w:rPr>
              <w:t>Ford Motor Co.</w:t>
            </w:r>
          </w:p>
        </w:tc>
        <w:tc>
          <w:tcPr>
            <w:tcW w:w="1139" w:type="dxa"/>
          </w:tcPr>
          <w:p w14:paraId="05E55515" w14:textId="77777777" w:rsidR="00755769" w:rsidRPr="006C568B" w:rsidRDefault="00755769" w:rsidP="00755769">
            <w:pPr>
              <w:jc w:val="right"/>
              <w:rPr>
                <w:rFonts w:asciiTheme="majorHAnsi" w:hAnsiTheme="majorHAnsi"/>
                <w:sz w:val="20"/>
                <w:szCs w:val="20"/>
              </w:rPr>
            </w:pPr>
            <w:r>
              <w:rPr>
                <w:rFonts w:asciiTheme="majorHAnsi" w:hAnsiTheme="majorHAnsi"/>
                <w:sz w:val="20"/>
                <w:szCs w:val="20"/>
              </w:rPr>
              <w:t>$100,000</w:t>
            </w:r>
          </w:p>
        </w:tc>
        <w:tc>
          <w:tcPr>
            <w:tcW w:w="1139" w:type="dxa"/>
          </w:tcPr>
          <w:p w14:paraId="49FDAE1E" w14:textId="77777777" w:rsidR="00755769" w:rsidRPr="006C568B" w:rsidRDefault="00755769" w:rsidP="00755769">
            <w:pPr>
              <w:jc w:val="right"/>
              <w:rPr>
                <w:rFonts w:asciiTheme="majorHAnsi" w:hAnsiTheme="majorHAnsi"/>
                <w:sz w:val="20"/>
                <w:szCs w:val="20"/>
              </w:rPr>
            </w:pPr>
            <w:r>
              <w:rPr>
                <w:rFonts w:asciiTheme="majorHAnsi" w:hAnsiTheme="majorHAnsi"/>
                <w:sz w:val="20"/>
                <w:szCs w:val="20"/>
              </w:rPr>
              <w:t>2018-2020</w:t>
            </w:r>
          </w:p>
        </w:tc>
      </w:tr>
      <w:tr w:rsidR="00755769" w:rsidRPr="006C568B" w14:paraId="2EE2B2ED" w14:textId="77777777" w:rsidTr="00353593">
        <w:trPr>
          <w:cantSplit/>
        </w:trPr>
        <w:tc>
          <w:tcPr>
            <w:tcW w:w="1873" w:type="dxa"/>
          </w:tcPr>
          <w:p w14:paraId="35946C91"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Bogdan Carbunar (PI)</w:t>
            </w:r>
          </w:p>
        </w:tc>
        <w:tc>
          <w:tcPr>
            <w:tcW w:w="3714" w:type="dxa"/>
          </w:tcPr>
          <w:p w14:paraId="1A15D5B0" w14:textId="77777777" w:rsidR="00755769" w:rsidRPr="006C568B" w:rsidRDefault="00755769" w:rsidP="00755769">
            <w:pPr>
              <w:tabs>
                <w:tab w:val="left" w:pos="1665"/>
              </w:tabs>
              <w:rPr>
                <w:rFonts w:asciiTheme="majorHAnsi" w:hAnsiTheme="majorHAnsi"/>
                <w:sz w:val="20"/>
                <w:szCs w:val="20"/>
              </w:rPr>
            </w:pPr>
            <w:r w:rsidRPr="006C568B">
              <w:rPr>
                <w:rFonts w:asciiTheme="majorHAnsi" w:hAnsiTheme="majorHAnsi"/>
                <w:sz w:val="20"/>
                <w:szCs w:val="20"/>
              </w:rPr>
              <w:t>TWC: Small: Collaborative: Cracking Down Online Deception Ecosystems</w:t>
            </w:r>
          </w:p>
        </w:tc>
        <w:tc>
          <w:tcPr>
            <w:tcW w:w="1400" w:type="dxa"/>
          </w:tcPr>
          <w:p w14:paraId="52B380B3"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NSF</w:t>
            </w:r>
          </w:p>
        </w:tc>
        <w:tc>
          <w:tcPr>
            <w:tcW w:w="1139" w:type="dxa"/>
          </w:tcPr>
          <w:p w14:paraId="4B5D42F8" w14:textId="77777777" w:rsidR="00755769" w:rsidRPr="006C568B" w:rsidRDefault="00755769" w:rsidP="00755769">
            <w:pPr>
              <w:jc w:val="right"/>
              <w:rPr>
                <w:rFonts w:asciiTheme="majorHAnsi" w:hAnsiTheme="majorHAnsi"/>
                <w:sz w:val="20"/>
                <w:szCs w:val="20"/>
              </w:rPr>
            </w:pPr>
            <w:r w:rsidRPr="006C568B">
              <w:rPr>
                <w:rFonts w:asciiTheme="majorHAnsi" w:hAnsiTheme="majorHAnsi"/>
                <w:sz w:val="20"/>
                <w:szCs w:val="20"/>
              </w:rPr>
              <w:t>$261,652</w:t>
            </w:r>
          </w:p>
        </w:tc>
        <w:tc>
          <w:tcPr>
            <w:tcW w:w="1139" w:type="dxa"/>
          </w:tcPr>
          <w:p w14:paraId="53DF0C2B" w14:textId="77777777" w:rsidR="00755769" w:rsidRPr="006C568B" w:rsidRDefault="00755769" w:rsidP="00755769">
            <w:pPr>
              <w:jc w:val="right"/>
              <w:rPr>
                <w:rFonts w:asciiTheme="majorHAnsi" w:hAnsiTheme="majorHAnsi"/>
                <w:sz w:val="20"/>
                <w:szCs w:val="20"/>
              </w:rPr>
            </w:pPr>
            <w:r w:rsidRPr="006C568B">
              <w:rPr>
                <w:rFonts w:asciiTheme="majorHAnsi" w:hAnsiTheme="majorHAnsi"/>
                <w:sz w:val="20"/>
                <w:szCs w:val="20"/>
              </w:rPr>
              <w:t>2015-2018</w:t>
            </w:r>
          </w:p>
        </w:tc>
      </w:tr>
      <w:tr w:rsidR="00755769" w:rsidRPr="0008388D" w14:paraId="7FBA1A66" w14:textId="77777777" w:rsidTr="00353593">
        <w:trPr>
          <w:cantSplit/>
        </w:trPr>
        <w:tc>
          <w:tcPr>
            <w:tcW w:w="1873" w:type="dxa"/>
          </w:tcPr>
          <w:p w14:paraId="49F6F7C0"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Bogdan Carbunar (PI)</w:t>
            </w:r>
          </w:p>
        </w:tc>
        <w:tc>
          <w:tcPr>
            <w:tcW w:w="3714" w:type="dxa"/>
          </w:tcPr>
          <w:p w14:paraId="228B6FCC"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CSR: Small: Collaborative Research: Sensorprint: Hardware-Enforced Information Authentication for Mobile Systems</w:t>
            </w:r>
          </w:p>
        </w:tc>
        <w:tc>
          <w:tcPr>
            <w:tcW w:w="1400" w:type="dxa"/>
          </w:tcPr>
          <w:p w14:paraId="5A4C9FED"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NSF</w:t>
            </w:r>
          </w:p>
        </w:tc>
        <w:tc>
          <w:tcPr>
            <w:tcW w:w="1139" w:type="dxa"/>
          </w:tcPr>
          <w:p w14:paraId="48A0377D"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$249,652</w:t>
            </w:r>
          </w:p>
        </w:tc>
        <w:tc>
          <w:tcPr>
            <w:tcW w:w="1139" w:type="dxa"/>
          </w:tcPr>
          <w:p w14:paraId="457DA1EF"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2015-2018</w:t>
            </w:r>
          </w:p>
        </w:tc>
      </w:tr>
      <w:tr w:rsidR="00755769" w:rsidRPr="0008388D" w14:paraId="65D503E0" w14:textId="77777777" w:rsidTr="00353593">
        <w:trPr>
          <w:cantSplit/>
        </w:trPr>
        <w:tc>
          <w:tcPr>
            <w:tcW w:w="1873" w:type="dxa"/>
          </w:tcPr>
          <w:p w14:paraId="2193AD53"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Bogdan Carbunar (PI)</w:t>
            </w:r>
          </w:p>
        </w:tc>
        <w:tc>
          <w:tcPr>
            <w:tcW w:w="3714" w:type="dxa"/>
          </w:tcPr>
          <w:p w14:paraId="396CFCC7"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Secure Fraud Detection and Attribution in Online Systems</w:t>
            </w:r>
          </w:p>
        </w:tc>
        <w:tc>
          <w:tcPr>
            <w:tcW w:w="1400" w:type="dxa"/>
          </w:tcPr>
          <w:p w14:paraId="252A3DE7"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FC2</w:t>
            </w:r>
          </w:p>
        </w:tc>
        <w:tc>
          <w:tcPr>
            <w:tcW w:w="1139" w:type="dxa"/>
          </w:tcPr>
          <w:p w14:paraId="60959810"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$25,000</w:t>
            </w:r>
          </w:p>
        </w:tc>
        <w:tc>
          <w:tcPr>
            <w:tcW w:w="1139" w:type="dxa"/>
          </w:tcPr>
          <w:p w14:paraId="65F79326"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2017-2018</w:t>
            </w:r>
          </w:p>
        </w:tc>
      </w:tr>
      <w:tr w:rsidR="00755769" w:rsidRPr="0008388D" w14:paraId="43226DE2" w14:textId="77777777" w:rsidTr="00353593">
        <w:trPr>
          <w:cantSplit/>
        </w:trPr>
        <w:tc>
          <w:tcPr>
            <w:tcW w:w="1873" w:type="dxa"/>
          </w:tcPr>
          <w:p w14:paraId="380297DE" w14:textId="77777777" w:rsidR="00755769" w:rsidRPr="006C568B" w:rsidRDefault="00755769" w:rsidP="00755769">
            <w:pPr>
              <w:rPr>
                <w:rFonts w:asciiTheme="majorHAnsi" w:hAnsiTheme="majorHAnsi"/>
                <w:sz w:val="20"/>
                <w:szCs w:val="20"/>
              </w:rPr>
            </w:pPr>
            <w:r>
              <w:rPr>
                <w:rFonts w:asciiTheme="majorHAnsi" w:hAnsiTheme="majorHAnsi"/>
                <w:sz w:val="20"/>
                <w:szCs w:val="20"/>
              </w:rPr>
              <w:t>Bogdan Carbunar (PI)</w:t>
            </w:r>
          </w:p>
        </w:tc>
        <w:tc>
          <w:tcPr>
            <w:tcW w:w="3714" w:type="dxa"/>
          </w:tcPr>
          <w:p w14:paraId="56890447" w14:textId="77777777" w:rsidR="00755769" w:rsidRPr="006C568B" w:rsidRDefault="00755769" w:rsidP="00755769">
            <w:pPr>
              <w:rPr>
                <w:rFonts w:asciiTheme="majorHAnsi" w:hAnsiTheme="majorHAnsi"/>
                <w:sz w:val="20"/>
                <w:szCs w:val="20"/>
              </w:rPr>
            </w:pPr>
            <w:r w:rsidRPr="007C7F39">
              <w:rPr>
                <w:rFonts w:asciiTheme="majorHAnsi" w:hAnsiTheme="majorHAnsi"/>
                <w:sz w:val="20"/>
                <w:szCs w:val="20"/>
              </w:rPr>
              <w:t>EAGER: Monkey Rocket: Validation of Fraud Detection Research</w:t>
            </w:r>
          </w:p>
        </w:tc>
        <w:tc>
          <w:tcPr>
            <w:tcW w:w="1400" w:type="dxa"/>
          </w:tcPr>
          <w:p w14:paraId="6175EF75" w14:textId="77777777" w:rsidR="00755769" w:rsidRPr="006C568B" w:rsidRDefault="00755769" w:rsidP="00755769">
            <w:pPr>
              <w:rPr>
                <w:rFonts w:asciiTheme="majorHAnsi" w:hAnsiTheme="majorHAnsi"/>
                <w:sz w:val="20"/>
                <w:szCs w:val="20"/>
              </w:rPr>
            </w:pPr>
            <w:r>
              <w:rPr>
                <w:rFonts w:asciiTheme="majorHAnsi" w:hAnsiTheme="majorHAnsi"/>
                <w:sz w:val="20"/>
                <w:szCs w:val="20"/>
              </w:rPr>
              <w:t>NSF</w:t>
            </w:r>
          </w:p>
        </w:tc>
        <w:tc>
          <w:tcPr>
            <w:tcW w:w="1139" w:type="dxa"/>
          </w:tcPr>
          <w:p w14:paraId="04704947" w14:textId="77777777" w:rsidR="00755769" w:rsidRPr="006C568B" w:rsidRDefault="00755769" w:rsidP="00755769">
            <w:pPr>
              <w:rPr>
                <w:rFonts w:asciiTheme="majorHAnsi" w:hAnsiTheme="majorHAnsi"/>
                <w:sz w:val="20"/>
                <w:szCs w:val="20"/>
              </w:rPr>
            </w:pPr>
            <w:r>
              <w:rPr>
                <w:rFonts w:asciiTheme="majorHAnsi" w:hAnsiTheme="majorHAnsi"/>
                <w:sz w:val="20"/>
                <w:szCs w:val="20"/>
              </w:rPr>
              <w:t>$149,999</w:t>
            </w:r>
          </w:p>
        </w:tc>
        <w:tc>
          <w:tcPr>
            <w:tcW w:w="1139" w:type="dxa"/>
          </w:tcPr>
          <w:p w14:paraId="62B7E03D" w14:textId="77777777" w:rsidR="00755769" w:rsidRPr="006C568B" w:rsidRDefault="00755769" w:rsidP="00755769">
            <w:pPr>
              <w:rPr>
                <w:rFonts w:asciiTheme="majorHAnsi" w:hAnsiTheme="majorHAnsi"/>
                <w:sz w:val="20"/>
                <w:szCs w:val="20"/>
              </w:rPr>
            </w:pPr>
            <w:r>
              <w:rPr>
                <w:rFonts w:asciiTheme="majorHAnsi" w:hAnsiTheme="majorHAnsi"/>
                <w:sz w:val="20"/>
                <w:szCs w:val="20"/>
              </w:rPr>
              <w:t>2018-2020</w:t>
            </w:r>
          </w:p>
        </w:tc>
      </w:tr>
      <w:tr w:rsidR="00755769" w:rsidRPr="0008388D" w14:paraId="69BD56FD" w14:textId="77777777" w:rsidTr="00353593">
        <w:trPr>
          <w:cantSplit/>
        </w:trPr>
        <w:tc>
          <w:tcPr>
            <w:tcW w:w="1873" w:type="dxa"/>
          </w:tcPr>
          <w:p w14:paraId="1ADE5C42"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Shu-Ching Chen (Co-PI)</w:t>
            </w:r>
          </w:p>
        </w:tc>
        <w:tc>
          <w:tcPr>
            <w:tcW w:w="3714" w:type="dxa"/>
          </w:tcPr>
          <w:p w14:paraId="5F860BB1"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Public Hurricane Loss Model</w:t>
            </w:r>
          </w:p>
        </w:tc>
        <w:tc>
          <w:tcPr>
            <w:tcW w:w="1400" w:type="dxa"/>
          </w:tcPr>
          <w:p w14:paraId="347B7C96"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Florida Dept. of Insurance Regulation</w:t>
            </w:r>
          </w:p>
        </w:tc>
        <w:tc>
          <w:tcPr>
            <w:tcW w:w="1139" w:type="dxa"/>
          </w:tcPr>
          <w:p w14:paraId="006766EE" w14:textId="77777777" w:rsidR="00755769" w:rsidRPr="006C568B" w:rsidRDefault="00755769" w:rsidP="00755769">
            <w:pPr>
              <w:rPr>
                <w:rFonts w:asciiTheme="majorHAnsi" w:hAnsiTheme="majorHAnsi"/>
                <w:sz w:val="20"/>
                <w:szCs w:val="20"/>
              </w:rPr>
            </w:pPr>
            <w:r>
              <w:rPr>
                <w:rFonts w:asciiTheme="majorHAnsi" w:hAnsiTheme="majorHAnsi"/>
                <w:sz w:val="20"/>
                <w:szCs w:val="20"/>
              </w:rPr>
              <w:t>$1,939,378</w:t>
            </w:r>
          </w:p>
        </w:tc>
        <w:tc>
          <w:tcPr>
            <w:tcW w:w="1139" w:type="dxa"/>
          </w:tcPr>
          <w:p w14:paraId="19E4632C"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2017-201</w:t>
            </w:r>
            <w:r>
              <w:rPr>
                <w:rFonts w:asciiTheme="majorHAnsi" w:hAnsiTheme="majorHAnsi"/>
                <w:sz w:val="20"/>
                <w:szCs w:val="20"/>
              </w:rPr>
              <w:t>9</w:t>
            </w:r>
          </w:p>
        </w:tc>
      </w:tr>
      <w:tr w:rsidR="00755769" w:rsidRPr="0008388D" w14:paraId="50855B8A" w14:textId="77777777" w:rsidTr="00353593">
        <w:trPr>
          <w:cantSplit/>
        </w:trPr>
        <w:tc>
          <w:tcPr>
            <w:tcW w:w="1873" w:type="dxa"/>
          </w:tcPr>
          <w:p w14:paraId="1FBF2579"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Shu-Ching Chen (Co-PI), Scott Graham (Sr. Inv.), Tao Li (Former Sr. Inv.)</w:t>
            </w:r>
          </w:p>
        </w:tc>
        <w:tc>
          <w:tcPr>
            <w:tcW w:w="3714" w:type="dxa"/>
          </w:tcPr>
          <w:p w14:paraId="030D5ECA"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CREST: Center for Aquatic Chemistry and the Environment (CAChE)</w:t>
            </w:r>
          </w:p>
        </w:tc>
        <w:tc>
          <w:tcPr>
            <w:tcW w:w="1400" w:type="dxa"/>
          </w:tcPr>
          <w:p w14:paraId="32FA17F7"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NSF</w:t>
            </w:r>
          </w:p>
        </w:tc>
        <w:tc>
          <w:tcPr>
            <w:tcW w:w="1139" w:type="dxa"/>
          </w:tcPr>
          <w:p w14:paraId="3F763B7F"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w:t>
            </w:r>
            <w:r>
              <w:rPr>
                <w:rFonts w:asciiTheme="majorHAnsi" w:hAnsiTheme="majorHAnsi"/>
                <w:sz w:val="20"/>
                <w:szCs w:val="20"/>
              </w:rPr>
              <w:t>4</w:t>
            </w:r>
            <w:r w:rsidRPr="006C568B">
              <w:rPr>
                <w:rFonts w:asciiTheme="majorHAnsi" w:hAnsiTheme="majorHAnsi"/>
                <w:sz w:val="20"/>
                <w:szCs w:val="20"/>
              </w:rPr>
              <w:t>,280,154</w:t>
            </w:r>
          </w:p>
        </w:tc>
        <w:tc>
          <w:tcPr>
            <w:tcW w:w="1139" w:type="dxa"/>
          </w:tcPr>
          <w:p w14:paraId="35D53CAC"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2016-2021</w:t>
            </w:r>
          </w:p>
        </w:tc>
      </w:tr>
      <w:tr w:rsidR="00755769" w:rsidRPr="0008388D" w14:paraId="2D47620D" w14:textId="77777777" w:rsidTr="00353593">
        <w:trPr>
          <w:cantSplit/>
        </w:trPr>
        <w:tc>
          <w:tcPr>
            <w:tcW w:w="1873" w:type="dxa"/>
          </w:tcPr>
          <w:p w14:paraId="27159ACC"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Shu-Ching Chen (Co-PI)</w:t>
            </w:r>
          </w:p>
        </w:tc>
        <w:tc>
          <w:tcPr>
            <w:tcW w:w="3714" w:type="dxa"/>
          </w:tcPr>
          <w:p w14:paraId="02E0398A"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Hurricane Catastrophe Fund 2015-2020</w:t>
            </w:r>
          </w:p>
        </w:tc>
        <w:tc>
          <w:tcPr>
            <w:tcW w:w="1400" w:type="dxa"/>
          </w:tcPr>
          <w:p w14:paraId="6F0C03CD"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State Board of Admin., Florida</w:t>
            </w:r>
          </w:p>
        </w:tc>
        <w:tc>
          <w:tcPr>
            <w:tcW w:w="1139" w:type="dxa"/>
          </w:tcPr>
          <w:p w14:paraId="3AFAB0CF"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$40,200</w:t>
            </w:r>
          </w:p>
        </w:tc>
        <w:tc>
          <w:tcPr>
            <w:tcW w:w="1139" w:type="dxa"/>
          </w:tcPr>
          <w:p w14:paraId="3E5DBDCE"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2015-2020</w:t>
            </w:r>
          </w:p>
        </w:tc>
      </w:tr>
      <w:tr w:rsidR="00755769" w:rsidRPr="0008388D" w14:paraId="07B74CCF" w14:textId="77777777" w:rsidTr="00353593">
        <w:trPr>
          <w:cantSplit/>
        </w:trPr>
        <w:tc>
          <w:tcPr>
            <w:tcW w:w="1873" w:type="dxa"/>
          </w:tcPr>
          <w:p w14:paraId="26895AE0"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Shu-Ching Chen (PI), Steve Luis</w:t>
            </w:r>
            <w:r>
              <w:rPr>
                <w:rFonts w:asciiTheme="majorHAnsi" w:hAnsiTheme="majorHAnsi"/>
                <w:sz w:val="20"/>
                <w:szCs w:val="20"/>
              </w:rPr>
              <w:t>, Mark Finlayson</w:t>
            </w:r>
            <w:r w:rsidRPr="006C568B">
              <w:rPr>
                <w:rFonts w:asciiTheme="majorHAnsi" w:hAnsiTheme="majorHAnsi"/>
                <w:sz w:val="20"/>
                <w:szCs w:val="20"/>
              </w:rPr>
              <w:t xml:space="preserve"> (Co-PIs), Tao Li (Former PI)</w:t>
            </w:r>
          </w:p>
        </w:tc>
        <w:tc>
          <w:tcPr>
            <w:tcW w:w="3714" w:type="dxa"/>
          </w:tcPr>
          <w:p w14:paraId="7E700828"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BDD: Data-Driven Critical Information Exchange in Disaster Affected Public-Private Networks</w:t>
            </w:r>
          </w:p>
        </w:tc>
        <w:tc>
          <w:tcPr>
            <w:tcW w:w="1400" w:type="dxa"/>
          </w:tcPr>
          <w:p w14:paraId="2AF5DCFF"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NSF</w:t>
            </w:r>
          </w:p>
        </w:tc>
        <w:tc>
          <w:tcPr>
            <w:tcW w:w="1139" w:type="dxa"/>
          </w:tcPr>
          <w:p w14:paraId="352BDCDB"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$315,998</w:t>
            </w:r>
          </w:p>
        </w:tc>
        <w:tc>
          <w:tcPr>
            <w:tcW w:w="1139" w:type="dxa"/>
          </w:tcPr>
          <w:p w14:paraId="6EC49C91"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2015-201</w:t>
            </w:r>
            <w:r>
              <w:rPr>
                <w:rFonts w:asciiTheme="majorHAnsi" w:hAnsiTheme="majorHAnsi"/>
                <w:sz w:val="20"/>
                <w:szCs w:val="20"/>
              </w:rPr>
              <w:t>9</w:t>
            </w:r>
          </w:p>
        </w:tc>
      </w:tr>
      <w:tr w:rsidR="00755769" w:rsidRPr="0008388D" w14:paraId="2768F160" w14:textId="77777777" w:rsidTr="00353593">
        <w:trPr>
          <w:cantSplit/>
        </w:trPr>
        <w:tc>
          <w:tcPr>
            <w:tcW w:w="1873" w:type="dxa"/>
          </w:tcPr>
          <w:p w14:paraId="1E0A447E" w14:textId="77777777" w:rsidR="00755769" w:rsidRPr="006C568B" w:rsidRDefault="00755769" w:rsidP="00755769">
            <w:pPr>
              <w:rPr>
                <w:rFonts w:asciiTheme="majorHAnsi" w:hAnsiTheme="majorHAnsi"/>
                <w:sz w:val="20"/>
                <w:szCs w:val="20"/>
              </w:rPr>
            </w:pPr>
            <w:r>
              <w:rPr>
                <w:rFonts w:asciiTheme="majorHAnsi" w:hAnsiTheme="majorHAnsi"/>
                <w:sz w:val="20"/>
                <w:szCs w:val="20"/>
              </w:rPr>
              <w:t>Peter Clarke (Subproject PI)</w:t>
            </w:r>
          </w:p>
        </w:tc>
        <w:tc>
          <w:tcPr>
            <w:tcW w:w="3714" w:type="dxa"/>
          </w:tcPr>
          <w:p w14:paraId="0AF25E75" w14:textId="77777777" w:rsidR="00755769" w:rsidRPr="006C568B" w:rsidRDefault="00755769" w:rsidP="00755769">
            <w:pPr>
              <w:rPr>
                <w:rFonts w:asciiTheme="majorHAnsi" w:hAnsiTheme="majorHAnsi"/>
                <w:sz w:val="20"/>
                <w:szCs w:val="20"/>
              </w:rPr>
            </w:pPr>
            <w:r w:rsidRPr="00CA3AD1">
              <w:rPr>
                <w:rFonts w:asciiTheme="majorHAnsi" w:hAnsiTheme="majorHAnsi"/>
                <w:sz w:val="20"/>
                <w:szCs w:val="20"/>
              </w:rPr>
              <w:t>Examining the clinical workflow and outcomes of integrating health information technology</w:t>
            </w:r>
          </w:p>
        </w:tc>
        <w:tc>
          <w:tcPr>
            <w:tcW w:w="1400" w:type="dxa"/>
          </w:tcPr>
          <w:p w14:paraId="0F1E6953" w14:textId="77777777" w:rsidR="00755769" w:rsidRPr="006C568B" w:rsidRDefault="00755769" w:rsidP="00755769">
            <w:pPr>
              <w:rPr>
                <w:rFonts w:asciiTheme="majorHAnsi" w:hAnsiTheme="majorHAnsi"/>
                <w:sz w:val="20"/>
                <w:szCs w:val="20"/>
              </w:rPr>
            </w:pPr>
            <w:r>
              <w:rPr>
                <w:rFonts w:asciiTheme="majorHAnsi" w:hAnsiTheme="majorHAnsi"/>
                <w:sz w:val="20"/>
                <w:szCs w:val="20"/>
              </w:rPr>
              <w:t>UAlabama/NIH-ARQH</w:t>
            </w:r>
          </w:p>
        </w:tc>
        <w:tc>
          <w:tcPr>
            <w:tcW w:w="1139" w:type="dxa"/>
          </w:tcPr>
          <w:p w14:paraId="1CBB5F2F" w14:textId="77777777" w:rsidR="00755769" w:rsidRPr="006C568B" w:rsidRDefault="00755769" w:rsidP="00755769">
            <w:pPr>
              <w:rPr>
                <w:rFonts w:asciiTheme="majorHAnsi" w:hAnsiTheme="majorHAnsi"/>
                <w:sz w:val="20"/>
                <w:szCs w:val="20"/>
              </w:rPr>
            </w:pPr>
            <w:r>
              <w:rPr>
                <w:rFonts w:asciiTheme="majorHAnsi" w:hAnsiTheme="majorHAnsi"/>
                <w:sz w:val="20"/>
                <w:szCs w:val="20"/>
              </w:rPr>
              <w:t>$16,493</w:t>
            </w:r>
          </w:p>
        </w:tc>
        <w:tc>
          <w:tcPr>
            <w:tcW w:w="1139" w:type="dxa"/>
          </w:tcPr>
          <w:p w14:paraId="5B3F533B" w14:textId="77777777" w:rsidR="00755769" w:rsidRPr="006C568B" w:rsidRDefault="00755769" w:rsidP="00755769">
            <w:pPr>
              <w:rPr>
                <w:rFonts w:asciiTheme="majorHAnsi" w:hAnsiTheme="majorHAnsi"/>
                <w:sz w:val="20"/>
                <w:szCs w:val="20"/>
              </w:rPr>
            </w:pPr>
            <w:r>
              <w:rPr>
                <w:rFonts w:asciiTheme="majorHAnsi" w:hAnsiTheme="majorHAnsi"/>
                <w:sz w:val="20"/>
                <w:szCs w:val="20"/>
              </w:rPr>
              <w:t>2018-2019</w:t>
            </w:r>
          </w:p>
        </w:tc>
      </w:tr>
      <w:tr w:rsidR="00755769" w:rsidRPr="0008388D" w14:paraId="2BEA96B5" w14:textId="77777777" w:rsidTr="00353593">
        <w:trPr>
          <w:cantSplit/>
        </w:trPr>
        <w:tc>
          <w:tcPr>
            <w:tcW w:w="1873" w:type="dxa"/>
          </w:tcPr>
          <w:p w14:paraId="0000BBC8"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Peter Clarke (PI), Bogdan Carbunar, Francisco Ortega (Co-PIs)</w:t>
            </w:r>
          </w:p>
        </w:tc>
        <w:tc>
          <w:tcPr>
            <w:tcW w:w="3714" w:type="dxa"/>
          </w:tcPr>
          <w:p w14:paraId="37309B35"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Using a Cyberlearning Environment to Enhance Critical Cybersecurity Education</w:t>
            </w:r>
          </w:p>
        </w:tc>
        <w:tc>
          <w:tcPr>
            <w:tcW w:w="1400" w:type="dxa"/>
          </w:tcPr>
          <w:p w14:paraId="5EBF18E5"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FGCU/FC2</w:t>
            </w:r>
          </w:p>
        </w:tc>
        <w:tc>
          <w:tcPr>
            <w:tcW w:w="1139" w:type="dxa"/>
          </w:tcPr>
          <w:p w14:paraId="642AEC3F"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$71,322</w:t>
            </w:r>
          </w:p>
        </w:tc>
        <w:tc>
          <w:tcPr>
            <w:tcW w:w="1139" w:type="dxa"/>
          </w:tcPr>
          <w:p w14:paraId="5DB60BAB"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2017-201</w:t>
            </w:r>
            <w:r>
              <w:rPr>
                <w:rFonts w:asciiTheme="majorHAnsi" w:hAnsiTheme="majorHAnsi"/>
                <w:sz w:val="20"/>
                <w:szCs w:val="20"/>
              </w:rPr>
              <w:t>9</w:t>
            </w:r>
          </w:p>
        </w:tc>
      </w:tr>
      <w:tr w:rsidR="00755769" w:rsidRPr="0008388D" w14:paraId="25431F7B" w14:textId="77777777" w:rsidTr="00353593">
        <w:trPr>
          <w:cantSplit/>
        </w:trPr>
        <w:tc>
          <w:tcPr>
            <w:tcW w:w="1873" w:type="dxa"/>
          </w:tcPr>
          <w:p w14:paraId="61A473B2"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Peter Clarke (PI), Debra Davis, Geoffrey Potvin, Mandayam Thirunarayanan (Co-PIs)</w:t>
            </w:r>
          </w:p>
        </w:tc>
        <w:tc>
          <w:tcPr>
            <w:tcW w:w="3714" w:type="dxa"/>
          </w:tcPr>
          <w:p w14:paraId="7CF75A9D"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Collaborative Research: Engaged Student Learning - Design and Development Level II: Using a Cyberlearning Environment to Improve Student Learning and Engagement in Software Courses</w:t>
            </w:r>
          </w:p>
        </w:tc>
        <w:tc>
          <w:tcPr>
            <w:tcW w:w="1400" w:type="dxa"/>
          </w:tcPr>
          <w:p w14:paraId="385C28E7"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NSF</w:t>
            </w:r>
          </w:p>
        </w:tc>
        <w:tc>
          <w:tcPr>
            <w:tcW w:w="1139" w:type="dxa"/>
          </w:tcPr>
          <w:p w14:paraId="429A071A" w14:textId="77777777" w:rsidR="00755769" w:rsidRPr="006C568B" w:rsidRDefault="00755769" w:rsidP="00755769">
            <w:pPr>
              <w:rPr>
                <w:rFonts w:asciiTheme="majorHAnsi" w:hAnsiTheme="majorHAnsi"/>
                <w:sz w:val="20"/>
                <w:szCs w:val="20"/>
              </w:rPr>
            </w:pPr>
            <w:r>
              <w:rPr>
                <w:rFonts w:asciiTheme="majorHAnsi" w:hAnsiTheme="majorHAnsi"/>
                <w:sz w:val="20"/>
                <w:szCs w:val="20"/>
              </w:rPr>
              <w:t>$855,621</w:t>
            </w:r>
          </w:p>
        </w:tc>
        <w:tc>
          <w:tcPr>
            <w:tcW w:w="1139" w:type="dxa"/>
          </w:tcPr>
          <w:p w14:paraId="2A0F3A7A"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2015-2019</w:t>
            </w:r>
          </w:p>
        </w:tc>
      </w:tr>
      <w:tr w:rsidR="00755769" w:rsidRPr="006C568B" w14:paraId="7CB5257D" w14:textId="77777777" w:rsidTr="00353593">
        <w:trPr>
          <w:cantSplit/>
        </w:trPr>
        <w:tc>
          <w:tcPr>
            <w:tcW w:w="1873" w:type="dxa"/>
          </w:tcPr>
          <w:p w14:paraId="1B1B7E43" w14:textId="77777777" w:rsidR="00755769" w:rsidRPr="006C568B" w:rsidRDefault="00755769" w:rsidP="00755769">
            <w:pPr>
              <w:rPr>
                <w:rFonts w:asciiTheme="majorHAnsi" w:hAnsiTheme="majorHAnsi"/>
                <w:sz w:val="20"/>
                <w:szCs w:val="20"/>
              </w:rPr>
            </w:pPr>
            <w:r>
              <w:rPr>
                <w:rFonts w:asciiTheme="majorHAnsi" w:hAnsiTheme="majorHAnsi"/>
                <w:sz w:val="20"/>
                <w:szCs w:val="20"/>
              </w:rPr>
              <w:t>Mario Eraso (PI)</w:t>
            </w:r>
          </w:p>
        </w:tc>
        <w:tc>
          <w:tcPr>
            <w:tcW w:w="3714" w:type="dxa"/>
          </w:tcPr>
          <w:p w14:paraId="08C79C3F" w14:textId="77777777" w:rsidR="00755769" w:rsidRPr="006C568B" w:rsidRDefault="00755769" w:rsidP="00755769">
            <w:pPr>
              <w:rPr>
                <w:rFonts w:asciiTheme="majorHAnsi" w:hAnsiTheme="majorHAnsi"/>
                <w:sz w:val="20"/>
                <w:szCs w:val="20"/>
              </w:rPr>
            </w:pPr>
            <w:r w:rsidRPr="007C7F39">
              <w:rPr>
                <w:rFonts w:asciiTheme="majorHAnsi" w:hAnsiTheme="majorHAnsi"/>
                <w:sz w:val="20"/>
                <w:szCs w:val="20"/>
              </w:rPr>
              <w:t>STEM Afterschool Enrichment - City of Miami Beach</w:t>
            </w:r>
          </w:p>
        </w:tc>
        <w:tc>
          <w:tcPr>
            <w:tcW w:w="1400" w:type="dxa"/>
          </w:tcPr>
          <w:p w14:paraId="6CC1D06F" w14:textId="77777777" w:rsidR="00755769" w:rsidRPr="006C568B" w:rsidRDefault="00755769" w:rsidP="00755769">
            <w:pPr>
              <w:rPr>
                <w:rFonts w:asciiTheme="majorHAnsi" w:hAnsiTheme="majorHAnsi"/>
                <w:sz w:val="20"/>
                <w:szCs w:val="20"/>
              </w:rPr>
            </w:pPr>
            <w:r>
              <w:rPr>
                <w:rFonts w:asciiTheme="majorHAnsi" w:hAnsiTheme="majorHAnsi"/>
                <w:sz w:val="20"/>
                <w:szCs w:val="20"/>
              </w:rPr>
              <w:t>City of Miami Beach</w:t>
            </w:r>
          </w:p>
        </w:tc>
        <w:tc>
          <w:tcPr>
            <w:tcW w:w="1139" w:type="dxa"/>
          </w:tcPr>
          <w:p w14:paraId="62663153" w14:textId="77777777" w:rsidR="00755769" w:rsidRPr="006C568B" w:rsidRDefault="00755769" w:rsidP="00755769">
            <w:pPr>
              <w:jc w:val="right"/>
              <w:rPr>
                <w:rFonts w:asciiTheme="majorHAnsi" w:hAnsiTheme="majorHAnsi"/>
                <w:sz w:val="20"/>
                <w:szCs w:val="20"/>
              </w:rPr>
            </w:pPr>
            <w:r>
              <w:rPr>
                <w:rFonts w:asciiTheme="majorHAnsi" w:hAnsiTheme="majorHAnsi"/>
                <w:sz w:val="20"/>
                <w:szCs w:val="20"/>
              </w:rPr>
              <w:t>$37,400</w:t>
            </w:r>
          </w:p>
        </w:tc>
        <w:tc>
          <w:tcPr>
            <w:tcW w:w="1139" w:type="dxa"/>
          </w:tcPr>
          <w:p w14:paraId="057F38DD" w14:textId="77777777" w:rsidR="00755769" w:rsidRPr="006C568B" w:rsidRDefault="00755769" w:rsidP="00755769">
            <w:pPr>
              <w:jc w:val="right"/>
              <w:rPr>
                <w:rFonts w:asciiTheme="majorHAnsi" w:hAnsiTheme="majorHAnsi"/>
                <w:sz w:val="20"/>
                <w:szCs w:val="20"/>
              </w:rPr>
            </w:pPr>
            <w:r>
              <w:rPr>
                <w:rFonts w:asciiTheme="majorHAnsi" w:hAnsiTheme="majorHAnsi"/>
                <w:sz w:val="20"/>
                <w:szCs w:val="20"/>
              </w:rPr>
              <w:t>2018-2019</w:t>
            </w:r>
          </w:p>
        </w:tc>
      </w:tr>
      <w:tr w:rsidR="00755769" w:rsidRPr="006C568B" w14:paraId="40C39ADB" w14:textId="77777777" w:rsidTr="00353593">
        <w:trPr>
          <w:cantSplit/>
        </w:trPr>
        <w:tc>
          <w:tcPr>
            <w:tcW w:w="1873" w:type="dxa"/>
          </w:tcPr>
          <w:p w14:paraId="4C6C16E2"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Mark Finlayson (PI)</w:t>
            </w:r>
          </w:p>
        </w:tc>
        <w:tc>
          <w:tcPr>
            <w:tcW w:w="3714" w:type="dxa"/>
          </w:tcPr>
          <w:p w14:paraId="69B6BA49"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Narratives in the Informational Patient Society and their Association with Health</w:t>
            </w:r>
          </w:p>
        </w:tc>
        <w:tc>
          <w:tcPr>
            <w:tcW w:w="1400" w:type="dxa"/>
          </w:tcPr>
          <w:p w14:paraId="221568B9"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UCLA/NIH</w:t>
            </w:r>
          </w:p>
        </w:tc>
        <w:tc>
          <w:tcPr>
            <w:tcW w:w="1139" w:type="dxa"/>
          </w:tcPr>
          <w:p w14:paraId="2A5F51C2" w14:textId="77777777" w:rsidR="00755769" w:rsidRPr="006C568B" w:rsidRDefault="00755769" w:rsidP="00755769">
            <w:pPr>
              <w:jc w:val="right"/>
              <w:rPr>
                <w:rFonts w:asciiTheme="majorHAnsi" w:hAnsiTheme="majorHAnsi"/>
                <w:sz w:val="20"/>
                <w:szCs w:val="20"/>
              </w:rPr>
            </w:pPr>
            <w:r w:rsidRPr="006C568B">
              <w:rPr>
                <w:rFonts w:asciiTheme="majorHAnsi" w:hAnsiTheme="majorHAnsi"/>
                <w:sz w:val="20"/>
                <w:szCs w:val="20"/>
              </w:rPr>
              <w:t>$230,000</w:t>
            </w:r>
          </w:p>
        </w:tc>
        <w:tc>
          <w:tcPr>
            <w:tcW w:w="1139" w:type="dxa"/>
          </w:tcPr>
          <w:p w14:paraId="25D03D12" w14:textId="77777777" w:rsidR="00755769" w:rsidRPr="006C568B" w:rsidRDefault="00755769" w:rsidP="00755769">
            <w:pPr>
              <w:jc w:val="right"/>
              <w:rPr>
                <w:rFonts w:asciiTheme="majorHAnsi" w:hAnsiTheme="majorHAnsi"/>
                <w:sz w:val="20"/>
                <w:szCs w:val="20"/>
              </w:rPr>
            </w:pPr>
            <w:r w:rsidRPr="006C568B">
              <w:rPr>
                <w:rFonts w:asciiTheme="majorHAnsi" w:hAnsiTheme="majorHAnsi"/>
                <w:sz w:val="20"/>
                <w:szCs w:val="20"/>
              </w:rPr>
              <w:t>2014-201</w:t>
            </w:r>
            <w:r>
              <w:rPr>
                <w:rFonts w:asciiTheme="majorHAnsi" w:hAnsiTheme="majorHAnsi"/>
                <w:sz w:val="20"/>
                <w:szCs w:val="20"/>
              </w:rPr>
              <w:t>9</w:t>
            </w:r>
          </w:p>
        </w:tc>
      </w:tr>
      <w:tr w:rsidR="00755769" w:rsidRPr="006C568B" w14:paraId="5704B7E9" w14:textId="77777777" w:rsidTr="00353593">
        <w:trPr>
          <w:cantSplit/>
        </w:trPr>
        <w:tc>
          <w:tcPr>
            <w:tcW w:w="1873" w:type="dxa"/>
          </w:tcPr>
          <w:p w14:paraId="2B1889B1"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Mark Finlayson (PI)</w:t>
            </w:r>
          </w:p>
        </w:tc>
        <w:tc>
          <w:tcPr>
            <w:tcW w:w="3714" w:type="dxa"/>
          </w:tcPr>
          <w:p w14:paraId="676725BD"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Detecting and Aligning Narrative Variants for Countering Disinformation</w:t>
            </w:r>
          </w:p>
        </w:tc>
        <w:tc>
          <w:tcPr>
            <w:tcW w:w="1400" w:type="dxa"/>
          </w:tcPr>
          <w:p w14:paraId="7B1FA6B6"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ONR</w:t>
            </w:r>
          </w:p>
        </w:tc>
        <w:tc>
          <w:tcPr>
            <w:tcW w:w="1139" w:type="dxa"/>
          </w:tcPr>
          <w:p w14:paraId="084B9945" w14:textId="77777777" w:rsidR="00755769" w:rsidRPr="006C568B" w:rsidRDefault="00755769" w:rsidP="00755769">
            <w:pPr>
              <w:jc w:val="right"/>
              <w:rPr>
                <w:rFonts w:asciiTheme="majorHAnsi" w:hAnsiTheme="majorHAnsi"/>
                <w:sz w:val="20"/>
                <w:szCs w:val="20"/>
              </w:rPr>
            </w:pPr>
            <w:r w:rsidRPr="006C568B">
              <w:rPr>
                <w:rFonts w:asciiTheme="majorHAnsi" w:hAnsiTheme="majorHAnsi"/>
                <w:sz w:val="20"/>
                <w:szCs w:val="20"/>
              </w:rPr>
              <w:t>$400,000</w:t>
            </w:r>
          </w:p>
        </w:tc>
        <w:tc>
          <w:tcPr>
            <w:tcW w:w="1139" w:type="dxa"/>
          </w:tcPr>
          <w:p w14:paraId="57439700" w14:textId="77777777" w:rsidR="00755769" w:rsidRPr="006C568B" w:rsidRDefault="00755769" w:rsidP="00755769">
            <w:pPr>
              <w:jc w:val="right"/>
              <w:rPr>
                <w:rFonts w:asciiTheme="majorHAnsi" w:hAnsiTheme="majorHAnsi"/>
                <w:sz w:val="20"/>
                <w:szCs w:val="20"/>
              </w:rPr>
            </w:pPr>
            <w:r w:rsidRPr="006C568B">
              <w:rPr>
                <w:rFonts w:asciiTheme="majorHAnsi" w:hAnsiTheme="majorHAnsi"/>
                <w:sz w:val="20"/>
                <w:szCs w:val="20"/>
              </w:rPr>
              <w:t>2017-2019</w:t>
            </w:r>
          </w:p>
        </w:tc>
      </w:tr>
      <w:tr w:rsidR="00755769" w:rsidRPr="006C568B" w14:paraId="02D5C7FC" w14:textId="77777777" w:rsidTr="00353593">
        <w:trPr>
          <w:cantSplit/>
        </w:trPr>
        <w:tc>
          <w:tcPr>
            <w:tcW w:w="1873" w:type="dxa"/>
          </w:tcPr>
          <w:p w14:paraId="6B104879"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Mark Finlayson (PI)</w:t>
            </w:r>
          </w:p>
        </w:tc>
        <w:tc>
          <w:tcPr>
            <w:tcW w:w="3714" w:type="dxa"/>
          </w:tcPr>
          <w:p w14:paraId="6AB93A33"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CAREER: Learning Multi-Level Narrative Structure</w:t>
            </w:r>
          </w:p>
        </w:tc>
        <w:tc>
          <w:tcPr>
            <w:tcW w:w="1400" w:type="dxa"/>
          </w:tcPr>
          <w:p w14:paraId="5EFA9443"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NSF</w:t>
            </w:r>
          </w:p>
        </w:tc>
        <w:tc>
          <w:tcPr>
            <w:tcW w:w="1139" w:type="dxa"/>
          </w:tcPr>
          <w:p w14:paraId="4E16B118" w14:textId="77777777" w:rsidR="00755769" w:rsidRPr="006C568B" w:rsidRDefault="00755769" w:rsidP="00755769">
            <w:pPr>
              <w:jc w:val="right"/>
              <w:rPr>
                <w:rFonts w:asciiTheme="majorHAnsi" w:hAnsiTheme="majorHAnsi"/>
                <w:sz w:val="20"/>
                <w:szCs w:val="20"/>
              </w:rPr>
            </w:pPr>
            <w:r w:rsidRPr="006C568B">
              <w:rPr>
                <w:rFonts w:asciiTheme="majorHAnsi" w:hAnsiTheme="majorHAnsi"/>
                <w:sz w:val="20"/>
                <w:szCs w:val="20"/>
              </w:rPr>
              <w:t>$</w:t>
            </w:r>
            <w:r>
              <w:rPr>
                <w:rFonts w:asciiTheme="majorHAnsi" w:hAnsiTheme="majorHAnsi"/>
                <w:sz w:val="20"/>
                <w:szCs w:val="20"/>
              </w:rPr>
              <w:t>234,154</w:t>
            </w:r>
          </w:p>
        </w:tc>
        <w:tc>
          <w:tcPr>
            <w:tcW w:w="1139" w:type="dxa"/>
          </w:tcPr>
          <w:p w14:paraId="5794CEFE" w14:textId="77777777" w:rsidR="00755769" w:rsidRPr="006C568B" w:rsidRDefault="00755769" w:rsidP="00755769">
            <w:pPr>
              <w:jc w:val="right"/>
              <w:rPr>
                <w:rFonts w:asciiTheme="majorHAnsi" w:hAnsiTheme="majorHAnsi"/>
                <w:sz w:val="20"/>
                <w:szCs w:val="20"/>
              </w:rPr>
            </w:pPr>
            <w:r w:rsidRPr="006C568B">
              <w:rPr>
                <w:rFonts w:asciiTheme="majorHAnsi" w:hAnsiTheme="majorHAnsi"/>
                <w:sz w:val="20"/>
                <w:szCs w:val="20"/>
              </w:rPr>
              <w:t>2018-2023</w:t>
            </w:r>
          </w:p>
        </w:tc>
      </w:tr>
      <w:tr w:rsidR="00755769" w:rsidRPr="006C568B" w14:paraId="7BF621B1" w14:textId="77777777" w:rsidTr="00353593">
        <w:trPr>
          <w:cantSplit/>
        </w:trPr>
        <w:tc>
          <w:tcPr>
            <w:tcW w:w="1873" w:type="dxa"/>
          </w:tcPr>
          <w:p w14:paraId="5E65BCA0" w14:textId="77777777" w:rsidR="00755769" w:rsidRPr="006C568B" w:rsidRDefault="00755769" w:rsidP="00755769">
            <w:pPr>
              <w:rPr>
                <w:rFonts w:asciiTheme="majorHAnsi" w:hAnsiTheme="majorHAnsi"/>
                <w:sz w:val="20"/>
                <w:szCs w:val="20"/>
              </w:rPr>
            </w:pPr>
            <w:r>
              <w:rPr>
                <w:rFonts w:asciiTheme="majorHAnsi" w:hAnsiTheme="majorHAnsi"/>
                <w:sz w:val="20"/>
                <w:szCs w:val="20"/>
              </w:rPr>
              <w:t>Mark Finlayson (PI)</w:t>
            </w:r>
          </w:p>
        </w:tc>
        <w:tc>
          <w:tcPr>
            <w:tcW w:w="3714" w:type="dxa"/>
          </w:tcPr>
          <w:p w14:paraId="00023B2B" w14:textId="77777777" w:rsidR="00755769" w:rsidRPr="006C568B" w:rsidRDefault="00755769" w:rsidP="00755769">
            <w:pPr>
              <w:rPr>
                <w:rFonts w:asciiTheme="majorHAnsi" w:hAnsiTheme="majorHAnsi"/>
                <w:sz w:val="20"/>
                <w:szCs w:val="20"/>
              </w:rPr>
            </w:pPr>
            <w:r w:rsidRPr="006D7D90">
              <w:rPr>
                <w:rFonts w:asciiTheme="majorHAnsi" w:hAnsiTheme="majorHAnsi"/>
                <w:sz w:val="20"/>
                <w:szCs w:val="20"/>
              </w:rPr>
              <w:t>PERFECTA: Politeness-based Evaluation of Regard for Finding Efforts to Create Trust and Affiliation</w:t>
            </w:r>
          </w:p>
        </w:tc>
        <w:tc>
          <w:tcPr>
            <w:tcW w:w="1400" w:type="dxa"/>
          </w:tcPr>
          <w:p w14:paraId="70A4A075" w14:textId="77777777" w:rsidR="00755769" w:rsidRPr="006C568B" w:rsidRDefault="00755769" w:rsidP="00755769">
            <w:pPr>
              <w:rPr>
                <w:rFonts w:asciiTheme="majorHAnsi" w:hAnsiTheme="majorHAnsi"/>
                <w:sz w:val="20"/>
                <w:szCs w:val="20"/>
              </w:rPr>
            </w:pPr>
            <w:r>
              <w:rPr>
                <w:rFonts w:asciiTheme="majorHAnsi" w:hAnsiTheme="majorHAnsi"/>
                <w:sz w:val="20"/>
                <w:szCs w:val="20"/>
              </w:rPr>
              <w:t>SIFT/DARPA</w:t>
            </w:r>
          </w:p>
        </w:tc>
        <w:tc>
          <w:tcPr>
            <w:tcW w:w="1139" w:type="dxa"/>
          </w:tcPr>
          <w:p w14:paraId="76AC9F6A" w14:textId="77777777" w:rsidR="00755769" w:rsidRPr="006C568B" w:rsidRDefault="00755769" w:rsidP="00755769">
            <w:pPr>
              <w:jc w:val="right"/>
              <w:rPr>
                <w:rFonts w:asciiTheme="majorHAnsi" w:hAnsiTheme="majorHAnsi"/>
                <w:sz w:val="20"/>
                <w:szCs w:val="20"/>
              </w:rPr>
            </w:pPr>
            <w:r>
              <w:rPr>
                <w:rFonts w:asciiTheme="majorHAnsi" w:hAnsiTheme="majorHAnsi"/>
                <w:sz w:val="20"/>
                <w:szCs w:val="20"/>
              </w:rPr>
              <w:t>$50,000</w:t>
            </w:r>
          </w:p>
        </w:tc>
        <w:tc>
          <w:tcPr>
            <w:tcW w:w="1139" w:type="dxa"/>
          </w:tcPr>
          <w:p w14:paraId="576C9753" w14:textId="77777777" w:rsidR="00755769" w:rsidRPr="006C568B" w:rsidRDefault="00755769" w:rsidP="00755769">
            <w:pPr>
              <w:jc w:val="right"/>
              <w:rPr>
                <w:rFonts w:asciiTheme="majorHAnsi" w:hAnsiTheme="majorHAnsi"/>
                <w:sz w:val="20"/>
                <w:szCs w:val="20"/>
              </w:rPr>
            </w:pPr>
            <w:r>
              <w:rPr>
                <w:rFonts w:asciiTheme="majorHAnsi" w:hAnsiTheme="majorHAnsi"/>
                <w:sz w:val="20"/>
                <w:szCs w:val="20"/>
              </w:rPr>
              <w:t>2018</w:t>
            </w:r>
          </w:p>
        </w:tc>
      </w:tr>
      <w:tr w:rsidR="00755769" w:rsidRPr="006C568B" w14:paraId="271E80C6" w14:textId="77777777" w:rsidTr="00353593">
        <w:trPr>
          <w:cantSplit/>
        </w:trPr>
        <w:tc>
          <w:tcPr>
            <w:tcW w:w="1873" w:type="dxa"/>
          </w:tcPr>
          <w:p w14:paraId="2C777BA3" w14:textId="77777777" w:rsidR="00755769" w:rsidRPr="006C568B" w:rsidRDefault="00755769" w:rsidP="00755769">
            <w:pPr>
              <w:rPr>
                <w:rFonts w:asciiTheme="majorHAnsi" w:hAnsiTheme="majorHAnsi"/>
                <w:sz w:val="20"/>
                <w:szCs w:val="20"/>
              </w:rPr>
            </w:pPr>
            <w:r>
              <w:rPr>
                <w:rFonts w:asciiTheme="majorHAnsi" w:hAnsiTheme="majorHAnsi"/>
                <w:sz w:val="20"/>
                <w:szCs w:val="20"/>
              </w:rPr>
              <w:t>Mark Finlayson (PI)</w:t>
            </w:r>
          </w:p>
        </w:tc>
        <w:tc>
          <w:tcPr>
            <w:tcW w:w="3714" w:type="dxa"/>
          </w:tcPr>
          <w:p w14:paraId="7ECEEB43" w14:textId="77777777" w:rsidR="00755769" w:rsidRPr="006C568B" w:rsidRDefault="00755769" w:rsidP="00755769">
            <w:pPr>
              <w:rPr>
                <w:rFonts w:asciiTheme="majorHAnsi" w:hAnsiTheme="majorHAnsi"/>
                <w:sz w:val="20"/>
                <w:szCs w:val="20"/>
              </w:rPr>
            </w:pPr>
            <w:r w:rsidRPr="00722EE1">
              <w:rPr>
                <w:rFonts w:asciiTheme="majorHAnsi" w:hAnsiTheme="majorHAnsi"/>
                <w:sz w:val="20"/>
                <w:szCs w:val="20"/>
              </w:rPr>
              <w:t>ACUMEN: Analyzing Cultural Motif Effects in Networks</w:t>
            </w:r>
            <w:r>
              <w:rPr>
                <w:rFonts w:asciiTheme="majorHAnsi" w:hAnsiTheme="majorHAnsi"/>
                <w:sz w:val="20"/>
                <w:szCs w:val="20"/>
              </w:rPr>
              <w:t xml:space="preserve"> - </w:t>
            </w:r>
            <w:r w:rsidRPr="00722EE1">
              <w:rPr>
                <w:rFonts w:asciiTheme="majorHAnsi" w:hAnsiTheme="majorHAnsi"/>
                <w:sz w:val="20"/>
                <w:szCs w:val="20"/>
              </w:rPr>
              <w:t>Motif Influence Networks in Social Media</w:t>
            </w:r>
          </w:p>
        </w:tc>
        <w:tc>
          <w:tcPr>
            <w:tcW w:w="1400" w:type="dxa"/>
          </w:tcPr>
          <w:p w14:paraId="63245B61" w14:textId="77777777" w:rsidR="00755769" w:rsidRPr="006C568B" w:rsidRDefault="00755769" w:rsidP="00755769">
            <w:pPr>
              <w:rPr>
                <w:rFonts w:asciiTheme="majorHAnsi" w:hAnsiTheme="majorHAnsi"/>
                <w:sz w:val="20"/>
                <w:szCs w:val="20"/>
              </w:rPr>
            </w:pPr>
            <w:r>
              <w:rPr>
                <w:rFonts w:asciiTheme="majorHAnsi" w:hAnsiTheme="majorHAnsi"/>
                <w:sz w:val="20"/>
                <w:szCs w:val="20"/>
              </w:rPr>
              <w:t>SIFT/DARPA</w:t>
            </w:r>
          </w:p>
        </w:tc>
        <w:tc>
          <w:tcPr>
            <w:tcW w:w="1139" w:type="dxa"/>
          </w:tcPr>
          <w:p w14:paraId="04D283C4" w14:textId="77777777" w:rsidR="00755769" w:rsidRPr="006C568B" w:rsidRDefault="00755769" w:rsidP="00755769">
            <w:pPr>
              <w:jc w:val="right"/>
              <w:rPr>
                <w:rFonts w:asciiTheme="majorHAnsi" w:hAnsiTheme="majorHAnsi"/>
                <w:sz w:val="20"/>
                <w:szCs w:val="20"/>
              </w:rPr>
            </w:pPr>
            <w:r>
              <w:rPr>
                <w:rFonts w:asciiTheme="majorHAnsi" w:hAnsiTheme="majorHAnsi"/>
                <w:sz w:val="20"/>
                <w:szCs w:val="20"/>
              </w:rPr>
              <w:t>$224,565</w:t>
            </w:r>
          </w:p>
        </w:tc>
        <w:tc>
          <w:tcPr>
            <w:tcW w:w="1139" w:type="dxa"/>
          </w:tcPr>
          <w:p w14:paraId="1B159C6B" w14:textId="77777777" w:rsidR="00755769" w:rsidRPr="006C568B" w:rsidRDefault="00755769" w:rsidP="00755769">
            <w:pPr>
              <w:jc w:val="right"/>
              <w:rPr>
                <w:rFonts w:asciiTheme="majorHAnsi" w:hAnsiTheme="majorHAnsi"/>
                <w:sz w:val="20"/>
                <w:szCs w:val="20"/>
              </w:rPr>
            </w:pPr>
            <w:r>
              <w:rPr>
                <w:rFonts w:asciiTheme="majorHAnsi" w:hAnsiTheme="majorHAnsi"/>
                <w:sz w:val="20"/>
                <w:szCs w:val="20"/>
              </w:rPr>
              <w:t>2019-2021</w:t>
            </w:r>
          </w:p>
        </w:tc>
      </w:tr>
      <w:tr w:rsidR="00755769" w:rsidRPr="006C568B" w14:paraId="113D3B4B" w14:textId="77777777" w:rsidTr="00353593">
        <w:trPr>
          <w:cantSplit/>
        </w:trPr>
        <w:tc>
          <w:tcPr>
            <w:tcW w:w="1873" w:type="dxa"/>
          </w:tcPr>
          <w:p w14:paraId="583F05D8"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S. S. Iyengar (PI), Bogdan Carbunar, Jerry Miller, Deng Pan, Niki Pissinou (Co-PIs), Leonardo Bobadilla, Michael Robinson (Sr. Inv.)</w:t>
            </w:r>
          </w:p>
        </w:tc>
        <w:tc>
          <w:tcPr>
            <w:tcW w:w="3714" w:type="dxa"/>
          </w:tcPr>
          <w:p w14:paraId="04D0081D"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Research, Education and Workforce Training for Engagement in the Cyber-learning Environment</w:t>
            </w:r>
          </w:p>
        </w:tc>
        <w:tc>
          <w:tcPr>
            <w:tcW w:w="1400" w:type="dxa"/>
          </w:tcPr>
          <w:p w14:paraId="3BD3EF71"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Army Research Office</w:t>
            </w:r>
          </w:p>
        </w:tc>
        <w:tc>
          <w:tcPr>
            <w:tcW w:w="1139" w:type="dxa"/>
          </w:tcPr>
          <w:p w14:paraId="4C9590A6" w14:textId="77777777" w:rsidR="00755769" w:rsidRPr="006C568B" w:rsidRDefault="00755769" w:rsidP="00755769">
            <w:pPr>
              <w:jc w:val="right"/>
              <w:rPr>
                <w:rFonts w:asciiTheme="majorHAnsi" w:hAnsiTheme="majorHAnsi"/>
                <w:sz w:val="20"/>
                <w:szCs w:val="20"/>
              </w:rPr>
            </w:pPr>
            <w:r w:rsidRPr="006C568B">
              <w:rPr>
                <w:rFonts w:asciiTheme="majorHAnsi" w:hAnsiTheme="majorHAnsi"/>
                <w:sz w:val="20"/>
                <w:szCs w:val="20"/>
              </w:rPr>
              <w:t>$339,957</w:t>
            </w:r>
          </w:p>
        </w:tc>
        <w:tc>
          <w:tcPr>
            <w:tcW w:w="1139" w:type="dxa"/>
          </w:tcPr>
          <w:p w14:paraId="20DB1EE7" w14:textId="77777777" w:rsidR="00755769" w:rsidRPr="006C568B" w:rsidRDefault="00755769" w:rsidP="00755769">
            <w:pPr>
              <w:jc w:val="right"/>
              <w:rPr>
                <w:rFonts w:asciiTheme="majorHAnsi" w:hAnsiTheme="majorHAnsi"/>
                <w:sz w:val="20"/>
                <w:szCs w:val="20"/>
              </w:rPr>
            </w:pPr>
            <w:r w:rsidRPr="006C568B">
              <w:rPr>
                <w:rFonts w:asciiTheme="majorHAnsi" w:hAnsiTheme="majorHAnsi"/>
                <w:sz w:val="20"/>
                <w:szCs w:val="20"/>
              </w:rPr>
              <w:t>2017-2018</w:t>
            </w:r>
          </w:p>
        </w:tc>
      </w:tr>
      <w:tr w:rsidR="00755769" w:rsidRPr="006C568B" w14:paraId="5ECBD958" w14:textId="77777777" w:rsidTr="00353593">
        <w:trPr>
          <w:cantSplit/>
        </w:trPr>
        <w:tc>
          <w:tcPr>
            <w:tcW w:w="1873" w:type="dxa"/>
          </w:tcPr>
          <w:p w14:paraId="751868A3"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S. S. Iyengar (PI), Niki Pissinou (Co-PI)</w:t>
            </w:r>
          </w:p>
        </w:tc>
        <w:tc>
          <w:tcPr>
            <w:tcW w:w="3714" w:type="dxa"/>
          </w:tcPr>
          <w:p w14:paraId="44731E7D"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A game theoretic approach to self-configuring, non-cooperative mobile sensors for monitoring moving targets</w:t>
            </w:r>
          </w:p>
        </w:tc>
        <w:tc>
          <w:tcPr>
            <w:tcW w:w="1400" w:type="dxa"/>
          </w:tcPr>
          <w:p w14:paraId="0F658332"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Army Research Office</w:t>
            </w:r>
          </w:p>
        </w:tc>
        <w:tc>
          <w:tcPr>
            <w:tcW w:w="1139" w:type="dxa"/>
          </w:tcPr>
          <w:p w14:paraId="4466CA37" w14:textId="77777777" w:rsidR="00755769" w:rsidRPr="006C568B" w:rsidRDefault="00755769" w:rsidP="00755769">
            <w:pPr>
              <w:jc w:val="right"/>
              <w:rPr>
                <w:rFonts w:asciiTheme="majorHAnsi" w:hAnsiTheme="majorHAnsi"/>
                <w:sz w:val="20"/>
                <w:szCs w:val="20"/>
              </w:rPr>
            </w:pPr>
            <w:r w:rsidRPr="006C568B">
              <w:rPr>
                <w:rFonts w:asciiTheme="majorHAnsi" w:hAnsiTheme="majorHAnsi"/>
                <w:sz w:val="20"/>
                <w:szCs w:val="20"/>
              </w:rPr>
              <w:t>$</w:t>
            </w:r>
            <w:r>
              <w:rPr>
                <w:rFonts w:asciiTheme="majorHAnsi" w:hAnsiTheme="majorHAnsi"/>
                <w:sz w:val="20"/>
                <w:szCs w:val="20"/>
              </w:rPr>
              <w:t>589,000</w:t>
            </w:r>
          </w:p>
        </w:tc>
        <w:tc>
          <w:tcPr>
            <w:tcW w:w="1139" w:type="dxa"/>
          </w:tcPr>
          <w:p w14:paraId="36686A89" w14:textId="77777777" w:rsidR="00755769" w:rsidRPr="006C568B" w:rsidRDefault="00755769" w:rsidP="00755769">
            <w:pPr>
              <w:jc w:val="right"/>
              <w:rPr>
                <w:rFonts w:asciiTheme="majorHAnsi" w:hAnsiTheme="majorHAnsi"/>
                <w:sz w:val="20"/>
                <w:szCs w:val="20"/>
              </w:rPr>
            </w:pPr>
            <w:r w:rsidRPr="006C568B">
              <w:rPr>
                <w:rFonts w:asciiTheme="majorHAnsi" w:hAnsiTheme="majorHAnsi"/>
                <w:sz w:val="20"/>
                <w:szCs w:val="20"/>
              </w:rPr>
              <w:t>2015-201</w:t>
            </w:r>
            <w:r>
              <w:rPr>
                <w:rFonts w:asciiTheme="majorHAnsi" w:hAnsiTheme="majorHAnsi"/>
                <w:sz w:val="20"/>
                <w:szCs w:val="20"/>
              </w:rPr>
              <w:t>9</w:t>
            </w:r>
          </w:p>
        </w:tc>
      </w:tr>
      <w:tr w:rsidR="00755769" w:rsidRPr="006C568B" w14:paraId="489C2D52" w14:textId="77777777" w:rsidTr="00353593">
        <w:trPr>
          <w:cantSplit/>
        </w:trPr>
        <w:tc>
          <w:tcPr>
            <w:tcW w:w="1873" w:type="dxa"/>
          </w:tcPr>
          <w:p w14:paraId="4D5DDB10" w14:textId="77777777" w:rsidR="00755769" w:rsidRPr="006C568B" w:rsidRDefault="00755769" w:rsidP="00755769">
            <w:pPr>
              <w:rPr>
                <w:rFonts w:asciiTheme="majorHAnsi" w:hAnsiTheme="majorHAnsi"/>
                <w:sz w:val="20"/>
                <w:szCs w:val="20"/>
              </w:rPr>
            </w:pPr>
            <w:r>
              <w:rPr>
                <w:rFonts w:asciiTheme="majorHAnsi" w:hAnsiTheme="majorHAnsi"/>
                <w:sz w:val="20"/>
                <w:szCs w:val="20"/>
              </w:rPr>
              <w:t>S. S. Iyengar (PI), Jerry Miller (Co-PI)</w:t>
            </w:r>
          </w:p>
        </w:tc>
        <w:tc>
          <w:tcPr>
            <w:tcW w:w="3714" w:type="dxa"/>
          </w:tcPr>
          <w:p w14:paraId="24A9C357" w14:textId="77777777" w:rsidR="00755769" w:rsidRPr="006C568B" w:rsidRDefault="00755769" w:rsidP="00755769">
            <w:pPr>
              <w:rPr>
                <w:rFonts w:asciiTheme="majorHAnsi" w:hAnsiTheme="majorHAnsi"/>
                <w:sz w:val="20"/>
                <w:szCs w:val="20"/>
              </w:rPr>
            </w:pPr>
            <w:r w:rsidRPr="00722EE1">
              <w:rPr>
                <w:rFonts w:asciiTheme="majorHAnsi" w:hAnsiTheme="majorHAnsi"/>
                <w:sz w:val="20"/>
                <w:szCs w:val="20"/>
              </w:rPr>
              <w:t>Artificial Intelligence (AI) Embedded Information Assurance (IA) Workshop Proposal</w:t>
            </w:r>
          </w:p>
        </w:tc>
        <w:tc>
          <w:tcPr>
            <w:tcW w:w="1400" w:type="dxa"/>
          </w:tcPr>
          <w:p w14:paraId="1FB7A1DF"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Army Research Office</w:t>
            </w:r>
          </w:p>
        </w:tc>
        <w:tc>
          <w:tcPr>
            <w:tcW w:w="1139" w:type="dxa"/>
          </w:tcPr>
          <w:p w14:paraId="62C9A381" w14:textId="77777777" w:rsidR="00755769" w:rsidRPr="006C568B" w:rsidRDefault="00755769" w:rsidP="00755769">
            <w:pPr>
              <w:jc w:val="right"/>
              <w:rPr>
                <w:rFonts w:asciiTheme="majorHAnsi" w:hAnsiTheme="majorHAnsi"/>
                <w:sz w:val="20"/>
                <w:szCs w:val="20"/>
              </w:rPr>
            </w:pPr>
            <w:r>
              <w:rPr>
                <w:rFonts w:asciiTheme="majorHAnsi" w:hAnsiTheme="majorHAnsi"/>
                <w:sz w:val="20"/>
                <w:szCs w:val="20"/>
              </w:rPr>
              <w:t>$25,000</w:t>
            </w:r>
          </w:p>
        </w:tc>
        <w:tc>
          <w:tcPr>
            <w:tcW w:w="1139" w:type="dxa"/>
          </w:tcPr>
          <w:p w14:paraId="6C926E3E" w14:textId="77777777" w:rsidR="00755769" w:rsidRPr="006C568B" w:rsidRDefault="00755769" w:rsidP="00755769">
            <w:pPr>
              <w:jc w:val="right"/>
              <w:rPr>
                <w:rFonts w:asciiTheme="majorHAnsi" w:hAnsiTheme="majorHAnsi"/>
                <w:sz w:val="20"/>
                <w:szCs w:val="20"/>
              </w:rPr>
            </w:pPr>
            <w:r>
              <w:rPr>
                <w:rFonts w:asciiTheme="majorHAnsi" w:hAnsiTheme="majorHAnsi"/>
                <w:sz w:val="20"/>
                <w:szCs w:val="20"/>
              </w:rPr>
              <w:t>2019-2020</w:t>
            </w:r>
          </w:p>
        </w:tc>
      </w:tr>
      <w:tr w:rsidR="00755769" w:rsidRPr="006C568B" w14:paraId="0A50127C" w14:textId="77777777" w:rsidTr="00353593">
        <w:trPr>
          <w:cantSplit/>
        </w:trPr>
        <w:tc>
          <w:tcPr>
            <w:tcW w:w="1873" w:type="dxa"/>
          </w:tcPr>
          <w:p w14:paraId="2A8372BD"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Christine Lisetti (PI), Mark Williams (Co-PI)</w:t>
            </w:r>
          </w:p>
        </w:tc>
        <w:tc>
          <w:tcPr>
            <w:tcW w:w="3714" w:type="dxa"/>
          </w:tcPr>
          <w:p w14:paraId="0FD58F3C"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CHS: Small: Advanced Design Principles for Computer Simulated Agents</w:t>
            </w:r>
          </w:p>
        </w:tc>
        <w:tc>
          <w:tcPr>
            <w:tcW w:w="1400" w:type="dxa"/>
          </w:tcPr>
          <w:p w14:paraId="0EE4AAB8"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NSF</w:t>
            </w:r>
          </w:p>
        </w:tc>
        <w:tc>
          <w:tcPr>
            <w:tcW w:w="1139" w:type="dxa"/>
          </w:tcPr>
          <w:p w14:paraId="757617FA" w14:textId="77777777" w:rsidR="00755769" w:rsidRPr="006C568B" w:rsidRDefault="00755769" w:rsidP="00755769">
            <w:pPr>
              <w:jc w:val="right"/>
              <w:rPr>
                <w:rFonts w:asciiTheme="majorHAnsi" w:hAnsiTheme="majorHAnsi"/>
                <w:sz w:val="20"/>
                <w:szCs w:val="20"/>
              </w:rPr>
            </w:pPr>
            <w:r w:rsidRPr="006C568B">
              <w:rPr>
                <w:rFonts w:asciiTheme="majorHAnsi" w:hAnsiTheme="majorHAnsi"/>
                <w:sz w:val="20"/>
                <w:szCs w:val="20"/>
              </w:rPr>
              <w:t>$545,618</w:t>
            </w:r>
          </w:p>
        </w:tc>
        <w:tc>
          <w:tcPr>
            <w:tcW w:w="1139" w:type="dxa"/>
          </w:tcPr>
          <w:p w14:paraId="4E82C86E" w14:textId="77777777" w:rsidR="00755769" w:rsidRPr="006C568B" w:rsidRDefault="00755769" w:rsidP="00755769">
            <w:pPr>
              <w:jc w:val="right"/>
              <w:rPr>
                <w:rFonts w:asciiTheme="majorHAnsi" w:hAnsiTheme="majorHAnsi"/>
                <w:sz w:val="20"/>
                <w:szCs w:val="20"/>
              </w:rPr>
            </w:pPr>
            <w:r w:rsidRPr="006C568B">
              <w:rPr>
                <w:rFonts w:asciiTheme="majorHAnsi" w:hAnsiTheme="majorHAnsi"/>
                <w:sz w:val="20"/>
                <w:szCs w:val="20"/>
              </w:rPr>
              <w:t>2014-201</w:t>
            </w:r>
            <w:r>
              <w:rPr>
                <w:rFonts w:asciiTheme="majorHAnsi" w:hAnsiTheme="majorHAnsi"/>
                <w:sz w:val="20"/>
                <w:szCs w:val="20"/>
              </w:rPr>
              <w:t>9</w:t>
            </w:r>
          </w:p>
        </w:tc>
      </w:tr>
      <w:tr w:rsidR="00755769" w:rsidRPr="006C568B" w14:paraId="15B98BE6" w14:textId="77777777" w:rsidTr="00353593">
        <w:trPr>
          <w:cantSplit/>
        </w:trPr>
        <w:tc>
          <w:tcPr>
            <w:tcW w:w="1873" w:type="dxa"/>
          </w:tcPr>
          <w:p w14:paraId="3CE1CF73"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Christine Lisetti (PI), Stacey Frazier (Co-PI)</w:t>
            </w:r>
          </w:p>
        </w:tc>
        <w:tc>
          <w:tcPr>
            <w:tcW w:w="3714" w:type="dxa"/>
          </w:tcPr>
          <w:p w14:paraId="3DE055A8"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 xml:space="preserve">Interactive Virtual Training (IVT) for Early Career Teachers in High Poverty Schools </w:t>
            </w:r>
          </w:p>
        </w:tc>
        <w:tc>
          <w:tcPr>
            <w:tcW w:w="1400" w:type="dxa"/>
          </w:tcPr>
          <w:p w14:paraId="6242D091"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Rutgers University / US Dept. of Education</w:t>
            </w:r>
          </w:p>
        </w:tc>
        <w:tc>
          <w:tcPr>
            <w:tcW w:w="1139" w:type="dxa"/>
          </w:tcPr>
          <w:p w14:paraId="38482FE8" w14:textId="77777777" w:rsidR="00755769" w:rsidRPr="006C568B" w:rsidRDefault="00755769" w:rsidP="00755769">
            <w:pPr>
              <w:pStyle w:val="HTMLPreformatted"/>
              <w:jc w:val="right"/>
              <w:rPr>
                <w:rFonts w:asciiTheme="majorHAnsi" w:hAnsiTheme="majorHAnsi" w:cs="Times New Roman"/>
              </w:rPr>
            </w:pPr>
            <w:r w:rsidRPr="006C568B">
              <w:rPr>
                <w:rFonts w:asciiTheme="majorHAnsi" w:hAnsiTheme="majorHAnsi" w:cs="Times New Roman"/>
              </w:rPr>
              <w:t>$</w:t>
            </w:r>
            <w:r>
              <w:rPr>
                <w:rFonts w:asciiTheme="majorHAnsi" w:hAnsiTheme="majorHAnsi" w:cs="Times New Roman"/>
              </w:rPr>
              <w:t>543,349</w:t>
            </w:r>
          </w:p>
        </w:tc>
        <w:tc>
          <w:tcPr>
            <w:tcW w:w="1139" w:type="dxa"/>
          </w:tcPr>
          <w:p w14:paraId="446299F8" w14:textId="77777777" w:rsidR="00755769" w:rsidRPr="006C568B" w:rsidRDefault="00755769" w:rsidP="00755769">
            <w:pPr>
              <w:pStyle w:val="HTMLPreformatted"/>
              <w:jc w:val="right"/>
              <w:rPr>
                <w:rFonts w:asciiTheme="majorHAnsi" w:hAnsiTheme="majorHAnsi" w:cs="Times New Roman"/>
              </w:rPr>
            </w:pPr>
            <w:r w:rsidRPr="006C568B">
              <w:rPr>
                <w:rFonts w:asciiTheme="majorHAnsi" w:hAnsiTheme="majorHAnsi" w:cs="Times New Roman"/>
              </w:rPr>
              <w:t>2015-2019</w:t>
            </w:r>
          </w:p>
        </w:tc>
      </w:tr>
      <w:tr w:rsidR="00755769" w:rsidRPr="006C568B" w14:paraId="57458CB5" w14:textId="77777777" w:rsidTr="00353593">
        <w:trPr>
          <w:cantSplit/>
        </w:trPr>
        <w:tc>
          <w:tcPr>
            <w:tcW w:w="1873" w:type="dxa"/>
          </w:tcPr>
          <w:p w14:paraId="0A38B101"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Jason Liu (PI), Leonardo Bobadilla, Bogdan Carbunar, Mark Finlayson, Scott Graham, Liting Hu, S.S. Iyengar, Monique Ross, Ning Xie (Co-PIs)</w:t>
            </w:r>
          </w:p>
        </w:tc>
        <w:tc>
          <w:tcPr>
            <w:tcW w:w="3714" w:type="dxa"/>
          </w:tcPr>
          <w:p w14:paraId="3BEB1A8D"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Center for Advancing Education and Studies on Critical Infrastructures Resilience (CAESCIR)</w:t>
            </w:r>
          </w:p>
        </w:tc>
        <w:tc>
          <w:tcPr>
            <w:tcW w:w="1400" w:type="dxa"/>
          </w:tcPr>
          <w:p w14:paraId="45666CFD"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DHS</w:t>
            </w:r>
          </w:p>
        </w:tc>
        <w:tc>
          <w:tcPr>
            <w:tcW w:w="1139" w:type="dxa"/>
          </w:tcPr>
          <w:p w14:paraId="056FF09E" w14:textId="77777777" w:rsidR="00755769" w:rsidRPr="006C568B" w:rsidRDefault="00755769" w:rsidP="00755769">
            <w:pPr>
              <w:jc w:val="right"/>
              <w:rPr>
                <w:rFonts w:asciiTheme="majorHAnsi" w:hAnsiTheme="majorHAnsi"/>
                <w:sz w:val="20"/>
                <w:szCs w:val="20"/>
              </w:rPr>
            </w:pPr>
            <w:r w:rsidRPr="006C568B">
              <w:rPr>
                <w:rFonts w:asciiTheme="majorHAnsi" w:hAnsiTheme="majorHAnsi"/>
                <w:sz w:val="20"/>
                <w:szCs w:val="20"/>
              </w:rPr>
              <w:t>$1,200,000</w:t>
            </w:r>
          </w:p>
        </w:tc>
        <w:tc>
          <w:tcPr>
            <w:tcW w:w="1139" w:type="dxa"/>
          </w:tcPr>
          <w:p w14:paraId="326E948C" w14:textId="77777777" w:rsidR="00755769" w:rsidRPr="006C568B" w:rsidRDefault="00755769" w:rsidP="00755769">
            <w:pPr>
              <w:jc w:val="right"/>
              <w:rPr>
                <w:rFonts w:asciiTheme="majorHAnsi" w:hAnsiTheme="majorHAnsi"/>
                <w:sz w:val="20"/>
                <w:szCs w:val="20"/>
              </w:rPr>
            </w:pPr>
            <w:r w:rsidRPr="006C568B">
              <w:rPr>
                <w:rFonts w:asciiTheme="majorHAnsi" w:hAnsiTheme="majorHAnsi"/>
                <w:sz w:val="20"/>
                <w:szCs w:val="20"/>
              </w:rPr>
              <w:t>2017-2022</w:t>
            </w:r>
          </w:p>
        </w:tc>
      </w:tr>
      <w:tr w:rsidR="00755769" w:rsidRPr="006C568B" w14:paraId="49B7492A" w14:textId="77777777" w:rsidTr="00353593">
        <w:trPr>
          <w:cantSplit/>
        </w:trPr>
        <w:tc>
          <w:tcPr>
            <w:tcW w:w="1873" w:type="dxa"/>
          </w:tcPr>
          <w:p w14:paraId="2233F165" w14:textId="77777777" w:rsidR="00755769" w:rsidRDefault="00755769" w:rsidP="00755769">
            <w:pPr>
              <w:rPr>
                <w:rFonts w:asciiTheme="majorHAnsi" w:hAnsiTheme="majorHAnsi"/>
                <w:sz w:val="20"/>
                <w:szCs w:val="20"/>
              </w:rPr>
            </w:pPr>
            <w:r>
              <w:rPr>
                <w:rFonts w:asciiTheme="majorHAnsi" w:hAnsiTheme="majorHAnsi"/>
                <w:sz w:val="20"/>
                <w:szCs w:val="20"/>
              </w:rPr>
              <w:t>Ananda Mondal (PI)</w:t>
            </w:r>
          </w:p>
        </w:tc>
        <w:tc>
          <w:tcPr>
            <w:tcW w:w="3714" w:type="dxa"/>
          </w:tcPr>
          <w:p w14:paraId="3DC069E9" w14:textId="77777777" w:rsidR="00755769" w:rsidRPr="00961928" w:rsidRDefault="00755769" w:rsidP="00755769">
            <w:pPr>
              <w:rPr>
                <w:rFonts w:asciiTheme="majorHAnsi" w:hAnsiTheme="majorHAnsi"/>
                <w:sz w:val="20"/>
                <w:szCs w:val="20"/>
              </w:rPr>
            </w:pPr>
            <w:r w:rsidRPr="00961928">
              <w:rPr>
                <w:rFonts w:asciiTheme="majorHAnsi" w:hAnsiTheme="majorHAnsi"/>
                <w:sz w:val="20"/>
                <w:szCs w:val="20"/>
              </w:rPr>
              <w:t>CAREER: RUI: NetDA -- Protein Network-Based Software for Disease Analysis Using Cliques, Bipartite Graphs, and Diffusion Kernels</w:t>
            </w:r>
          </w:p>
        </w:tc>
        <w:tc>
          <w:tcPr>
            <w:tcW w:w="1400" w:type="dxa"/>
          </w:tcPr>
          <w:p w14:paraId="19ABEEA8" w14:textId="77777777" w:rsidR="00755769" w:rsidRDefault="00755769" w:rsidP="00755769">
            <w:pPr>
              <w:rPr>
                <w:rFonts w:asciiTheme="majorHAnsi" w:hAnsiTheme="majorHAnsi"/>
                <w:sz w:val="20"/>
                <w:szCs w:val="20"/>
              </w:rPr>
            </w:pPr>
            <w:r>
              <w:rPr>
                <w:rFonts w:asciiTheme="majorHAnsi" w:hAnsiTheme="majorHAnsi"/>
                <w:sz w:val="20"/>
                <w:szCs w:val="20"/>
              </w:rPr>
              <w:t>NSF</w:t>
            </w:r>
          </w:p>
        </w:tc>
        <w:tc>
          <w:tcPr>
            <w:tcW w:w="1139" w:type="dxa"/>
          </w:tcPr>
          <w:p w14:paraId="73EF62CB" w14:textId="77777777" w:rsidR="00755769" w:rsidRDefault="00755769" w:rsidP="00755769">
            <w:pPr>
              <w:jc w:val="right"/>
              <w:rPr>
                <w:rFonts w:asciiTheme="majorHAnsi" w:hAnsiTheme="majorHAnsi"/>
                <w:sz w:val="20"/>
                <w:szCs w:val="20"/>
              </w:rPr>
            </w:pPr>
            <w:r>
              <w:rPr>
                <w:rFonts w:asciiTheme="majorHAnsi" w:hAnsiTheme="majorHAnsi"/>
                <w:sz w:val="20"/>
                <w:szCs w:val="20"/>
              </w:rPr>
              <w:t>$246,402</w:t>
            </w:r>
          </w:p>
        </w:tc>
        <w:tc>
          <w:tcPr>
            <w:tcW w:w="1139" w:type="dxa"/>
          </w:tcPr>
          <w:p w14:paraId="41ADF5B0" w14:textId="77777777" w:rsidR="00755769" w:rsidRDefault="00755769" w:rsidP="00755769">
            <w:pPr>
              <w:jc w:val="right"/>
              <w:rPr>
                <w:rFonts w:asciiTheme="majorHAnsi" w:hAnsiTheme="majorHAnsi"/>
                <w:sz w:val="20"/>
                <w:szCs w:val="20"/>
              </w:rPr>
            </w:pPr>
            <w:r>
              <w:rPr>
                <w:rFonts w:asciiTheme="majorHAnsi" w:hAnsiTheme="majorHAnsi"/>
                <w:sz w:val="20"/>
                <w:szCs w:val="20"/>
              </w:rPr>
              <w:t>2018-2022</w:t>
            </w:r>
          </w:p>
        </w:tc>
      </w:tr>
      <w:tr w:rsidR="00755769" w:rsidRPr="006C568B" w14:paraId="2B6C9356" w14:textId="77777777" w:rsidTr="00353593">
        <w:trPr>
          <w:cantSplit/>
        </w:trPr>
        <w:tc>
          <w:tcPr>
            <w:tcW w:w="1873" w:type="dxa"/>
          </w:tcPr>
          <w:p w14:paraId="177E9D23" w14:textId="77777777" w:rsidR="00755769" w:rsidRPr="006C568B" w:rsidRDefault="00755769" w:rsidP="00755769">
            <w:pPr>
              <w:rPr>
                <w:rFonts w:asciiTheme="majorHAnsi" w:hAnsiTheme="majorHAnsi"/>
                <w:sz w:val="20"/>
                <w:szCs w:val="20"/>
              </w:rPr>
            </w:pPr>
            <w:r>
              <w:rPr>
                <w:rFonts w:asciiTheme="majorHAnsi" w:hAnsiTheme="majorHAnsi"/>
                <w:sz w:val="20"/>
                <w:szCs w:val="20"/>
              </w:rPr>
              <w:t>Niki Pissinou (PI)</w:t>
            </w:r>
          </w:p>
        </w:tc>
        <w:tc>
          <w:tcPr>
            <w:tcW w:w="3714" w:type="dxa"/>
          </w:tcPr>
          <w:p w14:paraId="6F5F0920" w14:textId="77777777" w:rsidR="00755769" w:rsidRPr="006C568B" w:rsidRDefault="00755769" w:rsidP="00755769">
            <w:pPr>
              <w:rPr>
                <w:rFonts w:asciiTheme="majorHAnsi" w:hAnsiTheme="majorHAnsi"/>
                <w:sz w:val="20"/>
                <w:szCs w:val="20"/>
              </w:rPr>
            </w:pPr>
            <w:r w:rsidRPr="00961928">
              <w:rPr>
                <w:rFonts w:asciiTheme="majorHAnsi" w:hAnsiTheme="majorHAnsi"/>
                <w:sz w:val="20"/>
                <w:szCs w:val="20"/>
              </w:rPr>
              <w:t>Sensor-Chain: A Demo of Lightweight Blockchain based Internet of Military Things (IoMT) Security Scheme</w:t>
            </w:r>
          </w:p>
        </w:tc>
        <w:tc>
          <w:tcPr>
            <w:tcW w:w="1400" w:type="dxa"/>
          </w:tcPr>
          <w:p w14:paraId="2BEE006B" w14:textId="77777777" w:rsidR="00755769" w:rsidRPr="006C568B" w:rsidRDefault="00755769" w:rsidP="00755769">
            <w:pPr>
              <w:rPr>
                <w:rFonts w:asciiTheme="majorHAnsi" w:hAnsiTheme="majorHAnsi"/>
                <w:sz w:val="20"/>
                <w:szCs w:val="20"/>
              </w:rPr>
            </w:pPr>
            <w:r>
              <w:rPr>
                <w:rFonts w:asciiTheme="majorHAnsi" w:hAnsiTheme="majorHAnsi"/>
                <w:sz w:val="20"/>
                <w:szCs w:val="20"/>
              </w:rPr>
              <w:t>AFOSR</w:t>
            </w:r>
          </w:p>
        </w:tc>
        <w:tc>
          <w:tcPr>
            <w:tcW w:w="1139" w:type="dxa"/>
          </w:tcPr>
          <w:p w14:paraId="6492E302" w14:textId="77777777" w:rsidR="00755769" w:rsidRPr="006C568B" w:rsidRDefault="00755769" w:rsidP="00755769">
            <w:pPr>
              <w:jc w:val="right"/>
              <w:rPr>
                <w:rFonts w:asciiTheme="majorHAnsi" w:hAnsiTheme="majorHAnsi"/>
                <w:sz w:val="20"/>
                <w:szCs w:val="20"/>
              </w:rPr>
            </w:pPr>
            <w:r>
              <w:rPr>
                <w:rFonts w:asciiTheme="majorHAnsi" w:hAnsiTheme="majorHAnsi"/>
                <w:sz w:val="20"/>
                <w:szCs w:val="20"/>
              </w:rPr>
              <w:t>$150,000</w:t>
            </w:r>
          </w:p>
        </w:tc>
        <w:tc>
          <w:tcPr>
            <w:tcW w:w="1139" w:type="dxa"/>
          </w:tcPr>
          <w:p w14:paraId="721BB145" w14:textId="77777777" w:rsidR="00755769" w:rsidRPr="006C568B" w:rsidRDefault="00755769" w:rsidP="00755769">
            <w:pPr>
              <w:jc w:val="right"/>
              <w:rPr>
                <w:rFonts w:asciiTheme="majorHAnsi" w:hAnsiTheme="majorHAnsi"/>
                <w:sz w:val="20"/>
                <w:szCs w:val="20"/>
              </w:rPr>
            </w:pPr>
            <w:r>
              <w:rPr>
                <w:rFonts w:asciiTheme="majorHAnsi" w:hAnsiTheme="majorHAnsi"/>
                <w:sz w:val="20"/>
                <w:szCs w:val="20"/>
              </w:rPr>
              <w:t>2019</w:t>
            </w:r>
          </w:p>
        </w:tc>
      </w:tr>
      <w:tr w:rsidR="00755769" w:rsidRPr="006C568B" w14:paraId="22D4C2FC" w14:textId="77777777" w:rsidTr="00353593">
        <w:trPr>
          <w:cantSplit/>
        </w:trPr>
        <w:tc>
          <w:tcPr>
            <w:tcW w:w="1873" w:type="dxa"/>
          </w:tcPr>
          <w:p w14:paraId="7F5D1A0A"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Niki Pissinou (PI), S.S. Iyengar (Co-PI)</w:t>
            </w:r>
          </w:p>
        </w:tc>
        <w:tc>
          <w:tcPr>
            <w:tcW w:w="3714" w:type="dxa"/>
          </w:tcPr>
          <w:p w14:paraId="31BCDCA2"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REU SITE: ASSET: Research Experiences for Undergraduates in Advanced Secured Sensor Enabling Technologies</w:t>
            </w:r>
          </w:p>
        </w:tc>
        <w:tc>
          <w:tcPr>
            <w:tcW w:w="1400" w:type="dxa"/>
          </w:tcPr>
          <w:p w14:paraId="3568F504"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NSF</w:t>
            </w:r>
          </w:p>
        </w:tc>
        <w:tc>
          <w:tcPr>
            <w:tcW w:w="1139" w:type="dxa"/>
          </w:tcPr>
          <w:p w14:paraId="168C5CD8" w14:textId="77777777" w:rsidR="00755769" w:rsidRPr="006C568B" w:rsidRDefault="00755769" w:rsidP="00755769">
            <w:pPr>
              <w:jc w:val="right"/>
              <w:rPr>
                <w:rFonts w:asciiTheme="majorHAnsi" w:hAnsiTheme="majorHAnsi"/>
                <w:sz w:val="20"/>
                <w:szCs w:val="20"/>
              </w:rPr>
            </w:pPr>
            <w:r w:rsidRPr="006C568B">
              <w:rPr>
                <w:rFonts w:asciiTheme="majorHAnsi" w:hAnsiTheme="majorHAnsi"/>
                <w:sz w:val="20"/>
                <w:szCs w:val="20"/>
              </w:rPr>
              <w:t>$3</w:t>
            </w:r>
            <w:r>
              <w:rPr>
                <w:rFonts w:asciiTheme="majorHAnsi" w:hAnsiTheme="majorHAnsi"/>
                <w:sz w:val="20"/>
                <w:szCs w:val="20"/>
              </w:rPr>
              <w:t>77,684</w:t>
            </w:r>
          </w:p>
        </w:tc>
        <w:tc>
          <w:tcPr>
            <w:tcW w:w="1139" w:type="dxa"/>
          </w:tcPr>
          <w:p w14:paraId="21D27B66" w14:textId="77777777" w:rsidR="00755769" w:rsidRPr="006C568B" w:rsidRDefault="00755769" w:rsidP="00755769">
            <w:pPr>
              <w:jc w:val="right"/>
              <w:rPr>
                <w:rFonts w:asciiTheme="majorHAnsi" w:hAnsiTheme="majorHAnsi"/>
                <w:sz w:val="20"/>
                <w:szCs w:val="20"/>
              </w:rPr>
            </w:pPr>
            <w:r w:rsidRPr="006C568B">
              <w:rPr>
                <w:rFonts w:asciiTheme="majorHAnsi" w:hAnsiTheme="majorHAnsi"/>
                <w:sz w:val="20"/>
                <w:szCs w:val="20"/>
              </w:rPr>
              <w:t>201</w:t>
            </w:r>
            <w:r>
              <w:rPr>
                <w:rFonts w:asciiTheme="majorHAnsi" w:hAnsiTheme="majorHAnsi"/>
                <w:sz w:val="20"/>
                <w:szCs w:val="20"/>
              </w:rPr>
              <w:t>9</w:t>
            </w:r>
            <w:r w:rsidRPr="006C568B">
              <w:rPr>
                <w:rFonts w:asciiTheme="majorHAnsi" w:hAnsiTheme="majorHAnsi"/>
                <w:sz w:val="20"/>
                <w:szCs w:val="20"/>
              </w:rPr>
              <w:t>-20</w:t>
            </w:r>
            <w:r>
              <w:rPr>
                <w:rFonts w:asciiTheme="majorHAnsi" w:hAnsiTheme="majorHAnsi"/>
                <w:sz w:val="20"/>
                <w:szCs w:val="20"/>
              </w:rPr>
              <w:t>22</w:t>
            </w:r>
          </w:p>
        </w:tc>
      </w:tr>
      <w:tr w:rsidR="00755769" w:rsidRPr="006C568B" w14:paraId="57FD38DF" w14:textId="77777777" w:rsidTr="00353593">
        <w:trPr>
          <w:cantSplit/>
        </w:trPr>
        <w:tc>
          <w:tcPr>
            <w:tcW w:w="1873" w:type="dxa"/>
          </w:tcPr>
          <w:p w14:paraId="57490999"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Niki Pissinou (PI), S.S. Iyengar (Co-PI)</w:t>
            </w:r>
          </w:p>
        </w:tc>
        <w:tc>
          <w:tcPr>
            <w:tcW w:w="3714" w:type="dxa"/>
          </w:tcPr>
          <w:p w14:paraId="28021A6F"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RET in Engineering and Computer Science SITE: Research Experience for Teachers on Cyber-Enabled Technologies</w:t>
            </w:r>
          </w:p>
        </w:tc>
        <w:tc>
          <w:tcPr>
            <w:tcW w:w="1400" w:type="dxa"/>
          </w:tcPr>
          <w:p w14:paraId="73BCE4B8"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NSF</w:t>
            </w:r>
          </w:p>
        </w:tc>
        <w:tc>
          <w:tcPr>
            <w:tcW w:w="1139" w:type="dxa"/>
          </w:tcPr>
          <w:p w14:paraId="309F633A" w14:textId="77777777" w:rsidR="00755769" w:rsidRPr="006C568B" w:rsidRDefault="00755769" w:rsidP="00755769">
            <w:pPr>
              <w:jc w:val="right"/>
              <w:rPr>
                <w:rFonts w:asciiTheme="majorHAnsi" w:hAnsiTheme="majorHAnsi"/>
                <w:sz w:val="20"/>
                <w:szCs w:val="20"/>
              </w:rPr>
            </w:pPr>
            <w:r w:rsidRPr="006C568B">
              <w:rPr>
                <w:rFonts w:asciiTheme="majorHAnsi" w:hAnsiTheme="majorHAnsi"/>
                <w:sz w:val="20"/>
                <w:szCs w:val="20"/>
              </w:rPr>
              <w:t>$600,000</w:t>
            </w:r>
          </w:p>
        </w:tc>
        <w:tc>
          <w:tcPr>
            <w:tcW w:w="1139" w:type="dxa"/>
          </w:tcPr>
          <w:p w14:paraId="6DAE6FA0" w14:textId="77777777" w:rsidR="00755769" w:rsidRPr="006C568B" w:rsidRDefault="00755769" w:rsidP="00755769">
            <w:pPr>
              <w:jc w:val="right"/>
              <w:rPr>
                <w:rFonts w:asciiTheme="majorHAnsi" w:hAnsiTheme="majorHAnsi"/>
                <w:sz w:val="20"/>
                <w:szCs w:val="20"/>
              </w:rPr>
            </w:pPr>
            <w:r w:rsidRPr="006C568B">
              <w:rPr>
                <w:rFonts w:asciiTheme="majorHAnsi" w:hAnsiTheme="majorHAnsi"/>
                <w:sz w:val="20"/>
                <w:szCs w:val="20"/>
              </w:rPr>
              <w:t>2018-2021</w:t>
            </w:r>
          </w:p>
        </w:tc>
      </w:tr>
      <w:tr w:rsidR="00755769" w:rsidRPr="006C568B" w14:paraId="7EB37117" w14:textId="77777777" w:rsidTr="00353593">
        <w:trPr>
          <w:cantSplit/>
        </w:trPr>
        <w:tc>
          <w:tcPr>
            <w:tcW w:w="1873" w:type="dxa"/>
          </w:tcPr>
          <w:p w14:paraId="287BA4A5"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Niki Pissinou (PI), S.S. Iyengar (Co-PI)</w:t>
            </w:r>
          </w:p>
        </w:tc>
        <w:tc>
          <w:tcPr>
            <w:tcW w:w="3714" w:type="dxa"/>
          </w:tcPr>
          <w:p w14:paraId="2A681B6B"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REU SITE: ASSET: Research Experiences for Undergraduates in Advanced Secured Sensor Enabling Technologies</w:t>
            </w:r>
          </w:p>
        </w:tc>
        <w:tc>
          <w:tcPr>
            <w:tcW w:w="1400" w:type="dxa"/>
          </w:tcPr>
          <w:p w14:paraId="76F0AAAA"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NSF</w:t>
            </w:r>
          </w:p>
        </w:tc>
        <w:tc>
          <w:tcPr>
            <w:tcW w:w="1139" w:type="dxa"/>
          </w:tcPr>
          <w:p w14:paraId="09D030F3" w14:textId="77777777" w:rsidR="00755769" w:rsidRPr="006C568B" w:rsidRDefault="00755769" w:rsidP="00755769">
            <w:pPr>
              <w:jc w:val="right"/>
              <w:rPr>
                <w:rFonts w:asciiTheme="majorHAnsi" w:hAnsiTheme="majorHAnsi"/>
                <w:sz w:val="20"/>
                <w:szCs w:val="20"/>
              </w:rPr>
            </w:pPr>
            <w:r w:rsidRPr="006C568B">
              <w:rPr>
                <w:rFonts w:asciiTheme="majorHAnsi" w:hAnsiTheme="majorHAnsi"/>
                <w:sz w:val="20"/>
                <w:szCs w:val="20"/>
              </w:rPr>
              <w:t>$360,000</w:t>
            </w:r>
          </w:p>
        </w:tc>
        <w:tc>
          <w:tcPr>
            <w:tcW w:w="1139" w:type="dxa"/>
          </w:tcPr>
          <w:p w14:paraId="12F2910E" w14:textId="77777777" w:rsidR="00755769" w:rsidRPr="006C568B" w:rsidRDefault="00755769" w:rsidP="00755769">
            <w:pPr>
              <w:jc w:val="right"/>
              <w:rPr>
                <w:rFonts w:asciiTheme="majorHAnsi" w:hAnsiTheme="majorHAnsi"/>
                <w:sz w:val="20"/>
                <w:szCs w:val="20"/>
              </w:rPr>
            </w:pPr>
            <w:r w:rsidRPr="006C568B">
              <w:rPr>
                <w:rFonts w:asciiTheme="majorHAnsi" w:hAnsiTheme="majorHAnsi"/>
                <w:sz w:val="20"/>
                <w:szCs w:val="20"/>
              </w:rPr>
              <w:t>2016-20</w:t>
            </w:r>
            <w:r>
              <w:rPr>
                <w:rFonts w:asciiTheme="majorHAnsi" w:hAnsiTheme="majorHAnsi"/>
                <w:sz w:val="20"/>
                <w:szCs w:val="20"/>
              </w:rPr>
              <w:t>20</w:t>
            </w:r>
          </w:p>
        </w:tc>
      </w:tr>
      <w:tr w:rsidR="00755769" w:rsidRPr="006C568B" w14:paraId="7866ED38" w14:textId="77777777" w:rsidTr="00353593">
        <w:trPr>
          <w:cantSplit/>
        </w:trPr>
        <w:tc>
          <w:tcPr>
            <w:tcW w:w="1873" w:type="dxa"/>
          </w:tcPr>
          <w:p w14:paraId="45068999"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Niki Pissinou (PI), S.S. Iyengar (Co-PI)</w:t>
            </w:r>
          </w:p>
        </w:tc>
        <w:tc>
          <w:tcPr>
            <w:tcW w:w="3714" w:type="dxa"/>
          </w:tcPr>
          <w:p w14:paraId="26D9915E"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RET in Engineering and Computer Science SITE: Research Experience for Teachers on Cyber-Enabled Technologies</w:t>
            </w:r>
          </w:p>
        </w:tc>
        <w:tc>
          <w:tcPr>
            <w:tcW w:w="1400" w:type="dxa"/>
          </w:tcPr>
          <w:p w14:paraId="03AA9460"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NSF</w:t>
            </w:r>
          </w:p>
        </w:tc>
        <w:tc>
          <w:tcPr>
            <w:tcW w:w="1139" w:type="dxa"/>
          </w:tcPr>
          <w:p w14:paraId="420AD674" w14:textId="77777777" w:rsidR="00755769" w:rsidRPr="006C568B" w:rsidRDefault="00755769" w:rsidP="00755769">
            <w:pPr>
              <w:jc w:val="right"/>
              <w:rPr>
                <w:rFonts w:asciiTheme="majorHAnsi" w:hAnsiTheme="majorHAnsi"/>
                <w:sz w:val="20"/>
                <w:szCs w:val="20"/>
              </w:rPr>
            </w:pPr>
            <w:r w:rsidRPr="006C568B">
              <w:rPr>
                <w:rFonts w:asciiTheme="majorHAnsi" w:hAnsiTheme="majorHAnsi"/>
                <w:sz w:val="20"/>
                <w:szCs w:val="20"/>
              </w:rPr>
              <w:t>$498,000</w:t>
            </w:r>
          </w:p>
        </w:tc>
        <w:tc>
          <w:tcPr>
            <w:tcW w:w="1139" w:type="dxa"/>
          </w:tcPr>
          <w:p w14:paraId="34D20718" w14:textId="77777777" w:rsidR="00755769" w:rsidRPr="006C568B" w:rsidRDefault="00755769" w:rsidP="00755769">
            <w:pPr>
              <w:jc w:val="right"/>
              <w:rPr>
                <w:rFonts w:asciiTheme="majorHAnsi" w:hAnsiTheme="majorHAnsi"/>
                <w:sz w:val="20"/>
                <w:szCs w:val="20"/>
              </w:rPr>
            </w:pPr>
            <w:r w:rsidRPr="006C568B">
              <w:rPr>
                <w:rFonts w:asciiTheme="majorHAnsi" w:hAnsiTheme="majorHAnsi"/>
                <w:sz w:val="20"/>
                <w:szCs w:val="20"/>
              </w:rPr>
              <w:t>2014-201</w:t>
            </w:r>
            <w:r>
              <w:rPr>
                <w:rFonts w:asciiTheme="majorHAnsi" w:hAnsiTheme="majorHAnsi"/>
                <w:sz w:val="20"/>
                <w:szCs w:val="20"/>
              </w:rPr>
              <w:t>8</w:t>
            </w:r>
          </w:p>
        </w:tc>
      </w:tr>
      <w:tr w:rsidR="00755769" w:rsidRPr="006C568B" w14:paraId="58122D52" w14:textId="77777777" w:rsidTr="00353593">
        <w:trPr>
          <w:cantSplit/>
        </w:trPr>
        <w:tc>
          <w:tcPr>
            <w:tcW w:w="1873" w:type="dxa"/>
          </w:tcPr>
          <w:p w14:paraId="1FA784D1"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Raju Rangaswami (PI), Jason Liu, Giri Narasimhan (Co-PIs)</w:t>
            </w:r>
          </w:p>
        </w:tc>
        <w:tc>
          <w:tcPr>
            <w:tcW w:w="3714" w:type="dxa"/>
          </w:tcPr>
          <w:p w14:paraId="789F08FC" w14:textId="77777777" w:rsidR="00755769" w:rsidRPr="006C568B" w:rsidRDefault="00755769" w:rsidP="00755769">
            <w:pPr>
              <w:autoSpaceDE w:val="0"/>
              <w:autoSpaceDN w:val="0"/>
              <w:adjustRightInd w:val="0"/>
              <w:rPr>
                <w:rFonts w:asciiTheme="majorHAnsi" w:hAnsiTheme="majorHAnsi"/>
                <w:sz w:val="20"/>
                <w:szCs w:val="20"/>
              </w:rPr>
            </w:pPr>
            <w:r w:rsidRPr="006C568B">
              <w:rPr>
                <w:rFonts w:asciiTheme="majorHAnsi" w:hAnsiTheme="majorHAnsi"/>
                <w:sz w:val="20"/>
                <w:szCs w:val="20"/>
              </w:rPr>
              <w:t>CSR: Medium: Collaborative Research: NVM-enabled Host-side Caches</w:t>
            </w:r>
          </w:p>
        </w:tc>
        <w:tc>
          <w:tcPr>
            <w:tcW w:w="1400" w:type="dxa"/>
          </w:tcPr>
          <w:p w14:paraId="08289B32"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NSF</w:t>
            </w:r>
          </w:p>
        </w:tc>
        <w:tc>
          <w:tcPr>
            <w:tcW w:w="1139" w:type="dxa"/>
          </w:tcPr>
          <w:p w14:paraId="18D67328" w14:textId="77777777" w:rsidR="00755769" w:rsidRPr="006C568B" w:rsidRDefault="00755769" w:rsidP="00755769">
            <w:pPr>
              <w:jc w:val="right"/>
              <w:rPr>
                <w:rFonts w:asciiTheme="majorHAnsi" w:hAnsiTheme="majorHAnsi"/>
                <w:sz w:val="20"/>
                <w:szCs w:val="20"/>
              </w:rPr>
            </w:pPr>
            <w:r w:rsidRPr="006C568B">
              <w:rPr>
                <w:rFonts w:asciiTheme="majorHAnsi" w:hAnsiTheme="majorHAnsi"/>
                <w:sz w:val="20"/>
                <w:szCs w:val="20"/>
              </w:rPr>
              <w:t>$</w:t>
            </w:r>
            <w:r>
              <w:rPr>
                <w:rFonts w:asciiTheme="majorHAnsi" w:hAnsiTheme="majorHAnsi"/>
                <w:sz w:val="20"/>
                <w:szCs w:val="20"/>
              </w:rPr>
              <w:t>783,461</w:t>
            </w:r>
          </w:p>
        </w:tc>
        <w:tc>
          <w:tcPr>
            <w:tcW w:w="1139" w:type="dxa"/>
          </w:tcPr>
          <w:p w14:paraId="760C7C87" w14:textId="77777777" w:rsidR="00755769" w:rsidRPr="006C568B" w:rsidRDefault="00755769" w:rsidP="00755769">
            <w:pPr>
              <w:jc w:val="right"/>
              <w:rPr>
                <w:rFonts w:asciiTheme="majorHAnsi" w:hAnsiTheme="majorHAnsi"/>
                <w:sz w:val="20"/>
                <w:szCs w:val="20"/>
              </w:rPr>
            </w:pPr>
            <w:r w:rsidRPr="006C568B">
              <w:rPr>
                <w:rFonts w:asciiTheme="majorHAnsi" w:hAnsiTheme="majorHAnsi"/>
                <w:sz w:val="20"/>
                <w:szCs w:val="20"/>
              </w:rPr>
              <w:t>2016-20</w:t>
            </w:r>
            <w:r>
              <w:rPr>
                <w:rFonts w:asciiTheme="majorHAnsi" w:hAnsiTheme="majorHAnsi"/>
                <w:sz w:val="20"/>
                <w:szCs w:val="20"/>
              </w:rPr>
              <w:t>20</w:t>
            </w:r>
          </w:p>
        </w:tc>
      </w:tr>
      <w:tr w:rsidR="00755769" w:rsidRPr="006C568B" w14:paraId="459A7A9B" w14:textId="77777777" w:rsidTr="00353593">
        <w:trPr>
          <w:cantSplit/>
        </w:trPr>
        <w:tc>
          <w:tcPr>
            <w:tcW w:w="1873" w:type="dxa"/>
          </w:tcPr>
          <w:p w14:paraId="4C617A61" w14:textId="77777777" w:rsidR="00755769" w:rsidRPr="006C568B" w:rsidRDefault="00755769" w:rsidP="007557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olor w:val="000000"/>
                <w:sz w:val="20"/>
                <w:szCs w:val="20"/>
              </w:rPr>
            </w:pPr>
            <w:r w:rsidRPr="006C568B">
              <w:rPr>
                <w:rFonts w:asciiTheme="majorHAnsi" w:hAnsiTheme="majorHAnsi"/>
                <w:color w:val="000000"/>
                <w:sz w:val="20"/>
                <w:szCs w:val="20"/>
              </w:rPr>
              <w:t>Raju Rangaswami (PI)</w:t>
            </w:r>
          </w:p>
        </w:tc>
        <w:tc>
          <w:tcPr>
            <w:tcW w:w="3714" w:type="dxa"/>
          </w:tcPr>
          <w:p w14:paraId="52A0C20A"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SHF: Small: Vertically Integrated Persistence</w:t>
            </w:r>
          </w:p>
        </w:tc>
        <w:tc>
          <w:tcPr>
            <w:tcW w:w="1400" w:type="dxa"/>
          </w:tcPr>
          <w:p w14:paraId="7C40DB90"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NSF</w:t>
            </w:r>
          </w:p>
        </w:tc>
        <w:tc>
          <w:tcPr>
            <w:tcW w:w="1139" w:type="dxa"/>
          </w:tcPr>
          <w:p w14:paraId="5F340CA9" w14:textId="77777777" w:rsidR="00755769" w:rsidRPr="006C568B" w:rsidRDefault="00755769" w:rsidP="00755769">
            <w:pPr>
              <w:jc w:val="right"/>
              <w:rPr>
                <w:rFonts w:asciiTheme="majorHAnsi" w:hAnsiTheme="majorHAnsi"/>
                <w:sz w:val="20"/>
                <w:szCs w:val="20"/>
              </w:rPr>
            </w:pPr>
            <w:r w:rsidRPr="006C568B">
              <w:rPr>
                <w:rFonts w:asciiTheme="majorHAnsi" w:hAnsiTheme="majorHAnsi"/>
                <w:sz w:val="20"/>
                <w:szCs w:val="20"/>
              </w:rPr>
              <w:t>$458,000</w:t>
            </w:r>
          </w:p>
        </w:tc>
        <w:tc>
          <w:tcPr>
            <w:tcW w:w="1139" w:type="dxa"/>
          </w:tcPr>
          <w:p w14:paraId="6AD69838" w14:textId="77777777" w:rsidR="00755769" w:rsidRPr="006C568B" w:rsidRDefault="00755769" w:rsidP="00755769">
            <w:pPr>
              <w:jc w:val="right"/>
              <w:rPr>
                <w:rFonts w:asciiTheme="majorHAnsi" w:hAnsiTheme="majorHAnsi"/>
                <w:sz w:val="20"/>
                <w:szCs w:val="20"/>
              </w:rPr>
            </w:pPr>
            <w:r w:rsidRPr="006C568B">
              <w:rPr>
                <w:rFonts w:asciiTheme="majorHAnsi" w:hAnsiTheme="majorHAnsi"/>
                <w:sz w:val="20"/>
                <w:szCs w:val="20"/>
              </w:rPr>
              <w:t>2017-2020</w:t>
            </w:r>
          </w:p>
        </w:tc>
      </w:tr>
      <w:tr w:rsidR="00755769" w:rsidRPr="006C568B" w14:paraId="40EE91D6" w14:textId="77777777" w:rsidTr="00353593">
        <w:trPr>
          <w:cantSplit/>
        </w:trPr>
        <w:tc>
          <w:tcPr>
            <w:tcW w:w="1873" w:type="dxa"/>
          </w:tcPr>
          <w:p w14:paraId="525E5344"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Naphtali Rishe (PI), Tao Li (Former Co-PI)</w:t>
            </w:r>
          </w:p>
        </w:tc>
        <w:tc>
          <w:tcPr>
            <w:tcW w:w="3714" w:type="dxa"/>
          </w:tcPr>
          <w:p w14:paraId="07AD3212"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III: Large: Collaborative Research: Moving Objects Databases for Exploration of Virtual and Real Environments</w:t>
            </w:r>
          </w:p>
        </w:tc>
        <w:tc>
          <w:tcPr>
            <w:tcW w:w="1400" w:type="dxa"/>
          </w:tcPr>
          <w:p w14:paraId="1A669244"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NSF</w:t>
            </w:r>
          </w:p>
        </w:tc>
        <w:tc>
          <w:tcPr>
            <w:tcW w:w="1139" w:type="dxa"/>
          </w:tcPr>
          <w:p w14:paraId="6C05F73E" w14:textId="77777777" w:rsidR="00755769" w:rsidRPr="006C568B" w:rsidRDefault="00755769" w:rsidP="00755769">
            <w:pPr>
              <w:jc w:val="right"/>
              <w:rPr>
                <w:rFonts w:asciiTheme="majorHAnsi" w:hAnsiTheme="majorHAnsi"/>
                <w:sz w:val="20"/>
                <w:szCs w:val="20"/>
              </w:rPr>
            </w:pPr>
            <w:r w:rsidRPr="006C568B">
              <w:rPr>
                <w:rFonts w:asciiTheme="majorHAnsi" w:hAnsiTheme="majorHAnsi"/>
                <w:sz w:val="20"/>
                <w:szCs w:val="20"/>
              </w:rPr>
              <w:t>$1,3</w:t>
            </w:r>
            <w:r>
              <w:rPr>
                <w:rFonts w:asciiTheme="majorHAnsi" w:hAnsiTheme="majorHAnsi"/>
                <w:sz w:val="20"/>
                <w:szCs w:val="20"/>
              </w:rPr>
              <w:t>79</w:t>
            </w:r>
            <w:r w:rsidRPr="006C568B">
              <w:rPr>
                <w:rFonts w:asciiTheme="majorHAnsi" w:hAnsiTheme="majorHAnsi"/>
                <w:sz w:val="20"/>
                <w:szCs w:val="20"/>
              </w:rPr>
              <w:t>,000</w:t>
            </w:r>
          </w:p>
        </w:tc>
        <w:tc>
          <w:tcPr>
            <w:tcW w:w="1139" w:type="dxa"/>
          </w:tcPr>
          <w:p w14:paraId="3BEAFCBC" w14:textId="77777777" w:rsidR="00755769" w:rsidRPr="006C568B" w:rsidRDefault="00755769" w:rsidP="00755769">
            <w:pPr>
              <w:jc w:val="right"/>
              <w:rPr>
                <w:rFonts w:asciiTheme="majorHAnsi" w:hAnsiTheme="majorHAnsi"/>
                <w:sz w:val="20"/>
                <w:szCs w:val="20"/>
              </w:rPr>
            </w:pPr>
            <w:r w:rsidRPr="006C568B">
              <w:rPr>
                <w:rFonts w:asciiTheme="majorHAnsi" w:hAnsiTheme="majorHAnsi"/>
                <w:sz w:val="20"/>
                <w:szCs w:val="20"/>
              </w:rPr>
              <w:t>2012-201</w:t>
            </w:r>
            <w:r>
              <w:rPr>
                <w:rFonts w:asciiTheme="majorHAnsi" w:hAnsiTheme="majorHAnsi"/>
                <w:sz w:val="20"/>
                <w:szCs w:val="20"/>
              </w:rPr>
              <w:t>9</w:t>
            </w:r>
          </w:p>
        </w:tc>
      </w:tr>
      <w:tr w:rsidR="00755769" w:rsidRPr="006C568B" w14:paraId="3DB7BD0C" w14:textId="77777777" w:rsidTr="00353593">
        <w:trPr>
          <w:cantSplit/>
        </w:trPr>
        <w:tc>
          <w:tcPr>
            <w:tcW w:w="1873" w:type="dxa"/>
          </w:tcPr>
          <w:p w14:paraId="1B5D9AE8"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Naphtali Rishe (PI), Scott Graham, S.S. Iyengar (Co-PIs)</w:t>
            </w:r>
          </w:p>
        </w:tc>
        <w:tc>
          <w:tcPr>
            <w:tcW w:w="3714" w:type="dxa"/>
          </w:tcPr>
          <w:p w14:paraId="710C79CA" w14:textId="77777777" w:rsidR="00755769" w:rsidRPr="006C568B" w:rsidRDefault="00755769" w:rsidP="00755769">
            <w:pPr>
              <w:rPr>
                <w:rFonts w:asciiTheme="majorHAnsi" w:hAnsiTheme="majorHAnsi"/>
                <w:sz w:val="20"/>
                <w:szCs w:val="20"/>
              </w:rPr>
            </w:pPr>
            <w:r w:rsidRPr="006C568B">
              <w:rPr>
                <w:rFonts w:asciiTheme="majorHAnsi" w:hAnsiTheme="majorHAnsi"/>
                <w:bCs/>
                <w:sz w:val="20"/>
                <w:szCs w:val="20"/>
              </w:rPr>
              <w:t>I/UCRC: Phase II: Center for Advanced Knowledge Enablement</w:t>
            </w:r>
          </w:p>
        </w:tc>
        <w:tc>
          <w:tcPr>
            <w:tcW w:w="1400" w:type="dxa"/>
          </w:tcPr>
          <w:p w14:paraId="06A92D7A"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NSF</w:t>
            </w:r>
          </w:p>
        </w:tc>
        <w:tc>
          <w:tcPr>
            <w:tcW w:w="1139" w:type="dxa"/>
          </w:tcPr>
          <w:p w14:paraId="234254CC" w14:textId="77777777" w:rsidR="00755769" w:rsidRPr="006C568B" w:rsidRDefault="00755769" w:rsidP="00755769">
            <w:pPr>
              <w:jc w:val="right"/>
              <w:rPr>
                <w:rFonts w:asciiTheme="majorHAnsi" w:hAnsiTheme="majorHAnsi"/>
                <w:sz w:val="20"/>
                <w:szCs w:val="20"/>
              </w:rPr>
            </w:pPr>
            <w:r w:rsidRPr="006C568B">
              <w:rPr>
                <w:rFonts w:asciiTheme="majorHAnsi" w:hAnsiTheme="majorHAnsi"/>
                <w:sz w:val="20"/>
                <w:szCs w:val="20"/>
              </w:rPr>
              <w:t>$</w:t>
            </w:r>
            <w:r>
              <w:rPr>
                <w:rFonts w:asciiTheme="majorHAnsi" w:hAnsiTheme="majorHAnsi"/>
                <w:sz w:val="20"/>
                <w:szCs w:val="20"/>
              </w:rPr>
              <w:t>1,267,835</w:t>
            </w:r>
          </w:p>
        </w:tc>
        <w:tc>
          <w:tcPr>
            <w:tcW w:w="1139" w:type="dxa"/>
          </w:tcPr>
          <w:p w14:paraId="42BBE7C8" w14:textId="77777777" w:rsidR="00755769" w:rsidRPr="006C568B" w:rsidRDefault="00755769" w:rsidP="00755769">
            <w:pPr>
              <w:jc w:val="right"/>
              <w:rPr>
                <w:rFonts w:asciiTheme="majorHAnsi" w:hAnsiTheme="majorHAnsi"/>
                <w:sz w:val="20"/>
                <w:szCs w:val="20"/>
              </w:rPr>
            </w:pPr>
            <w:r w:rsidRPr="006C568B">
              <w:rPr>
                <w:rFonts w:asciiTheme="majorHAnsi" w:hAnsiTheme="majorHAnsi"/>
                <w:sz w:val="20"/>
                <w:szCs w:val="20"/>
              </w:rPr>
              <w:t>2013-2019</w:t>
            </w:r>
          </w:p>
        </w:tc>
      </w:tr>
      <w:tr w:rsidR="00755769" w:rsidRPr="006C568B" w14:paraId="413A38B9" w14:textId="77777777" w:rsidTr="00353593">
        <w:trPr>
          <w:cantSplit/>
        </w:trPr>
        <w:tc>
          <w:tcPr>
            <w:tcW w:w="1873" w:type="dxa"/>
          </w:tcPr>
          <w:p w14:paraId="4CDC4396"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Naphtali Rishe (PI) – CFO Kenneth Jessell is Institutional Lead</w:t>
            </w:r>
          </w:p>
        </w:tc>
        <w:tc>
          <w:tcPr>
            <w:tcW w:w="3714" w:type="dxa"/>
          </w:tcPr>
          <w:p w14:paraId="39199D3F"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UniversityCity Prosperity Project</w:t>
            </w:r>
          </w:p>
        </w:tc>
        <w:tc>
          <w:tcPr>
            <w:tcW w:w="1400" w:type="dxa"/>
          </w:tcPr>
          <w:p w14:paraId="26B245DE"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USDOT</w:t>
            </w:r>
          </w:p>
        </w:tc>
        <w:tc>
          <w:tcPr>
            <w:tcW w:w="1139" w:type="dxa"/>
          </w:tcPr>
          <w:p w14:paraId="202F102B" w14:textId="77777777" w:rsidR="00755769" w:rsidRPr="006C568B" w:rsidRDefault="00755769" w:rsidP="00755769">
            <w:pPr>
              <w:jc w:val="right"/>
              <w:rPr>
                <w:rFonts w:asciiTheme="majorHAnsi" w:hAnsiTheme="majorHAnsi"/>
                <w:sz w:val="20"/>
                <w:szCs w:val="20"/>
              </w:rPr>
            </w:pPr>
            <w:r w:rsidRPr="006C568B">
              <w:rPr>
                <w:rFonts w:asciiTheme="majorHAnsi" w:hAnsiTheme="majorHAnsi"/>
                <w:sz w:val="20"/>
                <w:szCs w:val="20"/>
              </w:rPr>
              <w:t>$11.4M</w:t>
            </w:r>
          </w:p>
        </w:tc>
        <w:tc>
          <w:tcPr>
            <w:tcW w:w="1139" w:type="dxa"/>
          </w:tcPr>
          <w:p w14:paraId="488C1624" w14:textId="77777777" w:rsidR="00755769" w:rsidRPr="006C568B" w:rsidRDefault="00755769" w:rsidP="00755769">
            <w:pPr>
              <w:jc w:val="right"/>
              <w:rPr>
                <w:rFonts w:asciiTheme="majorHAnsi" w:hAnsiTheme="majorHAnsi"/>
                <w:sz w:val="20"/>
                <w:szCs w:val="20"/>
              </w:rPr>
            </w:pPr>
            <w:r w:rsidRPr="006C568B">
              <w:rPr>
                <w:rFonts w:asciiTheme="majorHAnsi" w:hAnsiTheme="majorHAnsi"/>
                <w:sz w:val="20"/>
                <w:szCs w:val="20"/>
              </w:rPr>
              <w:t>2014-20</w:t>
            </w:r>
            <w:r>
              <w:rPr>
                <w:rFonts w:asciiTheme="majorHAnsi" w:hAnsiTheme="majorHAnsi"/>
                <w:sz w:val="20"/>
                <w:szCs w:val="20"/>
              </w:rPr>
              <w:t>24</w:t>
            </w:r>
          </w:p>
        </w:tc>
      </w:tr>
      <w:tr w:rsidR="00755769" w:rsidRPr="006C568B" w14:paraId="4B219CA3" w14:textId="77777777" w:rsidTr="00353593">
        <w:trPr>
          <w:cantSplit/>
        </w:trPr>
        <w:tc>
          <w:tcPr>
            <w:tcW w:w="1873" w:type="dxa"/>
          </w:tcPr>
          <w:p w14:paraId="719EDC48"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Naphtali Rishe (PI), Abraham Kandel, S.S. Iyengar, Tao Li, Malek Adjouadi (Co-PIs)</w:t>
            </w:r>
          </w:p>
        </w:tc>
        <w:tc>
          <w:tcPr>
            <w:tcW w:w="3714" w:type="dxa"/>
          </w:tcPr>
          <w:p w14:paraId="7675B681"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MRI: Development of an Instrument for Acquisition, Management, and Analysis of Super-resolution Aerial Imagery</w:t>
            </w:r>
          </w:p>
        </w:tc>
        <w:tc>
          <w:tcPr>
            <w:tcW w:w="1400" w:type="dxa"/>
          </w:tcPr>
          <w:p w14:paraId="1CE778EA"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NSF</w:t>
            </w:r>
          </w:p>
        </w:tc>
        <w:tc>
          <w:tcPr>
            <w:tcW w:w="1139" w:type="dxa"/>
          </w:tcPr>
          <w:p w14:paraId="77165AD5" w14:textId="77777777" w:rsidR="00755769" w:rsidRPr="006C568B" w:rsidRDefault="00755769" w:rsidP="00755769">
            <w:pPr>
              <w:jc w:val="right"/>
              <w:rPr>
                <w:rFonts w:asciiTheme="majorHAnsi" w:hAnsiTheme="majorHAnsi"/>
                <w:sz w:val="20"/>
                <w:szCs w:val="20"/>
              </w:rPr>
            </w:pPr>
            <w:r w:rsidRPr="006C568B">
              <w:rPr>
                <w:rFonts w:asciiTheme="majorHAnsi" w:hAnsiTheme="majorHAnsi"/>
                <w:sz w:val="20"/>
                <w:szCs w:val="20"/>
              </w:rPr>
              <w:t>$</w:t>
            </w:r>
            <w:r>
              <w:rPr>
                <w:rFonts w:asciiTheme="majorHAnsi" w:hAnsiTheme="majorHAnsi"/>
                <w:sz w:val="20"/>
                <w:szCs w:val="20"/>
              </w:rPr>
              <w:t>489</w:t>
            </w:r>
            <w:r w:rsidRPr="006C568B">
              <w:rPr>
                <w:rFonts w:asciiTheme="majorHAnsi" w:hAnsiTheme="majorHAnsi"/>
                <w:sz w:val="20"/>
                <w:szCs w:val="20"/>
              </w:rPr>
              <w:t>,000</w:t>
            </w:r>
          </w:p>
        </w:tc>
        <w:tc>
          <w:tcPr>
            <w:tcW w:w="1139" w:type="dxa"/>
          </w:tcPr>
          <w:p w14:paraId="2FA79591" w14:textId="77777777" w:rsidR="00755769" w:rsidRPr="006C568B" w:rsidRDefault="00755769" w:rsidP="00755769">
            <w:pPr>
              <w:jc w:val="right"/>
              <w:rPr>
                <w:rFonts w:asciiTheme="majorHAnsi" w:hAnsiTheme="majorHAnsi"/>
                <w:sz w:val="20"/>
                <w:szCs w:val="20"/>
              </w:rPr>
            </w:pPr>
            <w:r w:rsidRPr="006C568B">
              <w:rPr>
                <w:rFonts w:asciiTheme="majorHAnsi" w:hAnsiTheme="majorHAnsi"/>
                <w:sz w:val="20"/>
                <w:szCs w:val="20"/>
              </w:rPr>
              <w:t>2014-2019</w:t>
            </w:r>
          </w:p>
        </w:tc>
      </w:tr>
      <w:tr w:rsidR="00755769" w:rsidRPr="006C568B" w14:paraId="4443CEDB" w14:textId="77777777" w:rsidTr="00353593">
        <w:trPr>
          <w:cantSplit/>
        </w:trPr>
        <w:tc>
          <w:tcPr>
            <w:tcW w:w="1873" w:type="dxa"/>
          </w:tcPr>
          <w:p w14:paraId="6383058F"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Naphtali Rishe (Co-PI)</w:t>
            </w:r>
          </w:p>
        </w:tc>
        <w:tc>
          <w:tcPr>
            <w:tcW w:w="3714" w:type="dxa"/>
          </w:tcPr>
          <w:p w14:paraId="347931D1"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MRI: Development of an Integrated Neuroimaging Instrument with Temporal and Spatial Alignments for Brain Research</w:t>
            </w:r>
          </w:p>
        </w:tc>
        <w:tc>
          <w:tcPr>
            <w:tcW w:w="1400" w:type="dxa"/>
          </w:tcPr>
          <w:p w14:paraId="2878E3DD"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NSF</w:t>
            </w:r>
          </w:p>
        </w:tc>
        <w:tc>
          <w:tcPr>
            <w:tcW w:w="1139" w:type="dxa"/>
          </w:tcPr>
          <w:p w14:paraId="40CA4CF5" w14:textId="77777777" w:rsidR="00755769" w:rsidRPr="006C568B" w:rsidRDefault="00755769" w:rsidP="00755769">
            <w:pPr>
              <w:jc w:val="right"/>
              <w:rPr>
                <w:rFonts w:asciiTheme="majorHAnsi" w:hAnsiTheme="majorHAnsi"/>
                <w:sz w:val="20"/>
                <w:szCs w:val="20"/>
              </w:rPr>
            </w:pPr>
            <w:r w:rsidRPr="006C568B">
              <w:rPr>
                <w:rFonts w:asciiTheme="majorHAnsi" w:hAnsiTheme="majorHAnsi"/>
                <w:sz w:val="20"/>
                <w:szCs w:val="20"/>
              </w:rPr>
              <w:t>$3,955,110</w:t>
            </w:r>
          </w:p>
        </w:tc>
        <w:tc>
          <w:tcPr>
            <w:tcW w:w="1139" w:type="dxa"/>
          </w:tcPr>
          <w:p w14:paraId="2BF72B45" w14:textId="77777777" w:rsidR="00755769" w:rsidRPr="006C568B" w:rsidRDefault="00755769" w:rsidP="00755769">
            <w:pPr>
              <w:jc w:val="right"/>
              <w:rPr>
                <w:rFonts w:asciiTheme="majorHAnsi" w:hAnsiTheme="majorHAnsi"/>
                <w:sz w:val="20"/>
                <w:szCs w:val="20"/>
              </w:rPr>
            </w:pPr>
            <w:r w:rsidRPr="006C568B">
              <w:rPr>
                <w:rFonts w:asciiTheme="majorHAnsi" w:hAnsiTheme="majorHAnsi"/>
                <w:sz w:val="20"/>
                <w:szCs w:val="20"/>
              </w:rPr>
              <w:t>2015-2020</w:t>
            </w:r>
          </w:p>
        </w:tc>
      </w:tr>
      <w:tr w:rsidR="00755769" w:rsidRPr="006C568B" w14:paraId="1B10A405" w14:textId="77777777" w:rsidTr="00353593">
        <w:trPr>
          <w:cantSplit/>
        </w:trPr>
        <w:tc>
          <w:tcPr>
            <w:tcW w:w="1873" w:type="dxa"/>
          </w:tcPr>
          <w:p w14:paraId="78638AC3"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Monique Ross (PI)</w:t>
            </w:r>
          </w:p>
        </w:tc>
        <w:tc>
          <w:tcPr>
            <w:tcW w:w="3714" w:type="dxa"/>
          </w:tcPr>
          <w:p w14:paraId="1DCF4790" w14:textId="77777777" w:rsidR="00755769" w:rsidRPr="006C568B" w:rsidRDefault="00755769" w:rsidP="00755769">
            <w:pPr>
              <w:rPr>
                <w:rFonts w:asciiTheme="majorHAnsi" w:hAnsiTheme="majorHAnsi"/>
                <w:sz w:val="20"/>
                <w:szCs w:val="20"/>
              </w:rPr>
            </w:pPr>
            <w:r w:rsidRPr="00E03D28">
              <w:rPr>
                <w:rFonts w:asciiTheme="majorHAnsi" w:hAnsiTheme="majorHAnsi"/>
                <w:sz w:val="20"/>
                <w:szCs w:val="20"/>
              </w:rPr>
              <w:t>CAREER: Cracking the Diversity Code: Understanding Computing Pathways of those Least Represented</w:t>
            </w:r>
          </w:p>
        </w:tc>
        <w:tc>
          <w:tcPr>
            <w:tcW w:w="1400" w:type="dxa"/>
          </w:tcPr>
          <w:p w14:paraId="33F9285E" w14:textId="77777777" w:rsidR="00755769" w:rsidRPr="006C568B" w:rsidRDefault="00755769" w:rsidP="00755769">
            <w:pPr>
              <w:rPr>
                <w:rFonts w:asciiTheme="majorHAnsi" w:hAnsiTheme="majorHAnsi"/>
                <w:sz w:val="20"/>
                <w:szCs w:val="20"/>
              </w:rPr>
            </w:pPr>
            <w:r>
              <w:rPr>
                <w:rFonts w:asciiTheme="majorHAnsi" w:hAnsiTheme="majorHAnsi"/>
                <w:sz w:val="20"/>
                <w:szCs w:val="20"/>
              </w:rPr>
              <w:t>NSF</w:t>
            </w:r>
          </w:p>
        </w:tc>
        <w:tc>
          <w:tcPr>
            <w:tcW w:w="1139" w:type="dxa"/>
          </w:tcPr>
          <w:p w14:paraId="788E7BCE" w14:textId="00CD0519" w:rsidR="00755769" w:rsidRPr="006C568B" w:rsidRDefault="00755769" w:rsidP="00755769">
            <w:pPr>
              <w:jc w:val="right"/>
              <w:rPr>
                <w:rFonts w:asciiTheme="majorHAnsi" w:hAnsiTheme="majorHAnsi"/>
                <w:sz w:val="20"/>
                <w:szCs w:val="20"/>
              </w:rPr>
            </w:pPr>
            <w:r>
              <w:rPr>
                <w:rFonts w:asciiTheme="majorHAnsi" w:hAnsiTheme="majorHAnsi"/>
                <w:sz w:val="20"/>
                <w:szCs w:val="20"/>
              </w:rPr>
              <w:t>$678,350</w:t>
            </w:r>
          </w:p>
        </w:tc>
        <w:tc>
          <w:tcPr>
            <w:tcW w:w="1139" w:type="dxa"/>
          </w:tcPr>
          <w:p w14:paraId="0D308FFD" w14:textId="77777777" w:rsidR="00755769" w:rsidRPr="006C568B" w:rsidRDefault="00755769" w:rsidP="00755769">
            <w:pPr>
              <w:jc w:val="right"/>
              <w:rPr>
                <w:rFonts w:asciiTheme="majorHAnsi" w:hAnsiTheme="majorHAnsi"/>
                <w:sz w:val="20"/>
                <w:szCs w:val="20"/>
              </w:rPr>
            </w:pPr>
            <w:r>
              <w:rPr>
                <w:rFonts w:asciiTheme="majorHAnsi" w:hAnsiTheme="majorHAnsi"/>
                <w:sz w:val="20"/>
                <w:szCs w:val="20"/>
              </w:rPr>
              <w:t>2019-2024</w:t>
            </w:r>
          </w:p>
        </w:tc>
      </w:tr>
      <w:tr w:rsidR="00755769" w:rsidRPr="006C568B" w14:paraId="246D3A62" w14:textId="77777777" w:rsidTr="00353593">
        <w:trPr>
          <w:cantSplit/>
        </w:trPr>
        <w:tc>
          <w:tcPr>
            <w:tcW w:w="1873" w:type="dxa"/>
          </w:tcPr>
          <w:p w14:paraId="687115C0"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Monique Ross (PI)</w:t>
            </w:r>
          </w:p>
        </w:tc>
        <w:tc>
          <w:tcPr>
            <w:tcW w:w="3714" w:type="dxa"/>
          </w:tcPr>
          <w:p w14:paraId="555C60F5"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Understanding the Implications of Online Learning and Engagement Strategies with Elements of Competition on Women Students' Engagement and Fit with Computer Science</w:t>
            </w:r>
          </w:p>
        </w:tc>
        <w:tc>
          <w:tcPr>
            <w:tcW w:w="1400" w:type="dxa"/>
          </w:tcPr>
          <w:p w14:paraId="54007AA8"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NSF</w:t>
            </w:r>
          </w:p>
        </w:tc>
        <w:tc>
          <w:tcPr>
            <w:tcW w:w="1139" w:type="dxa"/>
          </w:tcPr>
          <w:p w14:paraId="316E6F33" w14:textId="77777777" w:rsidR="00755769" w:rsidRPr="006C568B" w:rsidRDefault="00755769" w:rsidP="00755769">
            <w:pPr>
              <w:jc w:val="right"/>
              <w:rPr>
                <w:rFonts w:asciiTheme="majorHAnsi" w:hAnsiTheme="majorHAnsi"/>
                <w:sz w:val="20"/>
                <w:szCs w:val="20"/>
              </w:rPr>
            </w:pPr>
            <w:r w:rsidRPr="006C568B">
              <w:rPr>
                <w:rFonts w:asciiTheme="majorHAnsi" w:hAnsiTheme="majorHAnsi"/>
                <w:sz w:val="20"/>
                <w:szCs w:val="20"/>
              </w:rPr>
              <w:t>$300,000</w:t>
            </w:r>
          </w:p>
        </w:tc>
        <w:tc>
          <w:tcPr>
            <w:tcW w:w="1139" w:type="dxa"/>
          </w:tcPr>
          <w:p w14:paraId="74ACCE24" w14:textId="77777777" w:rsidR="00755769" w:rsidRPr="006C568B" w:rsidRDefault="00755769" w:rsidP="00755769">
            <w:pPr>
              <w:jc w:val="right"/>
              <w:rPr>
                <w:rFonts w:asciiTheme="majorHAnsi" w:hAnsiTheme="majorHAnsi"/>
                <w:sz w:val="20"/>
                <w:szCs w:val="20"/>
              </w:rPr>
            </w:pPr>
            <w:r w:rsidRPr="006C568B">
              <w:rPr>
                <w:rFonts w:asciiTheme="majorHAnsi" w:hAnsiTheme="majorHAnsi"/>
                <w:sz w:val="20"/>
                <w:szCs w:val="20"/>
              </w:rPr>
              <w:t>2017-2020</w:t>
            </w:r>
          </w:p>
        </w:tc>
      </w:tr>
      <w:tr w:rsidR="00755769" w:rsidRPr="006C568B" w14:paraId="2A7D9355" w14:textId="77777777" w:rsidTr="00353593">
        <w:trPr>
          <w:cantSplit/>
        </w:trPr>
        <w:tc>
          <w:tcPr>
            <w:tcW w:w="1873" w:type="dxa"/>
          </w:tcPr>
          <w:p w14:paraId="0D658C75"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Monique Ross (PI)</w:t>
            </w:r>
          </w:p>
        </w:tc>
        <w:tc>
          <w:tcPr>
            <w:tcW w:w="3714" w:type="dxa"/>
          </w:tcPr>
          <w:p w14:paraId="0BCA2997" w14:textId="77777777" w:rsidR="00755769" w:rsidRPr="006C568B" w:rsidRDefault="00755769" w:rsidP="00755769">
            <w:pPr>
              <w:rPr>
                <w:rFonts w:asciiTheme="majorHAnsi" w:hAnsiTheme="majorHAnsi"/>
                <w:sz w:val="20"/>
                <w:szCs w:val="20"/>
              </w:rPr>
            </w:pPr>
            <w:r w:rsidRPr="00E03D28">
              <w:rPr>
                <w:rFonts w:asciiTheme="majorHAnsi" w:hAnsiTheme="majorHAnsi"/>
                <w:sz w:val="20"/>
                <w:szCs w:val="20"/>
              </w:rPr>
              <w:t>Verizon Innovative Learning Program for Minority Males</w:t>
            </w:r>
          </w:p>
        </w:tc>
        <w:tc>
          <w:tcPr>
            <w:tcW w:w="1400" w:type="dxa"/>
          </w:tcPr>
          <w:p w14:paraId="65AA4B76" w14:textId="77777777" w:rsidR="00755769" w:rsidRPr="006C568B" w:rsidRDefault="00755769" w:rsidP="00755769">
            <w:pPr>
              <w:rPr>
                <w:rFonts w:asciiTheme="majorHAnsi" w:hAnsiTheme="majorHAnsi"/>
                <w:sz w:val="20"/>
                <w:szCs w:val="20"/>
              </w:rPr>
            </w:pPr>
            <w:r>
              <w:rPr>
                <w:rFonts w:asciiTheme="majorHAnsi" w:hAnsiTheme="majorHAnsi"/>
                <w:sz w:val="20"/>
                <w:szCs w:val="20"/>
              </w:rPr>
              <w:t>Verizon</w:t>
            </w:r>
          </w:p>
        </w:tc>
        <w:tc>
          <w:tcPr>
            <w:tcW w:w="1139" w:type="dxa"/>
          </w:tcPr>
          <w:p w14:paraId="511DE441" w14:textId="77777777" w:rsidR="00755769" w:rsidRPr="006C568B" w:rsidRDefault="00755769" w:rsidP="00755769">
            <w:pPr>
              <w:jc w:val="right"/>
              <w:rPr>
                <w:rFonts w:asciiTheme="majorHAnsi" w:hAnsiTheme="majorHAnsi"/>
                <w:sz w:val="20"/>
                <w:szCs w:val="20"/>
              </w:rPr>
            </w:pPr>
            <w:r>
              <w:rPr>
                <w:rFonts w:asciiTheme="majorHAnsi" w:hAnsiTheme="majorHAnsi"/>
                <w:sz w:val="20"/>
                <w:szCs w:val="20"/>
              </w:rPr>
              <w:t>$222,779</w:t>
            </w:r>
          </w:p>
        </w:tc>
        <w:tc>
          <w:tcPr>
            <w:tcW w:w="1139" w:type="dxa"/>
          </w:tcPr>
          <w:p w14:paraId="02CA6B28" w14:textId="77777777" w:rsidR="00755769" w:rsidRPr="006C568B" w:rsidRDefault="00755769" w:rsidP="00755769">
            <w:pPr>
              <w:jc w:val="right"/>
              <w:rPr>
                <w:rFonts w:asciiTheme="majorHAnsi" w:hAnsiTheme="majorHAnsi"/>
                <w:sz w:val="20"/>
                <w:szCs w:val="20"/>
              </w:rPr>
            </w:pPr>
            <w:r>
              <w:rPr>
                <w:rFonts w:asciiTheme="majorHAnsi" w:hAnsiTheme="majorHAnsi"/>
                <w:sz w:val="20"/>
                <w:szCs w:val="20"/>
              </w:rPr>
              <w:t>2017-2019</w:t>
            </w:r>
          </w:p>
        </w:tc>
      </w:tr>
      <w:tr w:rsidR="00755769" w:rsidRPr="006C568B" w14:paraId="7CE4304A" w14:textId="77777777" w:rsidTr="00353593">
        <w:trPr>
          <w:cantSplit/>
        </w:trPr>
        <w:tc>
          <w:tcPr>
            <w:tcW w:w="1873" w:type="dxa"/>
          </w:tcPr>
          <w:p w14:paraId="2E89E765"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Monique Ross (PI)</w:t>
            </w:r>
          </w:p>
        </w:tc>
        <w:tc>
          <w:tcPr>
            <w:tcW w:w="3714" w:type="dxa"/>
          </w:tcPr>
          <w:p w14:paraId="7B7ECB0E"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EAGER: Demystifying the Engineering and Computer Science Underrepresentation Problem: Understanding the Pathways to and through these Disciplines for Black and Hispanic Women</w:t>
            </w:r>
          </w:p>
        </w:tc>
        <w:tc>
          <w:tcPr>
            <w:tcW w:w="1400" w:type="dxa"/>
          </w:tcPr>
          <w:p w14:paraId="4A40CF39"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NSF</w:t>
            </w:r>
          </w:p>
        </w:tc>
        <w:tc>
          <w:tcPr>
            <w:tcW w:w="1139" w:type="dxa"/>
          </w:tcPr>
          <w:p w14:paraId="335A905B" w14:textId="77777777" w:rsidR="00755769" w:rsidRPr="006C568B" w:rsidRDefault="00755769" w:rsidP="00755769">
            <w:pPr>
              <w:jc w:val="right"/>
              <w:rPr>
                <w:rFonts w:asciiTheme="majorHAnsi" w:hAnsiTheme="majorHAnsi"/>
                <w:sz w:val="20"/>
                <w:szCs w:val="20"/>
              </w:rPr>
            </w:pPr>
            <w:r w:rsidRPr="006C568B">
              <w:rPr>
                <w:rFonts w:asciiTheme="majorHAnsi" w:hAnsiTheme="majorHAnsi"/>
                <w:sz w:val="20"/>
                <w:szCs w:val="20"/>
              </w:rPr>
              <w:t>$71,206</w:t>
            </w:r>
          </w:p>
        </w:tc>
        <w:tc>
          <w:tcPr>
            <w:tcW w:w="1139" w:type="dxa"/>
          </w:tcPr>
          <w:p w14:paraId="3460B3F3" w14:textId="77777777" w:rsidR="00755769" w:rsidRPr="006C568B" w:rsidRDefault="00755769" w:rsidP="00755769">
            <w:pPr>
              <w:jc w:val="right"/>
              <w:rPr>
                <w:rFonts w:asciiTheme="majorHAnsi" w:hAnsiTheme="majorHAnsi"/>
                <w:sz w:val="20"/>
                <w:szCs w:val="20"/>
              </w:rPr>
            </w:pPr>
            <w:r w:rsidRPr="006C568B">
              <w:rPr>
                <w:rFonts w:asciiTheme="majorHAnsi" w:hAnsiTheme="majorHAnsi"/>
                <w:sz w:val="20"/>
                <w:szCs w:val="20"/>
              </w:rPr>
              <w:t>2017-2018</w:t>
            </w:r>
          </w:p>
        </w:tc>
      </w:tr>
      <w:tr w:rsidR="00755769" w:rsidRPr="006C568B" w14:paraId="2AB806E2" w14:textId="77777777" w:rsidTr="00353593">
        <w:trPr>
          <w:cantSplit/>
        </w:trPr>
        <w:tc>
          <w:tcPr>
            <w:tcW w:w="1873" w:type="dxa"/>
          </w:tcPr>
          <w:p w14:paraId="591D7DDE" w14:textId="77777777" w:rsidR="00755769" w:rsidRPr="006C568B" w:rsidRDefault="00755769" w:rsidP="00755769">
            <w:pPr>
              <w:rPr>
                <w:rFonts w:asciiTheme="majorHAnsi" w:hAnsiTheme="majorHAnsi"/>
                <w:sz w:val="20"/>
                <w:szCs w:val="20"/>
              </w:rPr>
            </w:pPr>
            <w:r>
              <w:rPr>
                <w:rFonts w:asciiTheme="majorHAnsi" w:hAnsiTheme="majorHAnsi"/>
                <w:sz w:val="20"/>
                <w:szCs w:val="20"/>
              </w:rPr>
              <w:t>Fahad Saeed (PI)</w:t>
            </w:r>
          </w:p>
        </w:tc>
        <w:tc>
          <w:tcPr>
            <w:tcW w:w="3714" w:type="dxa"/>
          </w:tcPr>
          <w:p w14:paraId="5B729892" w14:textId="77777777" w:rsidR="00755769" w:rsidRPr="006C568B" w:rsidRDefault="00755769" w:rsidP="00755769">
            <w:pPr>
              <w:rPr>
                <w:rFonts w:asciiTheme="majorHAnsi" w:hAnsiTheme="majorHAnsi"/>
                <w:bCs/>
                <w:sz w:val="20"/>
                <w:szCs w:val="20"/>
              </w:rPr>
            </w:pPr>
            <w:r w:rsidRPr="0008388D">
              <w:rPr>
                <w:rFonts w:asciiTheme="majorHAnsi" w:hAnsiTheme="majorHAnsi"/>
                <w:bCs/>
                <w:sz w:val="20"/>
                <w:szCs w:val="20"/>
              </w:rPr>
              <w:t>CAREER: Towards Fast and Scalable Algorithms for Big Proteogenomics Data Analytics</w:t>
            </w:r>
          </w:p>
        </w:tc>
        <w:tc>
          <w:tcPr>
            <w:tcW w:w="1400" w:type="dxa"/>
          </w:tcPr>
          <w:p w14:paraId="5653FA98" w14:textId="77777777" w:rsidR="00755769" w:rsidRPr="006C568B" w:rsidRDefault="00755769" w:rsidP="00755769">
            <w:pPr>
              <w:rPr>
                <w:rFonts w:asciiTheme="majorHAnsi" w:hAnsiTheme="majorHAnsi"/>
                <w:sz w:val="20"/>
                <w:szCs w:val="20"/>
              </w:rPr>
            </w:pPr>
            <w:r>
              <w:rPr>
                <w:rFonts w:asciiTheme="majorHAnsi" w:hAnsiTheme="majorHAnsi"/>
                <w:sz w:val="20"/>
                <w:szCs w:val="20"/>
              </w:rPr>
              <w:t>NSF</w:t>
            </w:r>
          </w:p>
        </w:tc>
        <w:tc>
          <w:tcPr>
            <w:tcW w:w="1139" w:type="dxa"/>
          </w:tcPr>
          <w:p w14:paraId="6EC18616" w14:textId="77777777" w:rsidR="00755769" w:rsidRPr="006C568B" w:rsidRDefault="00755769" w:rsidP="00755769">
            <w:pPr>
              <w:jc w:val="right"/>
              <w:rPr>
                <w:rFonts w:asciiTheme="majorHAnsi" w:hAnsiTheme="majorHAnsi"/>
                <w:sz w:val="20"/>
                <w:szCs w:val="20"/>
              </w:rPr>
            </w:pPr>
            <w:r>
              <w:rPr>
                <w:rFonts w:asciiTheme="majorHAnsi" w:hAnsiTheme="majorHAnsi"/>
                <w:sz w:val="20"/>
                <w:szCs w:val="20"/>
              </w:rPr>
              <w:t>$415,950</w:t>
            </w:r>
          </w:p>
        </w:tc>
        <w:tc>
          <w:tcPr>
            <w:tcW w:w="1139" w:type="dxa"/>
          </w:tcPr>
          <w:p w14:paraId="1141F747" w14:textId="77777777" w:rsidR="00755769" w:rsidRPr="006C568B" w:rsidRDefault="00755769" w:rsidP="00755769">
            <w:pPr>
              <w:jc w:val="right"/>
              <w:rPr>
                <w:rFonts w:asciiTheme="majorHAnsi" w:hAnsiTheme="majorHAnsi"/>
                <w:sz w:val="20"/>
                <w:szCs w:val="20"/>
              </w:rPr>
            </w:pPr>
            <w:r>
              <w:rPr>
                <w:rFonts w:asciiTheme="majorHAnsi" w:hAnsiTheme="majorHAnsi"/>
                <w:sz w:val="20"/>
                <w:szCs w:val="20"/>
              </w:rPr>
              <w:t>2018-2022</w:t>
            </w:r>
          </w:p>
        </w:tc>
      </w:tr>
      <w:tr w:rsidR="00755769" w:rsidRPr="006C568B" w14:paraId="4F7819B5" w14:textId="77777777" w:rsidTr="00353593">
        <w:trPr>
          <w:cantSplit/>
        </w:trPr>
        <w:tc>
          <w:tcPr>
            <w:tcW w:w="1873" w:type="dxa"/>
          </w:tcPr>
          <w:p w14:paraId="70ECC665" w14:textId="77777777" w:rsidR="00755769" w:rsidRPr="006C568B" w:rsidRDefault="00755769" w:rsidP="00755769">
            <w:pPr>
              <w:rPr>
                <w:rFonts w:asciiTheme="majorHAnsi" w:hAnsiTheme="majorHAnsi"/>
                <w:sz w:val="20"/>
                <w:szCs w:val="20"/>
              </w:rPr>
            </w:pPr>
            <w:r>
              <w:rPr>
                <w:rFonts w:asciiTheme="majorHAnsi" w:hAnsiTheme="majorHAnsi"/>
                <w:sz w:val="20"/>
                <w:szCs w:val="20"/>
              </w:rPr>
              <w:t>Fahad Saeed (PI)</w:t>
            </w:r>
          </w:p>
        </w:tc>
        <w:tc>
          <w:tcPr>
            <w:tcW w:w="3714" w:type="dxa"/>
          </w:tcPr>
          <w:p w14:paraId="4683F6AB" w14:textId="77777777" w:rsidR="00755769" w:rsidRPr="006C568B" w:rsidRDefault="00755769" w:rsidP="00755769">
            <w:pPr>
              <w:rPr>
                <w:rFonts w:asciiTheme="majorHAnsi" w:hAnsiTheme="majorHAnsi"/>
                <w:bCs/>
                <w:sz w:val="20"/>
                <w:szCs w:val="20"/>
              </w:rPr>
            </w:pPr>
            <w:r w:rsidRPr="0008388D">
              <w:rPr>
                <w:rFonts w:asciiTheme="majorHAnsi" w:hAnsiTheme="majorHAnsi"/>
                <w:bCs/>
                <w:sz w:val="20"/>
                <w:szCs w:val="20"/>
              </w:rPr>
              <w:t>CRII: SHF: HPC Solutions to Big NGS Data Compression</w:t>
            </w:r>
          </w:p>
        </w:tc>
        <w:tc>
          <w:tcPr>
            <w:tcW w:w="1400" w:type="dxa"/>
          </w:tcPr>
          <w:p w14:paraId="4F9AE034" w14:textId="77777777" w:rsidR="00755769" w:rsidRPr="006C568B" w:rsidRDefault="00755769" w:rsidP="00755769">
            <w:pPr>
              <w:rPr>
                <w:rFonts w:asciiTheme="majorHAnsi" w:hAnsiTheme="majorHAnsi"/>
                <w:sz w:val="20"/>
                <w:szCs w:val="20"/>
              </w:rPr>
            </w:pPr>
            <w:r>
              <w:rPr>
                <w:rFonts w:asciiTheme="majorHAnsi" w:hAnsiTheme="majorHAnsi"/>
                <w:sz w:val="20"/>
                <w:szCs w:val="20"/>
              </w:rPr>
              <w:t>NSF</w:t>
            </w:r>
          </w:p>
        </w:tc>
        <w:tc>
          <w:tcPr>
            <w:tcW w:w="1139" w:type="dxa"/>
          </w:tcPr>
          <w:p w14:paraId="0397FBD1" w14:textId="77777777" w:rsidR="00755769" w:rsidRPr="006C568B" w:rsidRDefault="00755769" w:rsidP="00755769">
            <w:pPr>
              <w:jc w:val="right"/>
              <w:rPr>
                <w:rFonts w:asciiTheme="majorHAnsi" w:hAnsiTheme="majorHAnsi"/>
                <w:sz w:val="20"/>
                <w:szCs w:val="20"/>
              </w:rPr>
            </w:pPr>
            <w:r>
              <w:rPr>
                <w:rFonts w:asciiTheme="majorHAnsi" w:hAnsiTheme="majorHAnsi"/>
                <w:sz w:val="20"/>
                <w:szCs w:val="20"/>
              </w:rPr>
              <w:t>$7,708</w:t>
            </w:r>
          </w:p>
        </w:tc>
        <w:tc>
          <w:tcPr>
            <w:tcW w:w="1139" w:type="dxa"/>
          </w:tcPr>
          <w:p w14:paraId="78A43AFE" w14:textId="77777777" w:rsidR="00755769" w:rsidRPr="006C568B" w:rsidRDefault="00755769" w:rsidP="00755769">
            <w:pPr>
              <w:jc w:val="right"/>
              <w:rPr>
                <w:rFonts w:asciiTheme="majorHAnsi" w:hAnsiTheme="majorHAnsi"/>
                <w:sz w:val="20"/>
                <w:szCs w:val="20"/>
              </w:rPr>
            </w:pPr>
            <w:r>
              <w:rPr>
                <w:rFonts w:asciiTheme="majorHAnsi" w:hAnsiTheme="majorHAnsi"/>
                <w:sz w:val="20"/>
                <w:szCs w:val="20"/>
              </w:rPr>
              <w:t>2018-2020</w:t>
            </w:r>
          </w:p>
        </w:tc>
      </w:tr>
      <w:tr w:rsidR="00755769" w:rsidRPr="006C568B" w14:paraId="7C4439E6" w14:textId="77777777" w:rsidTr="00353593">
        <w:trPr>
          <w:cantSplit/>
        </w:trPr>
        <w:tc>
          <w:tcPr>
            <w:tcW w:w="1873" w:type="dxa"/>
          </w:tcPr>
          <w:p w14:paraId="4D7F2346"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Geoffrey Smith (PI)</w:t>
            </w:r>
          </w:p>
        </w:tc>
        <w:tc>
          <w:tcPr>
            <w:tcW w:w="3714" w:type="dxa"/>
          </w:tcPr>
          <w:p w14:paraId="21790B33" w14:textId="77777777" w:rsidR="00755769" w:rsidRPr="006C568B" w:rsidRDefault="00755769" w:rsidP="00755769">
            <w:pPr>
              <w:rPr>
                <w:rFonts w:asciiTheme="majorHAnsi" w:hAnsiTheme="majorHAnsi"/>
                <w:bCs/>
                <w:sz w:val="20"/>
                <w:szCs w:val="20"/>
              </w:rPr>
            </w:pPr>
            <w:r w:rsidRPr="006C568B">
              <w:rPr>
                <w:rFonts w:asciiTheme="majorHAnsi" w:hAnsiTheme="majorHAnsi"/>
                <w:bCs/>
                <w:sz w:val="20"/>
                <w:szCs w:val="20"/>
              </w:rPr>
              <w:t>EAGER: Collaborative: Quantifying Information Leakage in Searchable Encryption</w:t>
            </w:r>
          </w:p>
        </w:tc>
        <w:tc>
          <w:tcPr>
            <w:tcW w:w="1400" w:type="dxa"/>
          </w:tcPr>
          <w:p w14:paraId="3BAF640B"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NSF</w:t>
            </w:r>
          </w:p>
        </w:tc>
        <w:tc>
          <w:tcPr>
            <w:tcW w:w="1139" w:type="dxa"/>
          </w:tcPr>
          <w:p w14:paraId="529DBC88" w14:textId="77777777" w:rsidR="00755769" w:rsidRPr="006C568B" w:rsidRDefault="00755769" w:rsidP="00755769">
            <w:pPr>
              <w:jc w:val="right"/>
              <w:rPr>
                <w:rFonts w:asciiTheme="majorHAnsi" w:hAnsiTheme="majorHAnsi"/>
                <w:sz w:val="20"/>
                <w:szCs w:val="20"/>
              </w:rPr>
            </w:pPr>
            <w:r w:rsidRPr="006C568B">
              <w:rPr>
                <w:rFonts w:asciiTheme="majorHAnsi" w:hAnsiTheme="majorHAnsi"/>
                <w:sz w:val="20"/>
                <w:szCs w:val="20"/>
              </w:rPr>
              <w:t>$75,000</w:t>
            </w:r>
          </w:p>
        </w:tc>
        <w:tc>
          <w:tcPr>
            <w:tcW w:w="1139" w:type="dxa"/>
          </w:tcPr>
          <w:p w14:paraId="085692A3" w14:textId="77777777" w:rsidR="00755769" w:rsidRPr="006C568B" w:rsidRDefault="00755769" w:rsidP="00755769">
            <w:pPr>
              <w:jc w:val="right"/>
              <w:rPr>
                <w:rFonts w:asciiTheme="majorHAnsi" w:hAnsiTheme="majorHAnsi"/>
                <w:sz w:val="20"/>
                <w:szCs w:val="20"/>
              </w:rPr>
            </w:pPr>
            <w:r w:rsidRPr="006C568B">
              <w:rPr>
                <w:rFonts w:asciiTheme="majorHAnsi" w:hAnsiTheme="majorHAnsi"/>
                <w:sz w:val="20"/>
                <w:szCs w:val="20"/>
              </w:rPr>
              <w:t>2018-20</w:t>
            </w:r>
            <w:r>
              <w:rPr>
                <w:rFonts w:asciiTheme="majorHAnsi" w:hAnsiTheme="majorHAnsi"/>
                <w:sz w:val="20"/>
                <w:szCs w:val="20"/>
              </w:rPr>
              <w:t>20</w:t>
            </w:r>
          </w:p>
        </w:tc>
      </w:tr>
      <w:tr w:rsidR="00755769" w:rsidRPr="006C568B" w14:paraId="0B353A68" w14:textId="77777777" w:rsidTr="00353593">
        <w:trPr>
          <w:cantSplit/>
        </w:trPr>
        <w:tc>
          <w:tcPr>
            <w:tcW w:w="1873" w:type="dxa"/>
          </w:tcPr>
          <w:p w14:paraId="606E1FB8"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Mark Weiss (PI), Monique Ross (Co-PI)</w:t>
            </w:r>
          </w:p>
        </w:tc>
        <w:tc>
          <w:tcPr>
            <w:tcW w:w="3714" w:type="dxa"/>
          </w:tcPr>
          <w:p w14:paraId="7BC3B6B9" w14:textId="77777777" w:rsidR="00755769" w:rsidRPr="006C568B" w:rsidRDefault="00755769" w:rsidP="00755769">
            <w:pPr>
              <w:rPr>
                <w:rFonts w:asciiTheme="majorHAnsi" w:hAnsiTheme="majorHAnsi"/>
                <w:sz w:val="20"/>
                <w:szCs w:val="20"/>
              </w:rPr>
            </w:pPr>
            <w:r w:rsidRPr="006C568B">
              <w:rPr>
                <w:rFonts w:asciiTheme="majorHAnsi" w:hAnsiTheme="majorHAnsi"/>
                <w:bCs/>
                <w:sz w:val="20"/>
                <w:szCs w:val="20"/>
              </w:rPr>
              <w:t>Collaborative Research: Florida IT Pathways to Success (Flit-Path)</w:t>
            </w:r>
          </w:p>
        </w:tc>
        <w:tc>
          <w:tcPr>
            <w:tcW w:w="1400" w:type="dxa"/>
          </w:tcPr>
          <w:p w14:paraId="1E45D218"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NSF</w:t>
            </w:r>
          </w:p>
        </w:tc>
        <w:tc>
          <w:tcPr>
            <w:tcW w:w="1139" w:type="dxa"/>
          </w:tcPr>
          <w:p w14:paraId="779991FF" w14:textId="77777777" w:rsidR="00755769" w:rsidRPr="006C568B" w:rsidRDefault="00755769" w:rsidP="00755769">
            <w:pPr>
              <w:jc w:val="right"/>
              <w:rPr>
                <w:rFonts w:asciiTheme="majorHAnsi" w:hAnsiTheme="majorHAnsi"/>
                <w:sz w:val="20"/>
                <w:szCs w:val="20"/>
              </w:rPr>
            </w:pPr>
            <w:r w:rsidRPr="006C568B">
              <w:rPr>
                <w:rFonts w:asciiTheme="majorHAnsi" w:hAnsiTheme="majorHAnsi"/>
                <w:sz w:val="20"/>
                <w:szCs w:val="20"/>
              </w:rPr>
              <w:t>$1,944,118</w:t>
            </w:r>
          </w:p>
        </w:tc>
        <w:tc>
          <w:tcPr>
            <w:tcW w:w="1139" w:type="dxa"/>
          </w:tcPr>
          <w:p w14:paraId="5982D514" w14:textId="77777777" w:rsidR="00755769" w:rsidRPr="006C568B" w:rsidRDefault="00755769" w:rsidP="00755769">
            <w:pPr>
              <w:jc w:val="right"/>
              <w:rPr>
                <w:rFonts w:asciiTheme="majorHAnsi" w:hAnsiTheme="majorHAnsi"/>
                <w:sz w:val="20"/>
                <w:szCs w:val="20"/>
              </w:rPr>
            </w:pPr>
            <w:r w:rsidRPr="006C568B">
              <w:rPr>
                <w:rFonts w:asciiTheme="majorHAnsi" w:hAnsiTheme="majorHAnsi"/>
                <w:sz w:val="20"/>
                <w:szCs w:val="20"/>
              </w:rPr>
              <w:t>2016-2021</w:t>
            </w:r>
          </w:p>
        </w:tc>
      </w:tr>
      <w:tr w:rsidR="00755769" w:rsidRPr="006C568B" w14:paraId="2395A581" w14:textId="77777777" w:rsidTr="00353593">
        <w:trPr>
          <w:cantSplit/>
        </w:trPr>
        <w:tc>
          <w:tcPr>
            <w:tcW w:w="1873" w:type="dxa"/>
          </w:tcPr>
          <w:p w14:paraId="140E6EF7"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Ning Xie (PI)</w:t>
            </w:r>
          </w:p>
        </w:tc>
        <w:tc>
          <w:tcPr>
            <w:tcW w:w="3714" w:type="dxa"/>
          </w:tcPr>
          <w:p w14:paraId="08C3C2A4"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AF: Small: Local Computation Algorithms -- New Directions and Techniques</w:t>
            </w:r>
          </w:p>
        </w:tc>
        <w:tc>
          <w:tcPr>
            <w:tcW w:w="1400" w:type="dxa"/>
          </w:tcPr>
          <w:p w14:paraId="590EB6F0"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NSF</w:t>
            </w:r>
          </w:p>
        </w:tc>
        <w:tc>
          <w:tcPr>
            <w:tcW w:w="1139" w:type="dxa"/>
          </w:tcPr>
          <w:p w14:paraId="248CF938" w14:textId="77777777" w:rsidR="00755769" w:rsidRPr="006C568B" w:rsidRDefault="00755769" w:rsidP="00755769">
            <w:pPr>
              <w:jc w:val="right"/>
              <w:rPr>
                <w:rFonts w:asciiTheme="majorHAnsi" w:hAnsiTheme="majorHAnsi"/>
                <w:sz w:val="20"/>
                <w:szCs w:val="20"/>
              </w:rPr>
            </w:pPr>
            <w:r w:rsidRPr="006C568B">
              <w:rPr>
                <w:rFonts w:asciiTheme="majorHAnsi" w:hAnsiTheme="majorHAnsi"/>
                <w:sz w:val="20"/>
                <w:szCs w:val="20"/>
              </w:rPr>
              <w:t>$229,142</w:t>
            </w:r>
          </w:p>
        </w:tc>
        <w:tc>
          <w:tcPr>
            <w:tcW w:w="1139" w:type="dxa"/>
          </w:tcPr>
          <w:p w14:paraId="4F419FA0" w14:textId="77777777" w:rsidR="00755769" w:rsidRPr="006C568B" w:rsidRDefault="00755769" w:rsidP="00755769">
            <w:pPr>
              <w:jc w:val="right"/>
              <w:rPr>
                <w:rFonts w:asciiTheme="majorHAnsi" w:hAnsiTheme="majorHAnsi"/>
                <w:sz w:val="20"/>
                <w:szCs w:val="20"/>
              </w:rPr>
            </w:pPr>
            <w:r w:rsidRPr="006C568B">
              <w:rPr>
                <w:rFonts w:asciiTheme="majorHAnsi" w:hAnsiTheme="majorHAnsi"/>
                <w:sz w:val="20"/>
                <w:szCs w:val="20"/>
              </w:rPr>
              <w:t>2014-2018</w:t>
            </w:r>
          </w:p>
        </w:tc>
      </w:tr>
      <w:tr w:rsidR="00755769" w:rsidRPr="00F46989" w14:paraId="38241455" w14:textId="77777777" w:rsidTr="00353593">
        <w:trPr>
          <w:cantSplit/>
        </w:trPr>
        <w:tc>
          <w:tcPr>
            <w:tcW w:w="1873" w:type="dxa"/>
          </w:tcPr>
          <w:p w14:paraId="3EFAFA50"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Wei Zeng (PI)</w:t>
            </w:r>
          </w:p>
        </w:tc>
        <w:tc>
          <w:tcPr>
            <w:tcW w:w="3714" w:type="dxa"/>
          </w:tcPr>
          <w:p w14:paraId="3D61AE99"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EAGER: Computational Teichmuller Theory</w:t>
            </w:r>
          </w:p>
        </w:tc>
        <w:tc>
          <w:tcPr>
            <w:tcW w:w="1400" w:type="dxa"/>
          </w:tcPr>
          <w:p w14:paraId="6773EDC2" w14:textId="77777777" w:rsidR="00755769" w:rsidRPr="006C568B" w:rsidRDefault="00755769" w:rsidP="00755769">
            <w:pPr>
              <w:rPr>
                <w:rFonts w:asciiTheme="majorHAnsi" w:hAnsiTheme="majorHAnsi"/>
                <w:sz w:val="20"/>
                <w:szCs w:val="20"/>
              </w:rPr>
            </w:pPr>
            <w:r w:rsidRPr="006C568B">
              <w:rPr>
                <w:rFonts w:asciiTheme="majorHAnsi" w:hAnsiTheme="majorHAnsi"/>
                <w:sz w:val="20"/>
                <w:szCs w:val="20"/>
              </w:rPr>
              <w:t>NSF</w:t>
            </w:r>
          </w:p>
        </w:tc>
        <w:tc>
          <w:tcPr>
            <w:tcW w:w="1139" w:type="dxa"/>
          </w:tcPr>
          <w:p w14:paraId="657524EF" w14:textId="4391B1E4" w:rsidR="00755769" w:rsidRPr="006C568B" w:rsidRDefault="00755769" w:rsidP="00755769">
            <w:pPr>
              <w:jc w:val="right"/>
              <w:rPr>
                <w:rFonts w:asciiTheme="majorHAnsi" w:hAnsiTheme="majorHAnsi"/>
                <w:sz w:val="20"/>
                <w:szCs w:val="20"/>
              </w:rPr>
            </w:pPr>
            <w:r w:rsidRPr="006C568B">
              <w:rPr>
                <w:rFonts w:asciiTheme="majorHAnsi" w:hAnsiTheme="majorHAnsi"/>
                <w:sz w:val="20"/>
                <w:szCs w:val="20"/>
              </w:rPr>
              <w:t>$2</w:t>
            </w:r>
            <w:r>
              <w:rPr>
                <w:rFonts w:asciiTheme="majorHAnsi" w:hAnsiTheme="majorHAnsi"/>
                <w:sz w:val="20"/>
                <w:szCs w:val="20"/>
              </w:rPr>
              <w:t>65</w:t>
            </w:r>
            <w:r w:rsidRPr="006C568B">
              <w:rPr>
                <w:rFonts w:asciiTheme="majorHAnsi" w:hAnsiTheme="majorHAnsi"/>
                <w:sz w:val="20"/>
                <w:szCs w:val="20"/>
              </w:rPr>
              <w:t>,989</w:t>
            </w:r>
          </w:p>
        </w:tc>
        <w:tc>
          <w:tcPr>
            <w:tcW w:w="1139" w:type="dxa"/>
          </w:tcPr>
          <w:p w14:paraId="5A16CF85" w14:textId="77777777" w:rsidR="00755769" w:rsidRPr="00F46989" w:rsidRDefault="00755769" w:rsidP="00755769">
            <w:pPr>
              <w:jc w:val="right"/>
              <w:rPr>
                <w:rFonts w:asciiTheme="majorHAnsi" w:hAnsiTheme="majorHAnsi"/>
                <w:sz w:val="20"/>
                <w:szCs w:val="20"/>
              </w:rPr>
            </w:pPr>
            <w:r w:rsidRPr="006C568B">
              <w:rPr>
                <w:rFonts w:asciiTheme="majorHAnsi" w:hAnsiTheme="majorHAnsi"/>
                <w:sz w:val="20"/>
                <w:szCs w:val="20"/>
              </w:rPr>
              <w:t>2015-20</w:t>
            </w:r>
            <w:r>
              <w:rPr>
                <w:rFonts w:asciiTheme="majorHAnsi" w:hAnsiTheme="majorHAnsi"/>
                <w:sz w:val="20"/>
                <w:szCs w:val="20"/>
              </w:rPr>
              <w:t>20</w:t>
            </w:r>
          </w:p>
        </w:tc>
      </w:tr>
    </w:tbl>
    <w:p w14:paraId="5E2FB0E8" w14:textId="77777777" w:rsidR="00784EE3" w:rsidRPr="00F46989" w:rsidRDefault="00784EE3" w:rsidP="00784EE3">
      <w:pPr>
        <w:rPr>
          <w:rFonts w:asciiTheme="majorHAnsi" w:hAnsiTheme="majorHAnsi"/>
        </w:rPr>
      </w:pPr>
    </w:p>
    <w:p w14:paraId="66A2AC8A" w14:textId="3ABCE66D" w:rsidR="0030159B" w:rsidRPr="00BE47DF" w:rsidRDefault="0030159B">
      <w:pPr>
        <w:spacing w:after="160" w:line="259" w:lineRule="auto"/>
        <w:rPr>
          <w:rFonts w:asciiTheme="majorHAnsi" w:hAnsiTheme="majorHAnsi"/>
        </w:rPr>
      </w:pPr>
      <w:r w:rsidRPr="00BE47DF">
        <w:rPr>
          <w:rFonts w:asciiTheme="majorHAnsi" w:hAnsiTheme="majorHAnsi"/>
        </w:rPr>
        <w:br w:type="page"/>
      </w:r>
    </w:p>
    <w:p w14:paraId="2A424766" w14:textId="19D9328C" w:rsidR="00734E15" w:rsidRPr="00BE47DF" w:rsidRDefault="008978F5">
      <w:pPr>
        <w:rPr>
          <w:rFonts w:asciiTheme="majorHAnsi" w:hAnsiTheme="majorHAnsi"/>
        </w:rPr>
      </w:pPr>
      <w:r w:rsidRPr="00BE47DF">
        <w:rPr>
          <w:rFonts w:asciiTheme="majorHAnsi" w:hAnsiTheme="majorHAnsi"/>
        </w:rPr>
        <w:t xml:space="preserve">Recent </w:t>
      </w:r>
      <w:r w:rsidR="0030159B" w:rsidRPr="00BE47DF">
        <w:rPr>
          <w:rFonts w:asciiTheme="majorHAnsi" w:hAnsiTheme="majorHAnsi"/>
        </w:rPr>
        <w:t xml:space="preserve">List of Companies/Organizations </w:t>
      </w:r>
      <w:r w:rsidR="00734E15" w:rsidRPr="00BE47DF">
        <w:rPr>
          <w:rFonts w:asciiTheme="majorHAnsi" w:hAnsiTheme="majorHAnsi"/>
        </w:rPr>
        <w:t>Seeking CS/IT Talent</w:t>
      </w:r>
    </w:p>
    <w:p w14:paraId="41D382F9" w14:textId="612B0CE9" w:rsidR="00BF6911" w:rsidRPr="00BF6911" w:rsidRDefault="00BF6911" w:rsidP="00BF6911">
      <w:pPr>
        <w:rPr>
          <w:rFonts w:asciiTheme="majorHAnsi" w:hAnsiTheme="majorHAnsi"/>
          <w:sz w:val="20"/>
          <w:szCs w:val="20"/>
        </w:rPr>
      </w:pPr>
      <w:r w:rsidRPr="002A4FBC">
        <w:rPr>
          <w:rFonts w:asciiTheme="majorHAnsi" w:hAnsiTheme="majorHAnsi"/>
          <w:sz w:val="20"/>
          <w:szCs w:val="20"/>
        </w:rPr>
        <w:t xml:space="preserve">This appendix lists </w:t>
      </w:r>
      <w:r w:rsidR="00BE7203" w:rsidRPr="002A4FBC">
        <w:rPr>
          <w:rFonts w:asciiTheme="majorHAnsi" w:hAnsiTheme="majorHAnsi"/>
          <w:sz w:val="20"/>
          <w:szCs w:val="20"/>
        </w:rPr>
        <w:t xml:space="preserve">employers </w:t>
      </w:r>
      <w:r w:rsidR="008B0DE0" w:rsidRPr="002A4FBC">
        <w:rPr>
          <w:rFonts w:asciiTheme="majorHAnsi" w:hAnsiTheme="majorHAnsi"/>
          <w:sz w:val="20"/>
          <w:szCs w:val="20"/>
        </w:rPr>
        <w:t xml:space="preserve">who listed </w:t>
      </w:r>
      <w:r w:rsidR="006072DE" w:rsidRPr="002A4FBC">
        <w:rPr>
          <w:rFonts w:asciiTheme="majorHAnsi" w:hAnsiTheme="majorHAnsi"/>
          <w:sz w:val="20"/>
          <w:szCs w:val="20"/>
        </w:rPr>
        <w:t>1</w:t>
      </w:r>
      <w:r w:rsidR="00870B2D" w:rsidRPr="002A4FBC">
        <w:rPr>
          <w:rFonts w:asciiTheme="majorHAnsi" w:hAnsiTheme="majorHAnsi"/>
          <w:sz w:val="20"/>
          <w:szCs w:val="20"/>
        </w:rPr>
        <w:t>,3</w:t>
      </w:r>
      <w:r w:rsidR="00B86966" w:rsidRPr="002A4FBC">
        <w:rPr>
          <w:rFonts w:asciiTheme="majorHAnsi" w:hAnsiTheme="majorHAnsi"/>
          <w:sz w:val="20"/>
          <w:szCs w:val="20"/>
        </w:rPr>
        <w:t>0</w:t>
      </w:r>
      <w:r w:rsidR="00870B2D" w:rsidRPr="002A4FBC">
        <w:rPr>
          <w:rFonts w:asciiTheme="majorHAnsi" w:hAnsiTheme="majorHAnsi"/>
          <w:sz w:val="20"/>
          <w:szCs w:val="20"/>
        </w:rPr>
        <w:t>0</w:t>
      </w:r>
      <w:r w:rsidRPr="002A4FBC">
        <w:rPr>
          <w:rFonts w:asciiTheme="majorHAnsi" w:hAnsiTheme="majorHAnsi"/>
          <w:sz w:val="20"/>
          <w:szCs w:val="20"/>
        </w:rPr>
        <w:t xml:space="preserve"> CS/IT Full-Tim</w:t>
      </w:r>
      <w:r w:rsidR="00B86966" w:rsidRPr="002A4FBC">
        <w:rPr>
          <w:rFonts w:asciiTheme="majorHAnsi" w:hAnsiTheme="majorHAnsi"/>
          <w:sz w:val="20"/>
          <w:szCs w:val="20"/>
        </w:rPr>
        <w:t>e positions</w:t>
      </w:r>
      <w:r w:rsidRPr="002A4FBC">
        <w:rPr>
          <w:rFonts w:asciiTheme="majorHAnsi" w:hAnsiTheme="majorHAnsi"/>
          <w:sz w:val="20"/>
          <w:szCs w:val="20"/>
        </w:rPr>
        <w:t xml:space="preserve">, </w:t>
      </w:r>
      <w:r w:rsidR="00B86966" w:rsidRPr="002A4FBC">
        <w:rPr>
          <w:rFonts w:asciiTheme="majorHAnsi" w:hAnsiTheme="majorHAnsi"/>
          <w:sz w:val="20"/>
          <w:szCs w:val="20"/>
        </w:rPr>
        <w:t xml:space="preserve">450+ </w:t>
      </w:r>
      <w:r w:rsidRPr="002A4FBC">
        <w:rPr>
          <w:rFonts w:asciiTheme="majorHAnsi" w:hAnsiTheme="majorHAnsi"/>
          <w:sz w:val="20"/>
          <w:szCs w:val="20"/>
        </w:rPr>
        <w:t>Internship</w:t>
      </w:r>
      <w:r w:rsidR="00B86966" w:rsidRPr="002A4FBC">
        <w:rPr>
          <w:rFonts w:asciiTheme="majorHAnsi" w:hAnsiTheme="majorHAnsi"/>
          <w:sz w:val="20"/>
          <w:szCs w:val="20"/>
        </w:rPr>
        <w:t>s</w:t>
      </w:r>
      <w:r w:rsidR="00BE7203" w:rsidRPr="002A4FBC">
        <w:rPr>
          <w:rFonts w:asciiTheme="majorHAnsi" w:hAnsiTheme="majorHAnsi"/>
          <w:sz w:val="20"/>
          <w:szCs w:val="20"/>
        </w:rPr>
        <w:t xml:space="preserve"> (bold)</w:t>
      </w:r>
      <w:r w:rsidRPr="002A4FBC">
        <w:rPr>
          <w:rFonts w:asciiTheme="majorHAnsi" w:hAnsiTheme="majorHAnsi"/>
          <w:sz w:val="20"/>
          <w:szCs w:val="20"/>
        </w:rPr>
        <w:t xml:space="preserve"> and </w:t>
      </w:r>
      <w:r w:rsidR="00A20596" w:rsidRPr="002A4FBC">
        <w:rPr>
          <w:rFonts w:asciiTheme="majorHAnsi" w:hAnsiTheme="majorHAnsi"/>
          <w:sz w:val="20"/>
          <w:szCs w:val="20"/>
        </w:rPr>
        <w:t xml:space="preserve">90+ </w:t>
      </w:r>
      <w:r w:rsidRPr="002A4FBC">
        <w:rPr>
          <w:rFonts w:asciiTheme="majorHAnsi" w:hAnsiTheme="majorHAnsi"/>
          <w:sz w:val="20"/>
          <w:szCs w:val="20"/>
        </w:rPr>
        <w:t>Career Fair</w:t>
      </w:r>
      <w:r w:rsidR="008B0DE0" w:rsidRPr="002A4FBC">
        <w:rPr>
          <w:rFonts w:asciiTheme="majorHAnsi" w:hAnsiTheme="majorHAnsi"/>
          <w:sz w:val="20"/>
          <w:szCs w:val="20"/>
        </w:rPr>
        <w:t xml:space="preserve"> </w:t>
      </w:r>
      <w:r w:rsidRPr="002A4FBC">
        <w:rPr>
          <w:rFonts w:asciiTheme="majorHAnsi" w:hAnsiTheme="majorHAnsi"/>
          <w:sz w:val="20"/>
          <w:szCs w:val="20"/>
        </w:rPr>
        <w:t>employers provided by FIU Career and Talent Development office</w:t>
      </w:r>
    </w:p>
    <w:p w14:paraId="2708C203" w14:textId="77777777" w:rsidR="00734E15" w:rsidRPr="00BE47DF" w:rsidRDefault="00734E15">
      <w:pPr>
        <w:rPr>
          <w:rFonts w:asciiTheme="majorHAnsi" w:hAnsiTheme="majorHAnsi"/>
          <w:sz w:val="20"/>
          <w:szCs w:val="20"/>
        </w:rPr>
      </w:pPr>
    </w:p>
    <w:p w14:paraId="14370180" w14:textId="77777777" w:rsidR="00BF6911" w:rsidRDefault="00BF6911">
      <w:pPr>
        <w:rPr>
          <w:rFonts w:asciiTheme="majorHAnsi" w:hAnsiTheme="majorHAnsi"/>
          <w:sz w:val="20"/>
          <w:szCs w:val="20"/>
        </w:rPr>
        <w:sectPr w:rsidR="00BF6911" w:rsidSect="00050ABD">
          <w:footerReference w:type="default" r:id="rId127"/>
          <w:pgSz w:w="12240" w:h="15840"/>
          <w:pgMar w:top="1440" w:right="1440" w:bottom="1440" w:left="1440" w:header="720" w:footer="720" w:gutter="0"/>
          <w:cols w:space="720"/>
          <w:docGrid w:linePitch="360"/>
        </w:sectPr>
      </w:pPr>
    </w:p>
    <w:tbl>
      <w:tblPr>
        <w:tblW w:w="6782" w:type="dxa"/>
        <w:tblLook w:val="04A0" w:firstRow="1" w:lastRow="0" w:firstColumn="1" w:lastColumn="0" w:noHBand="0" w:noVBand="1"/>
      </w:tblPr>
      <w:tblGrid>
        <w:gridCol w:w="6782"/>
      </w:tblGrid>
      <w:tr w:rsidR="002F6B72" w:rsidRPr="00CC2CFD" w14:paraId="22E48566" w14:textId="77777777" w:rsidTr="002F6B72">
        <w:trPr>
          <w:trHeight w:val="300"/>
        </w:trPr>
        <w:tc>
          <w:tcPr>
            <w:tcW w:w="6782" w:type="dxa"/>
            <w:tcBorders>
              <w:top w:val="nil"/>
              <w:left w:val="nil"/>
              <w:bottom w:val="nil"/>
              <w:right w:val="nil"/>
            </w:tcBorders>
            <w:shd w:val="clear" w:color="auto" w:fill="auto"/>
            <w:noWrap/>
            <w:vAlign w:val="bottom"/>
            <w:hideMark/>
          </w:tcPr>
          <w:p w14:paraId="491AF092"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 FIU Handshake Companies</w:t>
            </w:r>
          </w:p>
          <w:p w14:paraId="298BEE67" w14:textId="77777777" w:rsidR="002F6B72" w:rsidRPr="002F6B72" w:rsidRDefault="002F6B72" w:rsidP="00AF16FF">
            <w:pPr>
              <w:rPr>
                <w:rFonts w:ascii="Calibri" w:hAnsi="Calibri" w:cs="Calibri"/>
                <w:color w:val="000000"/>
                <w:sz w:val="16"/>
                <w:szCs w:val="16"/>
              </w:rPr>
            </w:pPr>
          </w:p>
          <w:p w14:paraId="7845A554"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20th Judicial Circuit</w:t>
            </w:r>
          </w:p>
        </w:tc>
      </w:tr>
      <w:tr w:rsidR="002F6B72" w:rsidRPr="00CC2CFD" w14:paraId="733721BB" w14:textId="77777777" w:rsidTr="002F6B72">
        <w:trPr>
          <w:trHeight w:val="300"/>
        </w:trPr>
        <w:tc>
          <w:tcPr>
            <w:tcW w:w="6782" w:type="dxa"/>
            <w:tcBorders>
              <w:top w:val="nil"/>
              <w:left w:val="nil"/>
              <w:bottom w:val="nil"/>
              <w:right w:val="nil"/>
            </w:tcBorders>
            <w:shd w:val="clear" w:color="auto" w:fill="auto"/>
            <w:noWrap/>
            <w:vAlign w:val="bottom"/>
            <w:hideMark/>
          </w:tcPr>
          <w:p w14:paraId="33DE538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21st Century Fox</w:t>
            </w:r>
          </w:p>
        </w:tc>
      </w:tr>
      <w:tr w:rsidR="002F6B72" w:rsidRPr="00CC2CFD" w14:paraId="55080F8D" w14:textId="77777777" w:rsidTr="002F6B72">
        <w:trPr>
          <w:trHeight w:val="300"/>
        </w:trPr>
        <w:tc>
          <w:tcPr>
            <w:tcW w:w="6782" w:type="dxa"/>
            <w:tcBorders>
              <w:top w:val="nil"/>
              <w:left w:val="nil"/>
              <w:bottom w:val="nil"/>
              <w:right w:val="nil"/>
            </w:tcBorders>
            <w:shd w:val="clear" w:color="auto" w:fill="auto"/>
            <w:noWrap/>
            <w:vAlign w:val="bottom"/>
            <w:hideMark/>
          </w:tcPr>
          <w:p w14:paraId="2515EBE9"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 Pass Educational Group, LLC</w:t>
            </w:r>
          </w:p>
        </w:tc>
      </w:tr>
      <w:tr w:rsidR="002F6B72" w:rsidRPr="00CC2CFD" w14:paraId="6BC4EE51" w14:textId="77777777" w:rsidTr="002F6B72">
        <w:trPr>
          <w:trHeight w:val="300"/>
        </w:trPr>
        <w:tc>
          <w:tcPr>
            <w:tcW w:w="6782" w:type="dxa"/>
            <w:tcBorders>
              <w:top w:val="nil"/>
              <w:left w:val="nil"/>
              <w:bottom w:val="nil"/>
              <w:right w:val="nil"/>
            </w:tcBorders>
            <w:shd w:val="clear" w:color="auto" w:fill="auto"/>
            <w:noWrap/>
            <w:vAlign w:val="bottom"/>
            <w:hideMark/>
          </w:tcPr>
          <w:p w14:paraId="3149801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 Votre Service Events</w:t>
            </w:r>
          </w:p>
        </w:tc>
      </w:tr>
      <w:tr w:rsidR="002F6B72" w:rsidRPr="00CC2CFD" w14:paraId="3CA062EE" w14:textId="77777777" w:rsidTr="002F6B72">
        <w:trPr>
          <w:trHeight w:val="300"/>
        </w:trPr>
        <w:tc>
          <w:tcPr>
            <w:tcW w:w="6782" w:type="dxa"/>
            <w:tcBorders>
              <w:top w:val="nil"/>
              <w:left w:val="nil"/>
              <w:bottom w:val="nil"/>
              <w:right w:val="nil"/>
            </w:tcBorders>
            <w:shd w:val="clear" w:color="auto" w:fill="auto"/>
            <w:noWrap/>
            <w:vAlign w:val="bottom"/>
            <w:hideMark/>
          </w:tcPr>
          <w:p w14:paraId="7CF7771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A-1 Roof Trusses</w:t>
            </w:r>
          </w:p>
        </w:tc>
      </w:tr>
      <w:tr w:rsidR="002F6B72" w:rsidRPr="00CC2CFD" w14:paraId="4EDF49EC" w14:textId="77777777" w:rsidTr="002F6B72">
        <w:trPr>
          <w:trHeight w:val="300"/>
        </w:trPr>
        <w:tc>
          <w:tcPr>
            <w:tcW w:w="6782" w:type="dxa"/>
            <w:tcBorders>
              <w:top w:val="nil"/>
              <w:left w:val="nil"/>
              <w:bottom w:val="nil"/>
              <w:right w:val="nil"/>
            </w:tcBorders>
            <w:shd w:val="clear" w:color="auto" w:fill="auto"/>
            <w:noWrap/>
            <w:vAlign w:val="bottom"/>
            <w:hideMark/>
          </w:tcPr>
          <w:p w14:paraId="70001980"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AbacusRx</w:t>
            </w:r>
          </w:p>
        </w:tc>
      </w:tr>
      <w:tr w:rsidR="002F6B72" w:rsidRPr="00CC2CFD" w14:paraId="6042ADDE" w14:textId="77777777" w:rsidTr="002F6B72">
        <w:trPr>
          <w:trHeight w:val="300"/>
        </w:trPr>
        <w:tc>
          <w:tcPr>
            <w:tcW w:w="6782" w:type="dxa"/>
            <w:tcBorders>
              <w:top w:val="nil"/>
              <w:left w:val="nil"/>
              <w:bottom w:val="nil"/>
              <w:right w:val="nil"/>
            </w:tcBorders>
            <w:shd w:val="clear" w:color="auto" w:fill="auto"/>
            <w:noWrap/>
            <w:vAlign w:val="bottom"/>
            <w:hideMark/>
          </w:tcPr>
          <w:p w14:paraId="6723B77A"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ABB, Inc.</w:t>
            </w:r>
          </w:p>
        </w:tc>
      </w:tr>
      <w:tr w:rsidR="002F6B72" w:rsidRPr="00CC2CFD" w14:paraId="361674AF" w14:textId="77777777" w:rsidTr="002F6B72">
        <w:trPr>
          <w:trHeight w:val="300"/>
        </w:trPr>
        <w:tc>
          <w:tcPr>
            <w:tcW w:w="6782" w:type="dxa"/>
            <w:tcBorders>
              <w:top w:val="nil"/>
              <w:left w:val="nil"/>
              <w:bottom w:val="nil"/>
              <w:right w:val="nil"/>
            </w:tcBorders>
            <w:shd w:val="clear" w:color="auto" w:fill="auto"/>
            <w:noWrap/>
            <w:vAlign w:val="bottom"/>
            <w:hideMark/>
          </w:tcPr>
          <w:p w14:paraId="791502B9"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Abbey Road Programs</w:t>
            </w:r>
          </w:p>
        </w:tc>
      </w:tr>
      <w:tr w:rsidR="002F6B72" w:rsidRPr="00CC2CFD" w14:paraId="5BADB775" w14:textId="77777777" w:rsidTr="002F6B72">
        <w:trPr>
          <w:trHeight w:val="300"/>
        </w:trPr>
        <w:tc>
          <w:tcPr>
            <w:tcW w:w="6782" w:type="dxa"/>
            <w:tcBorders>
              <w:top w:val="nil"/>
              <w:left w:val="nil"/>
              <w:bottom w:val="nil"/>
              <w:right w:val="nil"/>
            </w:tcBorders>
            <w:shd w:val="clear" w:color="auto" w:fill="auto"/>
            <w:noWrap/>
            <w:vAlign w:val="bottom"/>
            <w:hideMark/>
          </w:tcPr>
          <w:p w14:paraId="1687329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ABC Financial Services, LLC</w:t>
            </w:r>
          </w:p>
        </w:tc>
      </w:tr>
      <w:tr w:rsidR="002F6B72" w:rsidRPr="00CC2CFD" w14:paraId="3B6613B2" w14:textId="77777777" w:rsidTr="002F6B72">
        <w:trPr>
          <w:trHeight w:val="300"/>
        </w:trPr>
        <w:tc>
          <w:tcPr>
            <w:tcW w:w="6782" w:type="dxa"/>
            <w:tcBorders>
              <w:top w:val="nil"/>
              <w:left w:val="nil"/>
              <w:bottom w:val="nil"/>
              <w:right w:val="nil"/>
            </w:tcBorders>
            <w:shd w:val="clear" w:color="auto" w:fill="auto"/>
            <w:noWrap/>
            <w:vAlign w:val="bottom"/>
            <w:hideMark/>
          </w:tcPr>
          <w:p w14:paraId="3263D819"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Absen Inc</w:t>
            </w:r>
          </w:p>
        </w:tc>
      </w:tr>
      <w:tr w:rsidR="002F6B72" w:rsidRPr="00CC2CFD" w14:paraId="7FB7601F" w14:textId="77777777" w:rsidTr="002F6B72">
        <w:trPr>
          <w:trHeight w:val="300"/>
        </w:trPr>
        <w:tc>
          <w:tcPr>
            <w:tcW w:w="6782" w:type="dxa"/>
            <w:tcBorders>
              <w:top w:val="nil"/>
              <w:left w:val="nil"/>
              <w:bottom w:val="nil"/>
              <w:right w:val="nil"/>
            </w:tcBorders>
            <w:shd w:val="clear" w:color="auto" w:fill="auto"/>
            <w:noWrap/>
            <w:vAlign w:val="bottom"/>
            <w:hideMark/>
          </w:tcPr>
          <w:p w14:paraId="560E5A9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Abyss Solutions</w:t>
            </w:r>
          </w:p>
        </w:tc>
      </w:tr>
      <w:tr w:rsidR="002F6B72" w:rsidRPr="00CC2CFD" w14:paraId="58363419" w14:textId="77777777" w:rsidTr="002F6B72">
        <w:trPr>
          <w:trHeight w:val="300"/>
        </w:trPr>
        <w:tc>
          <w:tcPr>
            <w:tcW w:w="6782" w:type="dxa"/>
            <w:tcBorders>
              <w:top w:val="nil"/>
              <w:left w:val="nil"/>
              <w:bottom w:val="nil"/>
              <w:right w:val="nil"/>
            </w:tcBorders>
            <w:shd w:val="clear" w:color="auto" w:fill="auto"/>
            <w:noWrap/>
            <w:vAlign w:val="bottom"/>
            <w:hideMark/>
          </w:tcPr>
          <w:p w14:paraId="38EF87B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Academy Prep Centers for Education</w:t>
            </w:r>
          </w:p>
        </w:tc>
      </w:tr>
      <w:tr w:rsidR="002F6B72" w:rsidRPr="00CC2CFD" w14:paraId="796C9EE5" w14:textId="77777777" w:rsidTr="002F6B72">
        <w:trPr>
          <w:trHeight w:val="300"/>
        </w:trPr>
        <w:tc>
          <w:tcPr>
            <w:tcW w:w="6782" w:type="dxa"/>
            <w:tcBorders>
              <w:top w:val="nil"/>
              <w:left w:val="nil"/>
              <w:bottom w:val="nil"/>
              <w:right w:val="nil"/>
            </w:tcBorders>
            <w:shd w:val="clear" w:color="auto" w:fill="auto"/>
            <w:noWrap/>
            <w:vAlign w:val="bottom"/>
            <w:hideMark/>
          </w:tcPr>
          <w:p w14:paraId="32797AE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Accdon</w:t>
            </w:r>
          </w:p>
        </w:tc>
      </w:tr>
      <w:tr w:rsidR="002F6B72" w:rsidRPr="00CC2CFD" w14:paraId="699C96E2" w14:textId="77777777" w:rsidTr="002F6B72">
        <w:trPr>
          <w:trHeight w:val="300"/>
        </w:trPr>
        <w:tc>
          <w:tcPr>
            <w:tcW w:w="6782" w:type="dxa"/>
            <w:tcBorders>
              <w:top w:val="nil"/>
              <w:left w:val="nil"/>
              <w:bottom w:val="nil"/>
              <w:right w:val="nil"/>
            </w:tcBorders>
            <w:shd w:val="clear" w:color="auto" w:fill="auto"/>
            <w:noWrap/>
            <w:vAlign w:val="bottom"/>
            <w:hideMark/>
          </w:tcPr>
          <w:p w14:paraId="5718B31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Accelirate Inc.</w:t>
            </w:r>
          </w:p>
        </w:tc>
      </w:tr>
      <w:tr w:rsidR="002F6B72" w:rsidRPr="00CC2CFD" w14:paraId="5DBDB0CC" w14:textId="77777777" w:rsidTr="002F6B72">
        <w:trPr>
          <w:trHeight w:val="300"/>
        </w:trPr>
        <w:tc>
          <w:tcPr>
            <w:tcW w:w="6782" w:type="dxa"/>
            <w:tcBorders>
              <w:top w:val="nil"/>
              <w:left w:val="nil"/>
              <w:bottom w:val="nil"/>
              <w:right w:val="nil"/>
            </w:tcBorders>
            <w:shd w:val="clear" w:color="auto" w:fill="auto"/>
            <w:noWrap/>
            <w:vAlign w:val="bottom"/>
            <w:hideMark/>
          </w:tcPr>
          <w:p w14:paraId="3755482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Accenture</w:t>
            </w:r>
          </w:p>
        </w:tc>
      </w:tr>
      <w:tr w:rsidR="002F6B72" w:rsidRPr="00CC2CFD" w14:paraId="600EB294" w14:textId="77777777" w:rsidTr="002F6B72">
        <w:trPr>
          <w:trHeight w:val="300"/>
        </w:trPr>
        <w:tc>
          <w:tcPr>
            <w:tcW w:w="6782" w:type="dxa"/>
            <w:tcBorders>
              <w:top w:val="nil"/>
              <w:left w:val="nil"/>
              <w:bottom w:val="nil"/>
              <w:right w:val="nil"/>
            </w:tcBorders>
            <w:shd w:val="clear" w:color="auto" w:fill="auto"/>
            <w:noWrap/>
            <w:vAlign w:val="bottom"/>
            <w:hideMark/>
          </w:tcPr>
          <w:p w14:paraId="5134578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Access NurseCare, Inc.</w:t>
            </w:r>
          </w:p>
        </w:tc>
      </w:tr>
      <w:tr w:rsidR="002F6B72" w:rsidRPr="00CC2CFD" w14:paraId="3EBB6362" w14:textId="77777777" w:rsidTr="002F6B72">
        <w:trPr>
          <w:trHeight w:val="300"/>
        </w:trPr>
        <w:tc>
          <w:tcPr>
            <w:tcW w:w="6782" w:type="dxa"/>
            <w:tcBorders>
              <w:top w:val="nil"/>
              <w:left w:val="nil"/>
              <w:bottom w:val="nil"/>
              <w:right w:val="nil"/>
            </w:tcBorders>
            <w:shd w:val="clear" w:color="auto" w:fill="auto"/>
            <w:noWrap/>
            <w:vAlign w:val="bottom"/>
            <w:hideMark/>
          </w:tcPr>
          <w:p w14:paraId="2EE5BE1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accesso</w:t>
            </w:r>
          </w:p>
        </w:tc>
      </w:tr>
      <w:tr w:rsidR="002F6B72" w:rsidRPr="00CC2CFD" w14:paraId="00F41D7E" w14:textId="77777777" w:rsidTr="002F6B72">
        <w:trPr>
          <w:trHeight w:val="300"/>
        </w:trPr>
        <w:tc>
          <w:tcPr>
            <w:tcW w:w="6782" w:type="dxa"/>
            <w:tcBorders>
              <w:top w:val="nil"/>
              <w:left w:val="nil"/>
              <w:bottom w:val="nil"/>
              <w:right w:val="nil"/>
            </w:tcBorders>
            <w:shd w:val="clear" w:color="auto" w:fill="auto"/>
            <w:noWrap/>
            <w:vAlign w:val="bottom"/>
            <w:hideMark/>
          </w:tcPr>
          <w:p w14:paraId="35E08251"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Acrovirt, LLC.</w:t>
            </w:r>
          </w:p>
        </w:tc>
      </w:tr>
      <w:tr w:rsidR="002F6B72" w:rsidRPr="00CC2CFD" w14:paraId="437EDAE1" w14:textId="77777777" w:rsidTr="002F6B72">
        <w:trPr>
          <w:trHeight w:val="300"/>
        </w:trPr>
        <w:tc>
          <w:tcPr>
            <w:tcW w:w="6782" w:type="dxa"/>
            <w:tcBorders>
              <w:top w:val="nil"/>
              <w:left w:val="nil"/>
              <w:bottom w:val="nil"/>
              <w:right w:val="nil"/>
            </w:tcBorders>
            <w:shd w:val="clear" w:color="auto" w:fill="auto"/>
            <w:noWrap/>
            <w:vAlign w:val="bottom"/>
            <w:hideMark/>
          </w:tcPr>
          <w:p w14:paraId="301C29DD"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ActioNet, Inc.</w:t>
            </w:r>
          </w:p>
        </w:tc>
      </w:tr>
      <w:tr w:rsidR="002F6B72" w:rsidRPr="00CC2CFD" w14:paraId="2E099E64" w14:textId="77777777" w:rsidTr="002F6B72">
        <w:trPr>
          <w:trHeight w:val="300"/>
        </w:trPr>
        <w:tc>
          <w:tcPr>
            <w:tcW w:w="6782" w:type="dxa"/>
            <w:tcBorders>
              <w:top w:val="nil"/>
              <w:left w:val="nil"/>
              <w:bottom w:val="nil"/>
              <w:right w:val="nil"/>
            </w:tcBorders>
            <w:shd w:val="clear" w:color="auto" w:fill="auto"/>
            <w:noWrap/>
            <w:vAlign w:val="bottom"/>
            <w:hideMark/>
          </w:tcPr>
          <w:p w14:paraId="749FB5AD"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Active Cyber LLC</w:t>
            </w:r>
          </w:p>
        </w:tc>
      </w:tr>
      <w:tr w:rsidR="002F6B72" w:rsidRPr="00CC2CFD" w14:paraId="362A1AAD" w14:textId="77777777" w:rsidTr="002F6B72">
        <w:trPr>
          <w:trHeight w:val="300"/>
        </w:trPr>
        <w:tc>
          <w:tcPr>
            <w:tcW w:w="6782" w:type="dxa"/>
            <w:tcBorders>
              <w:top w:val="nil"/>
              <w:left w:val="nil"/>
              <w:bottom w:val="nil"/>
              <w:right w:val="nil"/>
            </w:tcBorders>
            <w:shd w:val="clear" w:color="auto" w:fill="auto"/>
            <w:noWrap/>
            <w:vAlign w:val="bottom"/>
            <w:hideMark/>
          </w:tcPr>
          <w:p w14:paraId="420E3593"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Acuity Brands Lighting</w:t>
            </w:r>
          </w:p>
        </w:tc>
      </w:tr>
      <w:tr w:rsidR="002F6B72" w:rsidRPr="00CC2CFD" w14:paraId="38AB6E99" w14:textId="77777777" w:rsidTr="002F6B72">
        <w:trPr>
          <w:trHeight w:val="300"/>
        </w:trPr>
        <w:tc>
          <w:tcPr>
            <w:tcW w:w="6782" w:type="dxa"/>
            <w:tcBorders>
              <w:top w:val="nil"/>
              <w:left w:val="nil"/>
              <w:bottom w:val="nil"/>
              <w:right w:val="nil"/>
            </w:tcBorders>
            <w:shd w:val="clear" w:color="auto" w:fill="auto"/>
            <w:noWrap/>
            <w:vAlign w:val="bottom"/>
            <w:hideMark/>
          </w:tcPr>
          <w:p w14:paraId="084E2343"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ADDVIANT LLC</w:t>
            </w:r>
          </w:p>
        </w:tc>
      </w:tr>
      <w:tr w:rsidR="002F6B72" w:rsidRPr="00CC2CFD" w14:paraId="65CC3D0B" w14:textId="77777777" w:rsidTr="002F6B72">
        <w:trPr>
          <w:trHeight w:val="300"/>
        </w:trPr>
        <w:tc>
          <w:tcPr>
            <w:tcW w:w="6782" w:type="dxa"/>
            <w:tcBorders>
              <w:top w:val="nil"/>
              <w:left w:val="nil"/>
              <w:bottom w:val="nil"/>
              <w:right w:val="nil"/>
            </w:tcBorders>
            <w:shd w:val="clear" w:color="auto" w:fill="auto"/>
            <w:noWrap/>
            <w:vAlign w:val="bottom"/>
            <w:hideMark/>
          </w:tcPr>
          <w:p w14:paraId="23BEB25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Adecco</w:t>
            </w:r>
          </w:p>
        </w:tc>
      </w:tr>
      <w:tr w:rsidR="002F6B72" w:rsidRPr="00CC2CFD" w14:paraId="54C8F0B3" w14:textId="77777777" w:rsidTr="002F6B72">
        <w:trPr>
          <w:trHeight w:val="300"/>
        </w:trPr>
        <w:tc>
          <w:tcPr>
            <w:tcW w:w="6782" w:type="dxa"/>
            <w:tcBorders>
              <w:top w:val="nil"/>
              <w:left w:val="nil"/>
              <w:bottom w:val="nil"/>
              <w:right w:val="nil"/>
            </w:tcBorders>
            <w:shd w:val="clear" w:color="auto" w:fill="auto"/>
            <w:noWrap/>
            <w:vAlign w:val="bottom"/>
            <w:hideMark/>
          </w:tcPr>
          <w:p w14:paraId="674ECADA"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Aderant</w:t>
            </w:r>
          </w:p>
        </w:tc>
      </w:tr>
      <w:tr w:rsidR="002F6B72" w:rsidRPr="00CC2CFD" w14:paraId="5855F3D6" w14:textId="77777777" w:rsidTr="002F6B72">
        <w:trPr>
          <w:trHeight w:val="300"/>
        </w:trPr>
        <w:tc>
          <w:tcPr>
            <w:tcW w:w="6782" w:type="dxa"/>
            <w:tcBorders>
              <w:top w:val="nil"/>
              <w:left w:val="nil"/>
              <w:bottom w:val="nil"/>
              <w:right w:val="nil"/>
            </w:tcBorders>
            <w:shd w:val="clear" w:color="auto" w:fill="auto"/>
            <w:noWrap/>
            <w:vAlign w:val="bottom"/>
            <w:hideMark/>
          </w:tcPr>
          <w:p w14:paraId="3BC6E542"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adidas</w:t>
            </w:r>
          </w:p>
        </w:tc>
      </w:tr>
      <w:tr w:rsidR="002F6B72" w:rsidRPr="00CC2CFD" w14:paraId="41FA12A5" w14:textId="77777777" w:rsidTr="002F6B72">
        <w:trPr>
          <w:trHeight w:val="300"/>
        </w:trPr>
        <w:tc>
          <w:tcPr>
            <w:tcW w:w="6782" w:type="dxa"/>
            <w:tcBorders>
              <w:top w:val="nil"/>
              <w:left w:val="nil"/>
              <w:bottom w:val="nil"/>
              <w:right w:val="nil"/>
            </w:tcBorders>
            <w:shd w:val="clear" w:color="auto" w:fill="auto"/>
            <w:noWrap/>
            <w:vAlign w:val="bottom"/>
            <w:hideMark/>
          </w:tcPr>
          <w:p w14:paraId="747830E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Adobe Systems</w:t>
            </w:r>
          </w:p>
        </w:tc>
      </w:tr>
      <w:tr w:rsidR="002F6B72" w:rsidRPr="00CC2CFD" w14:paraId="684ABC0C" w14:textId="77777777" w:rsidTr="002F6B72">
        <w:trPr>
          <w:trHeight w:val="300"/>
        </w:trPr>
        <w:tc>
          <w:tcPr>
            <w:tcW w:w="6782" w:type="dxa"/>
            <w:tcBorders>
              <w:top w:val="nil"/>
              <w:left w:val="nil"/>
              <w:bottom w:val="nil"/>
              <w:right w:val="nil"/>
            </w:tcBorders>
            <w:shd w:val="clear" w:color="auto" w:fill="auto"/>
            <w:noWrap/>
            <w:vAlign w:val="bottom"/>
            <w:hideMark/>
          </w:tcPr>
          <w:p w14:paraId="31AA2B4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Adrienne Arsht Center</w:t>
            </w:r>
          </w:p>
        </w:tc>
      </w:tr>
      <w:tr w:rsidR="002F6B72" w:rsidRPr="00CC2CFD" w14:paraId="73447500" w14:textId="77777777" w:rsidTr="002F6B72">
        <w:trPr>
          <w:trHeight w:val="300"/>
        </w:trPr>
        <w:tc>
          <w:tcPr>
            <w:tcW w:w="6782" w:type="dxa"/>
            <w:tcBorders>
              <w:top w:val="nil"/>
              <w:left w:val="nil"/>
              <w:bottom w:val="nil"/>
              <w:right w:val="nil"/>
            </w:tcBorders>
            <w:shd w:val="clear" w:color="auto" w:fill="auto"/>
            <w:noWrap/>
            <w:vAlign w:val="bottom"/>
            <w:hideMark/>
          </w:tcPr>
          <w:p w14:paraId="161D0B3A"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Advance Testing Company, Inc.</w:t>
            </w:r>
          </w:p>
        </w:tc>
      </w:tr>
      <w:tr w:rsidR="002F6B72" w:rsidRPr="00CC2CFD" w14:paraId="338F7265" w14:textId="77777777" w:rsidTr="002F6B72">
        <w:trPr>
          <w:trHeight w:val="300"/>
        </w:trPr>
        <w:tc>
          <w:tcPr>
            <w:tcW w:w="6782" w:type="dxa"/>
            <w:tcBorders>
              <w:top w:val="nil"/>
              <w:left w:val="nil"/>
              <w:bottom w:val="nil"/>
              <w:right w:val="nil"/>
            </w:tcBorders>
            <w:shd w:val="clear" w:color="auto" w:fill="auto"/>
            <w:noWrap/>
            <w:vAlign w:val="bottom"/>
            <w:hideMark/>
          </w:tcPr>
          <w:p w14:paraId="2449856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Advantage Design Group</w:t>
            </w:r>
          </w:p>
        </w:tc>
      </w:tr>
      <w:tr w:rsidR="002F6B72" w:rsidRPr="00CC2CFD" w14:paraId="0D6156DD" w14:textId="77777777" w:rsidTr="002F6B72">
        <w:trPr>
          <w:trHeight w:val="300"/>
        </w:trPr>
        <w:tc>
          <w:tcPr>
            <w:tcW w:w="6782" w:type="dxa"/>
            <w:tcBorders>
              <w:top w:val="nil"/>
              <w:left w:val="nil"/>
              <w:bottom w:val="nil"/>
              <w:right w:val="nil"/>
            </w:tcBorders>
            <w:shd w:val="clear" w:color="auto" w:fill="auto"/>
            <w:noWrap/>
            <w:vAlign w:val="bottom"/>
            <w:hideMark/>
          </w:tcPr>
          <w:p w14:paraId="21246C74"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Adventure Works L.L.C.</w:t>
            </w:r>
          </w:p>
        </w:tc>
      </w:tr>
      <w:tr w:rsidR="002F6B72" w:rsidRPr="00CC2CFD" w14:paraId="52A23C46" w14:textId="77777777" w:rsidTr="002F6B72">
        <w:trPr>
          <w:trHeight w:val="300"/>
        </w:trPr>
        <w:tc>
          <w:tcPr>
            <w:tcW w:w="6782" w:type="dxa"/>
            <w:tcBorders>
              <w:top w:val="nil"/>
              <w:left w:val="nil"/>
              <w:bottom w:val="nil"/>
              <w:right w:val="nil"/>
            </w:tcBorders>
            <w:shd w:val="clear" w:color="auto" w:fill="auto"/>
            <w:noWrap/>
            <w:vAlign w:val="bottom"/>
            <w:hideMark/>
          </w:tcPr>
          <w:p w14:paraId="6A4E2304"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AECOM</w:t>
            </w:r>
          </w:p>
        </w:tc>
      </w:tr>
      <w:tr w:rsidR="002F6B72" w:rsidRPr="00CC2CFD" w14:paraId="57596685" w14:textId="77777777" w:rsidTr="002F6B72">
        <w:trPr>
          <w:trHeight w:val="300"/>
        </w:trPr>
        <w:tc>
          <w:tcPr>
            <w:tcW w:w="6782" w:type="dxa"/>
            <w:tcBorders>
              <w:top w:val="nil"/>
              <w:left w:val="nil"/>
              <w:bottom w:val="nil"/>
              <w:right w:val="nil"/>
            </w:tcBorders>
            <w:shd w:val="clear" w:color="auto" w:fill="auto"/>
            <w:noWrap/>
            <w:vAlign w:val="bottom"/>
            <w:hideMark/>
          </w:tcPr>
          <w:p w14:paraId="34EF31E1"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Aeon Corporation</w:t>
            </w:r>
          </w:p>
        </w:tc>
      </w:tr>
      <w:tr w:rsidR="002F6B72" w:rsidRPr="00CC2CFD" w14:paraId="0366EB7E" w14:textId="77777777" w:rsidTr="002F6B72">
        <w:trPr>
          <w:trHeight w:val="300"/>
        </w:trPr>
        <w:tc>
          <w:tcPr>
            <w:tcW w:w="6782" w:type="dxa"/>
            <w:tcBorders>
              <w:top w:val="nil"/>
              <w:left w:val="nil"/>
              <w:bottom w:val="nil"/>
              <w:right w:val="nil"/>
            </w:tcBorders>
            <w:shd w:val="clear" w:color="auto" w:fill="auto"/>
            <w:noWrap/>
            <w:vAlign w:val="bottom"/>
            <w:hideMark/>
          </w:tcPr>
          <w:p w14:paraId="1BBED7B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AG Technologies</w:t>
            </w:r>
          </w:p>
        </w:tc>
      </w:tr>
      <w:tr w:rsidR="002F6B72" w:rsidRPr="00CC2CFD" w14:paraId="20713EA4" w14:textId="77777777" w:rsidTr="002F6B72">
        <w:trPr>
          <w:trHeight w:val="300"/>
        </w:trPr>
        <w:tc>
          <w:tcPr>
            <w:tcW w:w="6782" w:type="dxa"/>
            <w:tcBorders>
              <w:top w:val="nil"/>
              <w:left w:val="nil"/>
              <w:bottom w:val="nil"/>
              <w:right w:val="nil"/>
            </w:tcBorders>
            <w:shd w:val="clear" w:color="auto" w:fill="auto"/>
            <w:noWrap/>
            <w:vAlign w:val="bottom"/>
            <w:hideMark/>
          </w:tcPr>
          <w:p w14:paraId="1E64E9FD"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Agency Within</w:t>
            </w:r>
          </w:p>
        </w:tc>
      </w:tr>
      <w:tr w:rsidR="002F6B72" w:rsidRPr="00CC2CFD" w14:paraId="59E11512" w14:textId="77777777" w:rsidTr="002F6B72">
        <w:trPr>
          <w:trHeight w:val="300"/>
        </w:trPr>
        <w:tc>
          <w:tcPr>
            <w:tcW w:w="6782" w:type="dxa"/>
            <w:tcBorders>
              <w:top w:val="nil"/>
              <w:left w:val="nil"/>
              <w:bottom w:val="nil"/>
              <w:right w:val="nil"/>
            </w:tcBorders>
            <w:shd w:val="clear" w:color="auto" w:fill="auto"/>
            <w:noWrap/>
            <w:vAlign w:val="bottom"/>
            <w:hideMark/>
          </w:tcPr>
          <w:p w14:paraId="337CE81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AI Signal Research, Inc.</w:t>
            </w:r>
          </w:p>
        </w:tc>
      </w:tr>
      <w:tr w:rsidR="002F6B72" w:rsidRPr="00CC2CFD" w14:paraId="28F74613" w14:textId="77777777" w:rsidTr="002F6B72">
        <w:trPr>
          <w:trHeight w:val="300"/>
        </w:trPr>
        <w:tc>
          <w:tcPr>
            <w:tcW w:w="6782" w:type="dxa"/>
            <w:tcBorders>
              <w:top w:val="nil"/>
              <w:left w:val="nil"/>
              <w:bottom w:val="nil"/>
              <w:right w:val="nil"/>
            </w:tcBorders>
            <w:shd w:val="clear" w:color="auto" w:fill="auto"/>
            <w:noWrap/>
            <w:vAlign w:val="bottom"/>
            <w:hideMark/>
          </w:tcPr>
          <w:p w14:paraId="2AF2356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Air Force Civilian Service</w:t>
            </w:r>
          </w:p>
        </w:tc>
      </w:tr>
      <w:tr w:rsidR="002F6B72" w:rsidRPr="00CC2CFD" w14:paraId="34346C31" w14:textId="77777777" w:rsidTr="002F6B72">
        <w:trPr>
          <w:trHeight w:val="300"/>
        </w:trPr>
        <w:tc>
          <w:tcPr>
            <w:tcW w:w="6782" w:type="dxa"/>
            <w:tcBorders>
              <w:top w:val="nil"/>
              <w:left w:val="nil"/>
              <w:bottom w:val="nil"/>
              <w:right w:val="nil"/>
            </w:tcBorders>
            <w:shd w:val="clear" w:color="auto" w:fill="auto"/>
            <w:noWrap/>
            <w:vAlign w:val="bottom"/>
            <w:hideMark/>
          </w:tcPr>
          <w:p w14:paraId="31480D5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Air Force Research Lab Electro-Optics Division</w:t>
            </w:r>
          </w:p>
        </w:tc>
      </w:tr>
      <w:tr w:rsidR="002F6B72" w:rsidRPr="00CC2CFD" w14:paraId="348F2ACC" w14:textId="77777777" w:rsidTr="002F6B72">
        <w:trPr>
          <w:trHeight w:val="300"/>
        </w:trPr>
        <w:tc>
          <w:tcPr>
            <w:tcW w:w="6782" w:type="dxa"/>
            <w:tcBorders>
              <w:top w:val="nil"/>
              <w:left w:val="nil"/>
              <w:bottom w:val="nil"/>
              <w:right w:val="nil"/>
            </w:tcBorders>
            <w:shd w:val="clear" w:color="auto" w:fill="auto"/>
            <w:noWrap/>
            <w:vAlign w:val="bottom"/>
            <w:hideMark/>
          </w:tcPr>
          <w:p w14:paraId="5A27665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Aira</w:t>
            </w:r>
          </w:p>
        </w:tc>
      </w:tr>
      <w:tr w:rsidR="002F6B72" w:rsidRPr="00CC2CFD" w14:paraId="34DC1C23" w14:textId="77777777" w:rsidTr="002F6B72">
        <w:trPr>
          <w:trHeight w:val="300"/>
        </w:trPr>
        <w:tc>
          <w:tcPr>
            <w:tcW w:w="6782" w:type="dxa"/>
            <w:tcBorders>
              <w:top w:val="nil"/>
              <w:left w:val="nil"/>
              <w:bottom w:val="nil"/>
              <w:right w:val="nil"/>
            </w:tcBorders>
            <w:shd w:val="clear" w:color="auto" w:fill="auto"/>
            <w:noWrap/>
            <w:vAlign w:val="bottom"/>
            <w:hideMark/>
          </w:tcPr>
          <w:p w14:paraId="7369973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Ajilon</w:t>
            </w:r>
          </w:p>
        </w:tc>
      </w:tr>
      <w:tr w:rsidR="002F6B72" w:rsidRPr="00CC2CFD" w14:paraId="031C6BC8" w14:textId="77777777" w:rsidTr="002F6B72">
        <w:trPr>
          <w:trHeight w:val="300"/>
        </w:trPr>
        <w:tc>
          <w:tcPr>
            <w:tcW w:w="6782" w:type="dxa"/>
            <w:tcBorders>
              <w:top w:val="nil"/>
              <w:left w:val="nil"/>
              <w:bottom w:val="nil"/>
              <w:right w:val="nil"/>
            </w:tcBorders>
            <w:shd w:val="clear" w:color="auto" w:fill="auto"/>
            <w:noWrap/>
            <w:vAlign w:val="bottom"/>
            <w:hideMark/>
          </w:tcPr>
          <w:p w14:paraId="7B3032D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Akamai Technologies, Inc.</w:t>
            </w:r>
          </w:p>
        </w:tc>
      </w:tr>
      <w:tr w:rsidR="002F6B72" w:rsidRPr="00CC2CFD" w14:paraId="12635244" w14:textId="77777777" w:rsidTr="002F6B72">
        <w:trPr>
          <w:trHeight w:val="300"/>
        </w:trPr>
        <w:tc>
          <w:tcPr>
            <w:tcW w:w="6782" w:type="dxa"/>
            <w:tcBorders>
              <w:top w:val="nil"/>
              <w:left w:val="nil"/>
              <w:bottom w:val="nil"/>
              <w:right w:val="nil"/>
            </w:tcBorders>
            <w:shd w:val="clear" w:color="auto" w:fill="auto"/>
            <w:noWrap/>
            <w:vAlign w:val="bottom"/>
            <w:hideMark/>
          </w:tcPr>
          <w:p w14:paraId="745F9851"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AKQA</w:t>
            </w:r>
          </w:p>
        </w:tc>
      </w:tr>
      <w:tr w:rsidR="002F6B72" w:rsidRPr="00CC2CFD" w14:paraId="4DAFFF1E" w14:textId="77777777" w:rsidTr="002F6B72">
        <w:trPr>
          <w:trHeight w:val="300"/>
        </w:trPr>
        <w:tc>
          <w:tcPr>
            <w:tcW w:w="6782" w:type="dxa"/>
            <w:tcBorders>
              <w:top w:val="nil"/>
              <w:left w:val="nil"/>
              <w:bottom w:val="nil"/>
              <w:right w:val="nil"/>
            </w:tcBorders>
            <w:shd w:val="clear" w:color="auto" w:fill="auto"/>
            <w:noWrap/>
            <w:vAlign w:val="bottom"/>
            <w:hideMark/>
          </w:tcPr>
          <w:p w14:paraId="0757C868"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Alachua County Board of County Commissioners</w:t>
            </w:r>
          </w:p>
        </w:tc>
      </w:tr>
      <w:tr w:rsidR="002F6B72" w:rsidRPr="00CC2CFD" w14:paraId="35373978" w14:textId="77777777" w:rsidTr="002F6B72">
        <w:trPr>
          <w:trHeight w:val="300"/>
        </w:trPr>
        <w:tc>
          <w:tcPr>
            <w:tcW w:w="6782" w:type="dxa"/>
            <w:tcBorders>
              <w:top w:val="nil"/>
              <w:left w:val="nil"/>
              <w:bottom w:val="nil"/>
              <w:right w:val="nil"/>
            </w:tcBorders>
            <w:shd w:val="clear" w:color="auto" w:fill="auto"/>
            <w:noWrap/>
            <w:vAlign w:val="bottom"/>
            <w:hideMark/>
          </w:tcPr>
          <w:p w14:paraId="73DB0AB8"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Alba Restaurant Solutions</w:t>
            </w:r>
          </w:p>
        </w:tc>
      </w:tr>
      <w:tr w:rsidR="002F6B72" w:rsidRPr="00CC2CFD" w14:paraId="1A8B3697" w14:textId="77777777" w:rsidTr="002F6B72">
        <w:trPr>
          <w:trHeight w:val="300"/>
        </w:trPr>
        <w:tc>
          <w:tcPr>
            <w:tcW w:w="6782" w:type="dxa"/>
            <w:tcBorders>
              <w:top w:val="nil"/>
              <w:left w:val="nil"/>
              <w:bottom w:val="nil"/>
              <w:right w:val="nil"/>
            </w:tcBorders>
            <w:shd w:val="clear" w:color="auto" w:fill="auto"/>
            <w:noWrap/>
            <w:vAlign w:val="bottom"/>
            <w:hideMark/>
          </w:tcPr>
          <w:p w14:paraId="22A4778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Alcora Corporation dba L'Eudine Global</w:t>
            </w:r>
          </w:p>
        </w:tc>
      </w:tr>
      <w:tr w:rsidR="002F6B72" w:rsidRPr="00CC2CFD" w14:paraId="1DE8B4AC" w14:textId="77777777" w:rsidTr="002F6B72">
        <w:trPr>
          <w:trHeight w:val="300"/>
        </w:trPr>
        <w:tc>
          <w:tcPr>
            <w:tcW w:w="6782" w:type="dxa"/>
            <w:tcBorders>
              <w:top w:val="nil"/>
              <w:left w:val="nil"/>
              <w:bottom w:val="nil"/>
              <w:right w:val="nil"/>
            </w:tcBorders>
            <w:shd w:val="clear" w:color="auto" w:fill="auto"/>
            <w:noWrap/>
            <w:vAlign w:val="bottom"/>
            <w:hideMark/>
          </w:tcPr>
          <w:p w14:paraId="69B9F494"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Alegeus Technologies</w:t>
            </w:r>
          </w:p>
        </w:tc>
      </w:tr>
      <w:tr w:rsidR="002F6B72" w:rsidRPr="00CC2CFD" w14:paraId="4721C558" w14:textId="77777777" w:rsidTr="002F6B72">
        <w:trPr>
          <w:trHeight w:val="300"/>
        </w:trPr>
        <w:tc>
          <w:tcPr>
            <w:tcW w:w="6782" w:type="dxa"/>
            <w:tcBorders>
              <w:top w:val="nil"/>
              <w:left w:val="nil"/>
              <w:bottom w:val="nil"/>
              <w:right w:val="nil"/>
            </w:tcBorders>
            <w:shd w:val="clear" w:color="auto" w:fill="auto"/>
            <w:noWrap/>
            <w:vAlign w:val="bottom"/>
            <w:hideMark/>
          </w:tcPr>
          <w:p w14:paraId="0367FB5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Alight Solutions</w:t>
            </w:r>
          </w:p>
        </w:tc>
      </w:tr>
      <w:tr w:rsidR="002F6B72" w:rsidRPr="00CC2CFD" w14:paraId="133990E4" w14:textId="77777777" w:rsidTr="002F6B72">
        <w:trPr>
          <w:trHeight w:val="300"/>
        </w:trPr>
        <w:tc>
          <w:tcPr>
            <w:tcW w:w="6782" w:type="dxa"/>
            <w:tcBorders>
              <w:top w:val="nil"/>
              <w:left w:val="nil"/>
              <w:bottom w:val="nil"/>
              <w:right w:val="nil"/>
            </w:tcBorders>
            <w:shd w:val="clear" w:color="auto" w:fill="auto"/>
            <w:noWrap/>
            <w:vAlign w:val="bottom"/>
            <w:hideMark/>
          </w:tcPr>
          <w:p w14:paraId="759C9629"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All Florida Paper, LLC</w:t>
            </w:r>
          </w:p>
        </w:tc>
      </w:tr>
      <w:tr w:rsidR="002F6B72" w:rsidRPr="00CC2CFD" w14:paraId="7B4F8D11" w14:textId="77777777" w:rsidTr="002F6B72">
        <w:trPr>
          <w:trHeight w:val="300"/>
        </w:trPr>
        <w:tc>
          <w:tcPr>
            <w:tcW w:w="6782" w:type="dxa"/>
            <w:tcBorders>
              <w:top w:val="nil"/>
              <w:left w:val="nil"/>
              <w:bottom w:val="nil"/>
              <w:right w:val="nil"/>
            </w:tcBorders>
            <w:shd w:val="clear" w:color="auto" w:fill="auto"/>
            <w:noWrap/>
            <w:vAlign w:val="bottom"/>
            <w:hideMark/>
          </w:tcPr>
          <w:p w14:paraId="2278472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Allegheny College</w:t>
            </w:r>
          </w:p>
        </w:tc>
      </w:tr>
      <w:tr w:rsidR="002F6B72" w:rsidRPr="00CC2CFD" w14:paraId="7FF51683" w14:textId="77777777" w:rsidTr="002F6B72">
        <w:trPr>
          <w:trHeight w:val="300"/>
        </w:trPr>
        <w:tc>
          <w:tcPr>
            <w:tcW w:w="6782" w:type="dxa"/>
            <w:tcBorders>
              <w:top w:val="nil"/>
              <w:left w:val="nil"/>
              <w:bottom w:val="nil"/>
              <w:right w:val="nil"/>
            </w:tcBorders>
            <w:shd w:val="clear" w:color="auto" w:fill="auto"/>
            <w:noWrap/>
            <w:vAlign w:val="bottom"/>
            <w:hideMark/>
          </w:tcPr>
          <w:p w14:paraId="35E3D1D1"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Allegion</w:t>
            </w:r>
          </w:p>
        </w:tc>
      </w:tr>
      <w:tr w:rsidR="002F6B72" w:rsidRPr="00CC2CFD" w14:paraId="22894A0C" w14:textId="77777777" w:rsidTr="002F6B72">
        <w:trPr>
          <w:trHeight w:val="300"/>
        </w:trPr>
        <w:tc>
          <w:tcPr>
            <w:tcW w:w="6782" w:type="dxa"/>
            <w:tcBorders>
              <w:top w:val="nil"/>
              <w:left w:val="nil"/>
              <w:bottom w:val="nil"/>
              <w:right w:val="nil"/>
            </w:tcBorders>
            <w:shd w:val="clear" w:color="auto" w:fill="auto"/>
            <w:noWrap/>
            <w:vAlign w:val="bottom"/>
            <w:hideMark/>
          </w:tcPr>
          <w:p w14:paraId="786DACC0"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Alliance CAS</w:t>
            </w:r>
          </w:p>
        </w:tc>
      </w:tr>
      <w:tr w:rsidR="002F6B72" w:rsidRPr="00CC2CFD" w14:paraId="480E0584" w14:textId="77777777" w:rsidTr="002F6B72">
        <w:trPr>
          <w:trHeight w:val="300"/>
        </w:trPr>
        <w:tc>
          <w:tcPr>
            <w:tcW w:w="6782" w:type="dxa"/>
            <w:tcBorders>
              <w:top w:val="nil"/>
              <w:left w:val="nil"/>
              <w:bottom w:val="nil"/>
              <w:right w:val="nil"/>
            </w:tcBorders>
            <w:shd w:val="clear" w:color="auto" w:fill="auto"/>
            <w:noWrap/>
            <w:vAlign w:val="bottom"/>
            <w:hideMark/>
          </w:tcPr>
          <w:p w14:paraId="07EA716D"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Alliance of Arizona Nonprofits</w:t>
            </w:r>
          </w:p>
        </w:tc>
      </w:tr>
      <w:tr w:rsidR="002F6B72" w:rsidRPr="00CC2CFD" w14:paraId="73937EF4" w14:textId="77777777" w:rsidTr="002F6B72">
        <w:trPr>
          <w:trHeight w:val="300"/>
        </w:trPr>
        <w:tc>
          <w:tcPr>
            <w:tcW w:w="6782" w:type="dxa"/>
            <w:tcBorders>
              <w:top w:val="nil"/>
              <w:left w:val="nil"/>
              <w:bottom w:val="nil"/>
              <w:right w:val="nil"/>
            </w:tcBorders>
            <w:shd w:val="clear" w:color="auto" w:fill="auto"/>
            <w:noWrap/>
            <w:vAlign w:val="bottom"/>
            <w:hideMark/>
          </w:tcPr>
          <w:p w14:paraId="5CF6652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Alluvion Staffing</w:t>
            </w:r>
          </w:p>
        </w:tc>
      </w:tr>
      <w:tr w:rsidR="002F6B72" w:rsidRPr="00CC2CFD" w14:paraId="79BC0CBC" w14:textId="77777777" w:rsidTr="002F6B72">
        <w:trPr>
          <w:trHeight w:val="300"/>
        </w:trPr>
        <w:tc>
          <w:tcPr>
            <w:tcW w:w="6782" w:type="dxa"/>
            <w:tcBorders>
              <w:top w:val="nil"/>
              <w:left w:val="nil"/>
              <w:bottom w:val="nil"/>
              <w:right w:val="nil"/>
            </w:tcBorders>
            <w:shd w:val="clear" w:color="auto" w:fill="auto"/>
            <w:noWrap/>
            <w:vAlign w:val="bottom"/>
            <w:hideMark/>
          </w:tcPr>
          <w:p w14:paraId="7C7A4528"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ALLY CAPITAL GROUP</w:t>
            </w:r>
          </w:p>
        </w:tc>
      </w:tr>
      <w:tr w:rsidR="002F6B72" w:rsidRPr="00CC2CFD" w14:paraId="706107CD" w14:textId="77777777" w:rsidTr="002F6B72">
        <w:trPr>
          <w:trHeight w:val="300"/>
        </w:trPr>
        <w:tc>
          <w:tcPr>
            <w:tcW w:w="6782" w:type="dxa"/>
            <w:tcBorders>
              <w:top w:val="nil"/>
              <w:left w:val="nil"/>
              <w:bottom w:val="nil"/>
              <w:right w:val="nil"/>
            </w:tcBorders>
            <w:shd w:val="clear" w:color="auto" w:fill="auto"/>
            <w:noWrap/>
            <w:vAlign w:val="bottom"/>
            <w:hideMark/>
          </w:tcPr>
          <w:p w14:paraId="3E417638"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Alpha Brokers Corp.</w:t>
            </w:r>
          </w:p>
        </w:tc>
      </w:tr>
      <w:tr w:rsidR="002F6B72" w:rsidRPr="00CC2CFD" w14:paraId="0B22DEAB" w14:textId="77777777" w:rsidTr="002F6B72">
        <w:trPr>
          <w:trHeight w:val="300"/>
        </w:trPr>
        <w:tc>
          <w:tcPr>
            <w:tcW w:w="6782" w:type="dxa"/>
            <w:tcBorders>
              <w:top w:val="nil"/>
              <w:left w:val="nil"/>
              <w:bottom w:val="nil"/>
              <w:right w:val="nil"/>
            </w:tcBorders>
            <w:shd w:val="clear" w:color="auto" w:fill="auto"/>
            <w:noWrap/>
            <w:vAlign w:val="bottom"/>
            <w:hideMark/>
          </w:tcPr>
          <w:p w14:paraId="55752BEC"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AlphaCrest Capital Management</w:t>
            </w:r>
          </w:p>
        </w:tc>
      </w:tr>
      <w:tr w:rsidR="002F6B72" w:rsidRPr="00CC2CFD" w14:paraId="48FB397C" w14:textId="77777777" w:rsidTr="002F6B72">
        <w:trPr>
          <w:trHeight w:val="300"/>
        </w:trPr>
        <w:tc>
          <w:tcPr>
            <w:tcW w:w="6782" w:type="dxa"/>
            <w:tcBorders>
              <w:top w:val="nil"/>
              <w:left w:val="nil"/>
              <w:bottom w:val="nil"/>
              <w:right w:val="nil"/>
            </w:tcBorders>
            <w:shd w:val="clear" w:color="auto" w:fill="auto"/>
            <w:noWrap/>
            <w:vAlign w:val="bottom"/>
            <w:hideMark/>
          </w:tcPr>
          <w:p w14:paraId="53C5091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AlphaSights</w:t>
            </w:r>
          </w:p>
        </w:tc>
      </w:tr>
      <w:tr w:rsidR="002F6B72" w:rsidRPr="00CC2CFD" w14:paraId="6BD57D8F" w14:textId="77777777" w:rsidTr="002F6B72">
        <w:trPr>
          <w:trHeight w:val="300"/>
        </w:trPr>
        <w:tc>
          <w:tcPr>
            <w:tcW w:w="6782" w:type="dxa"/>
            <w:tcBorders>
              <w:top w:val="nil"/>
              <w:left w:val="nil"/>
              <w:bottom w:val="nil"/>
              <w:right w:val="nil"/>
            </w:tcBorders>
            <w:shd w:val="clear" w:color="auto" w:fill="auto"/>
            <w:noWrap/>
            <w:vAlign w:val="bottom"/>
            <w:hideMark/>
          </w:tcPr>
          <w:p w14:paraId="68D91A5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ALSAC/St. Jude Children's Research Hospital</w:t>
            </w:r>
          </w:p>
        </w:tc>
      </w:tr>
      <w:tr w:rsidR="002F6B72" w:rsidRPr="00CC2CFD" w14:paraId="1BB17D6F" w14:textId="77777777" w:rsidTr="002F6B72">
        <w:trPr>
          <w:trHeight w:val="300"/>
        </w:trPr>
        <w:tc>
          <w:tcPr>
            <w:tcW w:w="6782" w:type="dxa"/>
            <w:tcBorders>
              <w:top w:val="nil"/>
              <w:left w:val="nil"/>
              <w:bottom w:val="nil"/>
              <w:right w:val="nil"/>
            </w:tcBorders>
            <w:shd w:val="clear" w:color="auto" w:fill="auto"/>
            <w:noWrap/>
            <w:vAlign w:val="bottom"/>
            <w:hideMark/>
          </w:tcPr>
          <w:p w14:paraId="783EC8FD"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Altair Engineering, Inc.</w:t>
            </w:r>
          </w:p>
        </w:tc>
      </w:tr>
      <w:tr w:rsidR="002F6B72" w:rsidRPr="00CC2CFD" w14:paraId="5DDB64B1" w14:textId="77777777" w:rsidTr="002F6B72">
        <w:trPr>
          <w:trHeight w:val="300"/>
        </w:trPr>
        <w:tc>
          <w:tcPr>
            <w:tcW w:w="6782" w:type="dxa"/>
            <w:tcBorders>
              <w:top w:val="nil"/>
              <w:left w:val="nil"/>
              <w:bottom w:val="nil"/>
              <w:right w:val="nil"/>
            </w:tcBorders>
            <w:shd w:val="clear" w:color="auto" w:fill="auto"/>
            <w:noWrap/>
            <w:vAlign w:val="bottom"/>
            <w:hideMark/>
          </w:tcPr>
          <w:p w14:paraId="0325D7F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Alten Calsoftlabs</w:t>
            </w:r>
          </w:p>
        </w:tc>
      </w:tr>
      <w:tr w:rsidR="002F6B72" w:rsidRPr="00CC2CFD" w14:paraId="161A78BD" w14:textId="77777777" w:rsidTr="002F6B72">
        <w:trPr>
          <w:trHeight w:val="300"/>
        </w:trPr>
        <w:tc>
          <w:tcPr>
            <w:tcW w:w="6782" w:type="dxa"/>
            <w:tcBorders>
              <w:top w:val="nil"/>
              <w:left w:val="nil"/>
              <w:bottom w:val="nil"/>
              <w:right w:val="nil"/>
            </w:tcBorders>
            <w:shd w:val="clear" w:color="auto" w:fill="auto"/>
            <w:noWrap/>
            <w:vAlign w:val="bottom"/>
            <w:hideMark/>
          </w:tcPr>
          <w:p w14:paraId="44B2B019"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Altimetrik Corp.</w:t>
            </w:r>
          </w:p>
        </w:tc>
      </w:tr>
      <w:tr w:rsidR="002F6B72" w:rsidRPr="00CC2CFD" w14:paraId="006AF1CB" w14:textId="77777777" w:rsidTr="002F6B72">
        <w:trPr>
          <w:trHeight w:val="300"/>
        </w:trPr>
        <w:tc>
          <w:tcPr>
            <w:tcW w:w="6782" w:type="dxa"/>
            <w:tcBorders>
              <w:top w:val="nil"/>
              <w:left w:val="nil"/>
              <w:bottom w:val="nil"/>
              <w:right w:val="nil"/>
            </w:tcBorders>
            <w:shd w:val="clear" w:color="auto" w:fill="auto"/>
            <w:noWrap/>
            <w:vAlign w:val="bottom"/>
            <w:hideMark/>
          </w:tcPr>
          <w:p w14:paraId="1096B358"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Altus Group</w:t>
            </w:r>
          </w:p>
        </w:tc>
      </w:tr>
      <w:tr w:rsidR="002F6B72" w:rsidRPr="00CC2CFD" w14:paraId="74DF53AA" w14:textId="77777777" w:rsidTr="002F6B72">
        <w:trPr>
          <w:trHeight w:val="300"/>
        </w:trPr>
        <w:tc>
          <w:tcPr>
            <w:tcW w:w="6782" w:type="dxa"/>
            <w:tcBorders>
              <w:top w:val="nil"/>
              <w:left w:val="nil"/>
              <w:bottom w:val="nil"/>
              <w:right w:val="nil"/>
            </w:tcBorders>
            <w:shd w:val="clear" w:color="auto" w:fill="auto"/>
            <w:noWrap/>
            <w:vAlign w:val="bottom"/>
            <w:hideMark/>
          </w:tcPr>
          <w:p w14:paraId="21CA9C6A"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AM Pierce &amp; Associates</w:t>
            </w:r>
          </w:p>
        </w:tc>
      </w:tr>
      <w:tr w:rsidR="002F6B72" w:rsidRPr="00CC2CFD" w14:paraId="3E7D421E" w14:textId="77777777" w:rsidTr="002F6B72">
        <w:trPr>
          <w:trHeight w:val="300"/>
        </w:trPr>
        <w:tc>
          <w:tcPr>
            <w:tcW w:w="6782" w:type="dxa"/>
            <w:tcBorders>
              <w:top w:val="nil"/>
              <w:left w:val="nil"/>
              <w:bottom w:val="nil"/>
              <w:right w:val="nil"/>
            </w:tcBorders>
            <w:shd w:val="clear" w:color="auto" w:fill="auto"/>
            <w:noWrap/>
            <w:vAlign w:val="bottom"/>
            <w:hideMark/>
          </w:tcPr>
          <w:p w14:paraId="36999F33"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Amazon</w:t>
            </w:r>
          </w:p>
        </w:tc>
      </w:tr>
      <w:tr w:rsidR="002F6B72" w:rsidRPr="00CC2CFD" w14:paraId="49516896" w14:textId="77777777" w:rsidTr="002F6B72">
        <w:trPr>
          <w:trHeight w:val="300"/>
        </w:trPr>
        <w:tc>
          <w:tcPr>
            <w:tcW w:w="6782" w:type="dxa"/>
            <w:tcBorders>
              <w:top w:val="nil"/>
              <w:left w:val="nil"/>
              <w:bottom w:val="nil"/>
              <w:right w:val="nil"/>
            </w:tcBorders>
            <w:shd w:val="clear" w:color="auto" w:fill="auto"/>
            <w:noWrap/>
            <w:vAlign w:val="bottom"/>
            <w:hideMark/>
          </w:tcPr>
          <w:p w14:paraId="665E438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AmePower | Solutions in Power Electronics</w:t>
            </w:r>
          </w:p>
        </w:tc>
      </w:tr>
      <w:tr w:rsidR="002F6B72" w:rsidRPr="00CC2CFD" w14:paraId="76EBE820" w14:textId="77777777" w:rsidTr="002F6B72">
        <w:trPr>
          <w:trHeight w:val="300"/>
        </w:trPr>
        <w:tc>
          <w:tcPr>
            <w:tcW w:w="6782" w:type="dxa"/>
            <w:tcBorders>
              <w:top w:val="nil"/>
              <w:left w:val="nil"/>
              <w:bottom w:val="nil"/>
              <w:right w:val="nil"/>
            </w:tcBorders>
            <w:shd w:val="clear" w:color="auto" w:fill="auto"/>
            <w:noWrap/>
            <w:vAlign w:val="bottom"/>
            <w:hideMark/>
          </w:tcPr>
          <w:p w14:paraId="5326147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American Diabetes Association</w:t>
            </w:r>
          </w:p>
        </w:tc>
      </w:tr>
      <w:tr w:rsidR="002F6B72" w:rsidRPr="00CC2CFD" w14:paraId="37D04BF8" w14:textId="77777777" w:rsidTr="002F6B72">
        <w:trPr>
          <w:trHeight w:val="300"/>
        </w:trPr>
        <w:tc>
          <w:tcPr>
            <w:tcW w:w="6782" w:type="dxa"/>
            <w:tcBorders>
              <w:top w:val="nil"/>
              <w:left w:val="nil"/>
              <w:bottom w:val="nil"/>
              <w:right w:val="nil"/>
            </w:tcBorders>
            <w:shd w:val="clear" w:color="auto" w:fill="auto"/>
            <w:noWrap/>
            <w:vAlign w:val="bottom"/>
            <w:hideMark/>
          </w:tcPr>
          <w:p w14:paraId="53351E1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American Express</w:t>
            </w:r>
          </w:p>
        </w:tc>
      </w:tr>
      <w:tr w:rsidR="002F6B72" w:rsidRPr="00CC2CFD" w14:paraId="79472A84" w14:textId="77777777" w:rsidTr="002F6B72">
        <w:trPr>
          <w:trHeight w:val="300"/>
        </w:trPr>
        <w:tc>
          <w:tcPr>
            <w:tcW w:w="6782" w:type="dxa"/>
            <w:tcBorders>
              <w:top w:val="nil"/>
              <w:left w:val="nil"/>
              <w:bottom w:val="nil"/>
              <w:right w:val="nil"/>
            </w:tcBorders>
            <w:shd w:val="clear" w:color="auto" w:fill="auto"/>
            <w:noWrap/>
            <w:vAlign w:val="bottom"/>
            <w:hideMark/>
          </w:tcPr>
          <w:p w14:paraId="4CFF4D59"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American Family Insurance - Madison, WI</w:t>
            </w:r>
          </w:p>
        </w:tc>
      </w:tr>
      <w:tr w:rsidR="002F6B72" w:rsidRPr="00CC2CFD" w14:paraId="6CE0CE73" w14:textId="77777777" w:rsidTr="002F6B72">
        <w:trPr>
          <w:trHeight w:val="300"/>
        </w:trPr>
        <w:tc>
          <w:tcPr>
            <w:tcW w:w="6782" w:type="dxa"/>
            <w:tcBorders>
              <w:top w:val="nil"/>
              <w:left w:val="nil"/>
              <w:bottom w:val="nil"/>
              <w:right w:val="nil"/>
            </w:tcBorders>
            <w:shd w:val="clear" w:color="auto" w:fill="auto"/>
            <w:noWrap/>
            <w:vAlign w:val="bottom"/>
            <w:hideMark/>
          </w:tcPr>
          <w:p w14:paraId="3A370C54"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American Kennel Club</w:t>
            </w:r>
          </w:p>
        </w:tc>
      </w:tr>
      <w:tr w:rsidR="002F6B72" w:rsidRPr="00CC2CFD" w14:paraId="17CCC46A" w14:textId="77777777" w:rsidTr="002F6B72">
        <w:trPr>
          <w:trHeight w:val="300"/>
        </w:trPr>
        <w:tc>
          <w:tcPr>
            <w:tcW w:w="6782" w:type="dxa"/>
            <w:tcBorders>
              <w:top w:val="nil"/>
              <w:left w:val="nil"/>
              <w:bottom w:val="nil"/>
              <w:right w:val="nil"/>
            </w:tcBorders>
            <w:shd w:val="clear" w:color="auto" w:fill="auto"/>
            <w:noWrap/>
            <w:vAlign w:val="bottom"/>
            <w:hideMark/>
          </w:tcPr>
          <w:p w14:paraId="075D0D1D"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American Red Cross - South Florida Region</w:t>
            </w:r>
          </w:p>
        </w:tc>
      </w:tr>
      <w:tr w:rsidR="002F6B72" w:rsidRPr="00CC2CFD" w14:paraId="4D18241B" w14:textId="77777777" w:rsidTr="002F6B72">
        <w:trPr>
          <w:trHeight w:val="300"/>
        </w:trPr>
        <w:tc>
          <w:tcPr>
            <w:tcW w:w="6782" w:type="dxa"/>
            <w:tcBorders>
              <w:top w:val="nil"/>
              <w:left w:val="nil"/>
              <w:bottom w:val="nil"/>
              <w:right w:val="nil"/>
            </w:tcBorders>
            <w:shd w:val="clear" w:color="auto" w:fill="auto"/>
            <w:noWrap/>
            <w:vAlign w:val="bottom"/>
            <w:hideMark/>
          </w:tcPr>
          <w:p w14:paraId="2597D6CC"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American University in Cairo</w:t>
            </w:r>
          </w:p>
        </w:tc>
      </w:tr>
      <w:tr w:rsidR="002F6B72" w:rsidRPr="00CC2CFD" w14:paraId="269EA032" w14:textId="77777777" w:rsidTr="002F6B72">
        <w:trPr>
          <w:trHeight w:val="300"/>
        </w:trPr>
        <w:tc>
          <w:tcPr>
            <w:tcW w:w="6782" w:type="dxa"/>
            <w:tcBorders>
              <w:top w:val="nil"/>
              <w:left w:val="nil"/>
              <w:bottom w:val="nil"/>
              <w:right w:val="nil"/>
            </w:tcBorders>
            <w:shd w:val="clear" w:color="auto" w:fill="auto"/>
            <w:noWrap/>
            <w:vAlign w:val="bottom"/>
            <w:hideMark/>
          </w:tcPr>
          <w:p w14:paraId="322DEB0A"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American Water</w:t>
            </w:r>
          </w:p>
        </w:tc>
      </w:tr>
      <w:tr w:rsidR="002F6B72" w:rsidRPr="00CC2CFD" w14:paraId="44CDB44E" w14:textId="77777777" w:rsidTr="002F6B72">
        <w:trPr>
          <w:trHeight w:val="300"/>
        </w:trPr>
        <w:tc>
          <w:tcPr>
            <w:tcW w:w="6782" w:type="dxa"/>
            <w:tcBorders>
              <w:top w:val="nil"/>
              <w:left w:val="nil"/>
              <w:bottom w:val="nil"/>
              <w:right w:val="nil"/>
            </w:tcBorders>
            <w:shd w:val="clear" w:color="auto" w:fill="auto"/>
            <w:noWrap/>
            <w:vAlign w:val="bottom"/>
            <w:hideMark/>
          </w:tcPr>
          <w:p w14:paraId="2E747588"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AmeriLife</w:t>
            </w:r>
          </w:p>
        </w:tc>
      </w:tr>
      <w:tr w:rsidR="002F6B72" w:rsidRPr="00CC2CFD" w14:paraId="443104EE" w14:textId="77777777" w:rsidTr="002F6B72">
        <w:trPr>
          <w:trHeight w:val="300"/>
        </w:trPr>
        <w:tc>
          <w:tcPr>
            <w:tcW w:w="6782" w:type="dxa"/>
            <w:tcBorders>
              <w:top w:val="nil"/>
              <w:left w:val="nil"/>
              <w:bottom w:val="nil"/>
              <w:right w:val="nil"/>
            </w:tcBorders>
            <w:shd w:val="clear" w:color="auto" w:fill="auto"/>
            <w:noWrap/>
            <w:vAlign w:val="bottom"/>
            <w:hideMark/>
          </w:tcPr>
          <w:p w14:paraId="228ADC4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Amica Mutual Insurance Company</w:t>
            </w:r>
          </w:p>
        </w:tc>
      </w:tr>
      <w:tr w:rsidR="002F6B72" w:rsidRPr="00CC2CFD" w14:paraId="63CF2A04" w14:textId="77777777" w:rsidTr="002F6B72">
        <w:trPr>
          <w:trHeight w:val="300"/>
        </w:trPr>
        <w:tc>
          <w:tcPr>
            <w:tcW w:w="6782" w:type="dxa"/>
            <w:tcBorders>
              <w:top w:val="nil"/>
              <w:left w:val="nil"/>
              <w:bottom w:val="nil"/>
              <w:right w:val="nil"/>
            </w:tcBorders>
            <w:shd w:val="clear" w:color="auto" w:fill="auto"/>
            <w:noWrap/>
            <w:vAlign w:val="bottom"/>
            <w:hideMark/>
          </w:tcPr>
          <w:p w14:paraId="2796EB5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Amityville Union Free School District</w:t>
            </w:r>
          </w:p>
        </w:tc>
      </w:tr>
      <w:tr w:rsidR="002F6B72" w:rsidRPr="00CC2CFD" w14:paraId="17010A07" w14:textId="77777777" w:rsidTr="002F6B72">
        <w:trPr>
          <w:trHeight w:val="300"/>
        </w:trPr>
        <w:tc>
          <w:tcPr>
            <w:tcW w:w="6782" w:type="dxa"/>
            <w:tcBorders>
              <w:top w:val="nil"/>
              <w:left w:val="nil"/>
              <w:bottom w:val="nil"/>
              <w:right w:val="nil"/>
            </w:tcBorders>
            <w:shd w:val="clear" w:color="auto" w:fill="auto"/>
            <w:noWrap/>
            <w:vAlign w:val="bottom"/>
            <w:hideMark/>
          </w:tcPr>
          <w:p w14:paraId="1D8BCB40"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AmRock Financial LLC</w:t>
            </w:r>
          </w:p>
        </w:tc>
      </w:tr>
      <w:tr w:rsidR="002F6B72" w:rsidRPr="00CC2CFD" w14:paraId="46B3297A" w14:textId="77777777" w:rsidTr="002F6B72">
        <w:trPr>
          <w:trHeight w:val="300"/>
        </w:trPr>
        <w:tc>
          <w:tcPr>
            <w:tcW w:w="6782" w:type="dxa"/>
            <w:tcBorders>
              <w:top w:val="nil"/>
              <w:left w:val="nil"/>
              <w:bottom w:val="nil"/>
              <w:right w:val="nil"/>
            </w:tcBorders>
            <w:shd w:val="clear" w:color="auto" w:fill="auto"/>
            <w:noWrap/>
            <w:vAlign w:val="bottom"/>
            <w:hideMark/>
          </w:tcPr>
          <w:p w14:paraId="1DEA75BA"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Andhus Technologies</w:t>
            </w:r>
          </w:p>
        </w:tc>
      </w:tr>
      <w:tr w:rsidR="002F6B72" w:rsidRPr="00CC2CFD" w14:paraId="71DA7306" w14:textId="77777777" w:rsidTr="002F6B72">
        <w:trPr>
          <w:trHeight w:val="300"/>
        </w:trPr>
        <w:tc>
          <w:tcPr>
            <w:tcW w:w="6782" w:type="dxa"/>
            <w:tcBorders>
              <w:top w:val="nil"/>
              <w:left w:val="nil"/>
              <w:bottom w:val="nil"/>
              <w:right w:val="nil"/>
            </w:tcBorders>
            <w:shd w:val="clear" w:color="auto" w:fill="auto"/>
            <w:noWrap/>
            <w:vAlign w:val="bottom"/>
            <w:hideMark/>
          </w:tcPr>
          <w:p w14:paraId="624AFD0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Anjaneyap Global Inc</w:t>
            </w:r>
          </w:p>
        </w:tc>
      </w:tr>
      <w:tr w:rsidR="002F6B72" w:rsidRPr="00CC2CFD" w14:paraId="74C91C2D" w14:textId="77777777" w:rsidTr="002F6B72">
        <w:trPr>
          <w:trHeight w:val="300"/>
        </w:trPr>
        <w:tc>
          <w:tcPr>
            <w:tcW w:w="6782" w:type="dxa"/>
            <w:tcBorders>
              <w:top w:val="nil"/>
              <w:left w:val="nil"/>
              <w:bottom w:val="nil"/>
              <w:right w:val="nil"/>
            </w:tcBorders>
            <w:shd w:val="clear" w:color="auto" w:fill="auto"/>
            <w:noWrap/>
            <w:vAlign w:val="bottom"/>
            <w:hideMark/>
          </w:tcPr>
          <w:p w14:paraId="647B99D3"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Annex Inc</w:t>
            </w:r>
          </w:p>
        </w:tc>
      </w:tr>
      <w:tr w:rsidR="002F6B72" w:rsidRPr="00CC2CFD" w14:paraId="6B913D85" w14:textId="77777777" w:rsidTr="002F6B72">
        <w:trPr>
          <w:trHeight w:val="300"/>
        </w:trPr>
        <w:tc>
          <w:tcPr>
            <w:tcW w:w="6782" w:type="dxa"/>
            <w:tcBorders>
              <w:top w:val="nil"/>
              <w:left w:val="nil"/>
              <w:bottom w:val="nil"/>
              <w:right w:val="nil"/>
            </w:tcBorders>
            <w:shd w:val="clear" w:color="auto" w:fill="auto"/>
            <w:noWrap/>
            <w:vAlign w:val="bottom"/>
            <w:hideMark/>
          </w:tcPr>
          <w:p w14:paraId="624AD318"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Anthem, Inc.</w:t>
            </w:r>
          </w:p>
        </w:tc>
      </w:tr>
      <w:tr w:rsidR="002F6B72" w:rsidRPr="00CC2CFD" w14:paraId="0B57BCD3" w14:textId="77777777" w:rsidTr="002F6B72">
        <w:trPr>
          <w:trHeight w:val="300"/>
        </w:trPr>
        <w:tc>
          <w:tcPr>
            <w:tcW w:w="6782" w:type="dxa"/>
            <w:tcBorders>
              <w:top w:val="nil"/>
              <w:left w:val="nil"/>
              <w:bottom w:val="nil"/>
              <w:right w:val="nil"/>
            </w:tcBorders>
            <w:shd w:val="clear" w:color="auto" w:fill="auto"/>
            <w:noWrap/>
            <w:vAlign w:val="bottom"/>
            <w:hideMark/>
          </w:tcPr>
          <w:p w14:paraId="3DF2168C"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Anthos Capital</w:t>
            </w:r>
          </w:p>
        </w:tc>
      </w:tr>
      <w:tr w:rsidR="002F6B72" w:rsidRPr="00CC2CFD" w14:paraId="7E935A57" w14:textId="77777777" w:rsidTr="002F6B72">
        <w:trPr>
          <w:trHeight w:val="300"/>
        </w:trPr>
        <w:tc>
          <w:tcPr>
            <w:tcW w:w="6782" w:type="dxa"/>
            <w:tcBorders>
              <w:top w:val="nil"/>
              <w:left w:val="nil"/>
              <w:bottom w:val="nil"/>
              <w:right w:val="nil"/>
            </w:tcBorders>
            <w:shd w:val="clear" w:color="auto" w:fill="auto"/>
            <w:noWrap/>
            <w:vAlign w:val="bottom"/>
            <w:hideMark/>
          </w:tcPr>
          <w:p w14:paraId="3FF3947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Anton Paar QuantaTec Inc.</w:t>
            </w:r>
          </w:p>
        </w:tc>
      </w:tr>
      <w:tr w:rsidR="002F6B72" w:rsidRPr="00CC2CFD" w14:paraId="2137B017" w14:textId="77777777" w:rsidTr="002F6B72">
        <w:trPr>
          <w:trHeight w:val="300"/>
        </w:trPr>
        <w:tc>
          <w:tcPr>
            <w:tcW w:w="6782" w:type="dxa"/>
            <w:tcBorders>
              <w:top w:val="nil"/>
              <w:left w:val="nil"/>
              <w:bottom w:val="nil"/>
              <w:right w:val="nil"/>
            </w:tcBorders>
            <w:shd w:val="clear" w:color="auto" w:fill="auto"/>
            <w:noWrap/>
            <w:vAlign w:val="bottom"/>
            <w:hideMark/>
          </w:tcPr>
          <w:p w14:paraId="75FDB5E3"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Aon</w:t>
            </w:r>
          </w:p>
        </w:tc>
      </w:tr>
      <w:tr w:rsidR="002F6B72" w:rsidRPr="00CC2CFD" w14:paraId="59EEBE7E" w14:textId="77777777" w:rsidTr="002F6B72">
        <w:trPr>
          <w:trHeight w:val="300"/>
        </w:trPr>
        <w:tc>
          <w:tcPr>
            <w:tcW w:w="6782" w:type="dxa"/>
            <w:tcBorders>
              <w:top w:val="nil"/>
              <w:left w:val="nil"/>
              <w:bottom w:val="nil"/>
              <w:right w:val="nil"/>
            </w:tcBorders>
            <w:shd w:val="clear" w:color="auto" w:fill="auto"/>
            <w:noWrap/>
            <w:vAlign w:val="bottom"/>
            <w:hideMark/>
          </w:tcPr>
          <w:p w14:paraId="706B281C"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Appalachian Conservation Corps</w:t>
            </w:r>
          </w:p>
        </w:tc>
      </w:tr>
      <w:tr w:rsidR="002F6B72" w:rsidRPr="00CC2CFD" w14:paraId="50A441FA" w14:textId="77777777" w:rsidTr="002F6B72">
        <w:trPr>
          <w:trHeight w:val="300"/>
        </w:trPr>
        <w:tc>
          <w:tcPr>
            <w:tcW w:w="6782" w:type="dxa"/>
            <w:tcBorders>
              <w:top w:val="nil"/>
              <w:left w:val="nil"/>
              <w:bottom w:val="nil"/>
              <w:right w:val="nil"/>
            </w:tcBorders>
            <w:shd w:val="clear" w:color="auto" w:fill="auto"/>
            <w:noWrap/>
            <w:vAlign w:val="bottom"/>
            <w:hideMark/>
          </w:tcPr>
          <w:p w14:paraId="370EDF9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Apple</w:t>
            </w:r>
          </w:p>
        </w:tc>
      </w:tr>
      <w:tr w:rsidR="002F6B72" w:rsidRPr="00CC2CFD" w14:paraId="085DFCC7" w14:textId="77777777" w:rsidTr="002F6B72">
        <w:trPr>
          <w:trHeight w:val="300"/>
        </w:trPr>
        <w:tc>
          <w:tcPr>
            <w:tcW w:w="6782" w:type="dxa"/>
            <w:tcBorders>
              <w:top w:val="nil"/>
              <w:left w:val="nil"/>
              <w:bottom w:val="nil"/>
              <w:right w:val="nil"/>
            </w:tcBorders>
            <w:shd w:val="clear" w:color="auto" w:fill="auto"/>
            <w:noWrap/>
            <w:vAlign w:val="bottom"/>
            <w:hideMark/>
          </w:tcPr>
          <w:p w14:paraId="4883EE69"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Applied Research Associates, Inc. (ARA)</w:t>
            </w:r>
          </w:p>
        </w:tc>
      </w:tr>
      <w:tr w:rsidR="002F6B72" w:rsidRPr="00CC2CFD" w14:paraId="41B309EE" w14:textId="77777777" w:rsidTr="002F6B72">
        <w:trPr>
          <w:trHeight w:val="300"/>
        </w:trPr>
        <w:tc>
          <w:tcPr>
            <w:tcW w:w="6782" w:type="dxa"/>
            <w:tcBorders>
              <w:top w:val="nil"/>
              <w:left w:val="nil"/>
              <w:bottom w:val="nil"/>
              <w:right w:val="nil"/>
            </w:tcBorders>
            <w:shd w:val="clear" w:color="auto" w:fill="auto"/>
            <w:noWrap/>
            <w:vAlign w:val="bottom"/>
            <w:hideMark/>
          </w:tcPr>
          <w:p w14:paraId="18B70E79"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Applied Research Lab at Penn State</w:t>
            </w:r>
          </w:p>
        </w:tc>
      </w:tr>
      <w:tr w:rsidR="002F6B72" w:rsidRPr="00CC2CFD" w14:paraId="27E3B387" w14:textId="77777777" w:rsidTr="002F6B72">
        <w:trPr>
          <w:trHeight w:val="300"/>
        </w:trPr>
        <w:tc>
          <w:tcPr>
            <w:tcW w:w="6782" w:type="dxa"/>
            <w:tcBorders>
              <w:top w:val="nil"/>
              <w:left w:val="nil"/>
              <w:bottom w:val="nil"/>
              <w:right w:val="nil"/>
            </w:tcBorders>
            <w:shd w:val="clear" w:color="auto" w:fill="auto"/>
            <w:noWrap/>
            <w:vAlign w:val="bottom"/>
            <w:hideMark/>
          </w:tcPr>
          <w:p w14:paraId="0C90BE5D"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Aquila Software</w:t>
            </w:r>
          </w:p>
        </w:tc>
      </w:tr>
      <w:tr w:rsidR="002F6B72" w:rsidRPr="00CC2CFD" w14:paraId="57369480" w14:textId="77777777" w:rsidTr="002F6B72">
        <w:trPr>
          <w:trHeight w:val="300"/>
        </w:trPr>
        <w:tc>
          <w:tcPr>
            <w:tcW w:w="6782" w:type="dxa"/>
            <w:tcBorders>
              <w:top w:val="nil"/>
              <w:left w:val="nil"/>
              <w:bottom w:val="nil"/>
              <w:right w:val="nil"/>
            </w:tcBorders>
            <w:shd w:val="clear" w:color="auto" w:fill="auto"/>
            <w:noWrap/>
            <w:vAlign w:val="bottom"/>
            <w:hideMark/>
          </w:tcPr>
          <w:p w14:paraId="656B0F4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AQuity</w:t>
            </w:r>
          </w:p>
        </w:tc>
      </w:tr>
      <w:tr w:rsidR="002F6B72" w:rsidRPr="00CC2CFD" w14:paraId="683EB4F3" w14:textId="77777777" w:rsidTr="002F6B72">
        <w:trPr>
          <w:trHeight w:val="300"/>
        </w:trPr>
        <w:tc>
          <w:tcPr>
            <w:tcW w:w="6782" w:type="dxa"/>
            <w:tcBorders>
              <w:top w:val="nil"/>
              <w:left w:val="nil"/>
              <w:bottom w:val="nil"/>
              <w:right w:val="nil"/>
            </w:tcBorders>
            <w:shd w:val="clear" w:color="auto" w:fill="auto"/>
            <w:noWrap/>
            <w:vAlign w:val="bottom"/>
            <w:hideMark/>
          </w:tcPr>
          <w:p w14:paraId="63EBCDB0"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Arcadis</w:t>
            </w:r>
          </w:p>
        </w:tc>
      </w:tr>
      <w:tr w:rsidR="002F6B72" w:rsidRPr="00CC2CFD" w14:paraId="3C7ED4F3" w14:textId="77777777" w:rsidTr="002F6B72">
        <w:trPr>
          <w:trHeight w:val="300"/>
        </w:trPr>
        <w:tc>
          <w:tcPr>
            <w:tcW w:w="6782" w:type="dxa"/>
            <w:tcBorders>
              <w:top w:val="nil"/>
              <w:left w:val="nil"/>
              <w:bottom w:val="nil"/>
              <w:right w:val="nil"/>
            </w:tcBorders>
            <w:shd w:val="clear" w:color="auto" w:fill="auto"/>
            <w:noWrap/>
            <w:vAlign w:val="bottom"/>
            <w:hideMark/>
          </w:tcPr>
          <w:p w14:paraId="48B0AA3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Architecture Technology Corporation</w:t>
            </w:r>
          </w:p>
        </w:tc>
      </w:tr>
      <w:tr w:rsidR="002F6B72" w:rsidRPr="00CC2CFD" w14:paraId="1A0AB9DE" w14:textId="77777777" w:rsidTr="002F6B72">
        <w:trPr>
          <w:trHeight w:val="300"/>
        </w:trPr>
        <w:tc>
          <w:tcPr>
            <w:tcW w:w="6782" w:type="dxa"/>
            <w:tcBorders>
              <w:top w:val="nil"/>
              <w:left w:val="nil"/>
              <w:bottom w:val="nil"/>
              <w:right w:val="nil"/>
            </w:tcBorders>
            <w:shd w:val="clear" w:color="auto" w:fill="auto"/>
            <w:noWrap/>
            <w:vAlign w:val="bottom"/>
            <w:hideMark/>
          </w:tcPr>
          <w:p w14:paraId="68BC475D"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Arise Virtual Solutions Inc.</w:t>
            </w:r>
          </w:p>
        </w:tc>
      </w:tr>
      <w:tr w:rsidR="002F6B72" w:rsidRPr="00CC2CFD" w14:paraId="31F0F229" w14:textId="77777777" w:rsidTr="002F6B72">
        <w:trPr>
          <w:trHeight w:val="300"/>
        </w:trPr>
        <w:tc>
          <w:tcPr>
            <w:tcW w:w="6782" w:type="dxa"/>
            <w:tcBorders>
              <w:top w:val="nil"/>
              <w:left w:val="nil"/>
              <w:bottom w:val="nil"/>
              <w:right w:val="nil"/>
            </w:tcBorders>
            <w:shd w:val="clear" w:color="auto" w:fill="auto"/>
            <w:noWrap/>
            <w:vAlign w:val="bottom"/>
            <w:hideMark/>
          </w:tcPr>
          <w:p w14:paraId="28892F8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Arizona State University</w:t>
            </w:r>
          </w:p>
        </w:tc>
      </w:tr>
      <w:tr w:rsidR="002F6B72" w:rsidRPr="00CC2CFD" w14:paraId="670623B6" w14:textId="77777777" w:rsidTr="002F6B72">
        <w:trPr>
          <w:trHeight w:val="300"/>
        </w:trPr>
        <w:tc>
          <w:tcPr>
            <w:tcW w:w="6782" w:type="dxa"/>
            <w:tcBorders>
              <w:top w:val="nil"/>
              <w:left w:val="nil"/>
              <w:bottom w:val="nil"/>
              <w:right w:val="nil"/>
            </w:tcBorders>
            <w:shd w:val="clear" w:color="auto" w:fill="auto"/>
            <w:noWrap/>
            <w:vAlign w:val="bottom"/>
            <w:hideMark/>
          </w:tcPr>
          <w:p w14:paraId="0386D781"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ARL Research Associateship Program</w:t>
            </w:r>
          </w:p>
        </w:tc>
      </w:tr>
      <w:tr w:rsidR="002F6B72" w:rsidRPr="00CC2CFD" w14:paraId="7A0698A2" w14:textId="77777777" w:rsidTr="002F6B72">
        <w:trPr>
          <w:trHeight w:val="300"/>
        </w:trPr>
        <w:tc>
          <w:tcPr>
            <w:tcW w:w="6782" w:type="dxa"/>
            <w:tcBorders>
              <w:top w:val="nil"/>
              <w:left w:val="nil"/>
              <w:bottom w:val="nil"/>
              <w:right w:val="nil"/>
            </w:tcBorders>
            <w:shd w:val="clear" w:color="auto" w:fill="auto"/>
            <w:noWrap/>
            <w:vAlign w:val="bottom"/>
            <w:hideMark/>
          </w:tcPr>
          <w:p w14:paraId="7194F1A1"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Arlington County Police Department</w:t>
            </w:r>
          </w:p>
        </w:tc>
      </w:tr>
      <w:tr w:rsidR="002F6B72" w:rsidRPr="00CC2CFD" w14:paraId="14191E64" w14:textId="77777777" w:rsidTr="002F6B72">
        <w:trPr>
          <w:trHeight w:val="300"/>
        </w:trPr>
        <w:tc>
          <w:tcPr>
            <w:tcW w:w="6782" w:type="dxa"/>
            <w:tcBorders>
              <w:top w:val="nil"/>
              <w:left w:val="nil"/>
              <w:bottom w:val="nil"/>
              <w:right w:val="nil"/>
            </w:tcBorders>
            <w:shd w:val="clear" w:color="auto" w:fill="auto"/>
            <w:noWrap/>
            <w:vAlign w:val="bottom"/>
            <w:hideMark/>
          </w:tcPr>
          <w:p w14:paraId="6A1A757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Art of Problem Solving, Inc.</w:t>
            </w:r>
          </w:p>
        </w:tc>
      </w:tr>
      <w:tr w:rsidR="002F6B72" w:rsidRPr="00CC2CFD" w14:paraId="449CF6CF" w14:textId="77777777" w:rsidTr="002F6B72">
        <w:trPr>
          <w:trHeight w:val="300"/>
        </w:trPr>
        <w:tc>
          <w:tcPr>
            <w:tcW w:w="6782" w:type="dxa"/>
            <w:tcBorders>
              <w:top w:val="nil"/>
              <w:left w:val="nil"/>
              <w:bottom w:val="nil"/>
              <w:right w:val="nil"/>
            </w:tcBorders>
            <w:shd w:val="clear" w:color="auto" w:fill="auto"/>
            <w:noWrap/>
            <w:vAlign w:val="bottom"/>
            <w:hideMark/>
          </w:tcPr>
          <w:p w14:paraId="22AF92BC"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Arthritis Foundation</w:t>
            </w:r>
          </w:p>
        </w:tc>
      </w:tr>
      <w:tr w:rsidR="002F6B72" w:rsidRPr="00CC2CFD" w14:paraId="4A35404F" w14:textId="77777777" w:rsidTr="002F6B72">
        <w:trPr>
          <w:trHeight w:val="300"/>
        </w:trPr>
        <w:tc>
          <w:tcPr>
            <w:tcW w:w="6782" w:type="dxa"/>
            <w:tcBorders>
              <w:top w:val="nil"/>
              <w:left w:val="nil"/>
              <w:bottom w:val="nil"/>
              <w:right w:val="nil"/>
            </w:tcBorders>
            <w:shd w:val="clear" w:color="auto" w:fill="auto"/>
            <w:noWrap/>
            <w:vAlign w:val="bottom"/>
            <w:hideMark/>
          </w:tcPr>
          <w:p w14:paraId="54B54C19"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ASC American Sun Components</w:t>
            </w:r>
          </w:p>
        </w:tc>
      </w:tr>
      <w:tr w:rsidR="002F6B72" w:rsidRPr="00CC2CFD" w14:paraId="7390358C" w14:textId="77777777" w:rsidTr="002F6B72">
        <w:trPr>
          <w:trHeight w:val="300"/>
        </w:trPr>
        <w:tc>
          <w:tcPr>
            <w:tcW w:w="6782" w:type="dxa"/>
            <w:tcBorders>
              <w:top w:val="nil"/>
              <w:left w:val="nil"/>
              <w:bottom w:val="nil"/>
              <w:right w:val="nil"/>
            </w:tcBorders>
            <w:shd w:val="clear" w:color="auto" w:fill="auto"/>
            <w:noWrap/>
            <w:vAlign w:val="bottom"/>
            <w:hideMark/>
          </w:tcPr>
          <w:p w14:paraId="77F0FFB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Assurant</w:t>
            </w:r>
          </w:p>
        </w:tc>
      </w:tr>
      <w:tr w:rsidR="002F6B72" w:rsidRPr="00CC2CFD" w14:paraId="41123767" w14:textId="77777777" w:rsidTr="002F6B72">
        <w:trPr>
          <w:trHeight w:val="300"/>
        </w:trPr>
        <w:tc>
          <w:tcPr>
            <w:tcW w:w="6782" w:type="dxa"/>
            <w:tcBorders>
              <w:top w:val="nil"/>
              <w:left w:val="nil"/>
              <w:bottom w:val="nil"/>
              <w:right w:val="nil"/>
            </w:tcBorders>
            <w:shd w:val="clear" w:color="auto" w:fill="auto"/>
            <w:noWrap/>
            <w:vAlign w:val="bottom"/>
            <w:hideMark/>
          </w:tcPr>
          <w:p w14:paraId="7E63431A"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AstaCRS, Inc.</w:t>
            </w:r>
          </w:p>
        </w:tc>
      </w:tr>
      <w:tr w:rsidR="002F6B72" w:rsidRPr="00CC2CFD" w14:paraId="3A88A4BC" w14:textId="77777777" w:rsidTr="002F6B72">
        <w:trPr>
          <w:trHeight w:val="300"/>
        </w:trPr>
        <w:tc>
          <w:tcPr>
            <w:tcW w:w="6782" w:type="dxa"/>
            <w:tcBorders>
              <w:top w:val="nil"/>
              <w:left w:val="nil"/>
              <w:bottom w:val="nil"/>
              <w:right w:val="nil"/>
            </w:tcBorders>
            <w:shd w:val="clear" w:color="auto" w:fill="auto"/>
            <w:noWrap/>
            <w:vAlign w:val="bottom"/>
            <w:hideMark/>
          </w:tcPr>
          <w:p w14:paraId="72E4471A"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ASU Preparatory Academy</w:t>
            </w:r>
          </w:p>
        </w:tc>
      </w:tr>
      <w:tr w:rsidR="002F6B72" w:rsidRPr="00CC2CFD" w14:paraId="41B00898" w14:textId="77777777" w:rsidTr="002F6B72">
        <w:trPr>
          <w:trHeight w:val="300"/>
        </w:trPr>
        <w:tc>
          <w:tcPr>
            <w:tcW w:w="6782" w:type="dxa"/>
            <w:tcBorders>
              <w:top w:val="nil"/>
              <w:left w:val="nil"/>
              <w:bottom w:val="nil"/>
              <w:right w:val="nil"/>
            </w:tcBorders>
            <w:shd w:val="clear" w:color="auto" w:fill="auto"/>
            <w:noWrap/>
            <w:vAlign w:val="bottom"/>
            <w:hideMark/>
          </w:tcPr>
          <w:p w14:paraId="2724968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AT&amp;T</w:t>
            </w:r>
          </w:p>
        </w:tc>
      </w:tr>
      <w:tr w:rsidR="002F6B72" w:rsidRPr="00CC2CFD" w14:paraId="42D98C8D" w14:textId="77777777" w:rsidTr="002F6B72">
        <w:trPr>
          <w:trHeight w:val="300"/>
        </w:trPr>
        <w:tc>
          <w:tcPr>
            <w:tcW w:w="6782" w:type="dxa"/>
            <w:tcBorders>
              <w:top w:val="nil"/>
              <w:left w:val="nil"/>
              <w:bottom w:val="nil"/>
              <w:right w:val="nil"/>
            </w:tcBorders>
            <w:shd w:val="clear" w:color="auto" w:fill="auto"/>
            <w:noWrap/>
            <w:vAlign w:val="bottom"/>
            <w:hideMark/>
          </w:tcPr>
          <w:p w14:paraId="19468E9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ATK Technologies</w:t>
            </w:r>
          </w:p>
        </w:tc>
      </w:tr>
      <w:tr w:rsidR="002F6B72" w:rsidRPr="00CC2CFD" w14:paraId="0F0DCFE7" w14:textId="77777777" w:rsidTr="002F6B72">
        <w:trPr>
          <w:trHeight w:val="300"/>
        </w:trPr>
        <w:tc>
          <w:tcPr>
            <w:tcW w:w="6782" w:type="dxa"/>
            <w:tcBorders>
              <w:top w:val="nil"/>
              <w:left w:val="nil"/>
              <w:bottom w:val="nil"/>
              <w:right w:val="nil"/>
            </w:tcBorders>
            <w:shd w:val="clear" w:color="auto" w:fill="auto"/>
            <w:noWrap/>
            <w:vAlign w:val="bottom"/>
            <w:hideMark/>
          </w:tcPr>
          <w:p w14:paraId="2EF1D890"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Atlanta Habitat for Humanity</w:t>
            </w:r>
          </w:p>
        </w:tc>
      </w:tr>
      <w:tr w:rsidR="002F6B72" w:rsidRPr="00CC2CFD" w14:paraId="751132F7" w14:textId="77777777" w:rsidTr="002F6B72">
        <w:trPr>
          <w:trHeight w:val="300"/>
        </w:trPr>
        <w:tc>
          <w:tcPr>
            <w:tcW w:w="6782" w:type="dxa"/>
            <w:tcBorders>
              <w:top w:val="nil"/>
              <w:left w:val="nil"/>
              <w:bottom w:val="nil"/>
              <w:right w:val="nil"/>
            </w:tcBorders>
            <w:shd w:val="clear" w:color="auto" w:fill="auto"/>
            <w:noWrap/>
            <w:vAlign w:val="bottom"/>
            <w:hideMark/>
          </w:tcPr>
          <w:p w14:paraId="1FED7E40"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Atlanta Housing</w:t>
            </w:r>
          </w:p>
        </w:tc>
      </w:tr>
      <w:tr w:rsidR="002F6B72" w:rsidRPr="00CC2CFD" w14:paraId="520D0905" w14:textId="77777777" w:rsidTr="002F6B72">
        <w:trPr>
          <w:trHeight w:val="300"/>
        </w:trPr>
        <w:tc>
          <w:tcPr>
            <w:tcW w:w="6782" w:type="dxa"/>
            <w:tcBorders>
              <w:top w:val="nil"/>
              <w:left w:val="nil"/>
              <w:bottom w:val="nil"/>
              <w:right w:val="nil"/>
            </w:tcBorders>
            <w:shd w:val="clear" w:color="auto" w:fill="auto"/>
            <w:noWrap/>
            <w:vAlign w:val="bottom"/>
            <w:hideMark/>
          </w:tcPr>
          <w:p w14:paraId="2FDD2624"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Atlanta Regional Census Center - RCC</w:t>
            </w:r>
          </w:p>
        </w:tc>
      </w:tr>
      <w:tr w:rsidR="002F6B72" w:rsidRPr="00CC2CFD" w14:paraId="38A4AE12" w14:textId="77777777" w:rsidTr="002F6B72">
        <w:trPr>
          <w:trHeight w:val="300"/>
        </w:trPr>
        <w:tc>
          <w:tcPr>
            <w:tcW w:w="6782" w:type="dxa"/>
            <w:tcBorders>
              <w:top w:val="nil"/>
              <w:left w:val="nil"/>
              <w:bottom w:val="nil"/>
              <w:right w:val="nil"/>
            </w:tcBorders>
            <w:shd w:val="clear" w:color="auto" w:fill="auto"/>
            <w:noWrap/>
            <w:vAlign w:val="bottom"/>
            <w:hideMark/>
          </w:tcPr>
          <w:p w14:paraId="591FEBC4"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Atlantic Media</w:t>
            </w:r>
          </w:p>
        </w:tc>
      </w:tr>
      <w:tr w:rsidR="002F6B72" w:rsidRPr="00CC2CFD" w14:paraId="1F62A85E" w14:textId="77777777" w:rsidTr="002F6B72">
        <w:trPr>
          <w:trHeight w:val="300"/>
        </w:trPr>
        <w:tc>
          <w:tcPr>
            <w:tcW w:w="6782" w:type="dxa"/>
            <w:tcBorders>
              <w:top w:val="nil"/>
              <w:left w:val="nil"/>
              <w:bottom w:val="nil"/>
              <w:right w:val="nil"/>
            </w:tcBorders>
            <w:shd w:val="clear" w:color="auto" w:fill="auto"/>
            <w:noWrap/>
            <w:vAlign w:val="bottom"/>
            <w:hideMark/>
          </w:tcPr>
          <w:p w14:paraId="20B6C9A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Atlantic Pacific Management</w:t>
            </w:r>
          </w:p>
        </w:tc>
      </w:tr>
      <w:tr w:rsidR="002F6B72" w:rsidRPr="00CC2CFD" w14:paraId="4378332A" w14:textId="77777777" w:rsidTr="002F6B72">
        <w:trPr>
          <w:trHeight w:val="300"/>
        </w:trPr>
        <w:tc>
          <w:tcPr>
            <w:tcW w:w="6782" w:type="dxa"/>
            <w:tcBorders>
              <w:top w:val="nil"/>
              <w:left w:val="nil"/>
              <w:bottom w:val="nil"/>
              <w:right w:val="nil"/>
            </w:tcBorders>
            <w:shd w:val="clear" w:color="auto" w:fill="auto"/>
            <w:noWrap/>
            <w:vAlign w:val="bottom"/>
            <w:hideMark/>
          </w:tcPr>
          <w:p w14:paraId="26E1E76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Atlas Executive Consulting, LLC</w:t>
            </w:r>
          </w:p>
        </w:tc>
      </w:tr>
      <w:tr w:rsidR="002F6B72" w:rsidRPr="00CC2CFD" w14:paraId="0AFA7EBC" w14:textId="77777777" w:rsidTr="002F6B72">
        <w:trPr>
          <w:trHeight w:val="300"/>
        </w:trPr>
        <w:tc>
          <w:tcPr>
            <w:tcW w:w="6782" w:type="dxa"/>
            <w:tcBorders>
              <w:top w:val="nil"/>
              <w:left w:val="nil"/>
              <w:bottom w:val="nil"/>
              <w:right w:val="nil"/>
            </w:tcBorders>
            <w:shd w:val="clear" w:color="auto" w:fill="auto"/>
            <w:noWrap/>
            <w:vAlign w:val="bottom"/>
            <w:hideMark/>
          </w:tcPr>
          <w:p w14:paraId="754FA1A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Atos</w:t>
            </w:r>
          </w:p>
        </w:tc>
      </w:tr>
      <w:tr w:rsidR="002F6B72" w:rsidRPr="00CC2CFD" w14:paraId="195D73C7" w14:textId="77777777" w:rsidTr="002F6B72">
        <w:trPr>
          <w:trHeight w:val="300"/>
        </w:trPr>
        <w:tc>
          <w:tcPr>
            <w:tcW w:w="6782" w:type="dxa"/>
            <w:tcBorders>
              <w:top w:val="nil"/>
              <w:left w:val="nil"/>
              <w:bottom w:val="nil"/>
              <w:right w:val="nil"/>
            </w:tcBorders>
            <w:shd w:val="clear" w:color="auto" w:fill="auto"/>
            <w:noWrap/>
            <w:vAlign w:val="bottom"/>
            <w:hideMark/>
          </w:tcPr>
          <w:p w14:paraId="46DCA2C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Atos Syntel</w:t>
            </w:r>
          </w:p>
        </w:tc>
      </w:tr>
      <w:tr w:rsidR="002F6B72" w:rsidRPr="00CC2CFD" w14:paraId="0044A05C" w14:textId="77777777" w:rsidTr="002F6B72">
        <w:trPr>
          <w:trHeight w:val="300"/>
        </w:trPr>
        <w:tc>
          <w:tcPr>
            <w:tcW w:w="6782" w:type="dxa"/>
            <w:tcBorders>
              <w:top w:val="nil"/>
              <w:left w:val="nil"/>
              <w:bottom w:val="nil"/>
              <w:right w:val="nil"/>
            </w:tcBorders>
            <w:shd w:val="clear" w:color="auto" w:fill="auto"/>
            <w:noWrap/>
            <w:vAlign w:val="bottom"/>
            <w:hideMark/>
          </w:tcPr>
          <w:p w14:paraId="312F57B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ATP Flight School</w:t>
            </w:r>
          </w:p>
        </w:tc>
      </w:tr>
      <w:tr w:rsidR="002F6B72" w:rsidRPr="00CC2CFD" w14:paraId="23F8610E" w14:textId="77777777" w:rsidTr="002F6B72">
        <w:trPr>
          <w:trHeight w:val="300"/>
        </w:trPr>
        <w:tc>
          <w:tcPr>
            <w:tcW w:w="6782" w:type="dxa"/>
            <w:tcBorders>
              <w:top w:val="nil"/>
              <w:left w:val="nil"/>
              <w:bottom w:val="nil"/>
              <w:right w:val="nil"/>
            </w:tcBorders>
            <w:shd w:val="clear" w:color="auto" w:fill="auto"/>
            <w:noWrap/>
            <w:vAlign w:val="bottom"/>
            <w:hideMark/>
          </w:tcPr>
          <w:p w14:paraId="63C8A89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Automated Health Systems</w:t>
            </w:r>
          </w:p>
        </w:tc>
      </w:tr>
      <w:tr w:rsidR="002F6B72" w:rsidRPr="00CC2CFD" w14:paraId="21E6C2E5" w14:textId="77777777" w:rsidTr="002F6B72">
        <w:trPr>
          <w:trHeight w:val="300"/>
        </w:trPr>
        <w:tc>
          <w:tcPr>
            <w:tcW w:w="6782" w:type="dxa"/>
            <w:tcBorders>
              <w:top w:val="nil"/>
              <w:left w:val="nil"/>
              <w:bottom w:val="nil"/>
              <w:right w:val="nil"/>
            </w:tcBorders>
            <w:shd w:val="clear" w:color="auto" w:fill="auto"/>
            <w:noWrap/>
            <w:vAlign w:val="bottom"/>
            <w:hideMark/>
          </w:tcPr>
          <w:p w14:paraId="0AB020C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Automatic Data Processing (ADP, LLC)</w:t>
            </w:r>
          </w:p>
        </w:tc>
      </w:tr>
      <w:tr w:rsidR="002F6B72" w:rsidRPr="00CC2CFD" w14:paraId="332F0A45" w14:textId="77777777" w:rsidTr="002F6B72">
        <w:trPr>
          <w:trHeight w:val="300"/>
        </w:trPr>
        <w:tc>
          <w:tcPr>
            <w:tcW w:w="6782" w:type="dxa"/>
            <w:tcBorders>
              <w:top w:val="nil"/>
              <w:left w:val="nil"/>
              <w:bottom w:val="nil"/>
              <w:right w:val="nil"/>
            </w:tcBorders>
            <w:shd w:val="clear" w:color="auto" w:fill="auto"/>
            <w:noWrap/>
            <w:vAlign w:val="bottom"/>
            <w:hideMark/>
          </w:tcPr>
          <w:p w14:paraId="2CCF990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AutoNation</w:t>
            </w:r>
          </w:p>
        </w:tc>
      </w:tr>
      <w:tr w:rsidR="002F6B72" w:rsidRPr="00CC2CFD" w14:paraId="450F9450" w14:textId="77777777" w:rsidTr="002F6B72">
        <w:trPr>
          <w:trHeight w:val="300"/>
        </w:trPr>
        <w:tc>
          <w:tcPr>
            <w:tcW w:w="6782" w:type="dxa"/>
            <w:tcBorders>
              <w:top w:val="nil"/>
              <w:left w:val="nil"/>
              <w:bottom w:val="nil"/>
              <w:right w:val="nil"/>
            </w:tcBorders>
            <w:shd w:val="clear" w:color="auto" w:fill="auto"/>
            <w:noWrap/>
            <w:vAlign w:val="bottom"/>
            <w:hideMark/>
          </w:tcPr>
          <w:p w14:paraId="2EA9D9A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AVETTA Global LLC</w:t>
            </w:r>
          </w:p>
        </w:tc>
      </w:tr>
      <w:tr w:rsidR="002F6B72" w:rsidRPr="00CC2CFD" w14:paraId="4A4FCC61" w14:textId="77777777" w:rsidTr="002F6B72">
        <w:trPr>
          <w:trHeight w:val="300"/>
        </w:trPr>
        <w:tc>
          <w:tcPr>
            <w:tcW w:w="6782" w:type="dxa"/>
            <w:tcBorders>
              <w:top w:val="nil"/>
              <w:left w:val="nil"/>
              <w:bottom w:val="nil"/>
              <w:right w:val="nil"/>
            </w:tcBorders>
            <w:shd w:val="clear" w:color="auto" w:fill="auto"/>
            <w:noWrap/>
            <w:vAlign w:val="bottom"/>
            <w:hideMark/>
          </w:tcPr>
          <w:p w14:paraId="01B9A732"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Avionica, LLC</w:t>
            </w:r>
          </w:p>
        </w:tc>
      </w:tr>
      <w:tr w:rsidR="002F6B72" w:rsidRPr="00CC2CFD" w14:paraId="7D1A325D" w14:textId="77777777" w:rsidTr="002F6B72">
        <w:trPr>
          <w:trHeight w:val="300"/>
        </w:trPr>
        <w:tc>
          <w:tcPr>
            <w:tcW w:w="6782" w:type="dxa"/>
            <w:tcBorders>
              <w:top w:val="nil"/>
              <w:left w:val="nil"/>
              <w:bottom w:val="nil"/>
              <w:right w:val="nil"/>
            </w:tcBorders>
            <w:shd w:val="clear" w:color="auto" w:fill="auto"/>
            <w:noWrap/>
            <w:vAlign w:val="bottom"/>
            <w:hideMark/>
          </w:tcPr>
          <w:p w14:paraId="72608D50"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Avis Budget Group</w:t>
            </w:r>
          </w:p>
        </w:tc>
      </w:tr>
      <w:tr w:rsidR="002F6B72" w:rsidRPr="00CC2CFD" w14:paraId="53EAB9E5" w14:textId="77777777" w:rsidTr="002F6B72">
        <w:trPr>
          <w:trHeight w:val="300"/>
        </w:trPr>
        <w:tc>
          <w:tcPr>
            <w:tcW w:w="6782" w:type="dxa"/>
            <w:tcBorders>
              <w:top w:val="nil"/>
              <w:left w:val="nil"/>
              <w:bottom w:val="nil"/>
              <w:right w:val="nil"/>
            </w:tcBorders>
            <w:shd w:val="clear" w:color="auto" w:fill="auto"/>
            <w:noWrap/>
            <w:vAlign w:val="bottom"/>
            <w:hideMark/>
          </w:tcPr>
          <w:p w14:paraId="710B272C"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AXA Advisors, LLC - Baltimore</w:t>
            </w:r>
          </w:p>
        </w:tc>
      </w:tr>
      <w:tr w:rsidR="002F6B72" w:rsidRPr="00CC2CFD" w14:paraId="31F9D2FE" w14:textId="77777777" w:rsidTr="002F6B72">
        <w:trPr>
          <w:trHeight w:val="300"/>
        </w:trPr>
        <w:tc>
          <w:tcPr>
            <w:tcW w:w="6782" w:type="dxa"/>
            <w:tcBorders>
              <w:top w:val="nil"/>
              <w:left w:val="nil"/>
              <w:bottom w:val="nil"/>
              <w:right w:val="nil"/>
            </w:tcBorders>
            <w:shd w:val="clear" w:color="auto" w:fill="auto"/>
            <w:noWrap/>
            <w:vAlign w:val="bottom"/>
            <w:hideMark/>
          </w:tcPr>
          <w:p w14:paraId="6EEA6A38"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AXA Advisors, LLC - Cleveland</w:t>
            </w:r>
          </w:p>
        </w:tc>
      </w:tr>
      <w:tr w:rsidR="002F6B72" w:rsidRPr="00CC2CFD" w14:paraId="62EFB712" w14:textId="77777777" w:rsidTr="002F6B72">
        <w:trPr>
          <w:trHeight w:val="300"/>
        </w:trPr>
        <w:tc>
          <w:tcPr>
            <w:tcW w:w="6782" w:type="dxa"/>
            <w:tcBorders>
              <w:top w:val="nil"/>
              <w:left w:val="nil"/>
              <w:bottom w:val="nil"/>
              <w:right w:val="nil"/>
            </w:tcBorders>
            <w:shd w:val="clear" w:color="auto" w:fill="auto"/>
            <w:noWrap/>
            <w:vAlign w:val="bottom"/>
            <w:hideMark/>
          </w:tcPr>
          <w:p w14:paraId="58201C6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AXA Advisors, LLC - Jacksonville, FL</w:t>
            </w:r>
          </w:p>
        </w:tc>
      </w:tr>
      <w:tr w:rsidR="002F6B72" w:rsidRPr="00CC2CFD" w14:paraId="7538E817" w14:textId="77777777" w:rsidTr="002F6B72">
        <w:trPr>
          <w:trHeight w:val="300"/>
        </w:trPr>
        <w:tc>
          <w:tcPr>
            <w:tcW w:w="6782" w:type="dxa"/>
            <w:tcBorders>
              <w:top w:val="nil"/>
              <w:left w:val="nil"/>
              <w:bottom w:val="nil"/>
              <w:right w:val="nil"/>
            </w:tcBorders>
            <w:shd w:val="clear" w:color="auto" w:fill="auto"/>
            <w:noWrap/>
            <w:vAlign w:val="bottom"/>
            <w:hideMark/>
          </w:tcPr>
          <w:p w14:paraId="214F2B32"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AXA Advisors, LLC - New York City</w:t>
            </w:r>
          </w:p>
        </w:tc>
      </w:tr>
      <w:tr w:rsidR="002F6B72" w:rsidRPr="00CC2CFD" w14:paraId="03ECE97F" w14:textId="77777777" w:rsidTr="002F6B72">
        <w:trPr>
          <w:trHeight w:val="300"/>
        </w:trPr>
        <w:tc>
          <w:tcPr>
            <w:tcW w:w="6782" w:type="dxa"/>
            <w:tcBorders>
              <w:top w:val="nil"/>
              <w:left w:val="nil"/>
              <w:bottom w:val="nil"/>
              <w:right w:val="nil"/>
            </w:tcBorders>
            <w:shd w:val="clear" w:color="auto" w:fill="auto"/>
            <w:noWrap/>
            <w:vAlign w:val="bottom"/>
            <w:hideMark/>
          </w:tcPr>
          <w:p w14:paraId="232CACC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Axis Communications</w:t>
            </w:r>
          </w:p>
        </w:tc>
      </w:tr>
      <w:tr w:rsidR="002F6B72" w:rsidRPr="00CC2CFD" w14:paraId="7F165CF9" w14:textId="77777777" w:rsidTr="002F6B72">
        <w:trPr>
          <w:trHeight w:val="300"/>
        </w:trPr>
        <w:tc>
          <w:tcPr>
            <w:tcW w:w="6782" w:type="dxa"/>
            <w:tcBorders>
              <w:top w:val="nil"/>
              <w:left w:val="nil"/>
              <w:bottom w:val="nil"/>
              <w:right w:val="nil"/>
            </w:tcBorders>
            <w:shd w:val="clear" w:color="auto" w:fill="auto"/>
            <w:noWrap/>
            <w:vAlign w:val="bottom"/>
            <w:hideMark/>
          </w:tcPr>
          <w:p w14:paraId="32C65E24"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Axxess</w:t>
            </w:r>
          </w:p>
        </w:tc>
      </w:tr>
      <w:tr w:rsidR="002F6B72" w:rsidRPr="00CC2CFD" w14:paraId="60186FF9" w14:textId="77777777" w:rsidTr="002F6B72">
        <w:trPr>
          <w:trHeight w:val="300"/>
        </w:trPr>
        <w:tc>
          <w:tcPr>
            <w:tcW w:w="6782" w:type="dxa"/>
            <w:tcBorders>
              <w:top w:val="nil"/>
              <w:left w:val="nil"/>
              <w:bottom w:val="nil"/>
              <w:right w:val="nil"/>
            </w:tcBorders>
            <w:shd w:val="clear" w:color="auto" w:fill="auto"/>
            <w:noWrap/>
            <w:vAlign w:val="bottom"/>
            <w:hideMark/>
          </w:tcPr>
          <w:p w14:paraId="17F9AAC1"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B&amp;W Tek</w:t>
            </w:r>
          </w:p>
        </w:tc>
      </w:tr>
      <w:tr w:rsidR="002F6B72" w:rsidRPr="00CC2CFD" w14:paraId="407E1271" w14:textId="77777777" w:rsidTr="002F6B72">
        <w:trPr>
          <w:trHeight w:val="300"/>
        </w:trPr>
        <w:tc>
          <w:tcPr>
            <w:tcW w:w="6782" w:type="dxa"/>
            <w:tcBorders>
              <w:top w:val="nil"/>
              <w:left w:val="nil"/>
              <w:bottom w:val="nil"/>
              <w:right w:val="nil"/>
            </w:tcBorders>
            <w:shd w:val="clear" w:color="auto" w:fill="auto"/>
            <w:noWrap/>
            <w:vAlign w:val="bottom"/>
            <w:hideMark/>
          </w:tcPr>
          <w:p w14:paraId="248C96B3"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B3 Physical Therapy</w:t>
            </w:r>
          </w:p>
        </w:tc>
      </w:tr>
      <w:tr w:rsidR="002F6B72" w:rsidRPr="00CC2CFD" w14:paraId="028142D4" w14:textId="77777777" w:rsidTr="002F6B72">
        <w:trPr>
          <w:trHeight w:val="300"/>
        </w:trPr>
        <w:tc>
          <w:tcPr>
            <w:tcW w:w="6782" w:type="dxa"/>
            <w:tcBorders>
              <w:top w:val="nil"/>
              <w:left w:val="nil"/>
              <w:bottom w:val="nil"/>
              <w:right w:val="nil"/>
            </w:tcBorders>
            <w:shd w:val="clear" w:color="auto" w:fill="auto"/>
            <w:noWrap/>
            <w:vAlign w:val="bottom"/>
            <w:hideMark/>
          </w:tcPr>
          <w:p w14:paraId="3F96427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BÃ¶ning Ship Automation, Inc.</w:t>
            </w:r>
          </w:p>
        </w:tc>
      </w:tr>
      <w:tr w:rsidR="002F6B72" w:rsidRPr="00CC2CFD" w14:paraId="34825DA7" w14:textId="77777777" w:rsidTr="002F6B72">
        <w:trPr>
          <w:trHeight w:val="300"/>
        </w:trPr>
        <w:tc>
          <w:tcPr>
            <w:tcW w:w="6782" w:type="dxa"/>
            <w:tcBorders>
              <w:top w:val="nil"/>
              <w:left w:val="nil"/>
              <w:bottom w:val="nil"/>
              <w:right w:val="nil"/>
            </w:tcBorders>
            <w:shd w:val="clear" w:color="auto" w:fill="auto"/>
            <w:noWrap/>
            <w:vAlign w:val="bottom"/>
            <w:hideMark/>
          </w:tcPr>
          <w:p w14:paraId="33ED5FD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BAC Florida Bank</w:t>
            </w:r>
          </w:p>
        </w:tc>
      </w:tr>
      <w:tr w:rsidR="002F6B72" w:rsidRPr="00CC2CFD" w14:paraId="6F555DDE" w14:textId="77777777" w:rsidTr="002F6B72">
        <w:trPr>
          <w:trHeight w:val="300"/>
        </w:trPr>
        <w:tc>
          <w:tcPr>
            <w:tcW w:w="6782" w:type="dxa"/>
            <w:tcBorders>
              <w:top w:val="nil"/>
              <w:left w:val="nil"/>
              <w:bottom w:val="nil"/>
              <w:right w:val="nil"/>
            </w:tcBorders>
            <w:shd w:val="clear" w:color="auto" w:fill="auto"/>
            <w:noWrap/>
            <w:vAlign w:val="bottom"/>
            <w:hideMark/>
          </w:tcPr>
          <w:p w14:paraId="084F9009"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BAE Systems, Inc.</w:t>
            </w:r>
          </w:p>
        </w:tc>
      </w:tr>
      <w:tr w:rsidR="002F6B72" w:rsidRPr="00CC2CFD" w14:paraId="28F49646" w14:textId="77777777" w:rsidTr="002F6B72">
        <w:trPr>
          <w:trHeight w:val="300"/>
        </w:trPr>
        <w:tc>
          <w:tcPr>
            <w:tcW w:w="6782" w:type="dxa"/>
            <w:tcBorders>
              <w:top w:val="nil"/>
              <w:left w:val="nil"/>
              <w:bottom w:val="nil"/>
              <w:right w:val="nil"/>
            </w:tcBorders>
            <w:shd w:val="clear" w:color="auto" w:fill="auto"/>
            <w:noWrap/>
            <w:vAlign w:val="bottom"/>
            <w:hideMark/>
          </w:tcPr>
          <w:p w14:paraId="38FEFB1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Ball Aerospace</w:t>
            </w:r>
          </w:p>
        </w:tc>
      </w:tr>
      <w:tr w:rsidR="002F6B72" w:rsidRPr="00CC2CFD" w14:paraId="0E68E80F" w14:textId="77777777" w:rsidTr="002F6B72">
        <w:trPr>
          <w:trHeight w:val="300"/>
        </w:trPr>
        <w:tc>
          <w:tcPr>
            <w:tcW w:w="6782" w:type="dxa"/>
            <w:tcBorders>
              <w:top w:val="nil"/>
              <w:left w:val="nil"/>
              <w:bottom w:val="nil"/>
              <w:right w:val="nil"/>
            </w:tcBorders>
            <w:shd w:val="clear" w:color="auto" w:fill="auto"/>
            <w:noWrap/>
            <w:vAlign w:val="bottom"/>
            <w:hideMark/>
          </w:tcPr>
          <w:p w14:paraId="4A35D63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Ball Corporation</w:t>
            </w:r>
          </w:p>
        </w:tc>
      </w:tr>
      <w:tr w:rsidR="002F6B72" w:rsidRPr="00CC2CFD" w14:paraId="06976096" w14:textId="77777777" w:rsidTr="002F6B72">
        <w:trPr>
          <w:trHeight w:val="300"/>
        </w:trPr>
        <w:tc>
          <w:tcPr>
            <w:tcW w:w="6782" w:type="dxa"/>
            <w:tcBorders>
              <w:top w:val="nil"/>
              <w:left w:val="nil"/>
              <w:bottom w:val="nil"/>
              <w:right w:val="nil"/>
            </w:tcBorders>
            <w:shd w:val="clear" w:color="auto" w:fill="auto"/>
            <w:noWrap/>
            <w:vAlign w:val="bottom"/>
            <w:hideMark/>
          </w:tcPr>
          <w:p w14:paraId="699B51A0"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Baltimore County Public Schools (MD)</w:t>
            </w:r>
          </w:p>
        </w:tc>
      </w:tr>
      <w:tr w:rsidR="002F6B72" w:rsidRPr="00CC2CFD" w14:paraId="40E877AB" w14:textId="77777777" w:rsidTr="002F6B72">
        <w:trPr>
          <w:trHeight w:val="300"/>
        </w:trPr>
        <w:tc>
          <w:tcPr>
            <w:tcW w:w="6782" w:type="dxa"/>
            <w:tcBorders>
              <w:top w:val="nil"/>
              <w:left w:val="nil"/>
              <w:bottom w:val="nil"/>
              <w:right w:val="nil"/>
            </w:tcBorders>
            <w:shd w:val="clear" w:color="auto" w:fill="auto"/>
            <w:noWrap/>
            <w:vAlign w:val="bottom"/>
            <w:hideMark/>
          </w:tcPr>
          <w:p w14:paraId="78611ED3"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Banco Santander International</w:t>
            </w:r>
          </w:p>
        </w:tc>
      </w:tr>
      <w:tr w:rsidR="002F6B72" w:rsidRPr="00CC2CFD" w14:paraId="0C799EF1" w14:textId="77777777" w:rsidTr="002F6B72">
        <w:trPr>
          <w:trHeight w:val="300"/>
        </w:trPr>
        <w:tc>
          <w:tcPr>
            <w:tcW w:w="6782" w:type="dxa"/>
            <w:tcBorders>
              <w:top w:val="nil"/>
              <w:left w:val="nil"/>
              <w:bottom w:val="nil"/>
              <w:right w:val="nil"/>
            </w:tcBorders>
            <w:shd w:val="clear" w:color="auto" w:fill="auto"/>
            <w:noWrap/>
            <w:vAlign w:val="bottom"/>
            <w:hideMark/>
          </w:tcPr>
          <w:p w14:paraId="3143AE11"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Bank of America</w:t>
            </w:r>
          </w:p>
        </w:tc>
      </w:tr>
      <w:tr w:rsidR="002F6B72" w:rsidRPr="00CC2CFD" w14:paraId="313521C0" w14:textId="77777777" w:rsidTr="002F6B72">
        <w:trPr>
          <w:trHeight w:val="300"/>
        </w:trPr>
        <w:tc>
          <w:tcPr>
            <w:tcW w:w="6782" w:type="dxa"/>
            <w:tcBorders>
              <w:top w:val="nil"/>
              <w:left w:val="nil"/>
              <w:bottom w:val="nil"/>
              <w:right w:val="nil"/>
            </w:tcBorders>
            <w:shd w:val="clear" w:color="auto" w:fill="auto"/>
            <w:noWrap/>
            <w:vAlign w:val="bottom"/>
            <w:hideMark/>
          </w:tcPr>
          <w:p w14:paraId="30D3321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Bank of New York Mellon (BNY Mellon)</w:t>
            </w:r>
          </w:p>
        </w:tc>
      </w:tr>
      <w:tr w:rsidR="002F6B72" w:rsidRPr="00CC2CFD" w14:paraId="2263195B" w14:textId="77777777" w:rsidTr="002F6B72">
        <w:trPr>
          <w:trHeight w:val="300"/>
        </w:trPr>
        <w:tc>
          <w:tcPr>
            <w:tcW w:w="6782" w:type="dxa"/>
            <w:tcBorders>
              <w:top w:val="nil"/>
              <w:left w:val="nil"/>
              <w:bottom w:val="nil"/>
              <w:right w:val="nil"/>
            </w:tcBorders>
            <w:shd w:val="clear" w:color="auto" w:fill="auto"/>
            <w:noWrap/>
            <w:vAlign w:val="bottom"/>
            <w:hideMark/>
          </w:tcPr>
          <w:p w14:paraId="5E5C9F9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Bankers Healthcare Group, Inc.</w:t>
            </w:r>
          </w:p>
        </w:tc>
      </w:tr>
      <w:tr w:rsidR="002F6B72" w:rsidRPr="00CC2CFD" w14:paraId="30B3CAA9" w14:textId="77777777" w:rsidTr="002F6B72">
        <w:trPr>
          <w:trHeight w:val="300"/>
        </w:trPr>
        <w:tc>
          <w:tcPr>
            <w:tcW w:w="6782" w:type="dxa"/>
            <w:tcBorders>
              <w:top w:val="nil"/>
              <w:left w:val="nil"/>
              <w:bottom w:val="nil"/>
              <w:right w:val="nil"/>
            </w:tcBorders>
            <w:shd w:val="clear" w:color="auto" w:fill="auto"/>
            <w:noWrap/>
            <w:vAlign w:val="bottom"/>
            <w:hideMark/>
          </w:tcPr>
          <w:p w14:paraId="4ED0860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BASIS Charter Schools</w:t>
            </w:r>
          </w:p>
        </w:tc>
      </w:tr>
      <w:tr w:rsidR="002F6B72" w:rsidRPr="00CC2CFD" w14:paraId="51B4450E" w14:textId="77777777" w:rsidTr="002F6B72">
        <w:trPr>
          <w:trHeight w:val="300"/>
        </w:trPr>
        <w:tc>
          <w:tcPr>
            <w:tcW w:w="6782" w:type="dxa"/>
            <w:tcBorders>
              <w:top w:val="nil"/>
              <w:left w:val="nil"/>
              <w:bottom w:val="nil"/>
              <w:right w:val="nil"/>
            </w:tcBorders>
            <w:shd w:val="clear" w:color="auto" w:fill="auto"/>
            <w:noWrap/>
            <w:vAlign w:val="bottom"/>
            <w:hideMark/>
          </w:tcPr>
          <w:p w14:paraId="7C728DB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Bayview Asset Management, LLC</w:t>
            </w:r>
          </w:p>
        </w:tc>
      </w:tr>
      <w:tr w:rsidR="002F6B72" w:rsidRPr="00CC2CFD" w14:paraId="60D46375" w14:textId="77777777" w:rsidTr="002F6B72">
        <w:trPr>
          <w:trHeight w:val="300"/>
        </w:trPr>
        <w:tc>
          <w:tcPr>
            <w:tcW w:w="6782" w:type="dxa"/>
            <w:tcBorders>
              <w:top w:val="nil"/>
              <w:left w:val="nil"/>
              <w:bottom w:val="nil"/>
              <w:right w:val="nil"/>
            </w:tcBorders>
            <w:shd w:val="clear" w:color="auto" w:fill="auto"/>
            <w:noWrap/>
            <w:vAlign w:val="bottom"/>
            <w:hideMark/>
          </w:tcPr>
          <w:p w14:paraId="0BCA0953"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Beall's Inc.</w:t>
            </w:r>
          </w:p>
        </w:tc>
      </w:tr>
      <w:tr w:rsidR="002F6B72" w:rsidRPr="00CC2CFD" w14:paraId="29FE05D4" w14:textId="77777777" w:rsidTr="002F6B72">
        <w:trPr>
          <w:trHeight w:val="300"/>
        </w:trPr>
        <w:tc>
          <w:tcPr>
            <w:tcW w:w="6782" w:type="dxa"/>
            <w:tcBorders>
              <w:top w:val="nil"/>
              <w:left w:val="nil"/>
              <w:bottom w:val="nil"/>
              <w:right w:val="nil"/>
            </w:tcBorders>
            <w:shd w:val="clear" w:color="auto" w:fill="auto"/>
            <w:noWrap/>
            <w:vAlign w:val="bottom"/>
            <w:hideMark/>
          </w:tcPr>
          <w:p w14:paraId="4EF8631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Bechtel</w:t>
            </w:r>
          </w:p>
        </w:tc>
      </w:tr>
      <w:tr w:rsidR="002F6B72" w:rsidRPr="00CC2CFD" w14:paraId="571C74AD" w14:textId="77777777" w:rsidTr="002F6B72">
        <w:trPr>
          <w:trHeight w:val="300"/>
        </w:trPr>
        <w:tc>
          <w:tcPr>
            <w:tcW w:w="6782" w:type="dxa"/>
            <w:tcBorders>
              <w:top w:val="nil"/>
              <w:left w:val="nil"/>
              <w:bottom w:val="nil"/>
              <w:right w:val="nil"/>
            </w:tcBorders>
            <w:shd w:val="clear" w:color="auto" w:fill="auto"/>
            <w:noWrap/>
            <w:vAlign w:val="bottom"/>
            <w:hideMark/>
          </w:tcPr>
          <w:p w14:paraId="113270C2"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Ben Moss Group</w:t>
            </w:r>
          </w:p>
        </w:tc>
      </w:tr>
      <w:tr w:rsidR="002F6B72" w:rsidRPr="00CC2CFD" w14:paraId="30A14550" w14:textId="77777777" w:rsidTr="002F6B72">
        <w:trPr>
          <w:trHeight w:val="300"/>
        </w:trPr>
        <w:tc>
          <w:tcPr>
            <w:tcW w:w="6782" w:type="dxa"/>
            <w:tcBorders>
              <w:top w:val="nil"/>
              <w:left w:val="nil"/>
              <w:bottom w:val="nil"/>
              <w:right w:val="nil"/>
            </w:tcBorders>
            <w:shd w:val="clear" w:color="auto" w:fill="auto"/>
            <w:noWrap/>
            <w:vAlign w:val="bottom"/>
            <w:hideMark/>
          </w:tcPr>
          <w:p w14:paraId="79B50582"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Benchmark International</w:t>
            </w:r>
          </w:p>
        </w:tc>
      </w:tr>
      <w:tr w:rsidR="002F6B72" w:rsidRPr="00CC2CFD" w14:paraId="59D779A0" w14:textId="77777777" w:rsidTr="002F6B72">
        <w:trPr>
          <w:trHeight w:val="300"/>
        </w:trPr>
        <w:tc>
          <w:tcPr>
            <w:tcW w:w="6782" w:type="dxa"/>
            <w:tcBorders>
              <w:top w:val="nil"/>
              <w:left w:val="nil"/>
              <w:bottom w:val="nil"/>
              <w:right w:val="nil"/>
            </w:tcBorders>
            <w:shd w:val="clear" w:color="auto" w:fill="auto"/>
            <w:noWrap/>
            <w:vAlign w:val="bottom"/>
            <w:hideMark/>
          </w:tcPr>
          <w:p w14:paraId="35ECD5E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Benenson Strategy Group</w:t>
            </w:r>
          </w:p>
        </w:tc>
      </w:tr>
      <w:tr w:rsidR="002F6B72" w:rsidRPr="00CC2CFD" w14:paraId="58D40A72" w14:textId="77777777" w:rsidTr="002F6B72">
        <w:trPr>
          <w:trHeight w:val="300"/>
        </w:trPr>
        <w:tc>
          <w:tcPr>
            <w:tcW w:w="6782" w:type="dxa"/>
            <w:tcBorders>
              <w:top w:val="nil"/>
              <w:left w:val="nil"/>
              <w:bottom w:val="nil"/>
              <w:right w:val="nil"/>
            </w:tcBorders>
            <w:shd w:val="clear" w:color="auto" w:fill="auto"/>
            <w:noWrap/>
            <w:vAlign w:val="bottom"/>
            <w:hideMark/>
          </w:tcPr>
          <w:p w14:paraId="3A61E67D"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Benjamin Moore &amp; Co</w:t>
            </w:r>
          </w:p>
        </w:tc>
      </w:tr>
      <w:tr w:rsidR="002F6B72" w:rsidRPr="00CC2CFD" w14:paraId="2A1F9051" w14:textId="77777777" w:rsidTr="002F6B72">
        <w:trPr>
          <w:trHeight w:val="300"/>
        </w:trPr>
        <w:tc>
          <w:tcPr>
            <w:tcW w:w="6782" w:type="dxa"/>
            <w:tcBorders>
              <w:top w:val="nil"/>
              <w:left w:val="nil"/>
              <w:bottom w:val="nil"/>
              <w:right w:val="nil"/>
            </w:tcBorders>
            <w:shd w:val="clear" w:color="auto" w:fill="auto"/>
            <w:noWrap/>
            <w:vAlign w:val="bottom"/>
            <w:hideMark/>
          </w:tcPr>
          <w:p w14:paraId="59A1AABA"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Berkshire Sports Academy</w:t>
            </w:r>
          </w:p>
        </w:tc>
      </w:tr>
      <w:tr w:rsidR="002F6B72" w:rsidRPr="00CC2CFD" w14:paraId="75BD5ECF" w14:textId="77777777" w:rsidTr="002F6B72">
        <w:trPr>
          <w:trHeight w:val="300"/>
        </w:trPr>
        <w:tc>
          <w:tcPr>
            <w:tcW w:w="6782" w:type="dxa"/>
            <w:tcBorders>
              <w:top w:val="nil"/>
              <w:left w:val="nil"/>
              <w:bottom w:val="nil"/>
              <w:right w:val="nil"/>
            </w:tcBorders>
            <w:shd w:val="clear" w:color="auto" w:fill="auto"/>
            <w:noWrap/>
            <w:vAlign w:val="bottom"/>
            <w:hideMark/>
          </w:tcPr>
          <w:p w14:paraId="17F038BD"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BEST, LLC</w:t>
            </w:r>
          </w:p>
        </w:tc>
      </w:tr>
      <w:tr w:rsidR="002F6B72" w:rsidRPr="00CC2CFD" w14:paraId="619A0672" w14:textId="77777777" w:rsidTr="002F6B72">
        <w:trPr>
          <w:trHeight w:val="300"/>
        </w:trPr>
        <w:tc>
          <w:tcPr>
            <w:tcW w:w="6782" w:type="dxa"/>
            <w:tcBorders>
              <w:top w:val="nil"/>
              <w:left w:val="nil"/>
              <w:bottom w:val="nil"/>
              <w:right w:val="nil"/>
            </w:tcBorders>
            <w:shd w:val="clear" w:color="auto" w:fill="auto"/>
            <w:noWrap/>
            <w:vAlign w:val="bottom"/>
            <w:hideMark/>
          </w:tcPr>
          <w:p w14:paraId="7CEB1538"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Bifarm Tech, Inc.</w:t>
            </w:r>
          </w:p>
        </w:tc>
      </w:tr>
      <w:tr w:rsidR="002F6B72" w:rsidRPr="00CC2CFD" w14:paraId="389F1A5B" w14:textId="77777777" w:rsidTr="002F6B72">
        <w:trPr>
          <w:trHeight w:val="300"/>
        </w:trPr>
        <w:tc>
          <w:tcPr>
            <w:tcW w:w="6782" w:type="dxa"/>
            <w:tcBorders>
              <w:top w:val="nil"/>
              <w:left w:val="nil"/>
              <w:bottom w:val="nil"/>
              <w:right w:val="nil"/>
            </w:tcBorders>
            <w:shd w:val="clear" w:color="auto" w:fill="auto"/>
            <w:noWrap/>
            <w:vAlign w:val="bottom"/>
            <w:hideMark/>
          </w:tcPr>
          <w:p w14:paraId="6CF61C0D"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Big Bend Community College</w:t>
            </w:r>
          </w:p>
        </w:tc>
      </w:tr>
      <w:tr w:rsidR="002F6B72" w:rsidRPr="00CC2CFD" w14:paraId="31AA525E" w14:textId="77777777" w:rsidTr="002F6B72">
        <w:trPr>
          <w:trHeight w:val="300"/>
        </w:trPr>
        <w:tc>
          <w:tcPr>
            <w:tcW w:w="6782" w:type="dxa"/>
            <w:tcBorders>
              <w:top w:val="nil"/>
              <w:left w:val="nil"/>
              <w:bottom w:val="nil"/>
              <w:right w:val="nil"/>
            </w:tcBorders>
            <w:shd w:val="clear" w:color="auto" w:fill="auto"/>
            <w:noWrap/>
            <w:vAlign w:val="bottom"/>
            <w:hideMark/>
          </w:tcPr>
          <w:p w14:paraId="4AC2E3C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Biorasi LLC</w:t>
            </w:r>
          </w:p>
        </w:tc>
      </w:tr>
      <w:tr w:rsidR="002F6B72" w:rsidRPr="00CC2CFD" w14:paraId="5E133815" w14:textId="77777777" w:rsidTr="002F6B72">
        <w:trPr>
          <w:trHeight w:val="300"/>
        </w:trPr>
        <w:tc>
          <w:tcPr>
            <w:tcW w:w="6782" w:type="dxa"/>
            <w:tcBorders>
              <w:top w:val="nil"/>
              <w:left w:val="nil"/>
              <w:bottom w:val="nil"/>
              <w:right w:val="nil"/>
            </w:tcBorders>
            <w:shd w:val="clear" w:color="auto" w:fill="auto"/>
            <w:noWrap/>
            <w:vAlign w:val="bottom"/>
            <w:hideMark/>
          </w:tcPr>
          <w:p w14:paraId="6E26B5A4"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Biorev, LLC</w:t>
            </w:r>
          </w:p>
        </w:tc>
      </w:tr>
      <w:tr w:rsidR="002F6B72" w:rsidRPr="00CC2CFD" w14:paraId="267959C8" w14:textId="77777777" w:rsidTr="002F6B72">
        <w:trPr>
          <w:trHeight w:val="300"/>
        </w:trPr>
        <w:tc>
          <w:tcPr>
            <w:tcW w:w="6782" w:type="dxa"/>
            <w:tcBorders>
              <w:top w:val="nil"/>
              <w:left w:val="nil"/>
              <w:bottom w:val="nil"/>
              <w:right w:val="nil"/>
            </w:tcBorders>
            <w:shd w:val="clear" w:color="auto" w:fill="auto"/>
            <w:noWrap/>
            <w:vAlign w:val="bottom"/>
            <w:hideMark/>
          </w:tcPr>
          <w:p w14:paraId="225B5FDD"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Birmingham Airport Authority</w:t>
            </w:r>
          </w:p>
        </w:tc>
      </w:tr>
      <w:tr w:rsidR="002F6B72" w:rsidRPr="00CC2CFD" w14:paraId="0796C7A8" w14:textId="77777777" w:rsidTr="002F6B72">
        <w:trPr>
          <w:trHeight w:val="300"/>
        </w:trPr>
        <w:tc>
          <w:tcPr>
            <w:tcW w:w="6782" w:type="dxa"/>
            <w:tcBorders>
              <w:top w:val="nil"/>
              <w:left w:val="nil"/>
              <w:bottom w:val="nil"/>
              <w:right w:val="nil"/>
            </w:tcBorders>
            <w:shd w:val="clear" w:color="auto" w:fill="auto"/>
            <w:noWrap/>
            <w:vAlign w:val="bottom"/>
            <w:hideMark/>
          </w:tcPr>
          <w:p w14:paraId="187625D9"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Bisk</w:t>
            </w:r>
          </w:p>
        </w:tc>
      </w:tr>
      <w:tr w:rsidR="002F6B72" w:rsidRPr="00CC2CFD" w14:paraId="5875549E" w14:textId="77777777" w:rsidTr="002F6B72">
        <w:trPr>
          <w:trHeight w:val="300"/>
        </w:trPr>
        <w:tc>
          <w:tcPr>
            <w:tcW w:w="6782" w:type="dxa"/>
            <w:tcBorders>
              <w:top w:val="nil"/>
              <w:left w:val="nil"/>
              <w:bottom w:val="nil"/>
              <w:right w:val="nil"/>
            </w:tcBorders>
            <w:shd w:val="clear" w:color="auto" w:fill="auto"/>
            <w:noWrap/>
            <w:vAlign w:val="bottom"/>
            <w:hideMark/>
          </w:tcPr>
          <w:p w14:paraId="3E7638F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Bitnar and Associates Financial Group - Raymond James Financial Services</w:t>
            </w:r>
          </w:p>
        </w:tc>
      </w:tr>
      <w:tr w:rsidR="002F6B72" w:rsidRPr="00CC2CFD" w14:paraId="264809A4" w14:textId="77777777" w:rsidTr="002F6B72">
        <w:trPr>
          <w:trHeight w:val="300"/>
        </w:trPr>
        <w:tc>
          <w:tcPr>
            <w:tcW w:w="6782" w:type="dxa"/>
            <w:tcBorders>
              <w:top w:val="nil"/>
              <w:left w:val="nil"/>
              <w:bottom w:val="nil"/>
              <w:right w:val="nil"/>
            </w:tcBorders>
            <w:shd w:val="clear" w:color="auto" w:fill="auto"/>
            <w:noWrap/>
            <w:vAlign w:val="bottom"/>
            <w:hideMark/>
          </w:tcPr>
          <w:p w14:paraId="283C2444"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Black Knight, Inc.</w:t>
            </w:r>
          </w:p>
        </w:tc>
      </w:tr>
      <w:tr w:rsidR="002F6B72" w:rsidRPr="00CC2CFD" w14:paraId="74F8BF83" w14:textId="77777777" w:rsidTr="002F6B72">
        <w:trPr>
          <w:trHeight w:val="300"/>
        </w:trPr>
        <w:tc>
          <w:tcPr>
            <w:tcW w:w="6782" w:type="dxa"/>
            <w:tcBorders>
              <w:top w:val="nil"/>
              <w:left w:val="nil"/>
              <w:bottom w:val="nil"/>
              <w:right w:val="nil"/>
            </w:tcBorders>
            <w:shd w:val="clear" w:color="auto" w:fill="auto"/>
            <w:noWrap/>
            <w:vAlign w:val="bottom"/>
            <w:hideMark/>
          </w:tcPr>
          <w:p w14:paraId="34A69040"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Black Mountain</w:t>
            </w:r>
          </w:p>
        </w:tc>
      </w:tr>
      <w:tr w:rsidR="002F6B72" w:rsidRPr="00CC2CFD" w14:paraId="4B14734E" w14:textId="77777777" w:rsidTr="002F6B72">
        <w:trPr>
          <w:trHeight w:val="300"/>
        </w:trPr>
        <w:tc>
          <w:tcPr>
            <w:tcW w:w="6782" w:type="dxa"/>
            <w:tcBorders>
              <w:top w:val="nil"/>
              <w:left w:val="nil"/>
              <w:bottom w:val="nil"/>
              <w:right w:val="nil"/>
            </w:tcBorders>
            <w:shd w:val="clear" w:color="auto" w:fill="auto"/>
            <w:noWrap/>
            <w:vAlign w:val="bottom"/>
            <w:hideMark/>
          </w:tcPr>
          <w:p w14:paraId="05D803B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Blackberry Farm</w:t>
            </w:r>
          </w:p>
        </w:tc>
      </w:tr>
      <w:tr w:rsidR="002F6B72" w:rsidRPr="00CC2CFD" w14:paraId="6E8EF29D" w14:textId="77777777" w:rsidTr="002F6B72">
        <w:trPr>
          <w:trHeight w:val="300"/>
        </w:trPr>
        <w:tc>
          <w:tcPr>
            <w:tcW w:w="6782" w:type="dxa"/>
            <w:tcBorders>
              <w:top w:val="nil"/>
              <w:left w:val="nil"/>
              <w:bottom w:val="nil"/>
              <w:right w:val="nil"/>
            </w:tcBorders>
            <w:shd w:val="clear" w:color="auto" w:fill="auto"/>
            <w:noWrap/>
            <w:vAlign w:val="bottom"/>
            <w:hideMark/>
          </w:tcPr>
          <w:p w14:paraId="6A9844A9"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BlackRock</w:t>
            </w:r>
          </w:p>
        </w:tc>
      </w:tr>
      <w:tr w:rsidR="002F6B72" w:rsidRPr="00CC2CFD" w14:paraId="47E0A7C4" w14:textId="77777777" w:rsidTr="002F6B72">
        <w:trPr>
          <w:trHeight w:val="300"/>
        </w:trPr>
        <w:tc>
          <w:tcPr>
            <w:tcW w:w="6782" w:type="dxa"/>
            <w:tcBorders>
              <w:top w:val="nil"/>
              <w:left w:val="nil"/>
              <w:bottom w:val="nil"/>
              <w:right w:val="nil"/>
            </w:tcBorders>
            <w:shd w:val="clear" w:color="auto" w:fill="auto"/>
            <w:noWrap/>
            <w:vAlign w:val="bottom"/>
            <w:hideMark/>
          </w:tcPr>
          <w:p w14:paraId="7CFE6E7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Blacks from the Americas</w:t>
            </w:r>
          </w:p>
        </w:tc>
      </w:tr>
      <w:tr w:rsidR="002F6B72" w:rsidRPr="00CC2CFD" w14:paraId="236C35F1" w14:textId="77777777" w:rsidTr="002F6B72">
        <w:trPr>
          <w:trHeight w:val="300"/>
        </w:trPr>
        <w:tc>
          <w:tcPr>
            <w:tcW w:w="6782" w:type="dxa"/>
            <w:tcBorders>
              <w:top w:val="nil"/>
              <w:left w:val="nil"/>
              <w:bottom w:val="nil"/>
              <w:right w:val="nil"/>
            </w:tcBorders>
            <w:shd w:val="clear" w:color="auto" w:fill="auto"/>
            <w:noWrap/>
            <w:vAlign w:val="bottom"/>
            <w:hideMark/>
          </w:tcPr>
          <w:p w14:paraId="1090F0A2"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Bloom Intelligence</w:t>
            </w:r>
          </w:p>
        </w:tc>
      </w:tr>
      <w:tr w:rsidR="002F6B72" w:rsidRPr="00CC2CFD" w14:paraId="7E4FE9E0" w14:textId="77777777" w:rsidTr="002F6B72">
        <w:trPr>
          <w:trHeight w:val="300"/>
        </w:trPr>
        <w:tc>
          <w:tcPr>
            <w:tcW w:w="6782" w:type="dxa"/>
            <w:tcBorders>
              <w:top w:val="nil"/>
              <w:left w:val="nil"/>
              <w:bottom w:val="nil"/>
              <w:right w:val="nil"/>
            </w:tcBorders>
            <w:shd w:val="clear" w:color="auto" w:fill="auto"/>
            <w:noWrap/>
            <w:vAlign w:val="bottom"/>
            <w:hideMark/>
          </w:tcPr>
          <w:p w14:paraId="095E362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Blue Bird Corporation</w:t>
            </w:r>
          </w:p>
        </w:tc>
      </w:tr>
      <w:tr w:rsidR="002F6B72" w:rsidRPr="00CC2CFD" w14:paraId="688D0F8B" w14:textId="77777777" w:rsidTr="002F6B72">
        <w:trPr>
          <w:trHeight w:val="300"/>
        </w:trPr>
        <w:tc>
          <w:tcPr>
            <w:tcW w:w="6782" w:type="dxa"/>
            <w:tcBorders>
              <w:top w:val="nil"/>
              <w:left w:val="nil"/>
              <w:bottom w:val="nil"/>
              <w:right w:val="nil"/>
            </w:tcBorders>
            <w:shd w:val="clear" w:color="auto" w:fill="auto"/>
            <w:noWrap/>
            <w:vAlign w:val="bottom"/>
            <w:hideMark/>
          </w:tcPr>
          <w:p w14:paraId="5ACC3EA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Blue Engine</w:t>
            </w:r>
          </w:p>
        </w:tc>
      </w:tr>
      <w:tr w:rsidR="002F6B72" w:rsidRPr="00CC2CFD" w14:paraId="65422C47" w14:textId="77777777" w:rsidTr="002F6B72">
        <w:trPr>
          <w:trHeight w:val="300"/>
        </w:trPr>
        <w:tc>
          <w:tcPr>
            <w:tcW w:w="6782" w:type="dxa"/>
            <w:tcBorders>
              <w:top w:val="nil"/>
              <w:left w:val="nil"/>
              <w:bottom w:val="nil"/>
              <w:right w:val="nil"/>
            </w:tcBorders>
            <w:shd w:val="clear" w:color="auto" w:fill="auto"/>
            <w:noWrap/>
            <w:vAlign w:val="bottom"/>
            <w:hideMark/>
          </w:tcPr>
          <w:p w14:paraId="069A372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Bluespace Technologies</w:t>
            </w:r>
          </w:p>
        </w:tc>
      </w:tr>
      <w:tr w:rsidR="002F6B72" w:rsidRPr="00CC2CFD" w14:paraId="22DC3D49" w14:textId="77777777" w:rsidTr="002F6B72">
        <w:trPr>
          <w:trHeight w:val="300"/>
        </w:trPr>
        <w:tc>
          <w:tcPr>
            <w:tcW w:w="6782" w:type="dxa"/>
            <w:tcBorders>
              <w:top w:val="nil"/>
              <w:left w:val="nil"/>
              <w:bottom w:val="nil"/>
              <w:right w:val="nil"/>
            </w:tcBorders>
            <w:shd w:val="clear" w:color="auto" w:fill="auto"/>
            <w:noWrap/>
            <w:vAlign w:val="bottom"/>
            <w:hideMark/>
          </w:tcPr>
          <w:p w14:paraId="36A9959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Bluewater</w:t>
            </w:r>
          </w:p>
        </w:tc>
      </w:tr>
      <w:tr w:rsidR="002F6B72" w:rsidRPr="00CC2CFD" w14:paraId="753A0765" w14:textId="77777777" w:rsidTr="002F6B72">
        <w:trPr>
          <w:trHeight w:val="300"/>
        </w:trPr>
        <w:tc>
          <w:tcPr>
            <w:tcW w:w="6782" w:type="dxa"/>
            <w:tcBorders>
              <w:top w:val="nil"/>
              <w:left w:val="nil"/>
              <w:bottom w:val="nil"/>
              <w:right w:val="nil"/>
            </w:tcBorders>
            <w:shd w:val="clear" w:color="auto" w:fill="auto"/>
            <w:noWrap/>
            <w:vAlign w:val="bottom"/>
            <w:hideMark/>
          </w:tcPr>
          <w:p w14:paraId="7627F049"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Bluewater Reporting</w:t>
            </w:r>
          </w:p>
        </w:tc>
      </w:tr>
      <w:tr w:rsidR="002F6B72" w:rsidRPr="00CC2CFD" w14:paraId="38B2E408" w14:textId="77777777" w:rsidTr="002F6B72">
        <w:trPr>
          <w:trHeight w:val="300"/>
        </w:trPr>
        <w:tc>
          <w:tcPr>
            <w:tcW w:w="6782" w:type="dxa"/>
            <w:tcBorders>
              <w:top w:val="nil"/>
              <w:left w:val="nil"/>
              <w:bottom w:val="nil"/>
              <w:right w:val="nil"/>
            </w:tcBorders>
            <w:shd w:val="clear" w:color="auto" w:fill="auto"/>
            <w:noWrap/>
            <w:vAlign w:val="bottom"/>
            <w:hideMark/>
          </w:tcPr>
          <w:p w14:paraId="4E3A96AA"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BNSF Railway</w:t>
            </w:r>
          </w:p>
        </w:tc>
      </w:tr>
      <w:tr w:rsidR="002F6B72" w:rsidRPr="00CC2CFD" w14:paraId="34C9D41B" w14:textId="77777777" w:rsidTr="002F6B72">
        <w:trPr>
          <w:trHeight w:val="300"/>
        </w:trPr>
        <w:tc>
          <w:tcPr>
            <w:tcW w:w="6782" w:type="dxa"/>
            <w:tcBorders>
              <w:top w:val="nil"/>
              <w:left w:val="nil"/>
              <w:bottom w:val="nil"/>
              <w:right w:val="nil"/>
            </w:tcBorders>
            <w:shd w:val="clear" w:color="auto" w:fill="auto"/>
            <w:noWrap/>
            <w:vAlign w:val="bottom"/>
            <w:hideMark/>
          </w:tcPr>
          <w:p w14:paraId="41E2CC71"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Boatsetter</w:t>
            </w:r>
          </w:p>
        </w:tc>
      </w:tr>
      <w:tr w:rsidR="002F6B72" w:rsidRPr="00CC2CFD" w14:paraId="12D4F062" w14:textId="77777777" w:rsidTr="002F6B72">
        <w:trPr>
          <w:trHeight w:val="300"/>
        </w:trPr>
        <w:tc>
          <w:tcPr>
            <w:tcW w:w="6782" w:type="dxa"/>
            <w:tcBorders>
              <w:top w:val="nil"/>
              <w:left w:val="nil"/>
              <w:bottom w:val="nil"/>
              <w:right w:val="nil"/>
            </w:tcBorders>
            <w:shd w:val="clear" w:color="auto" w:fill="auto"/>
            <w:noWrap/>
            <w:vAlign w:val="bottom"/>
            <w:hideMark/>
          </w:tcPr>
          <w:p w14:paraId="3DDAED78"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Bocoup</w:t>
            </w:r>
          </w:p>
        </w:tc>
      </w:tr>
      <w:tr w:rsidR="002F6B72" w:rsidRPr="00CC2CFD" w14:paraId="16037630" w14:textId="77777777" w:rsidTr="002F6B72">
        <w:trPr>
          <w:trHeight w:val="300"/>
        </w:trPr>
        <w:tc>
          <w:tcPr>
            <w:tcW w:w="6782" w:type="dxa"/>
            <w:tcBorders>
              <w:top w:val="nil"/>
              <w:left w:val="nil"/>
              <w:bottom w:val="nil"/>
              <w:right w:val="nil"/>
            </w:tcBorders>
            <w:shd w:val="clear" w:color="auto" w:fill="auto"/>
            <w:noWrap/>
            <w:vAlign w:val="bottom"/>
            <w:hideMark/>
          </w:tcPr>
          <w:p w14:paraId="0E16A6A3"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Boehringer Ingelheim Corporation</w:t>
            </w:r>
          </w:p>
        </w:tc>
      </w:tr>
      <w:tr w:rsidR="002F6B72" w:rsidRPr="00CC2CFD" w14:paraId="45CF7FEA" w14:textId="77777777" w:rsidTr="002F6B72">
        <w:trPr>
          <w:trHeight w:val="300"/>
        </w:trPr>
        <w:tc>
          <w:tcPr>
            <w:tcW w:w="6782" w:type="dxa"/>
            <w:tcBorders>
              <w:top w:val="nil"/>
              <w:left w:val="nil"/>
              <w:bottom w:val="nil"/>
              <w:right w:val="nil"/>
            </w:tcBorders>
            <w:shd w:val="clear" w:color="auto" w:fill="auto"/>
            <w:noWrap/>
            <w:vAlign w:val="bottom"/>
            <w:hideMark/>
          </w:tcPr>
          <w:p w14:paraId="1DD9C10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Boeing Distribution Services</w:t>
            </w:r>
          </w:p>
        </w:tc>
      </w:tr>
      <w:tr w:rsidR="002F6B72" w:rsidRPr="00CC2CFD" w14:paraId="581F051A" w14:textId="77777777" w:rsidTr="002F6B72">
        <w:trPr>
          <w:trHeight w:val="300"/>
        </w:trPr>
        <w:tc>
          <w:tcPr>
            <w:tcW w:w="6782" w:type="dxa"/>
            <w:tcBorders>
              <w:top w:val="nil"/>
              <w:left w:val="nil"/>
              <w:bottom w:val="nil"/>
              <w:right w:val="nil"/>
            </w:tcBorders>
            <w:shd w:val="clear" w:color="auto" w:fill="auto"/>
            <w:noWrap/>
            <w:vAlign w:val="bottom"/>
            <w:hideMark/>
          </w:tcPr>
          <w:p w14:paraId="446B015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Booster</w:t>
            </w:r>
          </w:p>
        </w:tc>
      </w:tr>
      <w:tr w:rsidR="002F6B72" w:rsidRPr="00CC2CFD" w14:paraId="3E28B6FA" w14:textId="77777777" w:rsidTr="002F6B72">
        <w:trPr>
          <w:trHeight w:val="300"/>
        </w:trPr>
        <w:tc>
          <w:tcPr>
            <w:tcW w:w="6782" w:type="dxa"/>
            <w:tcBorders>
              <w:top w:val="nil"/>
              <w:left w:val="nil"/>
              <w:bottom w:val="nil"/>
              <w:right w:val="nil"/>
            </w:tcBorders>
            <w:shd w:val="clear" w:color="auto" w:fill="auto"/>
            <w:noWrap/>
            <w:vAlign w:val="bottom"/>
            <w:hideMark/>
          </w:tcPr>
          <w:p w14:paraId="39138D83"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Booz Allen Hamilton</w:t>
            </w:r>
          </w:p>
        </w:tc>
      </w:tr>
      <w:tr w:rsidR="002F6B72" w:rsidRPr="00CC2CFD" w14:paraId="1A6B7D87" w14:textId="77777777" w:rsidTr="002F6B72">
        <w:trPr>
          <w:trHeight w:val="300"/>
        </w:trPr>
        <w:tc>
          <w:tcPr>
            <w:tcW w:w="6782" w:type="dxa"/>
            <w:tcBorders>
              <w:top w:val="nil"/>
              <w:left w:val="nil"/>
              <w:bottom w:val="nil"/>
              <w:right w:val="nil"/>
            </w:tcBorders>
            <w:shd w:val="clear" w:color="auto" w:fill="auto"/>
            <w:noWrap/>
            <w:vAlign w:val="bottom"/>
            <w:hideMark/>
          </w:tcPr>
          <w:p w14:paraId="3B006D3C"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Boston Public Schools</w:t>
            </w:r>
          </w:p>
        </w:tc>
      </w:tr>
      <w:tr w:rsidR="002F6B72" w:rsidRPr="00CC2CFD" w14:paraId="3644790D" w14:textId="77777777" w:rsidTr="002F6B72">
        <w:trPr>
          <w:trHeight w:val="300"/>
        </w:trPr>
        <w:tc>
          <w:tcPr>
            <w:tcW w:w="6782" w:type="dxa"/>
            <w:tcBorders>
              <w:top w:val="nil"/>
              <w:left w:val="nil"/>
              <w:bottom w:val="nil"/>
              <w:right w:val="nil"/>
            </w:tcBorders>
            <w:shd w:val="clear" w:color="auto" w:fill="auto"/>
            <w:noWrap/>
            <w:vAlign w:val="bottom"/>
            <w:hideMark/>
          </w:tcPr>
          <w:p w14:paraId="28BB58A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Boston University</w:t>
            </w:r>
          </w:p>
        </w:tc>
      </w:tr>
      <w:tr w:rsidR="002F6B72" w:rsidRPr="00CC2CFD" w14:paraId="0E4D8C3E" w14:textId="77777777" w:rsidTr="002F6B72">
        <w:trPr>
          <w:trHeight w:val="300"/>
        </w:trPr>
        <w:tc>
          <w:tcPr>
            <w:tcW w:w="6782" w:type="dxa"/>
            <w:tcBorders>
              <w:top w:val="nil"/>
              <w:left w:val="nil"/>
              <w:bottom w:val="nil"/>
              <w:right w:val="nil"/>
            </w:tcBorders>
            <w:shd w:val="clear" w:color="auto" w:fill="auto"/>
            <w:noWrap/>
            <w:vAlign w:val="bottom"/>
            <w:hideMark/>
          </w:tcPr>
          <w:p w14:paraId="7BE4A9A8"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Box</w:t>
            </w:r>
          </w:p>
        </w:tc>
      </w:tr>
      <w:tr w:rsidR="002F6B72" w:rsidRPr="00CC2CFD" w14:paraId="2678729A" w14:textId="77777777" w:rsidTr="002F6B72">
        <w:trPr>
          <w:trHeight w:val="300"/>
        </w:trPr>
        <w:tc>
          <w:tcPr>
            <w:tcW w:w="6782" w:type="dxa"/>
            <w:tcBorders>
              <w:top w:val="nil"/>
              <w:left w:val="nil"/>
              <w:bottom w:val="nil"/>
              <w:right w:val="nil"/>
            </w:tcBorders>
            <w:shd w:val="clear" w:color="auto" w:fill="auto"/>
            <w:noWrap/>
            <w:vAlign w:val="bottom"/>
            <w:hideMark/>
          </w:tcPr>
          <w:p w14:paraId="5009E3E4"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BP</w:t>
            </w:r>
          </w:p>
        </w:tc>
      </w:tr>
      <w:tr w:rsidR="002F6B72" w:rsidRPr="00CC2CFD" w14:paraId="7A07D85D" w14:textId="77777777" w:rsidTr="002F6B72">
        <w:trPr>
          <w:trHeight w:val="300"/>
        </w:trPr>
        <w:tc>
          <w:tcPr>
            <w:tcW w:w="6782" w:type="dxa"/>
            <w:tcBorders>
              <w:top w:val="nil"/>
              <w:left w:val="nil"/>
              <w:bottom w:val="nil"/>
              <w:right w:val="nil"/>
            </w:tcBorders>
            <w:shd w:val="clear" w:color="auto" w:fill="auto"/>
            <w:noWrap/>
            <w:vAlign w:val="bottom"/>
            <w:hideMark/>
          </w:tcPr>
          <w:p w14:paraId="75D15070"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Brand Institute</w:t>
            </w:r>
          </w:p>
        </w:tc>
      </w:tr>
      <w:tr w:rsidR="002F6B72" w:rsidRPr="00CC2CFD" w14:paraId="334D46BB" w14:textId="77777777" w:rsidTr="002F6B72">
        <w:trPr>
          <w:trHeight w:val="300"/>
        </w:trPr>
        <w:tc>
          <w:tcPr>
            <w:tcW w:w="6782" w:type="dxa"/>
            <w:tcBorders>
              <w:top w:val="nil"/>
              <w:left w:val="nil"/>
              <w:bottom w:val="nil"/>
              <w:right w:val="nil"/>
            </w:tcBorders>
            <w:shd w:val="clear" w:color="auto" w:fill="auto"/>
            <w:noWrap/>
            <w:vAlign w:val="bottom"/>
            <w:hideMark/>
          </w:tcPr>
          <w:p w14:paraId="1A045568"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Breckenridge Outdoor Education Center (BOEC)</w:t>
            </w:r>
          </w:p>
        </w:tc>
      </w:tr>
      <w:tr w:rsidR="002F6B72" w:rsidRPr="00CC2CFD" w14:paraId="1760A326" w14:textId="77777777" w:rsidTr="002F6B72">
        <w:trPr>
          <w:trHeight w:val="300"/>
        </w:trPr>
        <w:tc>
          <w:tcPr>
            <w:tcW w:w="6782" w:type="dxa"/>
            <w:tcBorders>
              <w:top w:val="nil"/>
              <w:left w:val="nil"/>
              <w:bottom w:val="nil"/>
              <w:right w:val="nil"/>
            </w:tcBorders>
            <w:shd w:val="clear" w:color="auto" w:fill="auto"/>
            <w:noWrap/>
            <w:vAlign w:val="bottom"/>
            <w:hideMark/>
          </w:tcPr>
          <w:p w14:paraId="369F4681"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Brevard County Sheriff's Office</w:t>
            </w:r>
          </w:p>
        </w:tc>
      </w:tr>
      <w:tr w:rsidR="002F6B72" w:rsidRPr="00CC2CFD" w14:paraId="7E540CCC" w14:textId="77777777" w:rsidTr="002F6B72">
        <w:trPr>
          <w:trHeight w:val="300"/>
        </w:trPr>
        <w:tc>
          <w:tcPr>
            <w:tcW w:w="6782" w:type="dxa"/>
            <w:tcBorders>
              <w:top w:val="nil"/>
              <w:left w:val="nil"/>
              <w:bottom w:val="nil"/>
              <w:right w:val="nil"/>
            </w:tcBorders>
            <w:shd w:val="clear" w:color="auto" w:fill="auto"/>
            <w:noWrap/>
            <w:vAlign w:val="bottom"/>
            <w:hideMark/>
          </w:tcPr>
          <w:p w14:paraId="715FABF0"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Bricks 4 Kidz</w:t>
            </w:r>
          </w:p>
        </w:tc>
      </w:tr>
      <w:tr w:rsidR="002F6B72" w:rsidRPr="00CC2CFD" w14:paraId="1FCBE355" w14:textId="77777777" w:rsidTr="002F6B72">
        <w:trPr>
          <w:trHeight w:val="300"/>
        </w:trPr>
        <w:tc>
          <w:tcPr>
            <w:tcW w:w="6782" w:type="dxa"/>
            <w:tcBorders>
              <w:top w:val="nil"/>
              <w:left w:val="nil"/>
              <w:bottom w:val="nil"/>
              <w:right w:val="nil"/>
            </w:tcBorders>
            <w:shd w:val="clear" w:color="auto" w:fill="auto"/>
            <w:noWrap/>
            <w:vAlign w:val="bottom"/>
            <w:hideMark/>
          </w:tcPr>
          <w:p w14:paraId="797BDCA0"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BrighGauge Software</w:t>
            </w:r>
          </w:p>
        </w:tc>
      </w:tr>
      <w:tr w:rsidR="002F6B72" w:rsidRPr="00CC2CFD" w14:paraId="17A6BD13" w14:textId="77777777" w:rsidTr="002F6B72">
        <w:trPr>
          <w:trHeight w:val="300"/>
        </w:trPr>
        <w:tc>
          <w:tcPr>
            <w:tcW w:w="6782" w:type="dxa"/>
            <w:tcBorders>
              <w:top w:val="nil"/>
              <w:left w:val="nil"/>
              <w:bottom w:val="nil"/>
              <w:right w:val="nil"/>
            </w:tcBorders>
            <w:shd w:val="clear" w:color="auto" w:fill="auto"/>
            <w:noWrap/>
            <w:vAlign w:val="bottom"/>
            <w:hideMark/>
          </w:tcPr>
          <w:p w14:paraId="6BDCFB6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Brilliant Earth</w:t>
            </w:r>
          </w:p>
        </w:tc>
      </w:tr>
      <w:tr w:rsidR="002F6B72" w:rsidRPr="00CC2CFD" w14:paraId="6E278E75" w14:textId="77777777" w:rsidTr="002F6B72">
        <w:trPr>
          <w:trHeight w:val="300"/>
        </w:trPr>
        <w:tc>
          <w:tcPr>
            <w:tcW w:w="6782" w:type="dxa"/>
            <w:tcBorders>
              <w:top w:val="nil"/>
              <w:left w:val="nil"/>
              <w:bottom w:val="nil"/>
              <w:right w:val="nil"/>
            </w:tcBorders>
            <w:shd w:val="clear" w:color="auto" w:fill="auto"/>
            <w:noWrap/>
            <w:vAlign w:val="bottom"/>
            <w:hideMark/>
          </w:tcPr>
          <w:p w14:paraId="72B03D2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Bristol-Myers Squibb</w:t>
            </w:r>
          </w:p>
        </w:tc>
      </w:tr>
      <w:tr w:rsidR="002F6B72" w:rsidRPr="00CC2CFD" w14:paraId="1F4B6367" w14:textId="77777777" w:rsidTr="002F6B72">
        <w:trPr>
          <w:trHeight w:val="300"/>
        </w:trPr>
        <w:tc>
          <w:tcPr>
            <w:tcW w:w="6782" w:type="dxa"/>
            <w:tcBorders>
              <w:top w:val="nil"/>
              <w:left w:val="nil"/>
              <w:bottom w:val="nil"/>
              <w:right w:val="nil"/>
            </w:tcBorders>
            <w:shd w:val="clear" w:color="auto" w:fill="auto"/>
            <w:noWrap/>
            <w:vAlign w:val="bottom"/>
            <w:hideMark/>
          </w:tcPr>
          <w:p w14:paraId="7E9117C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British Telecom</w:t>
            </w:r>
          </w:p>
        </w:tc>
      </w:tr>
      <w:tr w:rsidR="002F6B72" w:rsidRPr="00CC2CFD" w14:paraId="390BB43E" w14:textId="77777777" w:rsidTr="002F6B72">
        <w:trPr>
          <w:trHeight w:val="300"/>
        </w:trPr>
        <w:tc>
          <w:tcPr>
            <w:tcW w:w="6782" w:type="dxa"/>
            <w:tcBorders>
              <w:top w:val="nil"/>
              <w:left w:val="nil"/>
              <w:bottom w:val="nil"/>
              <w:right w:val="nil"/>
            </w:tcBorders>
            <w:shd w:val="clear" w:color="auto" w:fill="auto"/>
            <w:noWrap/>
            <w:vAlign w:val="bottom"/>
            <w:hideMark/>
          </w:tcPr>
          <w:p w14:paraId="2A311BF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Brooksource</w:t>
            </w:r>
          </w:p>
        </w:tc>
      </w:tr>
      <w:tr w:rsidR="002F6B72" w:rsidRPr="00CC2CFD" w14:paraId="75756ABF" w14:textId="77777777" w:rsidTr="002F6B72">
        <w:trPr>
          <w:trHeight w:val="300"/>
        </w:trPr>
        <w:tc>
          <w:tcPr>
            <w:tcW w:w="6782" w:type="dxa"/>
            <w:tcBorders>
              <w:top w:val="nil"/>
              <w:left w:val="nil"/>
              <w:bottom w:val="nil"/>
              <w:right w:val="nil"/>
            </w:tcBorders>
            <w:shd w:val="clear" w:color="auto" w:fill="auto"/>
            <w:noWrap/>
            <w:vAlign w:val="bottom"/>
            <w:hideMark/>
          </w:tcPr>
          <w:p w14:paraId="110E879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Brosnan Risk Consultants</w:t>
            </w:r>
          </w:p>
        </w:tc>
      </w:tr>
      <w:tr w:rsidR="002F6B72" w:rsidRPr="00CC2CFD" w14:paraId="25AA6B77" w14:textId="77777777" w:rsidTr="002F6B72">
        <w:trPr>
          <w:trHeight w:val="300"/>
        </w:trPr>
        <w:tc>
          <w:tcPr>
            <w:tcW w:w="6782" w:type="dxa"/>
            <w:tcBorders>
              <w:top w:val="nil"/>
              <w:left w:val="nil"/>
              <w:bottom w:val="nil"/>
              <w:right w:val="nil"/>
            </w:tcBorders>
            <w:shd w:val="clear" w:color="auto" w:fill="auto"/>
            <w:noWrap/>
            <w:vAlign w:val="bottom"/>
            <w:hideMark/>
          </w:tcPr>
          <w:p w14:paraId="348D23FD"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Broward County Board of County Commissioners</w:t>
            </w:r>
          </w:p>
        </w:tc>
      </w:tr>
      <w:tr w:rsidR="002F6B72" w:rsidRPr="00CC2CFD" w14:paraId="3A724BEE" w14:textId="77777777" w:rsidTr="002F6B72">
        <w:trPr>
          <w:trHeight w:val="300"/>
        </w:trPr>
        <w:tc>
          <w:tcPr>
            <w:tcW w:w="6782" w:type="dxa"/>
            <w:tcBorders>
              <w:top w:val="nil"/>
              <w:left w:val="nil"/>
              <w:bottom w:val="nil"/>
              <w:right w:val="nil"/>
            </w:tcBorders>
            <w:shd w:val="clear" w:color="auto" w:fill="auto"/>
            <w:noWrap/>
            <w:vAlign w:val="bottom"/>
            <w:hideMark/>
          </w:tcPr>
          <w:p w14:paraId="15E983C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BTI Solutions</w:t>
            </w:r>
          </w:p>
        </w:tc>
      </w:tr>
      <w:tr w:rsidR="002F6B72" w:rsidRPr="00CC2CFD" w14:paraId="67BA262C" w14:textId="77777777" w:rsidTr="002F6B72">
        <w:trPr>
          <w:trHeight w:val="300"/>
        </w:trPr>
        <w:tc>
          <w:tcPr>
            <w:tcW w:w="6782" w:type="dxa"/>
            <w:tcBorders>
              <w:top w:val="nil"/>
              <w:left w:val="nil"/>
              <w:bottom w:val="nil"/>
              <w:right w:val="nil"/>
            </w:tcBorders>
            <w:shd w:val="clear" w:color="auto" w:fill="auto"/>
            <w:noWrap/>
            <w:vAlign w:val="bottom"/>
            <w:hideMark/>
          </w:tcPr>
          <w:p w14:paraId="4DD7B7FC"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Buckeye Interactive</w:t>
            </w:r>
          </w:p>
        </w:tc>
      </w:tr>
      <w:tr w:rsidR="002F6B72" w:rsidRPr="00CC2CFD" w14:paraId="0E6BE57D" w14:textId="77777777" w:rsidTr="002F6B72">
        <w:trPr>
          <w:trHeight w:val="300"/>
        </w:trPr>
        <w:tc>
          <w:tcPr>
            <w:tcW w:w="6782" w:type="dxa"/>
            <w:tcBorders>
              <w:top w:val="nil"/>
              <w:left w:val="nil"/>
              <w:bottom w:val="nil"/>
              <w:right w:val="nil"/>
            </w:tcBorders>
            <w:shd w:val="clear" w:color="auto" w:fill="auto"/>
            <w:noWrap/>
            <w:vAlign w:val="bottom"/>
            <w:hideMark/>
          </w:tcPr>
          <w:p w14:paraId="6B5747D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Bupa</w:t>
            </w:r>
          </w:p>
        </w:tc>
      </w:tr>
      <w:tr w:rsidR="002F6B72" w:rsidRPr="00CC2CFD" w14:paraId="788FB849" w14:textId="77777777" w:rsidTr="002F6B72">
        <w:trPr>
          <w:trHeight w:val="300"/>
        </w:trPr>
        <w:tc>
          <w:tcPr>
            <w:tcW w:w="6782" w:type="dxa"/>
            <w:tcBorders>
              <w:top w:val="nil"/>
              <w:left w:val="nil"/>
              <w:bottom w:val="nil"/>
              <w:right w:val="nil"/>
            </w:tcBorders>
            <w:shd w:val="clear" w:color="auto" w:fill="auto"/>
            <w:noWrap/>
            <w:vAlign w:val="bottom"/>
            <w:hideMark/>
          </w:tcPr>
          <w:p w14:paraId="5C4FB2E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Burns &amp; McDonnell</w:t>
            </w:r>
          </w:p>
        </w:tc>
      </w:tr>
      <w:tr w:rsidR="002F6B72" w:rsidRPr="00CC2CFD" w14:paraId="0A75469D" w14:textId="77777777" w:rsidTr="002F6B72">
        <w:trPr>
          <w:trHeight w:val="300"/>
        </w:trPr>
        <w:tc>
          <w:tcPr>
            <w:tcW w:w="6782" w:type="dxa"/>
            <w:tcBorders>
              <w:top w:val="nil"/>
              <w:left w:val="nil"/>
              <w:bottom w:val="nil"/>
              <w:right w:val="nil"/>
            </w:tcBorders>
            <w:shd w:val="clear" w:color="auto" w:fill="auto"/>
            <w:noWrap/>
            <w:vAlign w:val="bottom"/>
            <w:hideMark/>
          </w:tcPr>
          <w:p w14:paraId="3C9DBD5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Buy It Installed, Inc.</w:t>
            </w:r>
          </w:p>
        </w:tc>
      </w:tr>
      <w:tr w:rsidR="002F6B72" w:rsidRPr="00CC2CFD" w14:paraId="5F847A48" w14:textId="77777777" w:rsidTr="002F6B72">
        <w:trPr>
          <w:trHeight w:val="300"/>
        </w:trPr>
        <w:tc>
          <w:tcPr>
            <w:tcW w:w="6782" w:type="dxa"/>
            <w:tcBorders>
              <w:top w:val="nil"/>
              <w:left w:val="nil"/>
              <w:bottom w:val="nil"/>
              <w:right w:val="nil"/>
            </w:tcBorders>
            <w:shd w:val="clear" w:color="auto" w:fill="auto"/>
            <w:noWrap/>
            <w:vAlign w:val="bottom"/>
            <w:hideMark/>
          </w:tcPr>
          <w:p w14:paraId="5022BB9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C2 Technologies</w:t>
            </w:r>
          </w:p>
        </w:tc>
      </w:tr>
      <w:tr w:rsidR="002F6B72" w:rsidRPr="00CC2CFD" w14:paraId="4B7DC1DD" w14:textId="77777777" w:rsidTr="002F6B72">
        <w:trPr>
          <w:trHeight w:val="300"/>
        </w:trPr>
        <w:tc>
          <w:tcPr>
            <w:tcW w:w="6782" w:type="dxa"/>
            <w:tcBorders>
              <w:top w:val="nil"/>
              <w:left w:val="nil"/>
              <w:bottom w:val="nil"/>
              <w:right w:val="nil"/>
            </w:tcBorders>
            <w:shd w:val="clear" w:color="auto" w:fill="auto"/>
            <w:noWrap/>
            <w:vAlign w:val="bottom"/>
            <w:hideMark/>
          </w:tcPr>
          <w:p w14:paraId="78540CD8"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Cabarrus County Schools</w:t>
            </w:r>
          </w:p>
        </w:tc>
      </w:tr>
      <w:tr w:rsidR="002F6B72" w:rsidRPr="00CC2CFD" w14:paraId="6B1BAF4B" w14:textId="77777777" w:rsidTr="002F6B72">
        <w:trPr>
          <w:trHeight w:val="300"/>
        </w:trPr>
        <w:tc>
          <w:tcPr>
            <w:tcW w:w="6782" w:type="dxa"/>
            <w:tcBorders>
              <w:top w:val="nil"/>
              <w:left w:val="nil"/>
              <w:bottom w:val="nil"/>
              <w:right w:val="nil"/>
            </w:tcBorders>
            <w:shd w:val="clear" w:color="auto" w:fill="auto"/>
            <w:noWrap/>
            <w:vAlign w:val="bottom"/>
            <w:hideMark/>
          </w:tcPr>
          <w:p w14:paraId="32831DD1"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CABLEORGANIZER.COM</w:t>
            </w:r>
          </w:p>
        </w:tc>
      </w:tr>
      <w:tr w:rsidR="002F6B72" w:rsidRPr="00CC2CFD" w14:paraId="2331FCD3" w14:textId="77777777" w:rsidTr="002F6B72">
        <w:trPr>
          <w:trHeight w:val="300"/>
        </w:trPr>
        <w:tc>
          <w:tcPr>
            <w:tcW w:w="6782" w:type="dxa"/>
            <w:tcBorders>
              <w:top w:val="nil"/>
              <w:left w:val="nil"/>
              <w:bottom w:val="nil"/>
              <w:right w:val="nil"/>
            </w:tcBorders>
            <w:shd w:val="clear" w:color="auto" w:fill="auto"/>
            <w:noWrap/>
            <w:vAlign w:val="bottom"/>
            <w:hideMark/>
          </w:tcPr>
          <w:p w14:paraId="2020BE51"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CACI</w:t>
            </w:r>
          </w:p>
        </w:tc>
      </w:tr>
      <w:tr w:rsidR="002F6B72" w:rsidRPr="00CC2CFD" w14:paraId="1C96BEAB" w14:textId="77777777" w:rsidTr="002F6B72">
        <w:trPr>
          <w:trHeight w:val="300"/>
        </w:trPr>
        <w:tc>
          <w:tcPr>
            <w:tcW w:w="6782" w:type="dxa"/>
            <w:tcBorders>
              <w:top w:val="nil"/>
              <w:left w:val="nil"/>
              <w:bottom w:val="nil"/>
              <w:right w:val="nil"/>
            </w:tcBorders>
            <w:shd w:val="clear" w:color="auto" w:fill="auto"/>
            <w:noWrap/>
            <w:vAlign w:val="bottom"/>
            <w:hideMark/>
          </w:tcPr>
          <w:p w14:paraId="4FBCE47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CAI</w:t>
            </w:r>
          </w:p>
        </w:tc>
      </w:tr>
      <w:tr w:rsidR="002F6B72" w:rsidRPr="00CC2CFD" w14:paraId="2BF0FB7B" w14:textId="77777777" w:rsidTr="002F6B72">
        <w:trPr>
          <w:trHeight w:val="300"/>
        </w:trPr>
        <w:tc>
          <w:tcPr>
            <w:tcW w:w="6782" w:type="dxa"/>
            <w:tcBorders>
              <w:top w:val="nil"/>
              <w:left w:val="nil"/>
              <w:bottom w:val="nil"/>
              <w:right w:val="nil"/>
            </w:tcBorders>
            <w:shd w:val="clear" w:color="auto" w:fill="auto"/>
            <w:noWrap/>
            <w:vAlign w:val="bottom"/>
            <w:hideMark/>
          </w:tcPr>
          <w:p w14:paraId="5E1D7A7D"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CallMiner</w:t>
            </w:r>
          </w:p>
        </w:tc>
      </w:tr>
      <w:tr w:rsidR="002F6B72" w:rsidRPr="00CC2CFD" w14:paraId="47B80C9A" w14:textId="77777777" w:rsidTr="002F6B72">
        <w:trPr>
          <w:trHeight w:val="300"/>
        </w:trPr>
        <w:tc>
          <w:tcPr>
            <w:tcW w:w="6782" w:type="dxa"/>
            <w:tcBorders>
              <w:top w:val="nil"/>
              <w:left w:val="nil"/>
              <w:bottom w:val="nil"/>
              <w:right w:val="nil"/>
            </w:tcBorders>
            <w:shd w:val="clear" w:color="auto" w:fill="auto"/>
            <w:noWrap/>
            <w:vAlign w:val="bottom"/>
            <w:hideMark/>
          </w:tcPr>
          <w:p w14:paraId="56EC7101"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CanoHealth</w:t>
            </w:r>
          </w:p>
        </w:tc>
      </w:tr>
      <w:tr w:rsidR="002F6B72" w:rsidRPr="00CC2CFD" w14:paraId="72AEFF93" w14:textId="77777777" w:rsidTr="002F6B72">
        <w:trPr>
          <w:trHeight w:val="300"/>
        </w:trPr>
        <w:tc>
          <w:tcPr>
            <w:tcW w:w="6782" w:type="dxa"/>
            <w:tcBorders>
              <w:top w:val="nil"/>
              <w:left w:val="nil"/>
              <w:bottom w:val="nil"/>
              <w:right w:val="nil"/>
            </w:tcBorders>
            <w:shd w:val="clear" w:color="auto" w:fill="auto"/>
            <w:noWrap/>
            <w:vAlign w:val="bottom"/>
            <w:hideMark/>
          </w:tcPr>
          <w:p w14:paraId="7AC85698"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Canon Solutions America</w:t>
            </w:r>
          </w:p>
        </w:tc>
      </w:tr>
      <w:tr w:rsidR="002F6B72" w:rsidRPr="00CC2CFD" w14:paraId="26632725" w14:textId="77777777" w:rsidTr="002F6B72">
        <w:trPr>
          <w:trHeight w:val="300"/>
        </w:trPr>
        <w:tc>
          <w:tcPr>
            <w:tcW w:w="6782" w:type="dxa"/>
            <w:tcBorders>
              <w:top w:val="nil"/>
              <w:left w:val="nil"/>
              <w:bottom w:val="nil"/>
              <w:right w:val="nil"/>
            </w:tcBorders>
            <w:shd w:val="clear" w:color="auto" w:fill="auto"/>
            <w:noWrap/>
            <w:vAlign w:val="bottom"/>
            <w:hideMark/>
          </w:tcPr>
          <w:p w14:paraId="3E8F9C12"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Canon USA, Inc.</w:t>
            </w:r>
          </w:p>
        </w:tc>
      </w:tr>
      <w:tr w:rsidR="002F6B72" w:rsidRPr="00CC2CFD" w14:paraId="1C774B2F" w14:textId="77777777" w:rsidTr="002F6B72">
        <w:trPr>
          <w:trHeight w:val="300"/>
        </w:trPr>
        <w:tc>
          <w:tcPr>
            <w:tcW w:w="6782" w:type="dxa"/>
            <w:tcBorders>
              <w:top w:val="nil"/>
              <w:left w:val="nil"/>
              <w:bottom w:val="nil"/>
              <w:right w:val="nil"/>
            </w:tcBorders>
            <w:shd w:val="clear" w:color="auto" w:fill="auto"/>
            <w:noWrap/>
            <w:vAlign w:val="bottom"/>
            <w:hideMark/>
          </w:tcPr>
          <w:p w14:paraId="44E190A8"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Caper</w:t>
            </w:r>
          </w:p>
        </w:tc>
      </w:tr>
      <w:tr w:rsidR="002F6B72" w:rsidRPr="00CC2CFD" w14:paraId="4322DE05" w14:textId="77777777" w:rsidTr="002F6B72">
        <w:trPr>
          <w:trHeight w:val="300"/>
        </w:trPr>
        <w:tc>
          <w:tcPr>
            <w:tcW w:w="6782" w:type="dxa"/>
            <w:tcBorders>
              <w:top w:val="nil"/>
              <w:left w:val="nil"/>
              <w:bottom w:val="nil"/>
              <w:right w:val="nil"/>
            </w:tcBorders>
            <w:shd w:val="clear" w:color="auto" w:fill="auto"/>
            <w:noWrap/>
            <w:vAlign w:val="bottom"/>
            <w:hideMark/>
          </w:tcPr>
          <w:p w14:paraId="278C0EDC"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Capgemini America Inc.</w:t>
            </w:r>
          </w:p>
        </w:tc>
      </w:tr>
      <w:tr w:rsidR="002F6B72" w:rsidRPr="00CC2CFD" w14:paraId="0B12B632" w14:textId="77777777" w:rsidTr="002F6B72">
        <w:trPr>
          <w:trHeight w:val="300"/>
        </w:trPr>
        <w:tc>
          <w:tcPr>
            <w:tcW w:w="6782" w:type="dxa"/>
            <w:tcBorders>
              <w:top w:val="nil"/>
              <w:left w:val="nil"/>
              <w:bottom w:val="nil"/>
              <w:right w:val="nil"/>
            </w:tcBorders>
            <w:shd w:val="clear" w:color="auto" w:fill="auto"/>
            <w:noWrap/>
            <w:vAlign w:val="bottom"/>
            <w:hideMark/>
          </w:tcPr>
          <w:p w14:paraId="2BAC4653"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Capital Commercial Properties</w:t>
            </w:r>
          </w:p>
        </w:tc>
      </w:tr>
      <w:tr w:rsidR="002F6B72" w:rsidRPr="00CC2CFD" w14:paraId="3F459BEE" w14:textId="77777777" w:rsidTr="002F6B72">
        <w:trPr>
          <w:trHeight w:val="300"/>
        </w:trPr>
        <w:tc>
          <w:tcPr>
            <w:tcW w:w="6782" w:type="dxa"/>
            <w:tcBorders>
              <w:top w:val="nil"/>
              <w:left w:val="nil"/>
              <w:bottom w:val="nil"/>
              <w:right w:val="nil"/>
            </w:tcBorders>
            <w:shd w:val="clear" w:color="auto" w:fill="auto"/>
            <w:noWrap/>
            <w:vAlign w:val="bottom"/>
            <w:hideMark/>
          </w:tcPr>
          <w:p w14:paraId="67E4600C"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Capital Group</w:t>
            </w:r>
          </w:p>
        </w:tc>
      </w:tr>
      <w:tr w:rsidR="002F6B72" w:rsidRPr="00CC2CFD" w14:paraId="624F8635" w14:textId="77777777" w:rsidTr="002F6B72">
        <w:trPr>
          <w:trHeight w:val="300"/>
        </w:trPr>
        <w:tc>
          <w:tcPr>
            <w:tcW w:w="6782" w:type="dxa"/>
            <w:tcBorders>
              <w:top w:val="nil"/>
              <w:left w:val="nil"/>
              <w:bottom w:val="nil"/>
              <w:right w:val="nil"/>
            </w:tcBorders>
            <w:shd w:val="clear" w:color="auto" w:fill="auto"/>
            <w:noWrap/>
            <w:vAlign w:val="bottom"/>
            <w:hideMark/>
          </w:tcPr>
          <w:p w14:paraId="6C7BBEB1"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Capital One</w:t>
            </w:r>
          </w:p>
        </w:tc>
      </w:tr>
      <w:tr w:rsidR="002F6B72" w:rsidRPr="00CC2CFD" w14:paraId="6B2C3C36" w14:textId="77777777" w:rsidTr="002F6B72">
        <w:trPr>
          <w:trHeight w:val="300"/>
        </w:trPr>
        <w:tc>
          <w:tcPr>
            <w:tcW w:w="6782" w:type="dxa"/>
            <w:tcBorders>
              <w:top w:val="nil"/>
              <w:left w:val="nil"/>
              <w:bottom w:val="nil"/>
              <w:right w:val="nil"/>
            </w:tcBorders>
            <w:shd w:val="clear" w:color="auto" w:fill="auto"/>
            <w:noWrap/>
            <w:vAlign w:val="bottom"/>
            <w:hideMark/>
          </w:tcPr>
          <w:p w14:paraId="1FDC8D7A"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Cardel Homes</w:t>
            </w:r>
          </w:p>
        </w:tc>
      </w:tr>
      <w:tr w:rsidR="002F6B72" w:rsidRPr="00CC2CFD" w14:paraId="23F3904C" w14:textId="77777777" w:rsidTr="002F6B72">
        <w:trPr>
          <w:trHeight w:val="300"/>
        </w:trPr>
        <w:tc>
          <w:tcPr>
            <w:tcW w:w="6782" w:type="dxa"/>
            <w:tcBorders>
              <w:top w:val="nil"/>
              <w:left w:val="nil"/>
              <w:bottom w:val="nil"/>
              <w:right w:val="nil"/>
            </w:tcBorders>
            <w:shd w:val="clear" w:color="auto" w:fill="auto"/>
            <w:noWrap/>
            <w:vAlign w:val="bottom"/>
            <w:hideMark/>
          </w:tcPr>
          <w:p w14:paraId="1B0EDAF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Cardinal Health</w:t>
            </w:r>
          </w:p>
        </w:tc>
      </w:tr>
      <w:tr w:rsidR="002F6B72" w:rsidRPr="00CC2CFD" w14:paraId="06A330AB" w14:textId="77777777" w:rsidTr="002F6B72">
        <w:trPr>
          <w:trHeight w:val="300"/>
        </w:trPr>
        <w:tc>
          <w:tcPr>
            <w:tcW w:w="6782" w:type="dxa"/>
            <w:tcBorders>
              <w:top w:val="nil"/>
              <w:left w:val="nil"/>
              <w:bottom w:val="nil"/>
              <w:right w:val="nil"/>
            </w:tcBorders>
            <w:shd w:val="clear" w:color="auto" w:fill="auto"/>
            <w:noWrap/>
            <w:vAlign w:val="bottom"/>
            <w:hideMark/>
          </w:tcPr>
          <w:p w14:paraId="51F3878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Carnival</w:t>
            </w:r>
          </w:p>
        </w:tc>
      </w:tr>
      <w:tr w:rsidR="002F6B72" w:rsidRPr="00CC2CFD" w14:paraId="2BAD16D4" w14:textId="77777777" w:rsidTr="002F6B72">
        <w:trPr>
          <w:trHeight w:val="300"/>
        </w:trPr>
        <w:tc>
          <w:tcPr>
            <w:tcW w:w="6782" w:type="dxa"/>
            <w:tcBorders>
              <w:top w:val="nil"/>
              <w:left w:val="nil"/>
              <w:bottom w:val="nil"/>
              <w:right w:val="nil"/>
            </w:tcBorders>
            <w:shd w:val="clear" w:color="auto" w:fill="auto"/>
            <w:noWrap/>
            <w:vAlign w:val="bottom"/>
            <w:hideMark/>
          </w:tcPr>
          <w:p w14:paraId="3D8ED5C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Cascade Financial Services</w:t>
            </w:r>
          </w:p>
        </w:tc>
      </w:tr>
      <w:tr w:rsidR="002F6B72" w:rsidRPr="00CC2CFD" w14:paraId="1751B6DD" w14:textId="77777777" w:rsidTr="002F6B72">
        <w:trPr>
          <w:trHeight w:val="300"/>
        </w:trPr>
        <w:tc>
          <w:tcPr>
            <w:tcW w:w="6782" w:type="dxa"/>
            <w:tcBorders>
              <w:top w:val="nil"/>
              <w:left w:val="nil"/>
              <w:bottom w:val="nil"/>
              <w:right w:val="nil"/>
            </w:tcBorders>
            <w:shd w:val="clear" w:color="auto" w:fill="auto"/>
            <w:noWrap/>
            <w:vAlign w:val="bottom"/>
            <w:hideMark/>
          </w:tcPr>
          <w:p w14:paraId="2A51986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Casebook PBC</w:t>
            </w:r>
          </w:p>
        </w:tc>
      </w:tr>
      <w:tr w:rsidR="002F6B72" w:rsidRPr="00CC2CFD" w14:paraId="363AE7EA" w14:textId="77777777" w:rsidTr="002F6B72">
        <w:trPr>
          <w:trHeight w:val="300"/>
        </w:trPr>
        <w:tc>
          <w:tcPr>
            <w:tcW w:w="6782" w:type="dxa"/>
            <w:tcBorders>
              <w:top w:val="nil"/>
              <w:left w:val="nil"/>
              <w:bottom w:val="nil"/>
              <w:right w:val="nil"/>
            </w:tcBorders>
            <w:shd w:val="clear" w:color="auto" w:fill="auto"/>
            <w:noWrap/>
            <w:vAlign w:val="bottom"/>
            <w:hideMark/>
          </w:tcPr>
          <w:p w14:paraId="34E0FC4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Caserta &amp; Spiriti Attorneys at Law</w:t>
            </w:r>
          </w:p>
        </w:tc>
      </w:tr>
      <w:tr w:rsidR="002F6B72" w:rsidRPr="00CC2CFD" w14:paraId="02639446" w14:textId="77777777" w:rsidTr="002F6B72">
        <w:trPr>
          <w:trHeight w:val="300"/>
        </w:trPr>
        <w:tc>
          <w:tcPr>
            <w:tcW w:w="6782" w:type="dxa"/>
            <w:tcBorders>
              <w:top w:val="nil"/>
              <w:left w:val="nil"/>
              <w:bottom w:val="nil"/>
              <w:right w:val="nil"/>
            </w:tcBorders>
            <w:shd w:val="clear" w:color="auto" w:fill="auto"/>
            <w:noWrap/>
            <w:vAlign w:val="bottom"/>
            <w:hideMark/>
          </w:tcPr>
          <w:p w14:paraId="0CDFD7B9"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CBT College</w:t>
            </w:r>
          </w:p>
        </w:tc>
      </w:tr>
      <w:tr w:rsidR="002F6B72" w:rsidRPr="00CC2CFD" w14:paraId="35ECC5E9" w14:textId="77777777" w:rsidTr="002F6B72">
        <w:trPr>
          <w:trHeight w:val="300"/>
        </w:trPr>
        <w:tc>
          <w:tcPr>
            <w:tcW w:w="6782" w:type="dxa"/>
            <w:tcBorders>
              <w:top w:val="nil"/>
              <w:left w:val="nil"/>
              <w:bottom w:val="nil"/>
              <w:right w:val="nil"/>
            </w:tcBorders>
            <w:shd w:val="clear" w:color="auto" w:fill="auto"/>
            <w:noWrap/>
            <w:vAlign w:val="bottom"/>
            <w:hideMark/>
          </w:tcPr>
          <w:p w14:paraId="413C008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Cdata Systems Inc</w:t>
            </w:r>
          </w:p>
        </w:tc>
      </w:tr>
      <w:tr w:rsidR="002F6B72" w:rsidRPr="00CC2CFD" w14:paraId="318D4BDC" w14:textId="77777777" w:rsidTr="002F6B72">
        <w:trPr>
          <w:trHeight w:val="300"/>
        </w:trPr>
        <w:tc>
          <w:tcPr>
            <w:tcW w:w="6782" w:type="dxa"/>
            <w:tcBorders>
              <w:top w:val="nil"/>
              <w:left w:val="nil"/>
              <w:bottom w:val="nil"/>
              <w:right w:val="nil"/>
            </w:tcBorders>
            <w:shd w:val="clear" w:color="auto" w:fill="auto"/>
            <w:noWrap/>
            <w:vAlign w:val="bottom"/>
            <w:hideMark/>
          </w:tcPr>
          <w:p w14:paraId="5771531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CDW</w:t>
            </w:r>
          </w:p>
        </w:tc>
      </w:tr>
      <w:tr w:rsidR="002F6B72" w:rsidRPr="00CC2CFD" w14:paraId="71D6C088" w14:textId="77777777" w:rsidTr="002F6B72">
        <w:trPr>
          <w:trHeight w:val="300"/>
        </w:trPr>
        <w:tc>
          <w:tcPr>
            <w:tcW w:w="6782" w:type="dxa"/>
            <w:tcBorders>
              <w:top w:val="nil"/>
              <w:left w:val="nil"/>
              <w:bottom w:val="nil"/>
              <w:right w:val="nil"/>
            </w:tcBorders>
            <w:shd w:val="clear" w:color="auto" w:fill="auto"/>
            <w:noWrap/>
            <w:vAlign w:val="bottom"/>
            <w:hideMark/>
          </w:tcPr>
          <w:p w14:paraId="14A3FABC"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CEA Study and Internship Programs Abroad</w:t>
            </w:r>
          </w:p>
        </w:tc>
      </w:tr>
      <w:tr w:rsidR="002F6B72" w:rsidRPr="00CC2CFD" w14:paraId="158ECBE0" w14:textId="77777777" w:rsidTr="002F6B72">
        <w:trPr>
          <w:trHeight w:val="300"/>
        </w:trPr>
        <w:tc>
          <w:tcPr>
            <w:tcW w:w="6782" w:type="dxa"/>
            <w:tcBorders>
              <w:top w:val="nil"/>
              <w:left w:val="nil"/>
              <w:bottom w:val="nil"/>
              <w:right w:val="nil"/>
            </w:tcBorders>
            <w:shd w:val="clear" w:color="auto" w:fill="auto"/>
            <w:noWrap/>
            <w:vAlign w:val="bottom"/>
            <w:hideMark/>
          </w:tcPr>
          <w:p w14:paraId="56A51120"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CEMEX</w:t>
            </w:r>
          </w:p>
        </w:tc>
      </w:tr>
      <w:tr w:rsidR="002F6B72" w:rsidRPr="00CC2CFD" w14:paraId="25EE40EE" w14:textId="77777777" w:rsidTr="002F6B72">
        <w:trPr>
          <w:trHeight w:val="300"/>
        </w:trPr>
        <w:tc>
          <w:tcPr>
            <w:tcW w:w="6782" w:type="dxa"/>
            <w:tcBorders>
              <w:top w:val="nil"/>
              <w:left w:val="nil"/>
              <w:bottom w:val="nil"/>
              <w:right w:val="nil"/>
            </w:tcBorders>
            <w:shd w:val="clear" w:color="auto" w:fill="auto"/>
            <w:noWrap/>
            <w:vAlign w:val="bottom"/>
            <w:hideMark/>
          </w:tcPr>
          <w:p w14:paraId="222FFC49"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CenCore, LLC</w:t>
            </w:r>
          </w:p>
        </w:tc>
      </w:tr>
      <w:tr w:rsidR="002F6B72" w:rsidRPr="00CC2CFD" w14:paraId="1BB1FA62" w14:textId="77777777" w:rsidTr="002F6B72">
        <w:trPr>
          <w:trHeight w:val="300"/>
        </w:trPr>
        <w:tc>
          <w:tcPr>
            <w:tcW w:w="6782" w:type="dxa"/>
            <w:tcBorders>
              <w:top w:val="nil"/>
              <w:left w:val="nil"/>
              <w:bottom w:val="nil"/>
              <w:right w:val="nil"/>
            </w:tcBorders>
            <w:shd w:val="clear" w:color="auto" w:fill="auto"/>
            <w:noWrap/>
            <w:vAlign w:val="bottom"/>
            <w:hideMark/>
          </w:tcPr>
          <w:p w14:paraId="403DBE1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Centauri Specialty Insurance</w:t>
            </w:r>
          </w:p>
        </w:tc>
      </w:tr>
      <w:tr w:rsidR="002F6B72" w:rsidRPr="00CC2CFD" w14:paraId="2E773847" w14:textId="77777777" w:rsidTr="002F6B72">
        <w:trPr>
          <w:trHeight w:val="300"/>
        </w:trPr>
        <w:tc>
          <w:tcPr>
            <w:tcW w:w="6782" w:type="dxa"/>
            <w:tcBorders>
              <w:top w:val="nil"/>
              <w:left w:val="nil"/>
              <w:bottom w:val="nil"/>
              <w:right w:val="nil"/>
            </w:tcBorders>
            <w:shd w:val="clear" w:color="auto" w:fill="auto"/>
            <w:noWrap/>
            <w:vAlign w:val="bottom"/>
            <w:hideMark/>
          </w:tcPr>
          <w:p w14:paraId="15DF3169"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Center for Biostatistics in AIDS Research (CBAR)</w:t>
            </w:r>
          </w:p>
        </w:tc>
      </w:tr>
      <w:tr w:rsidR="002F6B72" w:rsidRPr="00CC2CFD" w14:paraId="32E18B0E" w14:textId="77777777" w:rsidTr="002F6B72">
        <w:trPr>
          <w:trHeight w:val="300"/>
        </w:trPr>
        <w:tc>
          <w:tcPr>
            <w:tcW w:w="6782" w:type="dxa"/>
            <w:tcBorders>
              <w:top w:val="nil"/>
              <w:left w:val="nil"/>
              <w:bottom w:val="nil"/>
              <w:right w:val="nil"/>
            </w:tcBorders>
            <w:shd w:val="clear" w:color="auto" w:fill="auto"/>
            <w:noWrap/>
            <w:vAlign w:val="bottom"/>
            <w:hideMark/>
          </w:tcPr>
          <w:p w14:paraId="2EB6B8F0"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Center for Global Development</w:t>
            </w:r>
          </w:p>
        </w:tc>
      </w:tr>
      <w:tr w:rsidR="002F6B72" w:rsidRPr="00CC2CFD" w14:paraId="53FFFA1B" w14:textId="77777777" w:rsidTr="002F6B72">
        <w:trPr>
          <w:trHeight w:val="300"/>
        </w:trPr>
        <w:tc>
          <w:tcPr>
            <w:tcW w:w="6782" w:type="dxa"/>
            <w:tcBorders>
              <w:top w:val="nil"/>
              <w:left w:val="nil"/>
              <w:bottom w:val="nil"/>
              <w:right w:val="nil"/>
            </w:tcBorders>
            <w:shd w:val="clear" w:color="auto" w:fill="auto"/>
            <w:noWrap/>
            <w:vAlign w:val="bottom"/>
            <w:hideMark/>
          </w:tcPr>
          <w:p w14:paraId="11A076F3"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Center for Supportive Schools</w:t>
            </w:r>
          </w:p>
        </w:tc>
      </w:tr>
      <w:tr w:rsidR="002F6B72" w:rsidRPr="00CC2CFD" w14:paraId="66A09AD0" w14:textId="77777777" w:rsidTr="002F6B72">
        <w:trPr>
          <w:trHeight w:val="300"/>
        </w:trPr>
        <w:tc>
          <w:tcPr>
            <w:tcW w:w="6782" w:type="dxa"/>
            <w:tcBorders>
              <w:top w:val="nil"/>
              <w:left w:val="nil"/>
              <w:bottom w:val="nil"/>
              <w:right w:val="nil"/>
            </w:tcBorders>
            <w:shd w:val="clear" w:color="auto" w:fill="auto"/>
            <w:noWrap/>
            <w:vAlign w:val="bottom"/>
            <w:hideMark/>
          </w:tcPr>
          <w:p w14:paraId="1E2AAFA2"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Central City Hospitality House</w:t>
            </w:r>
          </w:p>
        </w:tc>
      </w:tr>
      <w:tr w:rsidR="002F6B72" w:rsidRPr="00CC2CFD" w14:paraId="1168FC26" w14:textId="77777777" w:rsidTr="002F6B72">
        <w:trPr>
          <w:trHeight w:val="300"/>
        </w:trPr>
        <w:tc>
          <w:tcPr>
            <w:tcW w:w="6782" w:type="dxa"/>
            <w:tcBorders>
              <w:top w:val="nil"/>
              <w:left w:val="nil"/>
              <w:bottom w:val="nil"/>
              <w:right w:val="nil"/>
            </w:tcBorders>
            <w:shd w:val="clear" w:color="auto" w:fill="auto"/>
            <w:noWrap/>
            <w:vAlign w:val="bottom"/>
            <w:hideMark/>
          </w:tcPr>
          <w:p w14:paraId="3A6009E9"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CentralBOS</w:t>
            </w:r>
          </w:p>
        </w:tc>
      </w:tr>
      <w:tr w:rsidR="002F6B72" w:rsidRPr="00CC2CFD" w14:paraId="5FDBEAB2" w14:textId="77777777" w:rsidTr="002F6B72">
        <w:trPr>
          <w:trHeight w:val="300"/>
        </w:trPr>
        <w:tc>
          <w:tcPr>
            <w:tcW w:w="6782" w:type="dxa"/>
            <w:tcBorders>
              <w:top w:val="nil"/>
              <w:left w:val="nil"/>
              <w:bottom w:val="nil"/>
              <w:right w:val="nil"/>
            </w:tcBorders>
            <w:shd w:val="clear" w:color="auto" w:fill="auto"/>
            <w:noWrap/>
            <w:vAlign w:val="bottom"/>
            <w:hideMark/>
          </w:tcPr>
          <w:p w14:paraId="039E02B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CentralSquare Technologies</w:t>
            </w:r>
          </w:p>
        </w:tc>
      </w:tr>
      <w:tr w:rsidR="002F6B72" w:rsidRPr="00CC2CFD" w14:paraId="0B903141" w14:textId="77777777" w:rsidTr="002F6B72">
        <w:trPr>
          <w:trHeight w:val="300"/>
        </w:trPr>
        <w:tc>
          <w:tcPr>
            <w:tcW w:w="6782" w:type="dxa"/>
            <w:tcBorders>
              <w:top w:val="nil"/>
              <w:left w:val="nil"/>
              <w:bottom w:val="nil"/>
              <w:right w:val="nil"/>
            </w:tcBorders>
            <w:shd w:val="clear" w:color="auto" w:fill="auto"/>
            <w:noWrap/>
            <w:vAlign w:val="bottom"/>
            <w:hideMark/>
          </w:tcPr>
          <w:p w14:paraId="12C786E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CenturyLink</w:t>
            </w:r>
          </w:p>
        </w:tc>
      </w:tr>
      <w:tr w:rsidR="002F6B72" w:rsidRPr="00CC2CFD" w14:paraId="5FC819DC" w14:textId="77777777" w:rsidTr="002F6B72">
        <w:trPr>
          <w:trHeight w:val="300"/>
        </w:trPr>
        <w:tc>
          <w:tcPr>
            <w:tcW w:w="6782" w:type="dxa"/>
            <w:tcBorders>
              <w:top w:val="nil"/>
              <w:left w:val="nil"/>
              <w:bottom w:val="nil"/>
              <w:right w:val="nil"/>
            </w:tcBorders>
            <w:shd w:val="clear" w:color="auto" w:fill="auto"/>
            <w:noWrap/>
            <w:vAlign w:val="bottom"/>
            <w:hideMark/>
          </w:tcPr>
          <w:p w14:paraId="35BE477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Cerner Corporation</w:t>
            </w:r>
          </w:p>
        </w:tc>
      </w:tr>
      <w:tr w:rsidR="002F6B72" w:rsidRPr="00CC2CFD" w14:paraId="609E9365" w14:textId="77777777" w:rsidTr="002F6B72">
        <w:trPr>
          <w:trHeight w:val="300"/>
        </w:trPr>
        <w:tc>
          <w:tcPr>
            <w:tcW w:w="6782" w:type="dxa"/>
            <w:tcBorders>
              <w:top w:val="nil"/>
              <w:left w:val="nil"/>
              <w:bottom w:val="nil"/>
              <w:right w:val="nil"/>
            </w:tcBorders>
            <w:shd w:val="clear" w:color="auto" w:fill="auto"/>
            <w:noWrap/>
            <w:vAlign w:val="bottom"/>
            <w:hideMark/>
          </w:tcPr>
          <w:p w14:paraId="1A94FC4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CESplus</w:t>
            </w:r>
          </w:p>
        </w:tc>
      </w:tr>
      <w:tr w:rsidR="002F6B72" w:rsidRPr="00CC2CFD" w14:paraId="38A4FF9A" w14:textId="77777777" w:rsidTr="002F6B72">
        <w:trPr>
          <w:trHeight w:val="300"/>
        </w:trPr>
        <w:tc>
          <w:tcPr>
            <w:tcW w:w="6782" w:type="dxa"/>
            <w:tcBorders>
              <w:top w:val="nil"/>
              <w:left w:val="nil"/>
              <w:bottom w:val="nil"/>
              <w:right w:val="nil"/>
            </w:tcBorders>
            <w:shd w:val="clear" w:color="auto" w:fill="auto"/>
            <w:noWrap/>
            <w:vAlign w:val="bottom"/>
            <w:hideMark/>
          </w:tcPr>
          <w:p w14:paraId="3E89699A"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Challenger School Foundation</w:t>
            </w:r>
          </w:p>
        </w:tc>
      </w:tr>
      <w:tr w:rsidR="002F6B72" w:rsidRPr="00CC2CFD" w14:paraId="58DBCDAE" w14:textId="77777777" w:rsidTr="002F6B72">
        <w:trPr>
          <w:trHeight w:val="300"/>
        </w:trPr>
        <w:tc>
          <w:tcPr>
            <w:tcW w:w="6782" w:type="dxa"/>
            <w:tcBorders>
              <w:top w:val="nil"/>
              <w:left w:val="nil"/>
              <w:bottom w:val="nil"/>
              <w:right w:val="nil"/>
            </w:tcBorders>
            <w:shd w:val="clear" w:color="auto" w:fill="auto"/>
            <w:noWrap/>
            <w:vAlign w:val="bottom"/>
            <w:hideMark/>
          </w:tcPr>
          <w:p w14:paraId="2CEE9BCD"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Chapin Hall at the University of Chicago</w:t>
            </w:r>
          </w:p>
        </w:tc>
      </w:tr>
      <w:tr w:rsidR="002F6B72" w:rsidRPr="00CC2CFD" w14:paraId="3E702555" w14:textId="77777777" w:rsidTr="002F6B72">
        <w:trPr>
          <w:trHeight w:val="300"/>
        </w:trPr>
        <w:tc>
          <w:tcPr>
            <w:tcW w:w="6782" w:type="dxa"/>
            <w:tcBorders>
              <w:top w:val="nil"/>
              <w:left w:val="nil"/>
              <w:bottom w:val="nil"/>
              <w:right w:val="nil"/>
            </w:tcBorders>
            <w:shd w:val="clear" w:color="auto" w:fill="auto"/>
            <w:noWrap/>
            <w:vAlign w:val="bottom"/>
            <w:hideMark/>
          </w:tcPr>
          <w:p w14:paraId="036E6D9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Charlotte Latin School</w:t>
            </w:r>
          </w:p>
        </w:tc>
      </w:tr>
      <w:tr w:rsidR="002F6B72" w:rsidRPr="00CC2CFD" w14:paraId="2CE20656" w14:textId="77777777" w:rsidTr="002F6B72">
        <w:trPr>
          <w:trHeight w:val="300"/>
        </w:trPr>
        <w:tc>
          <w:tcPr>
            <w:tcW w:w="6782" w:type="dxa"/>
            <w:tcBorders>
              <w:top w:val="nil"/>
              <w:left w:val="nil"/>
              <w:bottom w:val="nil"/>
              <w:right w:val="nil"/>
            </w:tcBorders>
            <w:shd w:val="clear" w:color="auto" w:fill="auto"/>
            <w:noWrap/>
            <w:vAlign w:val="bottom"/>
            <w:hideMark/>
          </w:tcPr>
          <w:p w14:paraId="6F550D09"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Charlotte-Mecklenburg Police Department</w:t>
            </w:r>
          </w:p>
        </w:tc>
      </w:tr>
      <w:tr w:rsidR="002F6B72" w:rsidRPr="00CC2CFD" w14:paraId="57B34076" w14:textId="77777777" w:rsidTr="002F6B72">
        <w:trPr>
          <w:trHeight w:val="300"/>
        </w:trPr>
        <w:tc>
          <w:tcPr>
            <w:tcW w:w="6782" w:type="dxa"/>
            <w:tcBorders>
              <w:top w:val="nil"/>
              <w:left w:val="nil"/>
              <w:bottom w:val="nil"/>
              <w:right w:val="nil"/>
            </w:tcBorders>
            <w:shd w:val="clear" w:color="auto" w:fill="auto"/>
            <w:noWrap/>
            <w:vAlign w:val="bottom"/>
            <w:hideMark/>
          </w:tcPr>
          <w:p w14:paraId="7619D2A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Chemonics International</w:t>
            </w:r>
          </w:p>
        </w:tc>
      </w:tr>
      <w:tr w:rsidR="002F6B72" w:rsidRPr="00CC2CFD" w14:paraId="6F7818E8" w14:textId="77777777" w:rsidTr="002F6B72">
        <w:trPr>
          <w:trHeight w:val="300"/>
        </w:trPr>
        <w:tc>
          <w:tcPr>
            <w:tcW w:w="6782" w:type="dxa"/>
            <w:tcBorders>
              <w:top w:val="nil"/>
              <w:left w:val="nil"/>
              <w:bottom w:val="nil"/>
              <w:right w:val="nil"/>
            </w:tcBorders>
            <w:shd w:val="clear" w:color="auto" w:fill="auto"/>
            <w:noWrap/>
            <w:vAlign w:val="bottom"/>
            <w:hideMark/>
          </w:tcPr>
          <w:p w14:paraId="12BCC902"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Chenega Applied Solutions, LLC</w:t>
            </w:r>
          </w:p>
        </w:tc>
      </w:tr>
      <w:tr w:rsidR="002F6B72" w:rsidRPr="00CC2CFD" w14:paraId="270AD006" w14:textId="77777777" w:rsidTr="002F6B72">
        <w:trPr>
          <w:trHeight w:val="300"/>
        </w:trPr>
        <w:tc>
          <w:tcPr>
            <w:tcW w:w="6782" w:type="dxa"/>
            <w:tcBorders>
              <w:top w:val="nil"/>
              <w:left w:val="nil"/>
              <w:bottom w:val="nil"/>
              <w:right w:val="nil"/>
            </w:tcBorders>
            <w:shd w:val="clear" w:color="auto" w:fill="auto"/>
            <w:noWrap/>
            <w:vAlign w:val="bottom"/>
            <w:hideMark/>
          </w:tcPr>
          <w:p w14:paraId="6D606B8C"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Chesapeake Hospitality</w:t>
            </w:r>
          </w:p>
        </w:tc>
      </w:tr>
      <w:tr w:rsidR="002F6B72" w:rsidRPr="00CC2CFD" w14:paraId="496F05F5" w14:textId="77777777" w:rsidTr="002F6B72">
        <w:trPr>
          <w:trHeight w:val="300"/>
        </w:trPr>
        <w:tc>
          <w:tcPr>
            <w:tcW w:w="6782" w:type="dxa"/>
            <w:tcBorders>
              <w:top w:val="nil"/>
              <w:left w:val="nil"/>
              <w:bottom w:val="nil"/>
              <w:right w:val="nil"/>
            </w:tcBorders>
            <w:shd w:val="clear" w:color="auto" w:fill="auto"/>
            <w:noWrap/>
            <w:vAlign w:val="bottom"/>
            <w:hideMark/>
          </w:tcPr>
          <w:p w14:paraId="64DB3AE3"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Chewy</w:t>
            </w:r>
          </w:p>
        </w:tc>
      </w:tr>
      <w:tr w:rsidR="002F6B72" w:rsidRPr="00CC2CFD" w14:paraId="33085A85" w14:textId="77777777" w:rsidTr="002F6B72">
        <w:trPr>
          <w:trHeight w:val="300"/>
        </w:trPr>
        <w:tc>
          <w:tcPr>
            <w:tcW w:w="6782" w:type="dxa"/>
            <w:tcBorders>
              <w:top w:val="nil"/>
              <w:left w:val="nil"/>
              <w:bottom w:val="nil"/>
              <w:right w:val="nil"/>
            </w:tcBorders>
            <w:shd w:val="clear" w:color="auto" w:fill="auto"/>
            <w:noWrap/>
            <w:vAlign w:val="bottom"/>
            <w:hideMark/>
          </w:tcPr>
          <w:p w14:paraId="43446CA2"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Child Mind Institute</w:t>
            </w:r>
          </w:p>
        </w:tc>
      </w:tr>
      <w:tr w:rsidR="002F6B72" w:rsidRPr="00CC2CFD" w14:paraId="32E90205" w14:textId="77777777" w:rsidTr="002F6B72">
        <w:trPr>
          <w:trHeight w:val="300"/>
        </w:trPr>
        <w:tc>
          <w:tcPr>
            <w:tcW w:w="6782" w:type="dxa"/>
            <w:tcBorders>
              <w:top w:val="nil"/>
              <w:left w:val="nil"/>
              <w:bottom w:val="nil"/>
              <w:right w:val="nil"/>
            </w:tcBorders>
            <w:shd w:val="clear" w:color="auto" w:fill="auto"/>
            <w:noWrap/>
            <w:vAlign w:val="bottom"/>
            <w:hideMark/>
          </w:tcPr>
          <w:p w14:paraId="628567B9"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Choctaw Nation of Oklahoma</w:t>
            </w:r>
          </w:p>
        </w:tc>
      </w:tr>
      <w:tr w:rsidR="002F6B72" w:rsidRPr="00CC2CFD" w14:paraId="6DDACC80" w14:textId="77777777" w:rsidTr="002F6B72">
        <w:trPr>
          <w:trHeight w:val="300"/>
        </w:trPr>
        <w:tc>
          <w:tcPr>
            <w:tcW w:w="6782" w:type="dxa"/>
            <w:tcBorders>
              <w:top w:val="nil"/>
              <w:left w:val="nil"/>
              <w:bottom w:val="nil"/>
              <w:right w:val="nil"/>
            </w:tcBorders>
            <w:shd w:val="clear" w:color="auto" w:fill="auto"/>
            <w:noWrap/>
            <w:vAlign w:val="bottom"/>
            <w:hideMark/>
          </w:tcPr>
          <w:p w14:paraId="2FFF3D2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Chris Evert Charities, Inc.</w:t>
            </w:r>
          </w:p>
        </w:tc>
      </w:tr>
      <w:tr w:rsidR="002F6B72" w:rsidRPr="00CC2CFD" w14:paraId="358F2121" w14:textId="77777777" w:rsidTr="002F6B72">
        <w:trPr>
          <w:trHeight w:val="300"/>
        </w:trPr>
        <w:tc>
          <w:tcPr>
            <w:tcW w:w="6782" w:type="dxa"/>
            <w:tcBorders>
              <w:top w:val="nil"/>
              <w:left w:val="nil"/>
              <w:bottom w:val="nil"/>
              <w:right w:val="nil"/>
            </w:tcBorders>
            <w:shd w:val="clear" w:color="auto" w:fill="auto"/>
            <w:noWrap/>
            <w:vAlign w:val="bottom"/>
            <w:hideMark/>
          </w:tcPr>
          <w:p w14:paraId="7DE42C94"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Chula Vista Police Department</w:t>
            </w:r>
          </w:p>
        </w:tc>
      </w:tr>
      <w:tr w:rsidR="002F6B72" w:rsidRPr="00CC2CFD" w14:paraId="68CEA95D" w14:textId="77777777" w:rsidTr="002F6B72">
        <w:trPr>
          <w:trHeight w:val="300"/>
        </w:trPr>
        <w:tc>
          <w:tcPr>
            <w:tcW w:w="6782" w:type="dxa"/>
            <w:tcBorders>
              <w:top w:val="nil"/>
              <w:left w:val="nil"/>
              <w:bottom w:val="nil"/>
              <w:right w:val="nil"/>
            </w:tcBorders>
            <w:shd w:val="clear" w:color="auto" w:fill="auto"/>
            <w:noWrap/>
            <w:vAlign w:val="bottom"/>
            <w:hideMark/>
          </w:tcPr>
          <w:p w14:paraId="4EF6B01A"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Ciena</w:t>
            </w:r>
          </w:p>
        </w:tc>
      </w:tr>
      <w:tr w:rsidR="002F6B72" w:rsidRPr="00CC2CFD" w14:paraId="644164D3" w14:textId="77777777" w:rsidTr="002F6B72">
        <w:trPr>
          <w:trHeight w:val="300"/>
        </w:trPr>
        <w:tc>
          <w:tcPr>
            <w:tcW w:w="6782" w:type="dxa"/>
            <w:tcBorders>
              <w:top w:val="nil"/>
              <w:left w:val="nil"/>
              <w:bottom w:val="nil"/>
              <w:right w:val="nil"/>
            </w:tcBorders>
            <w:shd w:val="clear" w:color="auto" w:fill="auto"/>
            <w:noWrap/>
            <w:vAlign w:val="bottom"/>
            <w:hideMark/>
          </w:tcPr>
          <w:p w14:paraId="5B443F68"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CipherCloud</w:t>
            </w:r>
          </w:p>
        </w:tc>
      </w:tr>
      <w:tr w:rsidR="002F6B72" w:rsidRPr="00CC2CFD" w14:paraId="33955225" w14:textId="77777777" w:rsidTr="002F6B72">
        <w:trPr>
          <w:trHeight w:val="300"/>
        </w:trPr>
        <w:tc>
          <w:tcPr>
            <w:tcW w:w="6782" w:type="dxa"/>
            <w:tcBorders>
              <w:top w:val="nil"/>
              <w:left w:val="nil"/>
              <w:bottom w:val="nil"/>
              <w:right w:val="nil"/>
            </w:tcBorders>
            <w:shd w:val="clear" w:color="auto" w:fill="auto"/>
            <w:noWrap/>
            <w:vAlign w:val="bottom"/>
            <w:hideMark/>
          </w:tcPr>
          <w:p w14:paraId="3BC5F002"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Cisco</w:t>
            </w:r>
          </w:p>
        </w:tc>
      </w:tr>
      <w:tr w:rsidR="002F6B72" w:rsidRPr="00CC2CFD" w14:paraId="17F32A2D" w14:textId="77777777" w:rsidTr="002F6B72">
        <w:trPr>
          <w:trHeight w:val="300"/>
        </w:trPr>
        <w:tc>
          <w:tcPr>
            <w:tcW w:w="6782" w:type="dxa"/>
            <w:tcBorders>
              <w:top w:val="nil"/>
              <w:left w:val="nil"/>
              <w:bottom w:val="nil"/>
              <w:right w:val="nil"/>
            </w:tcBorders>
            <w:shd w:val="clear" w:color="auto" w:fill="auto"/>
            <w:noWrap/>
            <w:vAlign w:val="bottom"/>
            <w:hideMark/>
          </w:tcPr>
          <w:p w14:paraId="027D31F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Citi</w:t>
            </w:r>
          </w:p>
        </w:tc>
      </w:tr>
      <w:tr w:rsidR="002F6B72" w:rsidRPr="00CC2CFD" w14:paraId="7EA2C64E" w14:textId="77777777" w:rsidTr="002F6B72">
        <w:trPr>
          <w:trHeight w:val="300"/>
        </w:trPr>
        <w:tc>
          <w:tcPr>
            <w:tcW w:w="6782" w:type="dxa"/>
            <w:tcBorders>
              <w:top w:val="nil"/>
              <w:left w:val="nil"/>
              <w:bottom w:val="nil"/>
              <w:right w:val="nil"/>
            </w:tcBorders>
            <w:shd w:val="clear" w:color="auto" w:fill="auto"/>
            <w:noWrap/>
            <w:vAlign w:val="bottom"/>
            <w:hideMark/>
          </w:tcPr>
          <w:p w14:paraId="66A5B878"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Citizen's Energy Group</w:t>
            </w:r>
          </w:p>
        </w:tc>
      </w:tr>
      <w:tr w:rsidR="002F6B72" w:rsidRPr="00CC2CFD" w14:paraId="71BBFFE0" w14:textId="77777777" w:rsidTr="002F6B72">
        <w:trPr>
          <w:trHeight w:val="300"/>
        </w:trPr>
        <w:tc>
          <w:tcPr>
            <w:tcW w:w="6782" w:type="dxa"/>
            <w:tcBorders>
              <w:top w:val="nil"/>
              <w:left w:val="nil"/>
              <w:bottom w:val="nil"/>
              <w:right w:val="nil"/>
            </w:tcBorders>
            <w:shd w:val="clear" w:color="auto" w:fill="auto"/>
            <w:noWrap/>
            <w:vAlign w:val="bottom"/>
            <w:hideMark/>
          </w:tcPr>
          <w:p w14:paraId="459EA20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Citrix</w:t>
            </w:r>
          </w:p>
        </w:tc>
      </w:tr>
      <w:tr w:rsidR="002F6B72" w:rsidRPr="00CC2CFD" w14:paraId="396FB1C2" w14:textId="77777777" w:rsidTr="002F6B72">
        <w:trPr>
          <w:trHeight w:val="300"/>
        </w:trPr>
        <w:tc>
          <w:tcPr>
            <w:tcW w:w="6782" w:type="dxa"/>
            <w:tcBorders>
              <w:top w:val="nil"/>
              <w:left w:val="nil"/>
              <w:bottom w:val="nil"/>
              <w:right w:val="nil"/>
            </w:tcBorders>
            <w:shd w:val="clear" w:color="auto" w:fill="auto"/>
            <w:noWrap/>
            <w:vAlign w:val="bottom"/>
            <w:hideMark/>
          </w:tcPr>
          <w:p w14:paraId="545419D4"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City National Bank</w:t>
            </w:r>
          </w:p>
        </w:tc>
      </w:tr>
      <w:tr w:rsidR="002F6B72" w:rsidRPr="00CC2CFD" w14:paraId="4E02DDE2" w14:textId="77777777" w:rsidTr="002F6B72">
        <w:trPr>
          <w:trHeight w:val="300"/>
        </w:trPr>
        <w:tc>
          <w:tcPr>
            <w:tcW w:w="6782" w:type="dxa"/>
            <w:tcBorders>
              <w:top w:val="nil"/>
              <w:left w:val="nil"/>
              <w:bottom w:val="nil"/>
              <w:right w:val="nil"/>
            </w:tcBorders>
            <w:shd w:val="clear" w:color="auto" w:fill="auto"/>
            <w:noWrap/>
            <w:vAlign w:val="bottom"/>
            <w:hideMark/>
          </w:tcPr>
          <w:p w14:paraId="0D032DD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City of Altamonte Springs</w:t>
            </w:r>
          </w:p>
        </w:tc>
      </w:tr>
      <w:tr w:rsidR="002F6B72" w:rsidRPr="00CC2CFD" w14:paraId="2D2BB329" w14:textId="77777777" w:rsidTr="002F6B72">
        <w:trPr>
          <w:trHeight w:val="300"/>
        </w:trPr>
        <w:tc>
          <w:tcPr>
            <w:tcW w:w="6782" w:type="dxa"/>
            <w:tcBorders>
              <w:top w:val="nil"/>
              <w:left w:val="nil"/>
              <w:bottom w:val="nil"/>
              <w:right w:val="nil"/>
            </w:tcBorders>
            <w:shd w:val="clear" w:color="auto" w:fill="auto"/>
            <w:noWrap/>
            <w:vAlign w:val="bottom"/>
            <w:hideMark/>
          </w:tcPr>
          <w:p w14:paraId="5F071133"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City of Atlanta</w:t>
            </w:r>
          </w:p>
        </w:tc>
      </w:tr>
      <w:tr w:rsidR="002F6B72" w:rsidRPr="00CC2CFD" w14:paraId="085F8450" w14:textId="77777777" w:rsidTr="002F6B72">
        <w:trPr>
          <w:trHeight w:val="300"/>
        </w:trPr>
        <w:tc>
          <w:tcPr>
            <w:tcW w:w="6782" w:type="dxa"/>
            <w:tcBorders>
              <w:top w:val="nil"/>
              <w:left w:val="nil"/>
              <w:bottom w:val="nil"/>
              <w:right w:val="nil"/>
            </w:tcBorders>
            <w:shd w:val="clear" w:color="auto" w:fill="auto"/>
            <w:noWrap/>
            <w:vAlign w:val="bottom"/>
            <w:hideMark/>
          </w:tcPr>
          <w:p w14:paraId="0084F960"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City of Bellevue</w:t>
            </w:r>
          </w:p>
        </w:tc>
      </w:tr>
      <w:tr w:rsidR="002F6B72" w:rsidRPr="00CC2CFD" w14:paraId="2F059252" w14:textId="77777777" w:rsidTr="002F6B72">
        <w:trPr>
          <w:trHeight w:val="300"/>
        </w:trPr>
        <w:tc>
          <w:tcPr>
            <w:tcW w:w="6782" w:type="dxa"/>
            <w:tcBorders>
              <w:top w:val="nil"/>
              <w:left w:val="nil"/>
              <w:bottom w:val="nil"/>
              <w:right w:val="nil"/>
            </w:tcBorders>
            <w:shd w:val="clear" w:color="auto" w:fill="auto"/>
            <w:noWrap/>
            <w:vAlign w:val="bottom"/>
            <w:hideMark/>
          </w:tcPr>
          <w:p w14:paraId="5363998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CITY OF BOCA RATON</w:t>
            </w:r>
          </w:p>
        </w:tc>
      </w:tr>
      <w:tr w:rsidR="002F6B72" w:rsidRPr="00CC2CFD" w14:paraId="1FD122A5" w14:textId="77777777" w:rsidTr="002F6B72">
        <w:trPr>
          <w:trHeight w:val="300"/>
        </w:trPr>
        <w:tc>
          <w:tcPr>
            <w:tcW w:w="6782" w:type="dxa"/>
            <w:tcBorders>
              <w:top w:val="nil"/>
              <w:left w:val="nil"/>
              <w:bottom w:val="nil"/>
              <w:right w:val="nil"/>
            </w:tcBorders>
            <w:shd w:val="clear" w:color="auto" w:fill="auto"/>
            <w:noWrap/>
            <w:vAlign w:val="bottom"/>
            <w:hideMark/>
          </w:tcPr>
          <w:p w14:paraId="03CB0D7D"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City of Bryan</w:t>
            </w:r>
          </w:p>
        </w:tc>
      </w:tr>
      <w:tr w:rsidR="002F6B72" w:rsidRPr="00CC2CFD" w14:paraId="459B80C2" w14:textId="77777777" w:rsidTr="002F6B72">
        <w:trPr>
          <w:trHeight w:val="300"/>
        </w:trPr>
        <w:tc>
          <w:tcPr>
            <w:tcW w:w="6782" w:type="dxa"/>
            <w:tcBorders>
              <w:top w:val="nil"/>
              <w:left w:val="nil"/>
              <w:bottom w:val="nil"/>
              <w:right w:val="nil"/>
            </w:tcBorders>
            <w:shd w:val="clear" w:color="auto" w:fill="auto"/>
            <w:noWrap/>
            <w:vAlign w:val="bottom"/>
            <w:hideMark/>
          </w:tcPr>
          <w:p w14:paraId="352ACA31"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City of Clearwater</w:t>
            </w:r>
          </w:p>
        </w:tc>
      </w:tr>
      <w:tr w:rsidR="002F6B72" w:rsidRPr="00CC2CFD" w14:paraId="27075032" w14:textId="77777777" w:rsidTr="002F6B72">
        <w:trPr>
          <w:trHeight w:val="300"/>
        </w:trPr>
        <w:tc>
          <w:tcPr>
            <w:tcW w:w="6782" w:type="dxa"/>
            <w:tcBorders>
              <w:top w:val="nil"/>
              <w:left w:val="nil"/>
              <w:bottom w:val="nil"/>
              <w:right w:val="nil"/>
            </w:tcBorders>
            <w:shd w:val="clear" w:color="auto" w:fill="auto"/>
            <w:noWrap/>
            <w:vAlign w:val="bottom"/>
            <w:hideMark/>
          </w:tcPr>
          <w:p w14:paraId="79A76CD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City of Delray Beach</w:t>
            </w:r>
          </w:p>
        </w:tc>
      </w:tr>
      <w:tr w:rsidR="002F6B72" w:rsidRPr="00CC2CFD" w14:paraId="2CEDB279" w14:textId="77777777" w:rsidTr="002F6B72">
        <w:trPr>
          <w:trHeight w:val="300"/>
        </w:trPr>
        <w:tc>
          <w:tcPr>
            <w:tcW w:w="6782" w:type="dxa"/>
            <w:tcBorders>
              <w:top w:val="nil"/>
              <w:left w:val="nil"/>
              <w:bottom w:val="nil"/>
              <w:right w:val="nil"/>
            </w:tcBorders>
            <w:shd w:val="clear" w:color="auto" w:fill="auto"/>
            <w:noWrap/>
            <w:vAlign w:val="bottom"/>
            <w:hideMark/>
          </w:tcPr>
          <w:p w14:paraId="5E9C4AC8"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City of Des Moines</w:t>
            </w:r>
          </w:p>
        </w:tc>
      </w:tr>
      <w:tr w:rsidR="002F6B72" w:rsidRPr="00CC2CFD" w14:paraId="1F0CDC8B" w14:textId="77777777" w:rsidTr="002F6B72">
        <w:trPr>
          <w:trHeight w:val="300"/>
        </w:trPr>
        <w:tc>
          <w:tcPr>
            <w:tcW w:w="6782" w:type="dxa"/>
            <w:tcBorders>
              <w:top w:val="nil"/>
              <w:left w:val="nil"/>
              <w:bottom w:val="nil"/>
              <w:right w:val="nil"/>
            </w:tcBorders>
            <w:shd w:val="clear" w:color="auto" w:fill="auto"/>
            <w:noWrap/>
            <w:vAlign w:val="bottom"/>
            <w:hideMark/>
          </w:tcPr>
          <w:p w14:paraId="35E4A14D"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City of Doral</w:t>
            </w:r>
          </w:p>
        </w:tc>
      </w:tr>
      <w:tr w:rsidR="002F6B72" w:rsidRPr="00CC2CFD" w14:paraId="766D0C6A" w14:textId="77777777" w:rsidTr="002F6B72">
        <w:trPr>
          <w:trHeight w:val="300"/>
        </w:trPr>
        <w:tc>
          <w:tcPr>
            <w:tcW w:w="6782" w:type="dxa"/>
            <w:tcBorders>
              <w:top w:val="nil"/>
              <w:left w:val="nil"/>
              <w:bottom w:val="nil"/>
              <w:right w:val="nil"/>
            </w:tcBorders>
            <w:shd w:val="clear" w:color="auto" w:fill="auto"/>
            <w:noWrap/>
            <w:vAlign w:val="bottom"/>
            <w:hideMark/>
          </w:tcPr>
          <w:p w14:paraId="4B75849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City of Irving</w:t>
            </w:r>
          </w:p>
        </w:tc>
      </w:tr>
      <w:tr w:rsidR="002F6B72" w:rsidRPr="00CC2CFD" w14:paraId="307B948E" w14:textId="77777777" w:rsidTr="002F6B72">
        <w:trPr>
          <w:trHeight w:val="300"/>
        </w:trPr>
        <w:tc>
          <w:tcPr>
            <w:tcW w:w="6782" w:type="dxa"/>
            <w:tcBorders>
              <w:top w:val="nil"/>
              <w:left w:val="nil"/>
              <w:bottom w:val="nil"/>
              <w:right w:val="nil"/>
            </w:tcBorders>
            <w:shd w:val="clear" w:color="auto" w:fill="auto"/>
            <w:noWrap/>
            <w:vAlign w:val="bottom"/>
            <w:hideMark/>
          </w:tcPr>
          <w:p w14:paraId="5082441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City of Jacksonville, Florida</w:t>
            </w:r>
          </w:p>
        </w:tc>
      </w:tr>
      <w:tr w:rsidR="002F6B72" w:rsidRPr="00CC2CFD" w14:paraId="3D759DA5" w14:textId="77777777" w:rsidTr="002F6B72">
        <w:trPr>
          <w:trHeight w:val="300"/>
        </w:trPr>
        <w:tc>
          <w:tcPr>
            <w:tcW w:w="6782" w:type="dxa"/>
            <w:tcBorders>
              <w:top w:val="nil"/>
              <w:left w:val="nil"/>
              <w:bottom w:val="nil"/>
              <w:right w:val="nil"/>
            </w:tcBorders>
            <w:shd w:val="clear" w:color="auto" w:fill="auto"/>
            <w:noWrap/>
            <w:vAlign w:val="bottom"/>
            <w:hideMark/>
          </w:tcPr>
          <w:p w14:paraId="0FFECFC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City of Miami</w:t>
            </w:r>
          </w:p>
        </w:tc>
      </w:tr>
      <w:tr w:rsidR="002F6B72" w:rsidRPr="00CC2CFD" w14:paraId="45155421" w14:textId="77777777" w:rsidTr="002F6B72">
        <w:trPr>
          <w:trHeight w:val="300"/>
        </w:trPr>
        <w:tc>
          <w:tcPr>
            <w:tcW w:w="6782" w:type="dxa"/>
            <w:tcBorders>
              <w:top w:val="nil"/>
              <w:left w:val="nil"/>
              <w:bottom w:val="nil"/>
              <w:right w:val="nil"/>
            </w:tcBorders>
            <w:shd w:val="clear" w:color="auto" w:fill="auto"/>
            <w:noWrap/>
            <w:vAlign w:val="bottom"/>
            <w:hideMark/>
          </w:tcPr>
          <w:p w14:paraId="642D9E0D"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City of Miami Beach</w:t>
            </w:r>
          </w:p>
        </w:tc>
      </w:tr>
      <w:tr w:rsidR="002F6B72" w:rsidRPr="00CC2CFD" w14:paraId="3E76DEF4" w14:textId="77777777" w:rsidTr="002F6B72">
        <w:trPr>
          <w:trHeight w:val="300"/>
        </w:trPr>
        <w:tc>
          <w:tcPr>
            <w:tcW w:w="6782" w:type="dxa"/>
            <w:tcBorders>
              <w:top w:val="nil"/>
              <w:left w:val="nil"/>
              <w:bottom w:val="nil"/>
              <w:right w:val="nil"/>
            </w:tcBorders>
            <w:shd w:val="clear" w:color="auto" w:fill="auto"/>
            <w:noWrap/>
            <w:vAlign w:val="bottom"/>
            <w:hideMark/>
          </w:tcPr>
          <w:p w14:paraId="5E49560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City of Minnetonka</w:t>
            </w:r>
          </w:p>
        </w:tc>
      </w:tr>
      <w:tr w:rsidR="002F6B72" w:rsidRPr="00CC2CFD" w14:paraId="41736B92" w14:textId="77777777" w:rsidTr="002F6B72">
        <w:trPr>
          <w:trHeight w:val="300"/>
        </w:trPr>
        <w:tc>
          <w:tcPr>
            <w:tcW w:w="6782" w:type="dxa"/>
            <w:tcBorders>
              <w:top w:val="nil"/>
              <w:left w:val="nil"/>
              <w:bottom w:val="nil"/>
              <w:right w:val="nil"/>
            </w:tcBorders>
            <w:shd w:val="clear" w:color="auto" w:fill="auto"/>
            <w:noWrap/>
            <w:vAlign w:val="bottom"/>
            <w:hideMark/>
          </w:tcPr>
          <w:p w14:paraId="71541340"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City of Peoria</w:t>
            </w:r>
          </w:p>
        </w:tc>
      </w:tr>
      <w:tr w:rsidR="002F6B72" w:rsidRPr="00CC2CFD" w14:paraId="0D1D1D61" w14:textId="77777777" w:rsidTr="002F6B72">
        <w:trPr>
          <w:trHeight w:val="300"/>
        </w:trPr>
        <w:tc>
          <w:tcPr>
            <w:tcW w:w="6782" w:type="dxa"/>
            <w:tcBorders>
              <w:top w:val="nil"/>
              <w:left w:val="nil"/>
              <w:bottom w:val="nil"/>
              <w:right w:val="nil"/>
            </w:tcBorders>
            <w:shd w:val="clear" w:color="auto" w:fill="auto"/>
            <w:noWrap/>
            <w:vAlign w:val="bottom"/>
            <w:hideMark/>
          </w:tcPr>
          <w:p w14:paraId="03F29A7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City of San Jose</w:t>
            </w:r>
          </w:p>
        </w:tc>
      </w:tr>
      <w:tr w:rsidR="002F6B72" w:rsidRPr="00CC2CFD" w14:paraId="6CF7869D" w14:textId="77777777" w:rsidTr="002F6B72">
        <w:trPr>
          <w:trHeight w:val="300"/>
        </w:trPr>
        <w:tc>
          <w:tcPr>
            <w:tcW w:w="6782" w:type="dxa"/>
            <w:tcBorders>
              <w:top w:val="nil"/>
              <w:left w:val="nil"/>
              <w:bottom w:val="nil"/>
              <w:right w:val="nil"/>
            </w:tcBorders>
            <w:shd w:val="clear" w:color="auto" w:fill="auto"/>
            <w:noWrap/>
            <w:vAlign w:val="bottom"/>
            <w:hideMark/>
          </w:tcPr>
          <w:p w14:paraId="30FCCAA9"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City of Vero Beach</w:t>
            </w:r>
          </w:p>
        </w:tc>
      </w:tr>
      <w:tr w:rsidR="002F6B72" w:rsidRPr="00CC2CFD" w14:paraId="2915BDA2" w14:textId="77777777" w:rsidTr="002F6B72">
        <w:trPr>
          <w:trHeight w:val="300"/>
        </w:trPr>
        <w:tc>
          <w:tcPr>
            <w:tcW w:w="6782" w:type="dxa"/>
            <w:tcBorders>
              <w:top w:val="nil"/>
              <w:left w:val="nil"/>
              <w:bottom w:val="nil"/>
              <w:right w:val="nil"/>
            </w:tcBorders>
            <w:shd w:val="clear" w:color="auto" w:fill="auto"/>
            <w:noWrap/>
            <w:vAlign w:val="bottom"/>
            <w:hideMark/>
          </w:tcPr>
          <w:p w14:paraId="6EF4315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City University of New York Institute For State and Local Governance</w:t>
            </w:r>
          </w:p>
        </w:tc>
      </w:tr>
      <w:tr w:rsidR="002F6B72" w:rsidRPr="00CC2CFD" w14:paraId="4A99ED02" w14:textId="77777777" w:rsidTr="002F6B72">
        <w:trPr>
          <w:trHeight w:val="300"/>
        </w:trPr>
        <w:tc>
          <w:tcPr>
            <w:tcW w:w="6782" w:type="dxa"/>
            <w:tcBorders>
              <w:top w:val="nil"/>
              <w:left w:val="nil"/>
              <w:bottom w:val="nil"/>
              <w:right w:val="nil"/>
            </w:tcBorders>
            <w:shd w:val="clear" w:color="auto" w:fill="auto"/>
            <w:noWrap/>
            <w:vAlign w:val="bottom"/>
            <w:hideMark/>
          </w:tcPr>
          <w:p w14:paraId="4218C06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City Year</w:t>
            </w:r>
          </w:p>
        </w:tc>
      </w:tr>
      <w:tr w:rsidR="002F6B72" w:rsidRPr="00CC2CFD" w14:paraId="6E279AE9" w14:textId="77777777" w:rsidTr="002F6B72">
        <w:trPr>
          <w:trHeight w:val="300"/>
        </w:trPr>
        <w:tc>
          <w:tcPr>
            <w:tcW w:w="6782" w:type="dxa"/>
            <w:tcBorders>
              <w:top w:val="nil"/>
              <w:left w:val="nil"/>
              <w:bottom w:val="nil"/>
              <w:right w:val="nil"/>
            </w:tcBorders>
            <w:shd w:val="clear" w:color="auto" w:fill="auto"/>
            <w:noWrap/>
            <w:vAlign w:val="bottom"/>
            <w:hideMark/>
          </w:tcPr>
          <w:p w14:paraId="0E264B68"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Classical Charter Schools</w:t>
            </w:r>
          </w:p>
        </w:tc>
      </w:tr>
      <w:tr w:rsidR="002F6B72" w:rsidRPr="00CC2CFD" w14:paraId="3832418C" w14:textId="77777777" w:rsidTr="002F6B72">
        <w:trPr>
          <w:trHeight w:val="300"/>
        </w:trPr>
        <w:tc>
          <w:tcPr>
            <w:tcW w:w="6782" w:type="dxa"/>
            <w:tcBorders>
              <w:top w:val="nil"/>
              <w:left w:val="nil"/>
              <w:bottom w:val="nil"/>
              <w:right w:val="nil"/>
            </w:tcBorders>
            <w:shd w:val="clear" w:color="auto" w:fill="auto"/>
            <w:noWrap/>
            <w:vAlign w:val="bottom"/>
            <w:hideMark/>
          </w:tcPr>
          <w:p w14:paraId="006EDD73"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Clean Water Action-Michigan</w:t>
            </w:r>
          </w:p>
        </w:tc>
      </w:tr>
      <w:tr w:rsidR="002F6B72" w:rsidRPr="00CC2CFD" w14:paraId="30650AD1" w14:textId="77777777" w:rsidTr="002F6B72">
        <w:trPr>
          <w:trHeight w:val="300"/>
        </w:trPr>
        <w:tc>
          <w:tcPr>
            <w:tcW w:w="6782" w:type="dxa"/>
            <w:tcBorders>
              <w:top w:val="nil"/>
              <w:left w:val="nil"/>
              <w:bottom w:val="nil"/>
              <w:right w:val="nil"/>
            </w:tcBorders>
            <w:shd w:val="clear" w:color="auto" w:fill="auto"/>
            <w:noWrap/>
            <w:vAlign w:val="bottom"/>
            <w:hideMark/>
          </w:tcPr>
          <w:p w14:paraId="7B09573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Cleveland Indians Baseball</w:t>
            </w:r>
          </w:p>
        </w:tc>
      </w:tr>
      <w:tr w:rsidR="002F6B72" w:rsidRPr="00CC2CFD" w14:paraId="1499BD89" w14:textId="77777777" w:rsidTr="002F6B72">
        <w:trPr>
          <w:trHeight w:val="300"/>
        </w:trPr>
        <w:tc>
          <w:tcPr>
            <w:tcW w:w="6782" w:type="dxa"/>
            <w:tcBorders>
              <w:top w:val="nil"/>
              <w:left w:val="nil"/>
              <w:bottom w:val="nil"/>
              <w:right w:val="nil"/>
            </w:tcBorders>
            <w:shd w:val="clear" w:color="auto" w:fill="auto"/>
            <w:noWrap/>
            <w:vAlign w:val="bottom"/>
            <w:hideMark/>
          </w:tcPr>
          <w:p w14:paraId="2F5CC261"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Client Focused Advisors</w:t>
            </w:r>
          </w:p>
        </w:tc>
      </w:tr>
      <w:tr w:rsidR="002F6B72" w:rsidRPr="00CC2CFD" w14:paraId="16FAC19C" w14:textId="77777777" w:rsidTr="002F6B72">
        <w:trPr>
          <w:trHeight w:val="300"/>
        </w:trPr>
        <w:tc>
          <w:tcPr>
            <w:tcW w:w="6782" w:type="dxa"/>
            <w:tcBorders>
              <w:top w:val="nil"/>
              <w:left w:val="nil"/>
              <w:bottom w:val="nil"/>
              <w:right w:val="nil"/>
            </w:tcBorders>
            <w:shd w:val="clear" w:color="auto" w:fill="auto"/>
            <w:noWrap/>
            <w:vAlign w:val="bottom"/>
            <w:hideMark/>
          </w:tcPr>
          <w:p w14:paraId="6908F062"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Cliff Berry, Inc.</w:t>
            </w:r>
          </w:p>
        </w:tc>
      </w:tr>
      <w:tr w:rsidR="002F6B72" w:rsidRPr="00CC2CFD" w14:paraId="7FE2A9AD" w14:textId="77777777" w:rsidTr="002F6B72">
        <w:trPr>
          <w:trHeight w:val="300"/>
        </w:trPr>
        <w:tc>
          <w:tcPr>
            <w:tcW w:w="6782" w:type="dxa"/>
            <w:tcBorders>
              <w:top w:val="nil"/>
              <w:left w:val="nil"/>
              <w:bottom w:val="nil"/>
              <w:right w:val="nil"/>
            </w:tcBorders>
            <w:shd w:val="clear" w:color="auto" w:fill="auto"/>
            <w:noWrap/>
            <w:vAlign w:val="bottom"/>
            <w:hideMark/>
          </w:tcPr>
          <w:p w14:paraId="2CE247A1"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Climate Interactive</w:t>
            </w:r>
          </w:p>
        </w:tc>
      </w:tr>
      <w:tr w:rsidR="002F6B72" w:rsidRPr="00CC2CFD" w14:paraId="14BDDE40" w14:textId="77777777" w:rsidTr="002F6B72">
        <w:trPr>
          <w:trHeight w:val="300"/>
        </w:trPr>
        <w:tc>
          <w:tcPr>
            <w:tcW w:w="6782" w:type="dxa"/>
            <w:tcBorders>
              <w:top w:val="nil"/>
              <w:left w:val="nil"/>
              <w:bottom w:val="nil"/>
              <w:right w:val="nil"/>
            </w:tcBorders>
            <w:shd w:val="clear" w:color="auto" w:fill="auto"/>
            <w:noWrap/>
            <w:vAlign w:val="bottom"/>
            <w:hideMark/>
          </w:tcPr>
          <w:p w14:paraId="359448E9"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Clive Daniel Home</w:t>
            </w:r>
          </w:p>
        </w:tc>
      </w:tr>
      <w:tr w:rsidR="002F6B72" w:rsidRPr="00CC2CFD" w14:paraId="5ACC2F02" w14:textId="77777777" w:rsidTr="002F6B72">
        <w:trPr>
          <w:trHeight w:val="300"/>
        </w:trPr>
        <w:tc>
          <w:tcPr>
            <w:tcW w:w="6782" w:type="dxa"/>
            <w:tcBorders>
              <w:top w:val="nil"/>
              <w:left w:val="nil"/>
              <w:bottom w:val="nil"/>
              <w:right w:val="nil"/>
            </w:tcBorders>
            <w:shd w:val="clear" w:color="auto" w:fill="auto"/>
            <w:noWrap/>
            <w:vAlign w:val="bottom"/>
            <w:hideMark/>
          </w:tcPr>
          <w:p w14:paraId="5303FB4A"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CM Investment Partners</w:t>
            </w:r>
          </w:p>
        </w:tc>
      </w:tr>
      <w:tr w:rsidR="002F6B72" w:rsidRPr="00CC2CFD" w14:paraId="7BA86BD2" w14:textId="77777777" w:rsidTr="002F6B72">
        <w:trPr>
          <w:trHeight w:val="300"/>
        </w:trPr>
        <w:tc>
          <w:tcPr>
            <w:tcW w:w="6782" w:type="dxa"/>
            <w:tcBorders>
              <w:top w:val="nil"/>
              <w:left w:val="nil"/>
              <w:bottom w:val="nil"/>
              <w:right w:val="nil"/>
            </w:tcBorders>
            <w:shd w:val="clear" w:color="auto" w:fill="auto"/>
            <w:noWrap/>
            <w:vAlign w:val="bottom"/>
            <w:hideMark/>
          </w:tcPr>
          <w:p w14:paraId="6634337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CMSPI</w:t>
            </w:r>
          </w:p>
        </w:tc>
      </w:tr>
      <w:tr w:rsidR="002F6B72" w:rsidRPr="00CC2CFD" w14:paraId="55894302" w14:textId="77777777" w:rsidTr="002F6B72">
        <w:trPr>
          <w:trHeight w:val="300"/>
        </w:trPr>
        <w:tc>
          <w:tcPr>
            <w:tcW w:w="6782" w:type="dxa"/>
            <w:tcBorders>
              <w:top w:val="nil"/>
              <w:left w:val="nil"/>
              <w:bottom w:val="nil"/>
              <w:right w:val="nil"/>
            </w:tcBorders>
            <w:shd w:val="clear" w:color="auto" w:fill="auto"/>
            <w:noWrap/>
            <w:vAlign w:val="bottom"/>
            <w:hideMark/>
          </w:tcPr>
          <w:p w14:paraId="073D4B9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CNA</w:t>
            </w:r>
          </w:p>
        </w:tc>
      </w:tr>
      <w:tr w:rsidR="002F6B72" w:rsidRPr="00CC2CFD" w14:paraId="5F2E90D2" w14:textId="77777777" w:rsidTr="002F6B72">
        <w:trPr>
          <w:trHeight w:val="300"/>
        </w:trPr>
        <w:tc>
          <w:tcPr>
            <w:tcW w:w="6782" w:type="dxa"/>
            <w:tcBorders>
              <w:top w:val="nil"/>
              <w:left w:val="nil"/>
              <w:bottom w:val="nil"/>
              <w:right w:val="nil"/>
            </w:tcBorders>
            <w:shd w:val="clear" w:color="auto" w:fill="auto"/>
            <w:noWrap/>
            <w:vAlign w:val="bottom"/>
            <w:hideMark/>
          </w:tcPr>
          <w:p w14:paraId="0DDC8031"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Coastal Wealth a member of the MassMutual Financial Group</w:t>
            </w:r>
          </w:p>
        </w:tc>
      </w:tr>
      <w:tr w:rsidR="002F6B72" w:rsidRPr="00CC2CFD" w14:paraId="1B86EE88" w14:textId="77777777" w:rsidTr="002F6B72">
        <w:trPr>
          <w:trHeight w:val="300"/>
        </w:trPr>
        <w:tc>
          <w:tcPr>
            <w:tcW w:w="6782" w:type="dxa"/>
            <w:tcBorders>
              <w:top w:val="nil"/>
              <w:left w:val="nil"/>
              <w:bottom w:val="nil"/>
              <w:right w:val="nil"/>
            </w:tcBorders>
            <w:shd w:val="clear" w:color="auto" w:fill="auto"/>
            <w:noWrap/>
            <w:vAlign w:val="bottom"/>
            <w:hideMark/>
          </w:tcPr>
          <w:p w14:paraId="1876AAE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Code Authority</w:t>
            </w:r>
          </w:p>
        </w:tc>
      </w:tr>
      <w:tr w:rsidR="002F6B72" w:rsidRPr="00CC2CFD" w14:paraId="2E3BD5F8" w14:textId="77777777" w:rsidTr="002F6B72">
        <w:trPr>
          <w:trHeight w:val="300"/>
        </w:trPr>
        <w:tc>
          <w:tcPr>
            <w:tcW w:w="6782" w:type="dxa"/>
            <w:tcBorders>
              <w:top w:val="nil"/>
              <w:left w:val="nil"/>
              <w:bottom w:val="nil"/>
              <w:right w:val="nil"/>
            </w:tcBorders>
            <w:shd w:val="clear" w:color="auto" w:fill="auto"/>
            <w:noWrap/>
            <w:vAlign w:val="bottom"/>
            <w:hideMark/>
          </w:tcPr>
          <w:p w14:paraId="22799AF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Code Explorers, Inc</w:t>
            </w:r>
          </w:p>
        </w:tc>
      </w:tr>
      <w:tr w:rsidR="002F6B72" w:rsidRPr="00CC2CFD" w14:paraId="4C6ADD9C" w14:textId="77777777" w:rsidTr="002F6B72">
        <w:trPr>
          <w:trHeight w:val="300"/>
        </w:trPr>
        <w:tc>
          <w:tcPr>
            <w:tcW w:w="6782" w:type="dxa"/>
            <w:tcBorders>
              <w:top w:val="nil"/>
              <w:left w:val="nil"/>
              <w:bottom w:val="nil"/>
              <w:right w:val="nil"/>
            </w:tcBorders>
            <w:shd w:val="clear" w:color="auto" w:fill="auto"/>
            <w:noWrap/>
            <w:vAlign w:val="bottom"/>
            <w:hideMark/>
          </w:tcPr>
          <w:p w14:paraId="488C60D0"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Coding it Forward</w:t>
            </w:r>
          </w:p>
        </w:tc>
      </w:tr>
      <w:tr w:rsidR="002F6B72" w:rsidRPr="00CC2CFD" w14:paraId="1F5DB11E" w14:textId="77777777" w:rsidTr="002F6B72">
        <w:trPr>
          <w:trHeight w:val="300"/>
        </w:trPr>
        <w:tc>
          <w:tcPr>
            <w:tcW w:w="6782" w:type="dxa"/>
            <w:tcBorders>
              <w:top w:val="nil"/>
              <w:left w:val="nil"/>
              <w:bottom w:val="nil"/>
              <w:right w:val="nil"/>
            </w:tcBorders>
            <w:shd w:val="clear" w:color="auto" w:fill="auto"/>
            <w:noWrap/>
            <w:vAlign w:val="bottom"/>
            <w:hideMark/>
          </w:tcPr>
          <w:p w14:paraId="3AC47F8A"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Cohu, Inc.</w:t>
            </w:r>
          </w:p>
        </w:tc>
      </w:tr>
      <w:tr w:rsidR="002F6B72" w:rsidRPr="00CC2CFD" w14:paraId="5CEE8A69" w14:textId="77777777" w:rsidTr="002F6B72">
        <w:trPr>
          <w:trHeight w:val="300"/>
        </w:trPr>
        <w:tc>
          <w:tcPr>
            <w:tcW w:w="6782" w:type="dxa"/>
            <w:tcBorders>
              <w:top w:val="nil"/>
              <w:left w:val="nil"/>
              <w:bottom w:val="nil"/>
              <w:right w:val="nil"/>
            </w:tcBorders>
            <w:shd w:val="clear" w:color="auto" w:fill="auto"/>
            <w:noWrap/>
            <w:vAlign w:val="bottom"/>
            <w:hideMark/>
          </w:tcPr>
          <w:p w14:paraId="6860998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Cold Stone Creamery - Miami, Florida</w:t>
            </w:r>
          </w:p>
        </w:tc>
      </w:tr>
      <w:tr w:rsidR="002F6B72" w:rsidRPr="00CC2CFD" w14:paraId="3EBC0F3E" w14:textId="77777777" w:rsidTr="002F6B72">
        <w:trPr>
          <w:trHeight w:val="300"/>
        </w:trPr>
        <w:tc>
          <w:tcPr>
            <w:tcW w:w="6782" w:type="dxa"/>
            <w:tcBorders>
              <w:top w:val="nil"/>
              <w:left w:val="nil"/>
              <w:bottom w:val="nil"/>
              <w:right w:val="nil"/>
            </w:tcBorders>
            <w:shd w:val="clear" w:color="auto" w:fill="auto"/>
            <w:noWrap/>
            <w:vAlign w:val="bottom"/>
            <w:hideMark/>
          </w:tcPr>
          <w:p w14:paraId="4640CB1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Cole Engineering Services, Inc.</w:t>
            </w:r>
          </w:p>
        </w:tc>
      </w:tr>
      <w:tr w:rsidR="002F6B72" w:rsidRPr="00CC2CFD" w14:paraId="02E5973B" w14:textId="77777777" w:rsidTr="002F6B72">
        <w:trPr>
          <w:trHeight w:val="300"/>
        </w:trPr>
        <w:tc>
          <w:tcPr>
            <w:tcW w:w="6782" w:type="dxa"/>
            <w:tcBorders>
              <w:top w:val="nil"/>
              <w:left w:val="nil"/>
              <w:bottom w:val="nil"/>
              <w:right w:val="nil"/>
            </w:tcBorders>
            <w:shd w:val="clear" w:color="auto" w:fill="auto"/>
            <w:noWrap/>
            <w:vAlign w:val="bottom"/>
            <w:hideMark/>
          </w:tcPr>
          <w:p w14:paraId="4FA187DA"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Colgate-Palmolive</w:t>
            </w:r>
          </w:p>
        </w:tc>
      </w:tr>
      <w:tr w:rsidR="002F6B72" w:rsidRPr="00CC2CFD" w14:paraId="1587FE73" w14:textId="77777777" w:rsidTr="002F6B72">
        <w:trPr>
          <w:trHeight w:val="300"/>
        </w:trPr>
        <w:tc>
          <w:tcPr>
            <w:tcW w:w="6782" w:type="dxa"/>
            <w:tcBorders>
              <w:top w:val="nil"/>
              <w:left w:val="nil"/>
              <w:bottom w:val="nil"/>
              <w:right w:val="nil"/>
            </w:tcBorders>
            <w:shd w:val="clear" w:color="auto" w:fill="auto"/>
            <w:noWrap/>
            <w:vAlign w:val="bottom"/>
            <w:hideMark/>
          </w:tcPr>
          <w:p w14:paraId="3CE76E8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Collabera</w:t>
            </w:r>
          </w:p>
        </w:tc>
      </w:tr>
      <w:tr w:rsidR="002F6B72" w:rsidRPr="00CC2CFD" w14:paraId="3815C0C4" w14:textId="77777777" w:rsidTr="002F6B72">
        <w:trPr>
          <w:trHeight w:val="300"/>
        </w:trPr>
        <w:tc>
          <w:tcPr>
            <w:tcW w:w="6782" w:type="dxa"/>
            <w:tcBorders>
              <w:top w:val="nil"/>
              <w:left w:val="nil"/>
              <w:bottom w:val="nil"/>
              <w:right w:val="nil"/>
            </w:tcBorders>
            <w:shd w:val="clear" w:color="auto" w:fill="auto"/>
            <w:noWrap/>
            <w:vAlign w:val="bottom"/>
            <w:hideMark/>
          </w:tcPr>
          <w:p w14:paraId="1D393E3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College Possible</w:t>
            </w:r>
          </w:p>
        </w:tc>
      </w:tr>
      <w:tr w:rsidR="002F6B72" w:rsidRPr="00CC2CFD" w14:paraId="163EA634" w14:textId="77777777" w:rsidTr="002F6B72">
        <w:trPr>
          <w:trHeight w:val="300"/>
        </w:trPr>
        <w:tc>
          <w:tcPr>
            <w:tcW w:w="6782" w:type="dxa"/>
            <w:tcBorders>
              <w:top w:val="nil"/>
              <w:left w:val="nil"/>
              <w:bottom w:val="nil"/>
              <w:right w:val="nil"/>
            </w:tcBorders>
            <w:shd w:val="clear" w:color="auto" w:fill="auto"/>
            <w:noWrap/>
            <w:vAlign w:val="bottom"/>
            <w:hideMark/>
          </w:tcPr>
          <w:p w14:paraId="3590FCCA"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Collier County Court of Clerks</w:t>
            </w:r>
          </w:p>
        </w:tc>
      </w:tr>
      <w:tr w:rsidR="002F6B72" w:rsidRPr="00CC2CFD" w14:paraId="118B5AF5" w14:textId="77777777" w:rsidTr="002F6B72">
        <w:trPr>
          <w:trHeight w:val="300"/>
        </w:trPr>
        <w:tc>
          <w:tcPr>
            <w:tcW w:w="6782" w:type="dxa"/>
            <w:tcBorders>
              <w:top w:val="nil"/>
              <w:left w:val="nil"/>
              <w:bottom w:val="nil"/>
              <w:right w:val="nil"/>
            </w:tcBorders>
            <w:shd w:val="clear" w:color="auto" w:fill="auto"/>
            <w:noWrap/>
            <w:vAlign w:val="bottom"/>
            <w:hideMark/>
          </w:tcPr>
          <w:p w14:paraId="7C7AE40A"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Columbus State Community College</w:t>
            </w:r>
          </w:p>
        </w:tc>
      </w:tr>
      <w:tr w:rsidR="002F6B72" w:rsidRPr="00CC2CFD" w14:paraId="1FEF6941" w14:textId="77777777" w:rsidTr="002F6B72">
        <w:trPr>
          <w:trHeight w:val="300"/>
        </w:trPr>
        <w:tc>
          <w:tcPr>
            <w:tcW w:w="6782" w:type="dxa"/>
            <w:tcBorders>
              <w:top w:val="nil"/>
              <w:left w:val="nil"/>
              <w:bottom w:val="nil"/>
              <w:right w:val="nil"/>
            </w:tcBorders>
            <w:shd w:val="clear" w:color="auto" w:fill="auto"/>
            <w:noWrap/>
            <w:vAlign w:val="bottom"/>
            <w:hideMark/>
          </w:tcPr>
          <w:p w14:paraId="2A2D1E48"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Comcast</w:t>
            </w:r>
          </w:p>
        </w:tc>
      </w:tr>
      <w:tr w:rsidR="002F6B72" w:rsidRPr="00CC2CFD" w14:paraId="73D766DE" w14:textId="77777777" w:rsidTr="002F6B72">
        <w:trPr>
          <w:trHeight w:val="300"/>
        </w:trPr>
        <w:tc>
          <w:tcPr>
            <w:tcW w:w="6782" w:type="dxa"/>
            <w:tcBorders>
              <w:top w:val="nil"/>
              <w:left w:val="nil"/>
              <w:bottom w:val="nil"/>
              <w:right w:val="nil"/>
            </w:tcBorders>
            <w:shd w:val="clear" w:color="auto" w:fill="auto"/>
            <w:noWrap/>
            <w:vAlign w:val="bottom"/>
            <w:hideMark/>
          </w:tcPr>
          <w:p w14:paraId="3EA5A5D3"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Comcast NBCUniversal</w:t>
            </w:r>
          </w:p>
        </w:tc>
      </w:tr>
      <w:tr w:rsidR="002F6B72" w:rsidRPr="00CC2CFD" w14:paraId="6A39ECB4" w14:textId="77777777" w:rsidTr="002F6B72">
        <w:trPr>
          <w:trHeight w:val="300"/>
        </w:trPr>
        <w:tc>
          <w:tcPr>
            <w:tcW w:w="6782" w:type="dxa"/>
            <w:tcBorders>
              <w:top w:val="nil"/>
              <w:left w:val="nil"/>
              <w:bottom w:val="nil"/>
              <w:right w:val="nil"/>
            </w:tcBorders>
            <w:shd w:val="clear" w:color="auto" w:fill="auto"/>
            <w:noWrap/>
            <w:vAlign w:val="bottom"/>
            <w:hideMark/>
          </w:tcPr>
          <w:p w14:paraId="29923CF9"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Command and Control Technologies Corporation</w:t>
            </w:r>
          </w:p>
        </w:tc>
      </w:tr>
      <w:tr w:rsidR="002F6B72" w:rsidRPr="00CC2CFD" w14:paraId="23AC188B" w14:textId="77777777" w:rsidTr="002F6B72">
        <w:trPr>
          <w:trHeight w:val="300"/>
        </w:trPr>
        <w:tc>
          <w:tcPr>
            <w:tcW w:w="6782" w:type="dxa"/>
            <w:tcBorders>
              <w:top w:val="nil"/>
              <w:left w:val="nil"/>
              <w:bottom w:val="nil"/>
              <w:right w:val="nil"/>
            </w:tcBorders>
            <w:shd w:val="clear" w:color="auto" w:fill="auto"/>
            <w:noWrap/>
            <w:vAlign w:val="bottom"/>
            <w:hideMark/>
          </w:tcPr>
          <w:p w14:paraId="4B3AA3D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Commercial Metals Company</w:t>
            </w:r>
          </w:p>
        </w:tc>
      </w:tr>
      <w:tr w:rsidR="002F6B72" w:rsidRPr="00CC2CFD" w14:paraId="6AD34783" w14:textId="77777777" w:rsidTr="002F6B72">
        <w:trPr>
          <w:trHeight w:val="300"/>
        </w:trPr>
        <w:tc>
          <w:tcPr>
            <w:tcW w:w="6782" w:type="dxa"/>
            <w:tcBorders>
              <w:top w:val="nil"/>
              <w:left w:val="nil"/>
              <w:bottom w:val="nil"/>
              <w:right w:val="nil"/>
            </w:tcBorders>
            <w:shd w:val="clear" w:color="auto" w:fill="auto"/>
            <w:noWrap/>
            <w:vAlign w:val="bottom"/>
            <w:hideMark/>
          </w:tcPr>
          <w:p w14:paraId="1C365122"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Comparative &amp; International Education Society</w:t>
            </w:r>
          </w:p>
        </w:tc>
      </w:tr>
      <w:tr w:rsidR="002F6B72" w:rsidRPr="00CC2CFD" w14:paraId="1EB5C20D" w14:textId="77777777" w:rsidTr="002F6B72">
        <w:trPr>
          <w:trHeight w:val="300"/>
        </w:trPr>
        <w:tc>
          <w:tcPr>
            <w:tcW w:w="6782" w:type="dxa"/>
            <w:tcBorders>
              <w:top w:val="nil"/>
              <w:left w:val="nil"/>
              <w:bottom w:val="nil"/>
              <w:right w:val="nil"/>
            </w:tcBorders>
            <w:shd w:val="clear" w:color="auto" w:fill="auto"/>
            <w:noWrap/>
            <w:vAlign w:val="bottom"/>
            <w:hideMark/>
          </w:tcPr>
          <w:p w14:paraId="466B555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Compass Group USA</w:t>
            </w:r>
          </w:p>
        </w:tc>
      </w:tr>
      <w:tr w:rsidR="002F6B72" w:rsidRPr="00CC2CFD" w14:paraId="26D4B7E2" w14:textId="77777777" w:rsidTr="002F6B72">
        <w:trPr>
          <w:trHeight w:val="300"/>
        </w:trPr>
        <w:tc>
          <w:tcPr>
            <w:tcW w:w="6782" w:type="dxa"/>
            <w:tcBorders>
              <w:top w:val="nil"/>
              <w:left w:val="nil"/>
              <w:bottom w:val="nil"/>
              <w:right w:val="nil"/>
            </w:tcBorders>
            <w:shd w:val="clear" w:color="auto" w:fill="auto"/>
            <w:noWrap/>
            <w:vAlign w:val="bottom"/>
            <w:hideMark/>
          </w:tcPr>
          <w:p w14:paraId="3DE21F3A"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Compass Minerals</w:t>
            </w:r>
          </w:p>
        </w:tc>
      </w:tr>
      <w:tr w:rsidR="002F6B72" w:rsidRPr="00CC2CFD" w14:paraId="77E8A1F5" w14:textId="77777777" w:rsidTr="002F6B72">
        <w:trPr>
          <w:trHeight w:val="300"/>
        </w:trPr>
        <w:tc>
          <w:tcPr>
            <w:tcW w:w="6782" w:type="dxa"/>
            <w:tcBorders>
              <w:top w:val="nil"/>
              <w:left w:val="nil"/>
              <w:bottom w:val="nil"/>
              <w:right w:val="nil"/>
            </w:tcBorders>
            <w:shd w:val="clear" w:color="auto" w:fill="auto"/>
            <w:noWrap/>
            <w:vAlign w:val="bottom"/>
            <w:hideMark/>
          </w:tcPr>
          <w:p w14:paraId="499F1B5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CompassMSP</w:t>
            </w:r>
          </w:p>
        </w:tc>
      </w:tr>
      <w:tr w:rsidR="002F6B72" w:rsidRPr="00CC2CFD" w14:paraId="5FD1D296" w14:textId="77777777" w:rsidTr="002F6B72">
        <w:trPr>
          <w:trHeight w:val="300"/>
        </w:trPr>
        <w:tc>
          <w:tcPr>
            <w:tcW w:w="6782" w:type="dxa"/>
            <w:tcBorders>
              <w:top w:val="nil"/>
              <w:left w:val="nil"/>
              <w:bottom w:val="nil"/>
              <w:right w:val="nil"/>
            </w:tcBorders>
            <w:shd w:val="clear" w:color="auto" w:fill="auto"/>
            <w:noWrap/>
            <w:vAlign w:val="bottom"/>
            <w:hideMark/>
          </w:tcPr>
          <w:p w14:paraId="329A2D8A"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Complete Ticket Solutions</w:t>
            </w:r>
          </w:p>
        </w:tc>
      </w:tr>
      <w:tr w:rsidR="002F6B72" w:rsidRPr="00CC2CFD" w14:paraId="06AD9A60" w14:textId="77777777" w:rsidTr="002F6B72">
        <w:trPr>
          <w:trHeight w:val="300"/>
        </w:trPr>
        <w:tc>
          <w:tcPr>
            <w:tcW w:w="6782" w:type="dxa"/>
            <w:tcBorders>
              <w:top w:val="nil"/>
              <w:left w:val="nil"/>
              <w:bottom w:val="nil"/>
              <w:right w:val="nil"/>
            </w:tcBorders>
            <w:shd w:val="clear" w:color="auto" w:fill="auto"/>
            <w:noWrap/>
            <w:vAlign w:val="bottom"/>
            <w:hideMark/>
          </w:tcPr>
          <w:p w14:paraId="0F889AF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Compumay USA Inc</w:t>
            </w:r>
          </w:p>
        </w:tc>
      </w:tr>
      <w:tr w:rsidR="002F6B72" w:rsidRPr="00CC2CFD" w14:paraId="472FA223" w14:textId="77777777" w:rsidTr="002F6B72">
        <w:trPr>
          <w:trHeight w:val="300"/>
        </w:trPr>
        <w:tc>
          <w:tcPr>
            <w:tcW w:w="6782" w:type="dxa"/>
            <w:tcBorders>
              <w:top w:val="nil"/>
              <w:left w:val="nil"/>
              <w:bottom w:val="nil"/>
              <w:right w:val="nil"/>
            </w:tcBorders>
            <w:shd w:val="clear" w:color="auto" w:fill="auto"/>
            <w:noWrap/>
            <w:vAlign w:val="bottom"/>
            <w:hideMark/>
          </w:tcPr>
          <w:p w14:paraId="4D080188"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Compunnel Inc.</w:t>
            </w:r>
          </w:p>
        </w:tc>
      </w:tr>
      <w:tr w:rsidR="002F6B72" w:rsidRPr="00CC2CFD" w14:paraId="0BE932E9" w14:textId="77777777" w:rsidTr="002F6B72">
        <w:trPr>
          <w:trHeight w:val="300"/>
        </w:trPr>
        <w:tc>
          <w:tcPr>
            <w:tcW w:w="6782" w:type="dxa"/>
            <w:tcBorders>
              <w:top w:val="nil"/>
              <w:left w:val="nil"/>
              <w:bottom w:val="nil"/>
              <w:right w:val="nil"/>
            </w:tcBorders>
            <w:shd w:val="clear" w:color="auto" w:fill="auto"/>
            <w:noWrap/>
            <w:vAlign w:val="bottom"/>
            <w:hideMark/>
          </w:tcPr>
          <w:p w14:paraId="096BE97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Coney Island Prep</w:t>
            </w:r>
          </w:p>
        </w:tc>
      </w:tr>
      <w:tr w:rsidR="002F6B72" w:rsidRPr="00CC2CFD" w14:paraId="5EBFFFD6" w14:textId="77777777" w:rsidTr="002F6B72">
        <w:trPr>
          <w:trHeight w:val="300"/>
        </w:trPr>
        <w:tc>
          <w:tcPr>
            <w:tcW w:w="6782" w:type="dxa"/>
            <w:tcBorders>
              <w:top w:val="nil"/>
              <w:left w:val="nil"/>
              <w:bottom w:val="nil"/>
              <w:right w:val="nil"/>
            </w:tcBorders>
            <w:shd w:val="clear" w:color="auto" w:fill="auto"/>
            <w:noWrap/>
            <w:vAlign w:val="bottom"/>
            <w:hideMark/>
          </w:tcPr>
          <w:p w14:paraId="0C52C799"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Congressional Budget Office</w:t>
            </w:r>
          </w:p>
        </w:tc>
      </w:tr>
      <w:tr w:rsidR="002F6B72" w:rsidRPr="00CC2CFD" w14:paraId="0E9A2ACA" w14:textId="77777777" w:rsidTr="002F6B72">
        <w:trPr>
          <w:trHeight w:val="300"/>
        </w:trPr>
        <w:tc>
          <w:tcPr>
            <w:tcW w:w="6782" w:type="dxa"/>
            <w:tcBorders>
              <w:top w:val="nil"/>
              <w:left w:val="nil"/>
              <w:bottom w:val="nil"/>
              <w:right w:val="nil"/>
            </w:tcBorders>
            <w:shd w:val="clear" w:color="auto" w:fill="auto"/>
            <w:noWrap/>
            <w:vAlign w:val="bottom"/>
            <w:hideMark/>
          </w:tcPr>
          <w:p w14:paraId="06C6AAFC"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ConnectFamilias, Inc.</w:t>
            </w:r>
          </w:p>
        </w:tc>
      </w:tr>
      <w:tr w:rsidR="002F6B72" w:rsidRPr="00CC2CFD" w14:paraId="7A3C295B" w14:textId="77777777" w:rsidTr="002F6B72">
        <w:trPr>
          <w:trHeight w:val="300"/>
        </w:trPr>
        <w:tc>
          <w:tcPr>
            <w:tcW w:w="6782" w:type="dxa"/>
            <w:tcBorders>
              <w:top w:val="nil"/>
              <w:left w:val="nil"/>
              <w:bottom w:val="nil"/>
              <w:right w:val="nil"/>
            </w:tcBorders>
            <w:shd w:val="clear" w:color="auto" w:fill="auto"/>
            <w:noWrap/>
            <w:vAlign w:val="bottom"/>
            <w:hideMark/>
          </w:tcPr>
          <w:p w14:paraId="4B68456C"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Connexall USA Inc.</w:t>
            </w:r>
          </w:p>
        </w:tc>
      </w:tr>
      <w:tr w:rsidR="002F6B72" w:rsidRPr="00CC2CFD" w14:paraId="618E6EA3" w14:textId="77777777" w:rsidTr="002F6B72">
        <w:trPr>
          <w:trHeight w:val="300"/>
        </w:trPr>
        <w:tc>
          <w:tcPr>
            <w:tcW w:w="6782" w:type="dxa"/>
            <w:tcBorders>
              <w:top w:val="nil"/>
              <w:left w:val="nil"/>
              <w:bottom w:val="nil"/>
              <w:right w:val="nil"/>
            </w:tcBorders>
            <w:shd w:val="clear" w:color="auto" w:fill="auto"/>
            <w:noWrap/>
            <w:vAlign w:val="bottom"/>
            <w:hideMark/>
          </w:tcPr>
          <w:p w14:paraId="710B8230"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Conservation Corps Minnesota &amp; Iowa</w:t>
            </w:r>
          </w:p>
        </w:tc>
      </w:tr>
      <w:tr w:rsidR="002F6B72" w:rsidRPr="00CC2CFD" w14:paraId="527E9023" w14:textId="77777777" w:rsidTr="002F6B72">
        <w:trPr>
          <w:trHeight w:val="300"/>
        </w:trPr>
        <w:tc>
          <w:tcPr>
            <w:tcW w:w="6782" w:type="dxa"/>
            <w:tcBorders>
              <w:top w:val="nil"/>
              <w:left w:val="nil"/>
              <w:bottom w:val="nil"/>
              <w:right w:val="nil"/>
            </w:tcBorders>
            <w:shd w:val="clear" w:color="auto" w:fill="auto"/>
            <w:noWrap/>
            <w:vAlign w:val="bottom"/>
            <w:hideMark/>
          </w:tcPr>
          <w:p w14:paraId="30373F2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Conservation International</w:t>
            </w:r>
          </w:p>
        </w:tc>
      </w:tr>
      <w:tr w:rsidR="002F6B72" w:rsidRPr="00CC2CFD" w14:paraId="45D7228D" w14:textId="77777777" w:rsidTr="002F6B72">
        <w:trPr>
          <w:trHeight w:val="300"/>
        </w:trPr>
        <w:tc>
          <w:tcPr>
            <w:tcW w:w="6782" w:type="dxa"/>
            <w:tcBorders>
              <w:top w:val="nil"/>
              <w:left w:val="nil"/>
              <w:bottom w:val="nil"/>
              <w:right w:val="nil"/>
            </w:tcBorders>
            <w:shd w:val="clear" w:color="auto" w:fill="auto"/>
            <w:noWrap/>
            <w:vAlign w:val="bottom"/>
            <w:hideMark/>
          </w:tcPr>
          <w:p w14:paraId="5C6C67C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Consultadd Inc</w:t>
            </w:r>
          </w:p>
        </w:tc>
      </w:tr>
      <w:tr w:rsidR="002F6B72" w:rsidRPr="00CC2CFD" w14:paraId="0A091459" w14:textId="77777777" w:rsidTr="002F6B72">
        <w:trPr>
          <w:trHeight w:val="300"/>
        </w:trPr>
        <w:tc>
          <w:tcPr>
            <w:tcW w:w="6782" w:type="dxa"/>
            <w:tcBorders>
              <w:top w:val="nil"/>
              <w:left w:val="nil"/>
              <w:bottom w:val="nil"/>
              <w:right w:val="nil"/>
            </w:tcBorders>
            <w:shd w:val="clear" w:color="auto" w:fill="auto"/>
            <w:noWrap/>
            <w:vAlign w:val="bottom"/>
            <w:hideMark/>
          </w:tcPr>
          <w:p w14:paraId="6955577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Corken, Inc.</w:t>
            </w:r>
          </w:p>
        </w:tc>
      </w:tr>
      <w:tr w:rsidR="002F6B72" w:rsidRPr="00CC2CFD" w14:paraId="55066B66" w14:textId="77777777" w:rsidTr="002F6B72">
        <w:trPr>
          <w:trHeight w:val="300"/>
        </w:trPr>
        <w:tc>
          <w:tcPr>
            <w:tcW w:w="6782" w:type="dxa"/>
            <w:tcBorders>
              <w:top w:val="nil"/>
              <w:left w:val="nil"/>
              <w:bottom w:val="nil"/>
              <w:right w:val="nil"/>
            </w:tcBorders>
            <w:shd w:val="clear" w:color="auto" w:fill="auto"/>
            <w:noWrap/>
            <w:vAlign w:val="bottom"/>
            <w:hideMark/>
          </w:tcPr>
          <w:p w14:paraId="195E62F1"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Cosabella</w:t>
            </w:r>
          </w:p>
        </w:tc>
      </w:tr>
      <w:tr w:rsidR="002F6B72" w:rsidRPr="00CC2CFD" w14:paraId="797BD1D2" w14:textId="77777777" w:rsidTr="002F6B72">
        <w:trPr>
          <w:trHeight w:val="300"/>
        </w:trPr>
        <w:tc>
          <w:tcPr>
            <w:tcW w:w="6782" w:type="dxa"/>
            <w:tcBorders>
              <w:top w:val="nil"/>
              <w:left w:val="nil"/>
              <w:bottom w:val="nil"/>
              <w:right w:val="nil"/>
            </w:tcBorders>
            <w:shd w:val="clear" w:color="auto" w:fill="auto"/>
            <w:noWrap/>
            <w:vAlign w:val="bottom"/>
            <w:hideMark/>
          </w:tcPr>
          <w:p w14:paraId="72531C91"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Costa Farms</w:t>
            </w:r>
          </w:p>
        </w:tc>
      </w:tr>
      <w:tr w:rsidR="002F6B72" w:rsidRPr="00CC2CFD" w14:paraId="4D2B7513" w14:textId="77777777" w:rsidTr="002F6B72">
        <w:trPr>
          <w:trHeight w:val="300"/>
        </w:trPr>
        <w:tc>
          <w:tcPr>
            <w:tcW w:w="6782" w:type="dxa"/>
            <w:tcBorders>
              <w:top w:val="nil"/>
              <w:left w:val="nil"/>
              <w:bottom w:val="nil"/>
              <w:right w:val="nil"/>
            </w:tcBorders>
            <w:shd w:val="clear" w:color="auto" w:fill="auto"/>
            <w:noWrap/>
            <w:vAlign w:val="bottom"/>
            <w:hideMark/>
          </w:tcPr>
          <w:p w14:paraId="1E2D5BE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Council for Advancement and Support of Education</w:t>
            </w:r>
          </w:p>
        </w:tc>
      </w:tr>
      <w:tr w:rsidR="002F6B72" w:rsidRPr="00CC2CFD" w14:paraId="3B52F700" w14:textId="77777777" w:rsidTr="002F6B72">
        <w:trPr>
          <w:trHeight w:val="300"/>
        </w:trPr>
        <w:tc>
          <w:tcPr>
            <w:tcW w:w="6782" w:type="dxa"/>
            <w:tcBorders>
              <w:top w:val="nil"/>
              <w:left w:val="nil"/>
              <w:bottom w:val="nil"/>
              <w:right w:val="nil"/>
            </w:tcBorders>
            <w:shd w:val="clear" w:color="auto" w:fill="auto"/>
            <w:noWrap/>
            <w:vAlign w:val="bottom"/>
            <w:hideMark/>
          </w:tcPr>
          <w:p w14:paraId="173730AC"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Cromulence, LLC</w:t>
            </w:r>
          </w:p>
        </w:tc>
      </w:tr>
      <w:tr w:rsidR="002F6B72" w:rsidRPr="00CC2CFD" w14:paraId="710ED5FF" w14:textId="77777777" w:rsidTr="002F6B72">
        <w:trPr>
          <w:trHeight w:val="300"/>
        </w:trPr>
        <w:tc>
          <w:tcPr>
            <w:tcW w:w="6782" w:type="dxa"/>
            <w:tcBorders>
              <w:top w:val="nil"/>
              <w:left w:val="nil"/>
              <w:bottom w:val="nil"/>
              <w:right w:val="nil"/>
            </w:tcBorders>
            <w:shd w:val="clear" w:color="auto" w:fill="auto"/>
            <w:noWrap/>
            <w:vAlign w:val="bottom"/>
            <w:hideMark/>
          </w:tcPr>
          <w:p w14:paraId="78DA7D88"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Cross Roads C.A.C</w:t>
            </w:r>
          </w:p>
        </w:tc>
      </w:tr>
      <w:tr w:rsidR="002F6B72" w:rsidRPr="00CC2CFD" w14:paraId="363C8CAF" w14:textId="77777777" w:rsidTr="002F6B72">
        <w:trPr>
          <w:trHeight w:val="300"/>
        </w:trPr>
        <w:tc>
          <w:tcPr>
            <w:tcW w:w="6782" w:type="dxa"/>
            <w:tcBorders>
              <w:top w:val="nil"/>
              <w:left w:val="nil"/>
              <w:bottom w:val="nil"/>
              <w:right w:val="nil"/>
            </w:tcBorders>
            <w:shd w:val="clear" w:color="auto" w:fill="auto"/>
            <w:noWrap/>
            <w:vAlign w:val="bottom"/>
            <w:hideMark/>
          </w:tcPr>
          <w:p w14:paraId="613480C2"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CrowdStrike, Inc.</w:t>
            </w:r>
          </w:p>
        </w:tc>
      </w:tr>
      <w:tr w:rsidR="002F6B72" w:rsidRPr="00CC2CFD" w14:paraId="037F163E" w14:textId="77777777" w:rsidTr="002F6B72">
        <w:trPr>
          <w:trHeight w:val="300"/>
        </w:trPr>
        <w:tc>
          <w:tcPr>
            <w:tcW w:w="6782" w:type="dxa"/>
            <w:tcBorders>
              <w:top w:val="nil"/>
              <w:left w:val="nil"/>
              <w:bottom w:val="nil"/>
              <w:right w:val="nil"/>
            </w:tcBorders>
            <w:shd w:val="clear" w:color="auto" w:fill="auto"/>
            <w:noWrap/>
            <w:vAlign w:val="bottom"/>
            <w:hideMark/>
          </w:tcPr>
          <w:p w14:paraId="4BEDF93A"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Crowe LLP</w:t>
            </w:r>
          </w:p>
        </w:tc>
      </w:tr>
      <w:tr w:rsidR="002F6B72" w:rsidRPr="00CC2CFD" w14:paraId="3148C33C" w14:textId="77777777" w:rsidTr="002F6B72">
        <w:trPr>
          <w:trHeight w:val="300"/>
        </w:trPr>
        <w:tc>
          <w:tcPr>
            <w:tcW w:w="6782" w:type="dxa"/>
            <w:tcBorders>
              <w:top w:val="nil"/>
              <w:left w:val="nil"/>
              <w:bottom w:val="nil"/>
              <w:right w:val="nil"/>
            </w:tcBorders>
            <w:shd w:val="clear" w:color="auto" w:fill="auto"/>
            <w:noWrap/>
            <w:vAlign w:val="bottom"/>
            <w:hideMark/>
          </w:tcPr>
          <w:p w14:paraId="3D84F8C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Crown Equipment Corporation</w:t>
            </w:r>
          </w:p>
        </w:tc>
      </w:tr>
      <w:tr w:rsidR="002F6B72" w:rsidRPr="00CC2CFD" w14:paraId="14D4AEE2" w14:textId="77777777" w:rsidTr="002F6B72">
        <w:trPr>
          <w:trHeight w:val="300"/>
        </w:trPr>
        <w:tc>
          <w:tcPr>
            <w:tcW w:w="6782" w:type="dxa"/>
            <w:tcBorders>
              <w:top w:val="nil"/>
              <w:left w:val="nil"/>
              <w:bottom w:val="nil"/>
              <w:right w:val="nil"/>
            </w:tcBorders>
            <w:shd w:val="clear" w:color="auto" w:fill="auto"/>
            <w:noWrap/>
            <w:vAlign w:val="bottom"/>
            <w:hideMark/>
          </w:tcPr>
          <w:p w14:paraId="4F769F93"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Crystal Cave</w:t>
            </w:r>
          </w:p>
        </w:tc>
      </w:tr>
      <w:tr w:rsidR="002F6B72" w:rsidRPr="00CC2CFD" w14:paraId="195C0408" w14:textId="77777777" w:rsidTr="002F6B72">
        <w:trPr>
          <w:trHeight w:val="300"/>
        </w:trPr>
        <w:tc>
          <w:tcPr>
            <w:tcW w:w="6782" w:type="dxa"/>
            <w:tcBorders>
              <w:top w:val="nil"/>
              <w:left w:val="nil"/>
              <w:bottom w:val="nil"/>
              <w:right w:val="nil"/>
            </w:tcBorders>
            <w:shd w:val="clear" w:color="auto" w:fill="auto"/>
            <w:noWrap/>
            <w:vAlign w:val="bottom"/>
            <w:hideMark/>
          </w:tcPr>
          <w:p w14:paraId="3E45DDD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CSB-System International Inc.</w:t>
            </w:r>
          </w:p>
        </w:tc>
      </w:tr>
      <w:tr w:rsidR="002F6B72" w:rsidRPr="00CC2CFD" w14:paraId="53FACDB6" w14:textId="77777777" w:rsidTr="002F6B72">
        <w:trPr>
          <w:trHeight w:val="300"/>
        </w:trPr>
        <w:tc>
          <w:tcPr>
            <w:tcW w:w="6782" w:type="dxa"/>
            <w:tcBorders>
              <w:top w:val="nil"/>
              <w:left w:val="nil"/>
              <w:bottom w:val="nil"/>
              <w:right w:val="nil"/>
            </w:tcBorders>
            <w:shd w:val="clear" w:color="auto" w:fill="auto"/>
            <w:noWrap/>
            <w:vAlign w:val="bottom"/>
            <w:hideMark/>
          </w:tcPr>
          <w:p w14:paraId="7A135D9A"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Currency Exchange International</w:t>
            </w:r>
          </w:p>
        </w:tc>
      </w:tr>
      <w:tr w:rsidR="002F6B72" w:rsidRPr="00CC2CFD" w14:paraId="7BC4E81A" w14:textId="77777777" w:rsidTr="002F6B72">
        <w:trPr>
          <w:trHeight w:val="300"/>
        </w:trPr>
        <w:tc>
          <w:tcPr>
            <w:tcW w:w="6782" w:type="dxa"/>
            <w:tcBorders>
              <w:top w:val="nil"/>
              <w:left w:val="nil"/>
              <w:bottom w:val="nil"/>
              <w:right w:val="nil"/>
            </w:tcBorders>
            <w:shd w:val="clear" w:color="auto" w:fill="auto"/>
            <w:noWrap/>
            <w:vAlign w:val="bottom"/>
            <w:hideMark/>
          </w:tcPr>
          <w:p w14:paraId="57B2A731"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Custom Manufacturing &amp; Engineering, Inc.</w:t>
            </w:r>
          </w:p>
        </w:tc>
      </w:tr>
      <w:tr w:rsidR="002F6B72" w:rsidRPr="00CC2CFD" w14:paraId="14BC26FD" w14:textId="77777777" w:rsidTr="002F6B72">
        <w:trPr>
          <w:trHeight w:val="300"/>
        </w:trPr>
        <w:tc>
          <w:tcPr>
            <w:tcW w:w="6782" w:type="dxa"/>
            <w:tcBorders>
              <w:top w:val="nil"/>
              <w:left w:val="nil"/>
              <w:bottom w:val="nil"/>
              <w:right w:val="nil"/>
            </w:tcBorders>
            <w:shd w:val="clear" w:color="auto" w:fill="auto"/>
            <w:noWrap/>
            <w:vAlign w:val="bottom"/>
            <w:hideMark/>
          </w:tcPr>
          <w:p w14:paraId="4C091D7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CyberChasse</w:t>
            </w:r>
          </w:p>
        </w:tc>
      </w:tr>
      <w:tr w:rsidR="002F6B72" w:rsidRPr="00CC2CFD" w14:paraId="0BB98DF0" w14:textId="77777777" w:rsidTr="002F6B72">
        <w:trPr>
          <w:trHeight w:val="300"/>
        </w:trPr>
        <w:tc>
          <w:tcPr>
            <w:tcW w:w="6782" w:type="dxa"/>
            <w:tcBorders>
              <w:top w:val="nil"/>
              <w:left w:val="nil"/>
              <w:bottom w:val="nil"/>
              <w:right w:val="nil"/>
            </w:tcBorders>
            <w:shd w:val="clear" w:color="auto" w:fill="auto"/>
            <w:noWrap/>
            <w:vAlign w:val="bottom"/>
            <w:hideMark/>
          </w:tcPr>
          <w:p w14:paraId="113079B3"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Cyient Limited -- Engineering and Tech Solutions</w:t>
            </w:r>
          </w:p>
        </w:tc>
      </w:tr>
      <w:tr w:rsidR="002F6B72" w:rsidRPr="00CC2CFD" w14:paraId="1C8D8344" w14:textId="77777777" w:rsidTr="002F6B72">
        <w:trPr>
          <w:trHeight w:val="300"/>
        </w:trPr>
        <w:tc>
          <w:tcPr>
            <w:tcW w:w="6782" w:type="dxa"/>
            <w:tcBorders>
              <w:top w:val="nil"/>
              <w:left w:val="nil"/>
              <w:bottom w:val="nil"/>
              <w:right w:val="nil"/>
            </w:tcBorders>
            <w:shd w:val="clear" w:color="auto" w:fill="auto"/>
            <w:noWrap/>
            <w:vAlign w:val="bottom"/>
            <w:hideMark/>
          </w:tcPr>
          <w:p w14:paraId="6886F5B8"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Cystic Fibrosis Foundation</w:t>
            </w:r>
          </w:p>
        </w:tc>
      </w:tr>
      <w:tr w:rsidR="002F6B72" w:rsidRPr="00CC2CFD" w14:paraId="7AA1FEC9" w14:textId="77777777" w:rsidTr="002F6B72">
        <w:trPr>
          <w:trHeight w:val="300"/>
        </w:trPr>
        <w:tc>
          <w:tcPr>
            <w:tcW w:w="6782" w:type="dxa"/>
            <w:tcBorders>
              <w:top w:val="nil"/>
              <w:left w:val="nil"/>
              <w:bottom w:val="nil"/>
              <w:right w:val="nil"/>
            </w:tcBorders>
            <w:shd w:val="clear" w:color="auto" w:fill="auto"/>
            <w:noWrap/>
            <w:vAlign w:val="bottom"/>
            <w:hideMark/>
          </w:tcPr>
          <w:p w14:paraId="7BF17EF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D&amp;A Technologies LLC</w:t>
            </w:r>
          </w:p>
        </w:tc>
      </w:tr>
      <w:tr w:rsidR="002F6B72" w:rsidRPr="00CC2CFD" w14:paraId="41416DC9" w14:textId="77777777" w:rsidTr="002F6B72">
        <w:trPr>
          <w:trHeight w:val="300"/>
        </w:trPr>
        <w:tc>
          <w:tcPr>
            <w:tcW w:w="6782" w:type="dxa"/>
            <w:tcBorders>
              <w:top w:val="nil"/>
              <w:left w:val="nil"/>
              <w:bottom w:val="nil"/>
              <w:right w:val="nil"/>
            </w:tcBorders>
            <w:shd w:val="clear" w:color="auto" w:fill="auto"/>
            <w:noWrap/>
            <w:vAlign w:val="bottom"/>
            <w:hideMark/>
          </w:tcPr>
          <w:p w14:paraId="33B8527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D1 Property Group</w:t>
            </w:r>
          </w:p>
        </w:tc>
      </w:tr>
      <w:tr w:rsidR="002F6B72" w:rsidRPr="00CC2CFD" w14:paraId="3796D4EA" w14:textId="77777777" w:rsidTr="002F6B72">
        <w:trPr>
          <w:trHeight w:val="300"/>
        </w:trPr>
        <w:tc>
          <w:tcPr>
            <w:tcW w:w="6782" w:type="dxa"/>
            <w:tcBorders>
              <w:top w:val="nil"/>
              <w:left w:val="nil"/>
              <w:bottom w:val="nil"/>
              <w:right w:val="nil"/>
            </w:tcBorders>
            <w:shd w:val="clear" w:color="auto" w:fill="auto"/>
            <w:noWrap/>
            <w:vAlign w:val="bottom"/>
            <w:hideMark/>
          </w:tcPr>
          <w:p w14:paraId="061D92D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Dade County Federal Credit Union</w:t>
            </w:r>
          </w:p>
        </w:tc>
      </w:tr>
      <w:tr w:rsidR="002F6B72" w:rsidRPr="00CC2CFD" w14:paraId="41E90788" w14:textId="77777777" w:rsidTr="002F6B72">
        <w:trPr>
          <w:trHeight w:val="300"/>
        </w:trPr>
        <w:tc>
          <w:tcPr>
            <w:tcW w:w="6782" w:type="dxa"/>
            <w:tcBorders>
              <w:top w:val="nil"/>
              <w:left w:val="nil"/>
              <w:bottom w:val="nil"/>
              <w:right w:val="nil"/>
            </w:tcBorders>
            <w:shd w:val="clear" w:color="auto" w:fill="auto"/>
            <w:noWrap/>
            <w:vAlign w:val="bottom"/>
            <w:hideMark/>
          </w:tcPr>
          <w:p w14:paraId="3072DF30"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Dairyland Power Cooperative</w:t>
            </w:r>
          </w:p>
        </w:tc>
      </w:tr>
      <w:tr w:rsidR="002F6B72" w:rsidRPr="00CC2CFD" w14:paraId="6A92F375" w14:textId="77777777" w:rsidTr="002F6B72">
        <w:trPr>
          <w:trHeight w:val="300"/>
        </w:trPr>
        <w:tc>
          <w:tcPr>
            <w:tcW w:w="6782" w:type="dxa"/>
            <w:tcBorders>
              <w:top w:val="nil"/>
              <w:left w:val="nil"/>
              <w:bottom w:val="nil"/>
              <w:right w:val="nil"/>
            </w:tcBorders>
            <w:shd w:val="clear" w:color="auto" w:fill="auto"/>
            <w:noWrap/>
            <w:vAlign w:val="bottom"/>
            <w:hideMark/>
          </w:tcPr>
          <w:p w14:paraId="23D2D71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Danaher - Life Sciences &amp; Diagnostics</w:t>
            </w:r>
          </w:p>
        </w:tc>
      </w:tr>
      <w:tr w:rsidR="002F6B72" w:rsidRPr="00CC2CFD" w14:paraId="742BD073" w14:textId="77777777" w:rsidTr="002F6B72">
        <w:trPr>
          <w:trHeight w:val="300"/>
        </w:trPr>
        <w:tc>
          <w:tcPr>
            <w:tcW w:w="6782" w:type="dxa"/>
            <w:tcBorders>
              <w:top w:val="nil"/>
              <w:left w:val="nil"/>
              <w:bottom w:val="nil"/>
              <w:right w:val="nil"/>
            </w:tcBorders>
            <w:shd w:val="clear" w:color="auto" w:fill="auto"/>
            <w:noWrap/>
            <w:vAlign w:val="bottom"/>
            <w:hideMark/>
          </w:tcPr>
          <w:p w14:paraId="2292C8BD"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Dane County Human Services</w:t>
            </w:r>
          </w:p>
        </w:tc>
      </w:tr>
      <w:tr w:rsidR="002F6B72" w:rsidRPr="00CC2CFD" w14:paraId="30C68F47" w14:textId="77777777" w:rsidTr="002F6B72">
        <w:trPr>
          <w:trHeight w:val="300"/>
        </w:trPr>
        <w:tc>
          <w:tcPr>
            <w:tcW w:w="6782" w:type="dxa"/>
            <w:tcBorders>
              <w:top w:val="nil"/>
              <w:left w:val="nil"/>
              <w:bottom w:val="nil"/>
              <w:right w:val="nil"/>
            </w:tcBorders>
            <w:shd w:val="clear" w:color="auto" w:fill="auto"/>
            <w:noWrap/>
            <w:vAlign w:val="bottom"/>
            <w:hideMark/>
          </w:tcPr>
          <w:p w14:paraId="4FE8CB28"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DAPM</w:t>
            </w:r>
          </w:p>
        </w:tc>
      </w:tr>
      <w:tr w:rsidR="002F6B72" w:rsidRPr="00CC2CFD" w14:paraId="04AEDD47" w14:textId="77777777" w:rsidTr="002F6B72">
        <w:trPr>
          <w:trHeight w:val="300"/>
        </w:trPr>
        <w:tc>
          <w:tcPr>
            <w:tcW w:w="6782" w:type="dxa"/>
            <w:tcBorders>
              <w:top w:val="nil"/>
              <w:left w:val="nil"/>
              <w:bottom w:val="nil"/>
              <w:right w:val="nil"/>
            </w:tcBorders>
            <w:shd w:val="clear" w:color="auto" w:fill="auto"/>
            <w:noWrap/>
            <w:vAlign w:val="bottom"/>
            <w:hideMark/>
          </w:tcPr>
          <w:p w14:paraId="4C73772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Daruma Tech</w:t>
            </w:r>
          </w:p>
        </w:tc>
      </w:tr>
      <w:tr w:rsidR="002F6B72" w:rsidRPr="00CC2CFD" w14:paraId="10E24068" w14:textId="77777777" w:rsidTr="002F6B72">
        <w:trPr>
          <w:trHeight w:val="300"/>
        </w:trPr>
        <w:tc>
          <w:tcPr>
            <w:tcW w:w="6782" w:type="dxa"/>
            <w:tcBorders>
              <w:top w:val="nil"/>
              <w:left w:val="nil"/>
              <w:bottom w:val="nil"/>
              <w:right w:val="nil"/>
            </w:tcBorders>
            <w:shd w:val="clear" w:color="auto" w:fill="auto"/>
            <w:noWrap/>
            <w:vAlign w:val="bottom"/>
            <w:hideMark/>
          </w:tcPr>
          <w:p w14:paraId="436B928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Dascena, Inc.</w:t>
            </w:r>
          </w:p>
        </w:tc>
      </w:tr>
      <w:tr w:rsidR="002F6B72" w:rsidRPr="00CC2CFD" w14:paraId="35CEEFD8" w14:textId="77777777" w:rsidTr="002F6B72">
        <w:trPr>
          <w:trHeight w:val="300"/>
        </w:trPr>
        <w:tc>
          <w:tcPr>
            <w:tcW w:w="6782" w:type="dxa"/>
            <w:tcBorders>
              <w:top w:val="nil"/>
              <w:left w:val="nil"/>
              <w:bottom w:val="nil"/>
              <w:right w:val="nil"/>
            </w:tcBorders>
            <w:shd w:val="clear" w:color="auto" w:fill="auto"/>
            <w:noWrap/>
            <w:vAlign w:val="bottom"/>
            <w:hideMark/>
          </w:tcPr>
          <w:p w14:paraId="52CDA20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Dassault SystÃ¨mes</w:t>
            </w:r>
          </w:p>
        </w:tc>
      </w:tr>
      <w:tr w:rsidR="002F6B72" w:rsidRPr="00CC2CFD" w14:paraId="047E2D02" w14:textId="77777777" w:rsidTr="002F6B72">
        <w:trPr>
          <w:trHeight w:val="300"/>
        </w:trPr>
        <w:tc>
          <w:tcPr>
            <w:tcW w:w="6782" w:type="dxa"/>
            <w:tcBorders>
              <w:top w:val="nil"/>
              <w:left w:val="nil"/>
              <w:bottom w:val="nil"/>
              <w:right w:val="nil"/>
            </w:tcBorders>
            <w:shd w:val="clear" w:color="auto" w:fill="auto"/>
            <w:noWrap/>
            <w:vAlign w:val="bottom"/>
            <w:hideMark/>
          </w:tcPr>
          <w:p w14:paraId="5ED3F581"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DataCore Software Corporation</w:t>
            </w:r>
          </w:p>
        </w:tc>
      </w:tr>
      <w:tr w:rsidR="002F6B72" w:rsidRPr="00CC2CFD" w14:paraId="1F850124" w14:textId="77777777" w:rsidTr="002F6B72">
        <w:trPr>
          <w:trHeight w:val="300"/>
        </w:trPr>
        <w:tc>
          <w:tcPr>
            <w:tcW w:w="6782" w:type="dxa"/>
            <w:tcBorders>
              <w:top w:val="nil"/>
              <w:left w:val="nil"/>
              <w:bottom w:val="nil"/>
              <w:right w:val="nil"/>
            </w:tcBorders>
            <w:shd w:val="clear" w:color="auto" w:fill="auto"/>
            <w:noWrap/>
            <w:vAlign w:val="bottom"/>
            <w:hideMark/>
          </w:tcPr>
          <w:p w14:paraId="779162B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DATIS HR Cloud, Inc.</w:t>
            </w:r>
          </w:p>
        </w:tc>
      </w:tr>
      <w:tr w:rsidR="002F6B72" w:rsidRPr="00CC2CFD" w14:paraId="526F433D" w14:textId="77777777" w:rsidTr="002F6B72">
        <w:trPr>
          <w:trHeight w:val="300"/>
        </w:trPr>
        <w:tc>
          <w:tcPr>
            <w:tcW w:w="6782" w:type="dxa"/>
            <w:tcBorders>
              <w:top w:val="nil"/>
              <w:left w:val="nil"/>
              <w:bottom w:val="nil"/>
              <w:right w:val="nil"/>
            </w:tcBorders>
            <w:shd w:val="clear" w:color="auto" w:fill="auto"/>
            <w:noWrap/>
            <w:vAlign w:val="bottom"/>
            <w:hideMark/>
          </w:tcPr>
          <w:p w14:paraId="4C8982E4"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David Lerner Associates, Inc.</w:t>
            </w:r>
          </w:p>
        </w:tc>
      </w:tr>
      <w:tr w:rsidR="002F6B72" w:rsidRPr="00CC2CFD" w14:paraId="0FCD3B78" w14:textId="77777777" w:rsidTr="002F6B72">
        <w:trPr>
          <w:trHeight w:val="300"/>
        </w:trPr>
        <w:tc>
          <w:tcPr>
            <w:tcW w:w="6782" w:type="dxa"/>
            <w:tcBorders>
              <w:top w:val="nil"/>
              <w:left w:val="nil"/>
              <w:bottom w:val="nil"/>
              <w:right w:val="nil"/>
            </w:tcBorders>
            <w:shd w:val="clear" w:color="auto" w:fill="auto"/>
            <w:noWrap/>
            <w:vAlign w:val="bottom"/>
            <w:hideMark/>
          </w:tcPr>
          <w:p w14:paraId="11734FE8"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Davis Integration Group LLC</w:t>
            </w:r>
          </w:p>
        </w:tc>
      </w:tr>
      <w:tr w:rsidR="002F6B72" w:rsidRPr="00CC2CFD" w14:paraId="769096CF" w14:textId="77777777" w:rsidTr="002F6B72">
        <w:trPr>
          <w:trHeight w:val="300"/>
        </w:trPr>
        <w:tc>
          <w:tcPr>
            <w:tcW w:w="6782" w:type="dxa"/>
            <w:tcBorders>
              <w:top w:val="nil"/>
              <w:left w:val="nil"/>
              <w:bottom w:val="nil"/>
              <w:right w:val="nil"/>
            </w:tcBorders>
            <w:shd w:val="clear" w:color="auto" w:fill="auto"/>
            <w:noWrap/>
            <w:vAlign w:val="bottom"/>
            <w:hideMark/>
          </w:tcPr>
          <w:p w14:paraId="4F6F294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Debthelper.Com</w:t>
            </w:r>
          </w:p>
        </w:tc>
      </w:tr>
      <w:tr w:rsidR="002F6B72" w:rsidRPr="00CC2CFD" w14:paraId="4263E071" w14:textId="77777777" w:rsidTr="002F6B72">
        <w:trPr>
          <w:trHeight w:val="300"/>
        </w:trPr>
        <w:tc>
          <w:tcPr>
            <w:tcW w:w="6782" w:type="dxa"/>
            <w:tcBorders>
              <w:top w:val="nil"/>
              <w:left w:val="nil"/>
              <w:bottom w:val="nil"/>
              <w:right w:val="nil"/>
            </w:tcBorders>
            <w:shd w:val="clear" w:color="auto" w:fill="auto"/>
            <w:noWrap/>
            <w:vAlign w:val="bottom"/>
            <w:hideMark/>
          </w:tcPr>
          <w:p w14:paraId="23F67E9C"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Decor House Furniture</w:t>
            </w:r>
          </w:p>
        </w:tc>
      </w:tr>
      <w:tr w:rsidR="002F6B72" w:rsidRPr="00CC2CFD" w14:paraId="5DBDA186" w14:textId="77777777" w:rsidTr="002F6B72">
        <w:trPr>
          <w:trHeight w:val="300"/>
        </w:trPr>
        <w:tc>
          <w:tcPr>
            <w:tcW w:w="6782" w:type="dxa"/>
            <w:tcBorders>
              <w:top w:val="nil"/>
              <w:left w:val="nil"/>
              <w:bottom w:val="nil"/>
              <w:right w:val="nil"/>
            </w:tcBorders>
            <w:shd w:val="clear" w:color="auto" w:fill="auto"/>
            <w:noWrap/>
            <w:vAlign w:val="bottom"/>
            <w:hideMark/>
          </w:tcPr>
          <w:p w14:paraId="0CA62A9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Defense Contract Management Agency</w:t>
            </w:r>
          </w:p>
        </w:tc>
      </w:tr>
      <w:tr w:rsidR="002F6B72" w:rsidRPr="00CC2CFD" w14:paraId="15255CB8" w14:textId="77777777" w:rsidTr="002F6B72">
        <w:trPr>
          <w:trHeight w:val="300"/>
        </w:trPr>
        <w:tc>
          <w:tcPr>
            <w:tcW w:w="6782" w:type="dxa"/>
            <w:tcBorders>
              <w:top w:val="nil"/>
              <w:left w:val="nil"/>
              <w:bottom w:val="nil"/>
              <w:right w:val="nil"/>
            </w:tcBorders>
            <w:shd w:val="clear" w:color="auto" w:fill="auto"/>
            <w:noWrap/>
            <w:vAlign w:val="bottom"/>
            <w:hideMark/>
          </w:tcPr>
          <w:p w14:paraId="4EEA7F60"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Defense Finance and Accounting Service</w:t>
            </w:r>
          </w:p>
        </w:tc>
      </w:tr>
      <w:tr w:rsidR="002F6B72" w:rsidRPr="00CC2CFD" w14:paraId="495F42EE" w14:textId="77777777" w:rsidTr="002F6B72">
        <w:trPr>
          <w:trHeight w:val="300"/>
        </w:trPr>
        <w:tc>
          <w:tcPr>
            <w:tcW w:w="6782" w:type="dxa"/>
            <w:tcBorders>
              <w:top w:val="nil"/>
              <w:left w:val="nil"/>
              <w:bottom w:val="nil"/>
              <w:right w:val="nil"/>
            </w:tcBorders>
            <w:shd w:val="clear" w:color="auto" w:fill="auto"/>
            <w:noWrap/>
            <w:vAlign w:val="bottom"/>
            <w:hideMark/>
          </w:tcPr>
          <w:p w14:paraId="5562C653"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Defense Intelligence Agency</w:t>
            </w:r>
          </w:p>
        </w:tc>
      </w:tr>
      <w:tr w:rsidR="002F6B72" w:rsidRPr="00CC2CFD" w14:paraId="5E986D57" w14:textId="77777777" w:rsidTr="002F6B72">
        <w:trPr>
          <w:trHeight w:val="300"/>
        </w:trPr>
        <w:tc>
          <w:tcPr>
            <w:tcW w:w="6782" w:type="dxa"/>
            <w:tcBorders>
              <w:top w:val="nil"/>
              <w:left w:val="nil"/>
              <w:bottom w:val="nil"/>
              <w:right w:val="nil"/>
            </w:tcBorders>
            <w:shd w:val="clear" w:color="auto" w:fill="auto"/>
            <w:noWrap/>
            <w:vAlign w:val="bottom"/>
            <w:hideMark/>
          </w:tcPr>
          <w:p w14:paraId="66978A10"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Defy Medical</w:t>
            </w:r>
          </w:p>
        </w:tc>
      </w:tr>
      <w:tr w:rsidR="002F6B72" w:rsidRPr="00CC2CFD" w14:paraId="6D130AF0" w14:textId="77777777" w:rsidTr="002F6B72">
        <w:trPr>
          <w:trHeight w:val="300"/>
        </w:trPr>
        <w:tc>
          <w:tcPr>
            <w:tcW w:w="6782" w:type="dxa"/>
            <w:tcBorders>
              <w:top w:val="nil"/>
              <w:left w:val="nil"/>
              <w:bottom w:val="nil"/>
              <w:right w:val="nil"/>
            </w:tcBorders>
            <w:shd w:val="clear" w:color="auto" w:fill="auto"/>
            <w:noWrap/>
            <w:vAlign w:val="bottom"/>
            <w:hideMark/>
          </w:tcPr>
          <w:p w14:paraId="18A7812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DEKA Research and Development</w:t>
            </w:r>
          </w:p>
        </w:tc>
      </w:tr>
      <w:tr w:rsidR="002F6B72" w:rsidRPr="00CC2CFD" w14:paraId="64697699" w14:textId="77777777" w:rsidTr="002F6B72">
        <w:trPr>
          <w:trHeight w:val="300"/>
        </w:trPr>
        <w:tc>
          <w:tcPr>
            <w:tcW w:w="6782" w:type="dxa"/>
            <w:tcBorders>
              <w:top w:val="nil"/>
              <w:left w:val="nil"/>
              <w:bottom w:val="nil"/>
              <w:right w:val="nil"/>
            </w:tcBorders>
            <w:shd w:val="clear" w:color="auto" w:fill="auto"/>
            <w:noWrap/>
            <w:vAlign w:val="bottom"/>
            <w:hideMark/>
          </w:tcPr>
          <w:p w14:paraId="0E977B7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DeKalb County Government</w:t>
            </w:r>
          </w:p>
        </w:tc>
      </w:tr>
      <w:tr w:rsidR="002F6B72" w:rsidRPr="00CC2CFD" w14:paraId="087459A7" w14:textId="77777777" w:rsidTr="002F6B72">
        <w:trPr>
          <w:trHeight w:val="300"/>
        </w:trPr>
        <w:tc>
          <w:tcPr>
            <w:tcW w:w="6782" w:type="dxa"/>
            <w:tcBorders>
              <w:top w:val="nil"/>
              <w:left w:val="nil"/>
              <w:bottom w:val="nil"/>
              <w:right w:val="nil"/>
            </w:tcBorders>
            <w:shd w:val="clear" w:color="auto" w:fill="auto"/>
            <w:noWrap/>
            <w:vAlign w:val="bottom"/>
            <w:hideMark/>
          </w:tcPr>
          <w:p w14:paraId="3CF7C604"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Del Monte Fresh Produce</w:t>
            </w:r>
          </w:p>
        </w:tc>
      </w:tr>
      <w:tr w:rsidR="002F6B72" w:rsidRPr="00CC2CFD" w14:paraId="02F01EEB" w14:textId="77777777" w:rsidTr="002F6B72">
        <w:trPr>
          <w:trHeight w:val="300"/>
        </w:trPr>
        <w:tc>
          <w:tcPr>
            <w:tcW w:w="6782" w:type="dxa"/>
            <w:tcBorders>
              <w:top w:val="nil"/>
              <w:left w:val="nil"/>
              <w:bottom w:val="nil"/>
              <w:right w:val="nil"/>
            </w:tcBorders>
            <w:shd w:val="clear" w:color="auto" w:fill="auto"/>
            <w:noWrap/>
            <w:vAlign w:val="bottom"/>
            <w:hideMark/>
          </w:tcPr>
          <w:p w14:paraId="72A0191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Deloitte</w:t>
            </w:r>
          </w:p>
        </w:tc>
      </w:tr>
      <w:tr w:rsidR="002F6B72" w:rsidRPr="00CC2CFD" w14:paraId="0D49FA2B" w14:textId="77777777" w:rsidTr="002F6B72">
        <w:trPr>
          <w:trHeight w:val="300"/>
        </w:trPr>
        <w:tc>
          <w:tcPr>
            <w:tcW w:w="6782" w:type="dxa"/>
            <w:tcBorders>
              <w:top w:val="nil"/>
              <w:left w:val="nil"/>
              <w:bottom w:val="nil"/>
              <w:right w:val="nil"/>
            </w:tcBorders>
            <w:shd w:val="clear" w:color="auto" w:fill="auto"/>
            <w:noWrap/>
            <w:vAlign w:val="bottom"/>
            <w:hideMark/>
          </w:tcPr>
          <w:p w14:paraId="50DEC57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Delray Yacht Cruises</w:t>
            </w:r>
          </w:p>
        </w:tc>
      </w:tr>
      <w:tr w:rsidR="002F6B72" w:rsidRPr="00CC2CFD" w14:paraId="5AAEB150" w14:textId="77777777" w:rsidTr="002F6B72">
        <w:trPr>
          <w:trHeight w:val="300"/>
        </w:trPr>
        <w:tc>
          <w:tcPr>
            <w:tcW w:w="6782" w:type="dxa"/>
            <w:tcBorders>
              <w:top w:val="nil"/>
              <w:left w:val="nil"/>
              <w:bottom w:val="nil"/>
              <w:right w:val="nil"/>
            </w:tcBorders>
            <w:shd w:val="clear" w:color="auto" w:fill="auto"/>
            <w:noWrap/>
            <w:vAlign w:val="bottom"/>
            <w:hideMark/>
          </w:tcPr>
          <w:p w14:paraId="6A0EF3D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Delta Sigma Pi Professional Business Fraternity</w:t>
            </w:r>
          </w:p>
        </w:tc>
      </w:tr>
      <w:tr w:rsidR="002F6B72" w:rsidRPr="00CC2CFD" w14:paraId="614D1E5E" w14:textId="77777777" w:rsidTr="002F6B72">
        <w:trPr>
          <w:trHeight w:val="300"/>
        </w:trPr>
        <w:tc>
          <w:tcPr>
            <w:tcW w:w="6782" w:type="dxa"/>
            <w:tcBorders>
              <w:top w:val="nil"/>
              <w:left w:val="nil"/>
              <w:bottom w:val="nil"/>
              <w:right w:val="nil"/>
            </w:tcBorders>
            <w:shd w:val="clear" w:color="auto" w:fill="auto"/>
            <w:noWrap/>
            <w:vAlign w:val="bottom"/>
            <w:hideMark/>
          </w:tcPr>
          <w:p w14:paraId="7AD53B33"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Democratic Party of Florida</w:t>
            </w:r>
          </w:p>
        </w:tc>
      </w:tr>
      <w:tr w:rsidR="002F6B72" w:rsidRPr="00CC2CFD" w14:paraId="2D80B60B" w14:textId="77777777" w:rsidTr="002F6B72">
        <w:trPr>
          <w:trHeight w:val="300"/>
        </w:trPr>
        <w:tc>
          <w:tcPr>
            <w:tcW w:w="6782" w:type="dxa"/>
            <w:tcBorders>
              <w:top w:val="nil"/>
              <w:left w:val="nil"/>
              <w:bottom w:val="nil"/>
              <w:right w:val="nil"/>
            </w:tcBorders>
            <w:shd w:val="clear" w:color="auto" w:fill="auto"/>
            <w:noWrap/>
            <w:vAlign w:val="bottom"/>
            <w:hideMark/>
          </w:tcPr>
          <w:p w14:paraId="6692EC50"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DENSO</w:t>
            </w:r>
          </w:p>
        </w:tc>
      </w:tr>
      <w:tr w:rsidR="002F6B72" w:rsidRPr="00CC2CFD" w14:paraId="20956DF8" w14:textId="77777777" w:rsidTr="002F6B72">
        <w:trPr>
          <w:trHeight w:val="300"/>
        </w:trPr>
        <w:tc>
          <w:tcPr>
            <w:tcW w:w="6782" w:type="dxa"/>
            <w:tcBorders>
              <w:top w:val="nil"/>
              <w:left w:val="nil"/>
              <w:bottom w:val="nil"/>
              <w:right w:val="nil"/>
            </w:tcBorders>
            <w:shd w:val="clear" w:color="auto" w:fill="auto"/>
            <w:noWrap/>
            <w:vAlign w:val="bottom"/>
            <w:hideMark/>
          </w:tcPr>
          <w:p w14:paraId="3DD49CF0"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Dental Care Alliance</w:t>
            </w:r>
          </w:p>
        </w:tc>
      </w:tr>
      <w:tr w:rsidR="002F6B72" w:rsidRPr="00CC2CFD" w14:paraId="1E71BE59" w14:textId="77777777" w:rsidTr="002F6B72">
        <w:trPr>
          <w:trHeight w:val="300"/>
        </w:trPr>
        <w:tc>
          <w:tcPr>
            <w:tcW w:w="6782" w:type="dxa"/>
            <w:tcBorders>
              <w:top w:val="nil"/>
              <w:left w:val="nil"/>
              <w:bottom w:val="nil"/>
              <w:right w:val="nil"/>
            </w:tcBorders>
            <w:shd w:val="clear" w:color="auto" w:fill="auto"/>
            <w:noWrap/>
            <w:vAlign w:val="bottom"/>
            <w:hideMark/>
          </w:tcPr>
          <w:p w14:paraId="1FA8813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DentaQuest</w:t>
            </w:r>
          </w:p>
        </w:tc>
      </w:tr>
      <w:tr w:rsidR="002F6B72" w:rsidRPr="00CC2CFD" w14:paraId="77C4193E" w14:textId="77777777" w:rsidTr="002F6B72">
        <w:trPr>
          <w:trHeight w:val="300"/>
        </w:trPr>
        <w:tc>
          <w:tcPr>
            <w:tcW w:w="6782" w:type="dxa"/>
            <w:tcBorders>
              <w:top w:val="nil"/>
              <w:left w:val="nil"/>
              <w:bottom w:val="nil"/>
              <w:right w:val="nil"/>
            </w:tcBorders>
            <w:shd w:val="clear" w:color="auto" w:fill="auto"/>
            <w:noWrap/>
            <w:vAlign w:val="bottom"/>
            <w:hideMark/>
          </w:tcPr>
          <w:p w14:paraId="0CA02BFC"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Denver Public Schools</w:t>
            </w:r>
          </w:p>
        </w:tc>
      </w:tr>
      <w:tr w:rsidR="002F6B72" w:rsidRPr="00CC2CFD" w14:paraId="355A0EF6" w14:textId="77777777" w:rsidTr="002F6B72">
        <w:trPr>
          <w:trHeight w:val="300"/>
        </w:trPr>
        <w:tc>
          <w:tcPr>
            <w:tcW w:w="6782" w:type="dxa"/>
            <w:tcBorders>
              <w:top w:val="nil"/>
              <w:left w:val="nil"/>
              <w:bottom w:val="nil"/>
              <w:right w:val="nil"/>
            </w:tcBorders>
            <w:shd w:val="clear" w:color="auto" w:fill="auto"/>
            <w:noWrap/>
            <w:vAlign w:val="bottom"/>
            <w:hideMark/>
          </w:tcPr>
          <w:p w14:paraId="3909504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Department of Energy: Office of Intelligence and Counterintelligence</w:t>
            </w:r>
          </w:p>
        </w:tc>
      </w:tr>
      <w:tr w:rsidR="002F6B72" w:rsidRPr="00CC2CFD" w14:paraId="2B514A5B" w14:textId="77777777" w:rsidTr="002F6B72">
        <w:trPr>
          <w:trHeight w:val="300"/>
        </w:trPr>
        <w:tc>
          <w:tcPr>
            <w:tcW w:w="6782" w:type="dxa"/>
            <w:tcBorders>
              <w:top w:val="nil"/>
              <w:left w:val="nil"/>
              <w:bottom w:val="nil"/>
              <w:right w:val="nil"/>
            </w:tcBorders>
            <w:shd w:val="clear" w:color="auto" w:fill="auto"/>
            <w:noWrap/>
            <w:vAlign w:val="bottom"/>
            <w:hideMark/>
          </w:tcPr>
          <w:p w14:paraId="5AFCB24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Depository Trust &amp; Clearing Corporation (DTCC)</w:t>
            </w:r>
          </w:p>
        </w:tc>
      </w:tr>
      <w:tr w:rsidR="002F6B72" w:rsidRPr="00CC2CFD" w14:paraId="1C192CD8" w14:textId="77777777" w:rsidTr="002F6B72">
        <w:trPr>
          <w:trHeight w:val="300"/>
        </w:trPr>
        <w:tc>
          <w:tcPr>
            <w:tcW w:w="6782" w:type="dxa"/>
            <w:tcBorders>
              <w:top w:val="nil"/>
              <w:left w:val="nil"/>
              <w:bottom w:val="nil"/>
              <w:right w:val="nil"/>
            </w:tcBorders>
            <w:shd w:val="clear" w:color="auto" w:fill="auto"/>
            <w:noWrap/>
            <w:vAlign w:val="bottom"/>
            <w:hideMark/>
          </w:tcPr>
          <w:p w14:paraId="689E4DBD"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Desnoyers CPA, LLC</w:t>
            </w:r>
          </w:p>
        </w:tc>
      </w:tr>
      <w:tr w:rsidR="002F6B72" w:rsidRPr="00CC2CFD" w14:paraId="27B707A9" w14:textId="77777777" w:rsidTr="002F6B72">
        <w:trPr>
          <w:trHeight w:val="300"/>
        </w:trPr>
        <w:tc>
          <w:tcPr>
            <w:tcW w:w="6782" w:type="dxa"/>
            <w:tcBorders>
              <w:top w:val="nil"/>
              <w:left w:val="nil"/>
              <w:bottom w:val="nil"/>
              <w:right w:val="nil"/>
            </w:tcBorders>
            <w:shd w:val="clear" w:color="auto" w:fill="auto"/>
            <w:noWrap/>
            <w:vAlign w:val="bottom"/>
            <w:hideMark/>
          </w:tcPr>
          <w:p w14:paraId="0CDA2480"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Detroit Public Schools Community District</w:t>
            </w:r>
          </w:p>
        </w:tc>
      </w:tr>
      <w:tr w:rsidR="002F6B72" w:rsidRPr="00CC2CFD" w14:paraId="2884DE5C" w14:textId="77777777" w:rsidTr="002F6B72">
        <w:trPr>
          <w:trHeight w:val="300"/>
        </w:trPr>
        <w:tc>
          <w:tcPr>
            <w:tcW w:w="6782" w:type="dxa"/>
            <w:tcBorders>
              <w:top w:val="nil"/>
              <w:left w:val="nil"/>
              <w:bottom w:val="nil"/>
              <w:right w:val="nil"/>
            </w:tcBorders>
            <w:shd w:val="clear" w:color="auto" w:fill="auto"/>
            <w:noWrap/>
            <w:vAlign w:val="bottom"/>
            <w:hideMark/>
          </w:tcPr>
          <w:p w14:paraId="33ADAAF9"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Deutsche Bank</w:t>
            </w:r>
          </w:p>
        </w:tc>
      </w:tr>
      <w:tr w:rsidR="002F6B72" w:rsidRPr="00CC2CFD" w14:paraId="723140E1" w14:textId="77777777" w:rsidTr="002F6B72">
        <w:trPr>
          <w:trHeight w:val="300"/>
        </w:trPr>
        <w:tc>
          <w:tcPr>
            <w:tcW w:w="6782" w:type="dxa"/>
            <w:tcBorders>
              <w:top w:val="nil"/>
              <w:left w:val="nil"/>
              <w:bottom w:val="nil"/>
              <w:right w:val="nil"/>
            </w:tcBorders>
            <w:shd w:val="clear" w:color="auto" w:fill="auto"/>
            <w:noWrap/>
            <w:vAlign w:val="bottom"/>
            <w:hideMark/>
          </w:tcPr>
          <w:p w14:paraId="0C53495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DHL</w:t>
            </w:r>
          </w:p>
        </w:tc>
      </w:tr>
      <w:tr w:rsidR="002F6B72" w:rsidRPr="00CC2CFD" w14:paraId="2E8F5243" w14:textId="77777777" w:rsidTr="002F6B72">
        <w:trPr>
          <w:trHeight w:val="300"/>
        </w:trPr>
        <w:tc>
          <w:tcPr>
            <w:tcW w:w="6782" w:type="dxa"/>
            <w:tcBorders>
              <w:top w:val="nil"/>
              <w:left w:val="nil"/>
              <w:bottom w:val="nil"/>
              <w:right w:val="nil"/>
            </w:tcBorders>
            <w:shd w:val="clear" w:color="auto" w:fill="auto"/>
            <w:noWrap/>
            <w:vAlign w:val="bottom"/>
            <w:hideMark/>
          </w:tcPr>
          <w:p w14:paraId="6692F35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DHL Global Forwarding</w:t>
            </w:r>
          </w:p>
        </w:tc>
      </w:tr>
      <w:tr w:rsidR="002F6B72" w:rsidRPr="00CC2CFD" w14:paraId="63C112B8" w14:textId="77777777" w:rsidTr="002F6B72">
        <w:trPr>
          <w:trHeight w:val="300"/>
        </w:trPr>
        <w:tc>
          <w:tcPr>
            <w:tcW w:w="6782" w:type="dxa"/>
            <w:tcBorders>
              <w:top w:val="nil"/>
              <w:left w:val="nil"/>
              <w:bottom w:val="nil"/>
              <w:right w:val="nil"/>
            </w:tcBorders>
            <w:shd w:val="clear" w:color="auto" w:fill="auto"/>
            <w:noWrap/>
            <w:vAlign w:val="bottom"/>
            <w:hideMark/>
          </w:tcPr>
          <w:p w14:paraId="4B53AA82"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Digital Media Academy</w:t>
            </w:r>
          </w:p>
        </w:tc>
      </w:tr>
      <w:tr w:rsidR="002F6B72" w:rsidRPr="00CC2CFD" w14:paraId="45323890" w14:textId="77777777" w:rsidTr="002F6B72">
        <w:trPr>
          <w:trHeight w:val="300"/>
        </w:trPr>
        <w:tc>
          <w:tcPr>
            <w:tcW w:w="6782" w:type="dxa"/>
            <w:tcBorders>
              <w:top w:val="nil"/>
              <w:left w:val="nil"/>
              <w:bottom w:val="nil"/>
              <w:right w:val="nil"/>
            </w:tcBorders>
            <w:shd w:val="clear" w:color="auto" w:fill="auto"/>
            <w:noWrap/>
            <w:vAlign w:val="bottom"/>
            <w:hideMark/>
          </w:tcPr>
          <w:p w14:paraId="00F8005A"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Digital Risk an Mphasis Company</w:t>
            </w:r>
          </w:p>
        </w:tc>
      </w:tr>
      <w:tr w:rsidR="002F6B72" w:rsidRPr="00CC2CFD" w14:paraId="436F3AA4" w14:textId="77777777" w:rsidTr="002F6B72">
        <w:trPr>
          <w:trHeight w:val="300"/>
        </w:trPr>
        <w:tc>
          <w:tcPr>
            <w:tcW w:w="6782" w:type="dxa"/>
            <w:tcBorders>
              <w:top w:val="nil"/>
              <w:left w:val="nil"/>
              <w:bottom w:val="nil"/>
              <w:right w:val="nil"/>
            </w:tcBorders>
            <w:shd w:val="clear" w:color="auto" w:fill="auto"/>
            <w:noWrap/>
            <w:vAlign w:val="bottom"/>
            <w:hideMark/>
          </w:tcPr>
          <w:p w14:paraId="32B0CB2D"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Dignitas Technologies</w:t>
            </w:r>
          </w:p>
        </w:tc>
      </w:tr>
      <w:tr w:rsidR="002F6B72" w:rsidRPr="00CC2CFD" w14:paraId="59A2D938" w14:textId="77777777" w:rsidTr="002F6B72">
        <w:trPr>
          <w:trHeight w:val="300"/>
        </w:trPr>
        <w:tc>
          <w:tcPr>
            <w:tcW w:w="6782" w:type="dxa"/>
            <w:tcBorders>
              <w:top w:val="nil"/>
              <w:left w:val="nil"/>
              <w:bottom w:val="nil"/>
              <w:right w:val="nil"/>
            </w:tcBorders>
            <w:shd w:val="clear" w:color="auto" w:fill="auto"/>
            <w:noWrap/>
            <w:vAlign w:val="bottom"/>
            <w:hideMark/>
          </w:tcPr>
          <w:p w14:paraId="1D296F63"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Diligent Corporation</w:t>
            </w:r>
          </w:p>
        </w:tc>
      </w:tr>
      <w:tr w:rsidR="002F6B72" w:rsidRPr="00CC2CFD" w14:paraId="1AEE454D" w14:textId="77777777" w:rsidTr="002F6B72">
        <w:trPr>
          <w:trHeight w:val="300"/>
        </w:trPr>
        <w:tc>
          <w:tcPr>
            <w:tcW w:w="6782" w:type="dxa"/>
            <w:tcBorders>
              <w:top w:val="nil"/>
              <w:left w:val="nil"/>
              <w:bottom w:val="nil"/>
              <w:right w:val="nil"/>
            </w:tcBorders>
            <w:shd w:val="clear" w:color="auto" w:fill="auto"/>
            <w:noWrap/>
            <w:vAlign w:val="bottom"/>
            <w:hideMark/>
          </w:tcPr>
          <w:p w14:paraId="57741248"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Discovery Inc.</w:t>
            </w:r>
          </w:p>
        </w:tc>
      </w:tr>
      <w:tr w:rsidR="002F6B72" w:rsidRPr="00CC2CFD" w14:paraId="16979116" w14:textId="77777777" w:rsidTr="002F6B72">
        <w:trPr>
          <w:trHeight w:val="300"/>
        </w:trPr>
        <w:tc>
          <w:tcPr>
            <w:tcW w:w="6782" w:type="dxa"/>
            <w:tcBorders>
              <w:top w:val="nil"/>
              <w:left w:val="nil"/>
              <w:bottom w:val="nil"/>
              <w:right w:val="nil"/>
            </w:tcBorders>
            <w:shd w:val="clear" w:color="auto" w:fill="auto"/>
            <w:noWrap/>
            <w:vAlign w:val="bottom"/>
            <w:hideMark/>
          </w:tcPr>
          <w:p w14:paraId="41E5591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DISH Network</w:t>
            </w:r>
          </w:p>
        </w:tc>
      </w:tr>
      <w:tr w:rsidR="002F6B72" w:rsidRPr="00CC2CFD" w14:paraId="260F18A4" w14:textId="77777777" w:rsidTr="002F6B72">
        <w:trPr>
          <w:trHeight w:val="300"/>
        </w:trPr>
        <w:tc>
          <w:tcPr>
            <w:tcW w:w="6782" w:type="dxa"/>
            <w:tcBorders>
              <w:top w:val="nil"/>
              <w:left w:val="nil"/>
              <w:bottom w:val="nil"/>
              <w:right w:val="nil"/>
            </w:tcBorders>
            <w:shd w:val="clear" w:color="auto" w:fill="auto"/>
            <w:noWrap/>
            <w:vAlign w:val="bottom"/>
            <w:hideMark/>
          </w:tcPr>
          <w:p w14:paraId="4FA5C8A4"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ditech, a Walter Company</w:t>
            </w:r>
          </w:p>
        </w:tc>
      </w:tr>
      <w:tr w:rsidR="002F6B72" w:rsidRPr="00CC2CFD" w14:paraId="7225262E" w14:textId="77777777" w:rsidTr="002F6B72">
        <w:trPr>
          <w:trHeight w:val="300"/>
        </w:trPr>
        <w:tc>
          <w:tcPr>
            <w:tcW w:w="6782" w:type="dxa"/>
            <w:tcBorders>
              <w:top w:val="nil"/>
              <w:left w:val="nil"/>
              <w:bottom w:val="nil"/>
              <w:right w:val="nil"/>
            </w:tcBorders>
            <w:shd w:val="clear" w:color="auto" w:fill="auto"/>
            <w:noWrap/>
            <w:vAlign w:val="bottom"/>
            <w:hideMark/>
          </w:tcPr>
          <w:p w14:paraId="2C3115FC"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DJO Global</w:t>
            </w:r>
          </w:p>
        </w:tc>
      </w:tr>
      <w:tr w:rsidR="002F6B72" w:rsidRPr="00CC2CFD" w14:paraId="4C2704FF" w14:textId="77777777" w:rsidTr="002F6B72">
        <w:trPr>
          <w:trHeight w:val="300"/>
        </w:trPr>
        <w:tc>
          <w:tcPr>
            <w:tcW w:w="6782" w:type="dxa"/>
            <w:tcBorders>
              <w:top w:val="nil"/>
              <w:left w:val="nil"/>
              <w:bottom w:val="nil"/>
              <w:right w:val="nil"/>
            </w:tcBorders>
            <w:shd w:val="clear" w:color="auto" w:fill="auto"/>
            <w:noWrap/>
            <w:vAlign w:val="bottom"/>
            <w:hideMark/>
          </w:tcPr>
          <w:p w14:paraId="1636B769"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DMG Productions</w:t>
            </w:r>
          </w:p>
        </w:tc>
      </w:tr>
      <w:tr w:rsidR="002F6B72" w:rsidRPr="00CC2CFD" w14:paraId="240CC03B" w14:textId="77777777" w:rsidTr="002F6B72">
        <w:trPr>
          <w:trHeight w:val="300"/>
        </w:trPr>
        <w:tc>
          <w:tcPr>
            <w:tcW w:w="6782" w:type="dxa"/>
            <w:tcBorders>
              <w:top w:val="nil"/>
              <w:left w:val="nil"/>
              <w:bottom w:val="nil"/>
              <w:right w:val="nil"/>
            </w:tcBorders>
            <w:shd w:val="clear" w:color="auto" w:fill="auto"/>
            <w:noWrap/>
            <w:vAlign w:val="bottom"/>
            <w:hideMark/>
          </w:tcPr>
          <w:p w14:paraId="0FF779EA"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Dobbs Equipment, LLC</w:t>
            </w:r>
          </w:p>
        </w:tc>
      </w:tr>
      <w:tr w:rsidR="002F6B72" w:rsidRPr="00CC2CFD" w14:paraId="1D07F565" w14:textId="77777777" w:rsidTr="002F6B72">
        <w:trPr>
          <w:trHeight w:val="300"/>
        </w:trPr>
        <w:tc>
          <w:tcPr>
            <w:tcW w:w="6782" w:type="dxa"/>
            <w:tcBorders>
              <w:top w:val="nil"/>
              <w:left w:val="nil"/>
              <w:bottom w:val="nil"/>
              <w:right w:val="nil"/>
            </w:tcBorders>
            <w:shd w:val="clear" w:color="auto" w:fill="auto"/>
            <w:noWrap/>
            <w:vAlign w:val="bottom"/>
            <w:hideMark/>
          </w:tcPr>
          <w:p w14:paraId="1837501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Dodge Data &amp; Analytics</w:t>
            </w:r>
          </w:p>
        </w:tc>
      </w:tr>
      <w:tr w:rsidR="002F6B72" w:rsidRPr="00CC2CFD" w14:paraId="0F645825" w14:textId="77777777" w:rsidTr="002F6B72">
        <w:trPr>
          <w:trHeight w:val="300"/>
        </w:trPr>
        <w:tc>
          <w:tcPr>
            <w:tcW w:w="6782" w:type="dxa"/>
            <w:tcBorders>
              <w:top w:val="nil"/>
              <w:left w:val="nil"/>
              <w:bottom w:val="nil"/>
              <w:right w:val="nil"/>
            </w:tcBorders>
            <w:shd w:val="clear" w:color="auto" w:fill="auto"/>
            <w:noWrap/>
            <w:vAlign w:val="bottom"/>
            <w:hideMark/>
          </w:tcPr>
          <w:p w14:paraId="555DED4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Domino's</w:t>
            </w:r>
          </w:p>
        </w:tc>
      </w:tr>
      <w:tr w:rsidR="002F6B72" w:rsidRPr="00CC2CFD" w14:paraId="7A7D7341" w14:textId="77777777" w:rsidTr="002F6B72">
        <w:trPr>
          <w:trHeight w:val="300"/>
        </w:trPr>
        <w:tc>
          <w:tcPr>
            <w:tcW w:w="6782" w:type="dxa"/>
            <w:tcBorders>
              <w:top w:val="nil"/>
              <w:left w:val="nil"/>
              <w:bottom w:val="nil"/>
              <w:right w:val="nil"/>
            </w:tcBorders>
            <w:shd w:val="clear" w:color="auto" w:fill="auto"/>
            <w:noWrap/>
            <w:vAlign w:val="bottom"/>
            <w:hideMark/>
          </w:tcPr>
          <w:p w14:paraId="17964262"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Douglas Elliman Real Estate</w:t>
            </w:r>
          </w:p>
        </w:tc>
      </w:tr>
      <w:tr w:rsidR="002F6B72" w:rsidRPr="00CC2CFD" w14:paraId="6750D55C" w14:textId="77777777" w:rsidTr="002F6B72">
        <w:trPr>
          <w:trHeight w:val="300"/>
        </w:trPr>
        <w:tc>
          <w:tcPr>
            <w:tcW w:w="6782" w:type="dxa"/>
            <w:tcBorders>
              <w:top w:val="nil"/>
              <w:left w:val="nil"/>
              <w:bottom w:val="nil"/>
              <w:right w:val="nil"/>
            </w:tcBorders>
            <w:shd w:val="clear" w:color="auto" w:fill="auto"/>
            <w:noWrap/>
            <w:vAlign w:val="bottom"/>
            <w:hideMark/>
          </w:tcPr>
          <w:p w14:paraId="39BB73A8"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Douglas Wood Associates, Inc.</w:t>
            </w:r>
          </w:p>
        </w:tc>
      </w:tr>
      <w:tr w:rsidR="002F6B72" w:rsidRPr="00CC2CFD" w14:paraId="24263108" w14:textId="77777777" w:rsidTr="002F6B72">
        <w:trPr>
          <w:trHeight w:val="300"/>
        </w:trPr>
        <w:tc>
          <w:tcPr>
            <w:tcW w:w="6782" w:type="dxa"/>
            <w:tcBorders>
              <w:top w:val="nil"/>
              <w:left w:val="nil"/>
              <w:bottom w:val="nil"/>
              <w:right w:val="nil"/>
            </w:tcBorders>
            <w:shd w:val="clear" w:color="auto" w:fill="auto"/>
            <w:noWrap/>
            <w:vAlign w:val="bottom"/>
            <w:hideMark/>
          </w:tcPr>
          <w:p w14:paraId="231628C1"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Dow</w:t>
            </w:r>
          </w:p>
        </w:tc>
      </w:tr>
      <w:tr w:rsidR="002F6B72" w:rsidRPr="00CC2CFD" w14:paraId="26553BA8" w14:textId="77777777" w:rsidTr="002F6B72">
        <w:trPr>
          <w:trHeight w:val="300"/>
        </w:trPr>
        <w:tc>
          <w:tcPr>
            <w:tcW w:w="6782" w:type="dxa"/>
            <w:tcBorders>
              <w:top w:val="nil"/>
              <w:left w:val="nil"/>
              <w:bottom w:val="nil"/>
              <w:right w:val="nil"/>
            </w:tcBorders>
            <w:shd w:val="clear" w:color="auto" w:fill="auto"/>
            <w:noWrap/>
            <w:vAlign w:val="bottom"/>
            <w:hideMark/>
          </w:tcPr>
          <w:p w14:paraId="6833CD3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Dow Jones &amp; Co.</w:t>
            </w:r>
          </w:p>
        </w:tc>
      </w:tr>
      <w:tr w:rsidR="002F6B72" w:rsidRPr="00CC2CFD" w14:paraId="26F26278" w14:textId="77777777" w:rsidTr="002F6B72">
        <w:trPr>
          <w:trHeight w:val="300"/>
        </w:trPr>
        <w:tc>
          <w:tcPr>
            <w:tcW w:w="6782" w:type="dxa"/>
            <w:tcBorders>
              <w:top w:val="nil"/>
              <w:left w:val="nil"/>
              <w:bottom w:val="nil"/>
              <w:right w:val="nil"/>
            </w:tcBorders>
            <w:shd w:val="clear" w:color="auto" w:fill="auto"/>
            <w:noWrap/>
            <w:vAlign w:val="bottom"/>
            <w:hideMark/>
          </w:tcPr>
          <w:p w14:paraId="2EDE7319"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Dragados USA</w:t>
            </w:r>
          </w:p>
        </w:tc>
      </w:tr>
      <w:tr w:rsidR="002F6B72" w:rsidRPr="00CC2CFD" w14:paraId="2D612974" w14:textId="77777777" w:rsidTr="002F6B72">
        <w:trPr>
          <w:trHeight w:val="300"/>
        </w:trPr>
        <w:tc>
          <w:tcPr>
            <w:tcW w:w="6782" w:type="dxa"/>
            <w:tcBorders>
              <w:top w:val="nil"/>
              <w:left w:val="nil"/>
              <w:bottom w:val="nil"/>
              <w:right w:val="nil"/>
            </w:tcBorders>
            <w:shd w:val="clear" w:color="auto" w:fill="auto"/>
            <w:noWrap/>
            <w:vAlign w:val="bottom"/>
            <w:hideMark/>
          </w:tcPr>
          <w:p w14:paraId="3BB86E02"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Draper Labs</w:t>
            </w:r>
          </w:p>
        </w:tc>
      </w:tr>
      <w:tr w:rsidR="002F6B72" w:rsidRPr="00CC2CFD" w14:paraId="65A92CEA" w14:textId="77777777" w:rsidTr="002F6B72">
        <w:trPr>
          <w:trHeight w:val="300"/>
        </w:trPr>
        <w:tc>
          <w:tcPr>
            <w:tcW w:w="6782" w:type="dxa"/>
            <w:tcBorders>
              <w:top w:val="nil"/>
              <w:left w:val="nil"/>
              <w:bottom w:val="nil"/>
              <w:right w:val="nil"/>
            </w:tcBorders>
            <w:shd w:val="clear" w:color="auto" w:fill="auto"/>
            <w:noWrap/>
            <w:vAlign w:val="bottom"/>
            <w:hideMark/>
          </w:tcPr>
          <w:p w14:paraId="0380221C"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DREAM Charter School</w:t>
            </w:r>
          </w:p>
        </w:tc>
      </w:tr>
      <w:tr w:rsidR="002F6B72" w:rsidRPr="00CC2CFD" w14:paraId="25CBAB8C" w14:textId="77777777" w:rsidTr="002F6B72">
        <w:trPr>
          <w:trHeight w:val="300"/>
        </w:trPr>
        <w:tc>
          <w:tcPr>
            <w:tcW w:w="6782" w:type="dxa"/>
            <w:tcBorders>
              <w:top w:val="nil"/>
              <w:left w:val="nil"/>
              <w:bottom w:val="nil"/>
              <w:right w:val="nil"/>
            </w:tcBorders>
            <w:shd w:val="clear" w:color="auto" w:fill="auto"/>
            <w:noWrap/>
            <w:vAlign w:val="bottom"/>
            <w:hideMark/>
          </w:tcPr>
          <w:p w14:paraId="262CF54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Drexel University - Juvenile Justice Research and Reform Lab</w:t>
            </w:r>
          </w:p>
        </w:tc>
      </w:tr>
      <w:tr w:rsidR="002F6B72" w:rsidRPr="00CC2CFD" w14:paraId="16CABCFA" w14:textId="77777777" w:rsidTr="002F6B72">
        <w:trPr>
          <w:trHeight w:val="300"/>
        </w:trPr>
        <w:tc>
          <w:tcPr>
            <w:tcW w:w="6782" w:type="dxa"/>
            <w:tcBorders>
              <w:top w:val="nil"/>
              <w:left w:val="nil"/>
              <w:bottom w:val="nil"/>
              <w:right w:val="nil"/>
            </w:tcBorders>
            <w:shd w:val="clear" w:color="auto" w:fill="auto"/>
            <w:noWrap/>
            <w:vAlign w:val="bottom"/>
            <w:hideMark/>
          </w:tcPr>
          <w:p w14:paraId="1180D72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Drobots Company</w:t>
            </w:r>
          </w:p>
        </w:tc>
      </w:tr>
      <w:tr w:rsidR="002F6B72" w:rsidRPr="00CC2CFD" w14:paraId="440B78D8" w14:textId="77777777" w:rsidTr="002F6B72">
        <w:trPr>
          <w:trHeight w:val="300"/>
        </w:trPr>
        <w:tc>
          <w:tcPr>
            <w:tcW w:w="6782" w:type="dxa"/>
            <w:tcBorders>
              <w:top w:val="nil"/>
              <w:left w:val="nil"/>
              <w:bottom w:val="nil"/>
              <w:right w:val="nil"/>
            </w:tcBorders>
            <w:shd w:val="clear" w:color="auto" w:fill="auto"/>
            <w:noWrap/>
            <w:vAlign w:val="bottom"/>
            <w:hideMark/>
          </w:tcPr>
          <w:p w14:paraId="7AC07312"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DSS, Inc.</w:t>
            </w:r>
          </w:p>
        </w:tc>
      </w:tr>
      <w:tr w:rsidR="002F6B72" w:rsidRPr="00CC2CFD" w14:paraId="1B30523D" w14:textId="77777777" w:rsidTr="002F6B72">
        <w:trPr>
          <w:trHeight w:val="300"/>
        </w:trPr>
        <w:tc>
          <w:tcPr>
            <w:tcW w:w="6782" w:type="dxa"/>
            <w:tcBorders>
              <w:top w:val="nil"/>
              <w:left w:val="nil"/>
              <w:bottom w:val="nil"/>
              <w:right w:val="nil"/>
            </w:tcBorders>
            <w:shd w:val="clear" w:color="auto" w:fill="auto"/>
            <w:noWrap/>
            <w:vAlign w:val="bottom"/>
            <w:hideMark/>
          </w:tcPr>
          <w:p w14:paraId="0727C153"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Duke University Talent Identification Program</w:t>
            </w:r>
          </w:p>
        </w:tc>
      </w:tr>
      <w:tr w:rsidR="002F6B72" w:rsidRPr="00CC2CFD" w14:paraId="66305C96" w14:textId="77777777" w:rsidTr="002F6B72">
        <w:trPr>
          <w:trHeight w:val="300"/>
        </w:trPr>
        <w:tc>
          <w:tcPr>
            <w:tcW w:w="6782" w:type="dxa"/>
            <w:tcBorders>
              <w:top w:val="nil"/>
              <w:left w:val="nil"/>
              <w:bottom w:val="nil"/>
              <w:right w:val="nil"/>
            </w:tcBorders>
            <w:shd w:val="clear" w:color="auto" w:fill="auto"/>
            <w:noWrap/>
            <w:vAlign w:val="bottom"/>
            <w:hideMark/>
          </w:tcPr>
          <w:p w14:paraId="27CFB3C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DXC Technology</w:t>
            </w:r>
          </w:p>
        </w:tc>
      </w:tr>
      <w:tr w:rsidR="002F6B72" w:rsidRPr="00CC2CFD" w14:paraId="4EFF8CDA" w14:textId="77777777" w:rsidTr="002F6B72">
        <w:trPr>
          <w:trHeight w:val="300"/>
        </w:trPr>
        <w:tc>
          <w:tcPr>
            <w:tcW w:w="6782" w:type="dxa"/>
            <w:tcBorders>
              <w:top w:val="nil"/>
              <w:left w:val="nil"/>
              <w:bottom w:val="nil"/>
              <w:right w:val="nil"/>
            </w:tcBorders>
            <w:shd w:val="clear" w:color="auto" w:fill="auto"/>
            <w:noWrap/>
            <w:vAlign w:val="bottom"/>
            <w:hideMark/>
          </w:tcPr>
          <w:p w14:paraId="685CE66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Dynamic Catholic</w:t>
            </w:r>
          </w:p>
        </w:tc>
      </w:tr>
      <w:tr w:rsidR="002F6B72" w:rsidRPr="00CC2CFD" w14:paraId="63BD8C44" w14:textId="77777777" w:rsidTr="002F6B72">
        <w:trPr>
          <w:trHeight w:val="300"/>
        </w:trPr>
        <w:tc>
          <w:tcPr>
            <w:tcW w:w="6782" w:type="dxa"/>
            <w:tcBorders>
              <w:top w:val="nil"/>
              <w:left w:val="nil"/>
              <w:bottom w:val="nil"/>
              <w:right w:val="nil"/>
            </w:tcBorders>
            <w:shd w:val="clear" w:color="auto" w:fill="auto"/>
            <w:noWrap/>
            <w:vAlign w:val="bottom"/>
            <w:hideMark/>
          </w:tcPr>
          <w:p w14:paraId="3CCB7112"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Dynamic Edge Consulting</w:t>
            </w:r>
          </w:p>
        </w:tc>
      </w:tr>
      <w:tr w:rsidR="002F6B72" w:rsidRPr="00CC2CFD" w14:paraId="122B342C" w14:textId="77777777" w:rsidTr="002F6B72">
        <w:trPr>
          <w:trHeight w:val="300"/>
        </w:trPr>
        <w:tc>
          <w:tcPr>
            <w:tcW w:w="6782" w:type="dxa"/>
            <w:tcBorders>
              <w:top w:val="nil"/>
              <w:left w:val="nil"/>
              <w:bottom w:val="nil"/>
              <w:right w:val="nil"/>
            </w:tcBorders>
            <w:shd w:val="clear" w:color="auto" w:fill="auto"/>
            <w:noWrap/>
            <w:vAlign w:val="bottom"/>
            <w:hideMark/>
          </w:tcPr>
          <w:p w14:paraId="79BAE68A"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E*TRADE Financial</w:t>
            </w:r>
          </w:p>
        </w:tc>
      </w:tr>
      <w:tr w:rsidR="002F6B72" w:rsidRPr="00CC2CFD" w14:paraId="4387140E" w14:textId="77777777" w:rsidTr="002F6B72">
        <w:trPr>
          <w:trHeight w:val="300"/>
        </w:trPr>
        <w:tc>
          <w:tcPr>
            <w:tcW w:w="6782" w:type="dxa"/>
            <w:tcBorders>
              <w:top w:val="nil"/>
              <w:left w:val="nil"/>
              <w:bottom w:val="nil"/>
              <w:right w:val="nil"/>
            </w:tcBorders>
            <w:shd w:val="clear" w:color="auto" w:fill="auto"/>
            <w:noWrap/>
            <w:vAlign w:val="bottom"/>
            <w:hideMark/>
          </w:tcPr>
          <w:p w14:paraId="1E7D2F2A"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EAB</w:t>
            </w:r>
          </w:p>
        </w:tc>
      </w:tr>
      <w:tr w:rsidR="002F6B72" w:rsidRPr="00CC2CFD" w14:paraId="54C41818" w14:textId="77777777" w:rsidTr="002F6B72">
        <w:trPr>
          <w:trHeight w:val="300"/>
        </w:trPr>
        <w:tc>
          <w:tcPr>
            <w:tcW w:w="6782" w:type="dxa"/>
            <w:tcBorders>
              <w:top w:val="nil"/>
              <w:left w:val="nil"/>
              <w:bottom w:val="nil"/>
              <w:right w:val="nil"/>
            </w:tcBorders>
            <w:shd w:val="clear" w:color="auto" w:fill="auto"/>
            <w:noWrap/>
            <w:vAlign w:val="bottom"/>
            <w:hideMark/>
          </w:tcPr>
          <w:p w14:paraId="301946F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EAC Consulting, Inc.</w:t>
            </w:r>
          </w:p>
        </w:tc>
      </w:tr>
      <w:tr w:rsidR="002F6B72" w:rsidRPr="00CC2CFD" w14:paraId="1CB681A0" w14:textId="77777777" w:rsidTr="002F6B72">
        <w:trPr>
          <w:trHeight w:val="300"/>
        </w:trPr>
        <w:tc>
          <w:tcPr>
            <w:tcW w:w="6782" w:type="dxa"/>
            <w:tcBorders>
              <w:top w:val="nil"/>
              <w:left w:val="nil"/>
              <w:bottom w:val="nil"/>
              <w:right w:val="nil"/>
            </w:tcBorders>
            <w:shd w:val="clear" w:color="auto" w:fill="auto"/>
            <w:noWrap/>
            <w:vAlign w:val="bottom"/>
            <w:hideMark/>
          </w:tcPr>
          <w:p w14:paraId="01DD2A90"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EAI Technologies</w:t>
            </w:r>
          </w:p>
        </w:tc>
      </w:tr>
      <w:tr w:rsidR="002F6B72" w:rsidRPr="00CC2CFD" w14:paraId="709BDF65" w14:textId="77777777" w:rsidTr="002F6B72">
        <w:trPr>
          <w:trHeight w:val="300"/>
        </w:trPr>
        <w:tc>
          <w:tcPr>
            <w:tcW w:w="6782" w:type="dxa"/>
            <w:tcBorders>
              <w:top w:val="nil"/>
              <w:left w:val="nil"/>
              <w:bottom w:val="nil"/>
              <w:right w:val="nil"/>
            </w:tcBorders>
            <w:shd w:val="clear" w:color="auto" w:fill="auto"/>
            <w:noWrap/>
            <w:vAlign w:val="bottom"/>
            <w:hideMark/>
          </w:tcPr>
          <w:p w14:paraId="20978A28"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Earthjustice</w:t>
            </w:r>
          </w:p>
        </w:tc>
      </w:tr>
      <w:tr w:rsidR="002F6B72" w:rsidRPr="00CC2CFD" w14:paraId="7D005BF9" w14:textId="77777777" w:rsidTr="002F6B72">
        <w:trPr>
          <w:trHeight w:val="300"/>
        </w:trPr>
        <w:tc>
          <w:tcPr>
            <w:tcW w:w="6782" w:type="dxa"/>
            <w:tcBorders>
              <w:top w:val="nil"/>
              <w:left w:val="nil"/>
              <w:bottom w:val="nil"/>
              <w:right w:val="nil"/>
            </w:tcBorders>
            <w:shd w:val="clear" w:color="auto" w:fill="auto"/>
            <w:noWrap/>
            <w:vAlign w:val="bottom"/>
            <w:hideMark/>
          </w:tcPr>
          <w:p w14:paraId="26D60EB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East Carolina University</w:t>
            </w:r>
          </w:p>
        </w:tc>
      </w:tr>
      <w:tr w:rsidR="002F6B72" w:rsidRPr="00CC2CFD" w14:paraId="3F25E659" w14:textId="77777777" w:rsidTr="002F6B72">
        <w:trPr>
          <w:trHeight w:val="300"/>
        </w:trPr>
        <w:tc>
          <w:tcPr>
            <w:tcW w:w="6782" w:type="dxa"/>
            <w:tcBorders>
              <w:top w:val="nil"/>
              <w:left w:val="nil"/>
              <w:bottom w:val="nil"/>
              <w:right w:val="nil"/>
            </w:tcBorders>
            <w:shd w:val="clear" w:color="auto" w:fill="auto"/>
            <w:noWrap/>
            <w:vAlign w:val="bottom"/>
            <w:hideMark/>
          </w:tcPr>
          <w:p w14:paraId="11D54E34"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East West Hospitality</w:t>
            </w:r>
          </w:p>
        </w:tc>
      </w:tr>
      <w:tr w:rsidR="002F6B72" w:rsidRPr="00CC2CFD" w14:paraId="0276F671" w14:textId="77777777" w:rsidTr="002F6B72">
        <w:trPr>
          <w:trHeight w:val="300"/>
        </w:trPr>
        <w:tc>
          <w:tcPr>
            <w:tcW w:w="6782" w:type="dxa"/>
            <w:tcBorders>
              <w:top w:val="nil"/>
              <w:left w:val="nil"/>
              <w:bottom w:val="nil"/>
              <w:right w:val="nil"/>
            </w:tcBorders>
            <w:shd w:val="clear" w:color="auto" w:fill="auto"/>
            <w:noWrap/>
            <w:vAlign w:val="bottom"/>
            <w:hideMark/>
          </w:tcPr>
          <w:p w14:paraId="2C02CCC9"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Economos Properties</w:t>
            </w:r>
          </w:p>
        </w:tc>
      </w:tr>
      <w:tr w:rsidR="002F6B72" w:rsidRPr="00CC2CFD" w14:paraId="28326A01" w14:textId="77777777" w:rsidTr="002F6B72">
        <w:trPr>
          <w:trHeight w:val="300"/>
        </w:trPr>
        <w:tc>
          <w:tcPr>
            <w:tcW w:w="6782" w:type="dxa"/>
            <w:tcBorders>
              <w:top w:val="nil"/>
              <w:left w:val="nil"/>
              <w:bottom w:val="nil"/>
              <w:right w:val="nil"/>
            </w:tcBorders>
            <w:shd w:val="clear" w:color="auto" w:fill="auto"/>
            <w:noWrap/>
            <w:vAlign w:val="bottom"/>
            <w:hideMark/>
          </w:tcPr>
          <w:p w14:paraId="28D9021A"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ECU Worldwide</w:t>
            </w:r>
          </w:p>
        </w:tc>
      </w:tr>
      <w:tr w:rsidR="002F6B72" w:rsidRPr="00CC2CFD" w14:paraId="36CDC2CB" w14:textId="77777777" w:rsidTr="002F6B72">
        <w:trPr>
          <w:trHeight w:val="300"/>
        </w:trPr>
        <w:tc>
          <w:tcPr>
            <w:tcW w:w="6782" w:type="dxa"/>
            <w:tcBorders>
              <w:top w:val="nil"/>
              <w:left w:val="nil"/>
              <w:bottom w:val="nil"/>
              <w:right w:val="nil"/>
            </w:tcBorders>
            <w:shd w:val="clear" w:color="auto" w:fill="auto"/>
            <w:noWrap/>
            <w:vAlign w:val="bottom"/>
            <w:hideMark/>
          </w:tcPr>
          <w:p w14:paraId="31196894"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EdgeRock Technology Partners</w:t>
            </w:r>
          </w:p>
        </w:tc>
      </w:tr>
      <w:tr w:rsidR="002F6B72" w:rsidRPr="00CC2CFD" w14:paraId="124E4146" w14:textId="77777777" w:rsidTr="002F6B72">
        <w:trPr>
          <w:trHeight w:val="300"/>
        </w:trPr>
        <w:tc>
          <w:tcPr>
            <w:tcW w:w="6782" w:type="dxa"/>
            <w:tcBorders>
              <w:top w:val="nil"/>
              <w:left w:val="nil"/>
              <w:bottom w:val="nil"/>
              <w:right w:val="nil"/>
            </w:tcBorders>
            <w:shd w:val="clear" w:color="auto" w:fill="auto"/>
            <w:noWrap/>
            <w:vAlign w:val="bottom"/>
            <w:hideMark/>
          </w:tcPr>
          <w:p w14:paraId="0EB6B519"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Egen Solutions Inc</w:t>
            </w:r>
          </w:p>
        </w:tc>
      </w:tr>
      <w:tr w:rsidR="002F6B72" w:rsidRPr="00CC2CFD" w14:paraId="08524D25" w14:textId="77777777" w:rsidTr="002F6B72">
        <w:trPr>
          <w:trHeight w:val="300"/>
        </w:trPr>
        <w:tc>
          <w:tcPr>
            <w:tcW w:w="6782" w:type="dxa"/>
            <w:tcBorders>
              <w:top w:val="nil"/>
              <w:left w:val="nil"/>
              <w:bottom w:val="nil"/>
              <w:right w:val="nil"/>
            </w:tcBorders>
            <w:shd w:val="clear" w:color="auto" w:fill="auto"/>
            <w:noWrap/>
            <w:vAlign w:val="bottom"/>
            <w:hideMark/>
          </w:tcPr>
          <w:p w14:paraId="5F2ACEF4"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Electric Power Research Institute</w:t>
            </w:r>
          </w:p>
        </w:tc>
      </w:tr>
      <w:tr w:rsidR="002F6B72" w:rsidRPr="00CC2CFD" w14:paraId="6744E3F8" w14:textId="77777777" w:rsidTr="002F6B72">
        <w:trPr>
          <w:trHeight w:val="300"/>
        </w:trPr>
        <w:tc>
          <w:tcPr>
            <w:tcW w:w="6782" w:type="dxa"/>
            <w:tcBorders>
              <w:top w:val="nil"/>
              <w:left w:val="nil"/>
              <w:bottom w:val="nil"/>
              <w:right w:val="nil"/>
            </w:tcBorders>
            <w:shd w:val="clear" w:color="auto" w:fill="auto"/>
            <w:noWrap/>
            <w:vAlign w:val="bottom"/>
            <w:hideMark/>
          </w:tcPr>
          <w:p w14:paraId="58664A80"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Electrolux</w:t>
            </w:r>
          </w:p>
        </w:tc>
      </w:tr>
      <w:tr w:rsidR="002F6B72" w:rsidRPr="00CC2CFD" w14:paraId="387A9D7A" w14:textId="77777777" w:rsidTr="002F6B72">
        <w:trPr>
          <w:trHeight w:val="300"/>
        </w:trPr>
        <w:tc>
          <w:tcPr>
            <w:tcW w:w="6782" w:type="dxa"/>
            <w:tcBorders>
              <w:top w:val="nil"/>
              <w:left w:val="nil"/>
              <w:bottom w:val="nil"/>
              <w:right w:val="nil"/>
            </w:tcBorders>
            <w:shd w:val="clear" w:color="auto" w:fill="auto"/>
            <w:noWrap/>
            <w:vAlign w:val="bottom"/>
            <w:hideMark/>
          </w:tcPr>
          <w:p w14:paraId="58EA884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Electronic Arts</w:t>
            </w:r>
          </w:p>
        </w:tc>
      </w:tr>
      <w:tr w:rsidR="002F6B72" w:rsidRPr="00CC2CFD" w14:paraId="14D91E5D" w14:textId="77777777" w:rsidTr="002F6B72">
        <w:trPr>
          <w:trHeight w:val="300"/>
        </w:trPr>
        <w:tc>
          <w:tcPr>
            <w:tcW w:w="6782" w:type="dxa"/>
            <w:tcBorders>
              <w:top w:val="nil"/>
              <w:left w:val="nil"/>
              <w:bottom w:val="nil"/>
              <w:right w:val="nil"/>
            </w:tcBorders>
            <w:shd w:val="clear" w:color="auto" w:fill="auto"/>
            <w:noWrap/>
            <w:vAlign w:val="bottom"/>
            <w:hideMark/>
          </w:tcPr>
          <w:p w14:paraId="52F82610"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Eleventh Judicial Circuit</w:t>
            </w:r>
          </w:p>
        </w:tc>
      </w:tr>
      <w:tr w:rsidR="002F6B72" w:rsidRPr="00CC2CFD" w14:paraId="7543CD9C" w14:textId="77777777" w:rsidTr="002F6B72">
        <w:trPr>
          <w:trHeight w:val="300"/>
        </w:trPr>
        <w:tc>
          <w:tcPr>
            <w:tcW w:w="6782" w:type="dxa"/>
            <w:tcBorders>
              <w:top w:val="nil"/>
              <w:left w:val="nil"/>
              <w:bottom w:val="nil"/>
              <w:right w:val="nil"/>
            </w:tcBorders>
            <w:shd w:val="clear" w:color="auto" w:fill="auto"/>
            <w:noWrap/>
            <w:vAlign w:val="bottom"/>
            <w:hideMark/>
          </w:tcPr>
          <w:p w14:paraId="686E947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Ellianse LLC</w:t>
            </w:r>
          </w:p>
        </w:tc>
      </w:tr>
      <w:tr w:rsidR="002F6B72" w:rsidRPr="00CC2CFD" w14:paraId="70824065" w14:textId="77777777" w:rsidTr="002F6B72">
        <w:trPr>
          <w:trHeight w:val="300"/>
        </w:trPr>
        <w:tc>
          <w:tcPr>
            <w:tcW w:w="6782" w:type="dxa"/>
            <w:tcBorders>
              <w:top w:val="nil"/>
              <w:left w:val="nil"/>
              <w:bottom w:val="nil"/>
              <w:right w:val="nil"/>
            </w:tcBorders>
            <w:shd w:val="clear" w:color="auto" w:fill="auto"/>
            <w:noWrap/>
            <w:vAlign w:val="bottom"/>
            <w:hideMark/>
          </w:tcPr>
          <w:p w14:paraId="4533D514"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eMerge Americas</w:t>
            </w:r>
          </w:p>
        </w:tc>
      </w:tr>
      <w:tr w:rsidR="002F6B72" w:rsidRPr="00CC2CFD" w14:paraId="6139DA09" w14:textId="77777777" w:rsidTr="002F6B72">
        <w:trPr>
          <w:trHeight w:val="300"/>
        </w:trPr>
        <w:tc>
          <w:tcPr>
            <w:tcW w:w="6782" w:type="dxa"/>
            <w:tcBorders>
              <w:top w:val="nil"/>
              <w:left w:val="nil"/>
              <w:bottom w:val="nil"/>
              <w:right w:val="nil"/>
            </w:tcBorders>
            <w:shd w:val="clear" w:color="auto" w:fill="auto"/>
            <w:noWrap/>
            <w:vAlign w:val="bottom"/>
            <w:hideMark/>
          </w:tcPr>
          <w:p w14:paraId="4FED649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EMR - European Metal Recycling</w:t>
            </w:r>
          </w:p>
        </w:tc>
      </w:tr>
      <w:tr w:rsidR="002F6B72" w:rsidRPr="00CC2CFD" w14:paraId="423A1A85" w14:textId="77777777" w:rsidTr="002F6B72">
        <w:trPr>
          <w:trHeight w:val="300"/>
        </w:trPr>
        <w:tc>
          <w:tcPr>
            <w:tcW w:w="6782" w:type="dxa"/>
            <w:tcBorders>
              <w:top w:val="nil"/>
              <w:left w:val="nil"/>
              <w:bottom w:val="nil"/>
              <w:right w:val="nil"/>
            </w:tcBorders>
            <w:shd w:val="clear" w:color="auto" w:fill="auto"/>
            <w:noWrap/>
            <w:vAlign w:val="bottom"/>
            <w:hideMark/>
          </w:tcPr>
          <w:p w14:paraId="036E86E8"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Engineerica Systems, Inc.</w:t>
            </w:r>
          </w:p>
        </w:tc>
      </w:tr>
      <w:tr w:rsidR="002F6B72" w:rsidRPr="00CC2CFD" w14:paraId="1BD86099" w14:textId="77777777" w:rsidTr="002F6B72">
        <w:trPr>
          <w:trHeight w:val="300"/>
        </w:trPr>
        <w:tc>
          <w:tcPr>
            <w:tcW w:w="6782" w:type="dxa"/>
            <w:tcBorders>
              <w:top w:val="nil"/>
              <w:left w:val="nil"/>
              <w:bottom w:val="nil"/>
              <w:right w:val="nil"/>
            </w:tcBorders>
            <w:shd w:val="clear" w:color="auto" w:fill="auto"/>
            <w:noWrap/>
            <w:vAlign w:val="bottom"/>
            <w:hideMark/>
          </w:tcPr>
          <w:p w14:paraId="4A18288C"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Enjoy</w:t>
            </w:r>
          </w:p>
        </w:tc>
      </w:tr>
      <w:tr w:rsidR="002F6B72" w:rsidRPr="00CC2CFD" w14:paraId="7DFFFEBA" w14:textId="77777777" w:rsidTr="002F6B72">
        <w:trPr>
          <w:trHeight w:val="300"/>
        </w:trPr>
        <w:tc>
          <w:tcPr>
            <w:tcW w:w="6782" w:type="dxa"/>
            <w:tcBorders>
              <w:top w:val="nil"/>
              <w:left w:val="nil"/>
              <w:bottom w:val="nil"/>
              <w:right w:val="nil"/>
            </w:tcBorders>
            <w:shd w:val="clear" w:color="auto" w:fill="auto"/>
            <w:noWrap/>
            <w:vAlign w:val="bottom"/>
            <w:hideMark/>
          </w:tcPr>
          <w:p w14:paraId="56FE89F9"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Ennate</w:t>
            </w:r>
          </w:p>
        </w:tc>
      </w:tr>
      <w:tr w:rsidR="002F6B72" w:rsidRPr="00CC2CFD" w14:paraId="79CFC105" w14:textId="77777777" w:rsidTr="002F6B72">
        <w:trPr>
          <w:trHeight w:val="300"/>
        </w:trPr>
        <w:tc>
          <w:tcPr>
            <w:tcW w:w="6782" w:type="dxa"/>
            <w:tcBorders>
              <w:top w:val="nil"/>
              <w:left w:val="nil"/>
              <w:bottom w:val="nil"/>
              <w:right w:val="nil"/>
            </w:tcBorders>
            <w:shd w:val="clear" w:color="auto" w:fill="auto"/>
            <w:noWrap/>
            <w:vAlign w:val="bottom"/>
            <w:hideMark/>
          </w:tcPr>
          <w:p w14:paraId="60DC2DA3"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Environment America</w:t>
            </w:r>
          </w:p>
        </w:tc>
      </w:tr>
      <w:tr w:rsidR="002F6B72" w:rsidRPr="00CC2CFD" w14:paraId="7C7B8DE7" w14:textId="77777777" w:rsidTr="002F6B72">
        <w:trPr>
          <w:trHeight w:val="300"/>
        </w:trPr>
        <w:tc>
          <w:tcPr>
            <w:tcW w:w="6782" w:type="dxa"/>
            <w:tcBorders>
              <w:top w:val="nil"/>
              <w:left w:val="nil"/>
              <w:bottom w:val="nil"/>
              <w:right w:val="nil"/>
            </w:tcBorders>
            <w:shd w:val="clear" w:color="auto" w:fill="auto"/>
            <w:noWrap/>
            <w:vAlign w:val="bottom"/>
            <w:hideMark/>
          </w:tcPr>
          <w:p w14:paraId="322CD1D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Environmental Defense Fund</w:t>
            </w:r>
          </w:p>
        </w:tc>
      </w:tr>
      <w:tr w:rsidR="002F6B72" w:rsidRPr="00CC2CFD" w14:paraId="35FA9A6B" w14:textId="77777777" w:rsidTr="002F6B72">
        <w:trPr>
          <w:trHeight w:val="300"/>
        </w:trPr>
        <w:tc>
          <w:tcPr>
            <w:tcW w:w="6782" w:type="dxa"/>
            <w:tcBorders>
              <w:top w:val="nil"/>
              <w:left w:val="nil"/>
              <w:bottom w:val="nil"/>
              <w:right w:val="nil"/>
            </w:tcBorders>
            <w:shd w:val="clear" w:color="auto" w:fill="auto"/>
            <w:noWrap/>
            <w:vAlign w:val="bottom"/>
            <w:hideMark/>
          </w:tcPr>
          <w:p w14:paraId="2AFFE4D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Envision</w:t>
            </w:r>
          </w:p>
        </w:tc>
      </w:tr>
      <w:tr w:rsidR="002F6B72" w:rsidRPr="00CC2CFD" w14:paraId="07E3D019" w14:textId="77777777" w:rsidTr="002F6B72">
        <w:trPr>
          <w:trHeight w:val="300"/>
        </w:trPr>
        <w:tc>
          <w:tcPr>
            <w:tcW w:w="6782" w:type="dxa"/>
            <w:tcBorders>
              <w:top w:val="nil"/>
              <w:left w:val="nil"/>
              <w:bottom w:val="nil"/>
              <w:right w:val="nil"/>
            </w:tcBorders>
            <w:shd w:val="clear" w:color="auto" w:fill="auto"/>
            <w:noWrap/>
            <w:vAlign w:val="bottom"/>
            <w:hideMark/>
          </w:tcPr>
          <w:p w14:paraId="6A02C8F2"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Epic</w:t>
            </w:r>
          </w:p>
        </w:tc>
      </w:tr>
      <w:tr w:rsidR="002F6B72" w:rsidRPr="00CC2CFD" w14:paraId="729E6351" w14:textId="77777777" w:rsidTr="002F6B72">
        <w:trPr>
          <w:trHeight w:val="300"/>
        </w:trPr>
        <w:tc>
          <w:tcPr>
            <w:tcW w:w="6782" w:type="dxa"/>
            <w:tcBorders>
              <w:top w:val="nil"/>
              <w:left w:val="nil"/>
              <w:bottom w:val="nil"/>
              <w:right w:val="nil"/>
            </w:tcBorders>
            <w:shd w:val="clear" w:color="auto" w:fill="auto"/>
            <w:noWrap/>
            <w:vAlign w:val="bottom"/>
            <w:hideMark/>
          </w:tcPr>
          <w:p w14:paraId="49B2FCF0"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Epic Games</w:t>
            </w:r>
          </w:p>
        </w:tc>
      </w:tr>
      <w:tr w:rsidR="002F6B72" w:rsidRPr="00CC2CFD" w14:paraId="792D8155" w14:textId="77777777" w:rsidTr="002F6B72">
        <w:trPr>
          <w:trHeight w:val="300"/>
        </w:trPr>
        <w:tc>
          <w:tcPr>
            <w:tcW w:w="6782" w:type="dxa"/>
            <w:tcBorders>
              <w:top w:val="nil"/>
              <w:left w:val="nil"/>
              <w:bottom w:val="nil"/>
              <w:right w:val="nil"/>
            </w:tcBorders>
            <w:shd w:val="clear" w:color="auto" w:fill="auto"/>
            <w:noWrap/>
            <w:vAlign w:val="bottom"/>
            <w:hideMark/>
          </w:tcPr>
          <w:p w14:paraId="41551C5A"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Epsilon Systems Solutions</w:t>
            </w:r>
          </w:p>
        </w:tc>
      </w:tr>
      <w:tr w:rsidR="002F6B72" w:rsidRPr="00CC2CFD" w14:paraId="40BF9157" w14:textId="77777777" w:rsidTr="002F6B72">
        <w:trPr>
          <w:trHeight w:val="300"/>
        </w:trPr>
        <w:tc>
          <w:tcPr>
            <w:tcW w:w="6782" w:type="dxa"/>
            <w:tcBorders>
              <w:top w:val="nil"/>
              <w:left w:val="nil"/>
              <w:bottom w:val="nil"/>
              <w:right w:val="nil"/>
            </w:tcBorders>
            <w:shd w:val="clear" w:color="auto" w:fill="auto"/>
            <w:noWrap/>
            <w:vAlign w:val="bottom"/>
            <w:hideMark/>
          </w:tcPr>
          <w:p w14:paraId="61C79582"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Equiti US, LLC.</w:t>
            </w:r>
          </w:p>
        </w:tc>
      </w:tr>
      <w:tr w:rsidR="002F6B72" w:rsidRPr="00CC2CFD" w14:paraId="3E205D6C" w14:textId="77777777" w:rsidTr="002F6B72">
        <w:trPr>
          <w:trHeight w:val="300"/>
        </w:trPr>
        <w:tc>
          <w:tcPr>
            <w:tcW w:w="6782" w:type="dxa"/>
            <w:tcBorders>
              <w:top w:val="nil"/>
              <w:left w:val="nil"/>
              <w:bottom w:val="nil"/>
              <w:right w:val="nil"/>
            </w:tcBorders>
            <w:shd w:val="clear" w:color="auto" w:fill="auto"/>
            <w:noWrap/>
            <w:vAlign w:val="bottom"/>
            <w:hideMark/>
          </w:tcPr>
          <w:p w14:paraId="10378CC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ERISA Pension Systems</w:t>
            </w:r>
          </w:p>
        </w:tc>
      </w:tr>
      <w:tr w:rsidR="002F6B72" w:rsidRPr="00CC2CFD" w14:paraId="5476C3E4" w14:textId="77777777" w:rsidTr="002F6B72">
        <w:trPr>
          <w:trHeight w:val="300"/>
        </w:trPr>
        <w:tc>
          <w:tcPr>
            <w:tcW w:w="6782" w:type="dxa"/>
            <w:tcBorders>
              <w:top w:val="nil"/>
              <w:left w:val="nil"/>
              <w:bottom w:val="nil"/>
              <w:right w:val="nil"/>
            </w:tcBorders>
            <w:shd w:val="clear" w:color="auto" w:fill="auto"/>
            <w:noWrap/>
            <w:vAlign w:val="bottom"/>
            <w:hideMark/>
          </w:tcPr>
          <w:p w14:paraId="7AACDBBC"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ERMProtect</w:t>
            </w:r>
          </w:p>
        </w:tc>
      </w:tr>
      <w:tr w:rsidR="002F6B72" w:rsidRPr="00CC2CFD" w14:paraId="72CC77FF" w14:textId="77777777" w:rsidTr="002F6B72">
        <w:trPr>
          <w:trHeight w:val="300"/>
        </w:trPr>
        <w:tc>
          <w:tcPr>
            <w:tcW w:w="6782" w:type="dxa"/>
            <w:tcBorders>
              <w:top w:val="nil"/>
              <w:left w:val="nil"/>
              <w:bottom w:val="nil"/>
              <w:right w:val="nil"/>
            </w:tcBorders>
            <w:shd w:val="clear" w:color="auto" w:fill="auto"/>
            <w:noWrap/>
            <w:vAlign w:val="bottom"/>
            <w:hideMark/>
          </w:tcPr>
          <w:p w14:paraId="6B45E0C3"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Escano &amp; Associates Inc.</w:t>
            </w:r>
          </w:p>
        </w:tc>
      </w:tr>
      <w:tr w:rsidR="002F6B72" w:rsidRPr="00CC2CFD" w14:paraId="74642B8B" w14:textId="77777777" w:rsidTr="002F6B72">
        <w:trPr>
          <w:trHeight w:val="300"/>
        </w:trPr>
        <w:tc>
          <w:tcPr>
            <w:tcW w:w="6782" w:type="dxa"/>
            <w:tcBorders>
              <w:top w:val="nil"/>
              <w:left w:val="nil"/>
              <w:bottom w:val="nil"/>
              <w:right w:val="nil"/>
            </w:tcBorders>
            <w:shd w:val="clear" w:color="auto" w:fill="auto"/>
            <w:noWrap/>
            <w:vAlign w:val="bottom"/>
            <w:hideMark/>
          </w:tcPr>
          <w:p w14:paraId="292465DA"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Esurance</w:t>
            </w:r>
          </w:p>
        </w:tc>
      </w:tr>
      <w:tr w:rsidR="002F6B72" w:rsidRPr="00CC2CFD" w14:paraId="639CB665" w14:textId="77777777" w:rsidTr="002F6B72">
        <w:trPr>
          <w:trHeight w:val="300"/>
        </w:trPr>
        <w:tc>
          <w:tcPr>
            <w:tcW w:w="6782" w:type="dxa"/>
            <w:tcBorders>
              <w:top w:val="nil"/>
              <w:left w:val="nil"/>
              <w:bottom w:val="nil"/>
              <w:right w:val="nil"/>
            </w:tcBorders>
            <w:shd w:val="clear" w:color="auto" w:fill="auto"/>
            <w:noWrap/>
            <w:vAlign w:val="bottom"/>
            <w:hideMark/>
          </w:tcPr>
          <w:p w14:paraId="41E75B0C"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eTarget Media</w:t>
            </w:r>
          </w:p>
        </w:tc>
      </w:tr>
      <w:tr w:rsidR="002F6B72" w:rsidRPr="00CC2CFD" w14:paraId="5219172B" w14:textId="77777777" w:rsidTr="002F6B72">
        <w:trPr>
          <w:trHeight w:val="300"/>
        </w:trPr>
        <w:tc>
          <w:tcPr>
            <w:tcW w:w="6782" w:type="dxa"/>
            <w:tcBorders>
              <w:top w:val="nil"/>
              <w:left w:val="nil"/>
              <w:bottom w:val="nil"/>
              <w:right w:val="nil"/>
            </w:tcBorders>
            <w:shd w:val="clear" w:color="auto" w:fill="auto"/>
            <w:noWrap/>
            <w:vAlign w:val="bottom"/>
            <w:hideMark/>
          </w:tcPr>
          <w:p w14:paraId="0E0E3522"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Ethical Culture Fieldston School</w:t>
            </w:r>
          </w:p>
        </w:tc>
      </w:tr>
      <w:tr w:rsidR="002F6B72" w:rsidRPr="00CC2CFD" w14:paraId="7219383C" w14:textId="77777777" w:rsidTr="002F6B72">
        <w:trPr>
          <w:trHeight w:val="300"/>
        </w:trPr>
        <w:tc>
          <w:tcPr>
            <w:tcW w:w="6782" w:type="dxa"/>
            <w:tcBorders>
              <w:top w:val="nil"/>
              <w:left w:val="nil"/>
              <w:bottom w:val="nil"/>
              <w:right w:val="nil"/>
            </w:tcBorders>
            <w:shd w:val="clear" w:color="auto" w:fill="auto"/>
            <w:noWrap/>
            <w:vAlign w:val="bottom"/>
            <w:hideMark/>
          </w:tcPr>
          <w:p w14:paraId="279AA0D8"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Event Options</w:t>
            </w:r>
          </w:p>
        </w:tc>
      </w:tr>
      <w:tr w:rsidR="002F6B72" w:rsidRPr="00CC2CFD" w14:paraId="32252CD9" w14:textId="77777777" w:rsidTr="002F6B72">
        <w:trPr>
          <w:trHeight w:val="300"/>
        </w:trPr>
        <w:tc>
          <w:tcPr>
            <w:tcW w:w="6782" w:type="dxa"/>
            <w:tcBorders>
              <w:top w:val="nil"/>
              <w:left w:val="nil"/>
              <w:bottom w:val="nil"/>
              <w:right w:val="nil"/>
            </w:tcBorders>
            <w:shd w:val="clear" w:color="auto" w:fill="auto"/>
            <w:noWrap/>
            <w:vAlign w:val="bottom"/>
            <w:hideMark/>
          </w:tcPr>
          <w:p w14:paraId="4C8F57B9"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Everest Re Group, Ltd.</w:t>
            </w:r>
          </w:p>
        </w:tc>
      </w:tr>
      <w:tr w:rsidR="002F6B72" w:rsidRPr="00CC2CFD" w14:paraId="5A91F20B" w14:textId="77777777" w:rsidTr="002F6B72">
        <w:trPr>
          <w:trHeight w:val="300"/>
        </w:trPr>
        <w:tc>
          <w:tcPr>
            <w:tcW w:w="6782" w:type="dxa"/>
            <w:tcBorders>
              <w:top w:val="nil"/>
              <w:left w:val="nil"/>
              <w:bottom w:val="nil"/>
              <w:right w:val="nil"/>
            </w:tcBorders>
            <w:shd w:val="clear" w:color="auto" w:fill="auto"/>
            <w:noWrap/>
            <w:vAlign w:val="bottom"/>
            <w:hideMark/>
          </w:tcPr>
          <w:p w14:paraId="57365619"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EveryMundo</w:t>
            </w:r>
          </w:p>
        </w:tc>
      </w:tr>
      <w:tr w:rsidR="002F6B72" w:rsidRPr="00CC2CFD" w14:paraId="03A84498" w14:textId="77777777" w:rsidTr="002F6B72">
        <w:trPr>
          <w:trHeight w:val="300"/>
        </w:trPr>
        <w:tc>
          <w:tcPr>
            <w:tcW w:w="6782" w:type="dxa"/>
            <w:tcBorders>
              <w:top w:val="nil"/>
              <w:left w:val="nil"/>
              <w:bottom w:val="nil"/>
              <w:right w:val="nil"/>
            </w:tcBorders>
            <w:shd w:val="clear" w:color="auto" w:fill="auto"/>
            <w:noWrap/>
            <w:vAlign w:val="bottom"/>
            <w:hideMark/>
          </w:tcPr>
          <w:p w14:paraId="2BFF7E98"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EVO Payments International</w:t>
            </w:r>
          </w:p>
        </w:tc>
      </w:tr>
      <w:tr w:rsidR="002F6B72" w:rsidRPr="00CC2CFD" w14:paraId="11CE44F3" w14:textId="77777777" w:rsidTr="002F6B72">
        <w:trPr>
          <w:trHeight w:val="300"/>
        </w:trPr>
        <w:tc>
          <w:tcPr>
            <w:tcW w:w="6782" w:type="dxa"/>
            <w:tcBorders>
              <w:top w:val="nil"/>
              <w:left w:val="nil"/>
              <w:bottom w:val="nil"/>
              <w:right w:val="nil"/>
            </w:tcBorders>
            <w:shd w:val="clear" w:color="auto" w:fill="auto"/>
            <w:noWrap/>
            <w:vAlign w:val="bottom"/>
            <w:hideMark/>
          </w:tcPr>
          <w:p w14:paraId="695C379C"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Evolent Health</w:t>
            </w:r>
          </w:p>
        </w:tc>
      </w:tr>
      <w:tr w:rsidR="002F6B72" w:rsidRPr="00CC2CFD" w14:paraId="46A47D35" w14:textId="77777777" w:rsidTr="002F6B72">
        <w:trPr>
          <w:trHeight w:val="300"/>
        </w:trPr>
        <w:tc>
          <w:tcPr>
            <w:tcW w:w="6782" w:type="dxa"/>
            <w:tcBorders>
              <w:top w:val="nil"/>
              <w:left w:val="nil"/>
              <w:bottom w:val="nil"/>
              <w:right w:val="nil"/>
            </w:tcBorders>
            <w:shd w:val="clear" w:color="auto" w:fill="auto"/>
            <w:noWrap/>
            <w:vAlign w:val="bottom"/>
            <w:hideMark/>
          </w:tcPr>
          <w:p w14:paraId="3137D99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Exerp America, Inc.</w:t>
            </w:r>
          </w:p>
        </w:tc>
      </w:tr>
      <w:tr w:rsidR="002F6B72" w:rsidRPr="00CC2CFD" w14:paraId="308301A9" w14:textId="77777777" w:rsidTr="002F6B72">
        <w:trPr>
          <w:trHeight w:val="300"/>
        </w:trPr>
        <w:tc>
          <w:tcPr>
            <w:tcW w:w="6782" w:type="dxa"/>
            <w:tcBorders>
              <w:top w:val="nil"/>
              <w:left w:val="nil"/>
              <w:bottom w:val="nil"/>
              <w:right w:val="nil"/>
            </w:tcBorders>
            <w:shd w:val="clear" w:color="auto" w:fill="auto"/>
            <w:noWrap/>
            <w:vAlign w:val="bottom"/>
            <w:hideMark/>
          </w:tcPr>
          <w:p w14:paraId="2F6428E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EXILANT Technologies Private Limited</w:t>
            </w:r>
          </w:p>
        </w:tc>
      </w:tr>
      <w:tr w:rsidR="002F6B72" w:rsidRPr="00CC2CFD" w14:paraId="303251DC" w14:textId="77777777" w:rsidTr="002F6B72">
        <w:trPr>
          <w:trHeight w:val="300"/>
        </w:trPr>
        <w:tc>
          <w:tcPr>
            <w:tcW w:w="6782" w:type="dxa"/>
            <w:tcBorders>
              <w:top w:val="nil"/>
              <w:left w:val="nil"/>
              <w:bottom w:val="nil"/>
              <w:right w:val="nil"/>
            </w:tcBorders>
            <w:shd w:val="clear" w:color="auto" w:fill="auto"/>
            <w:noWrap/>
            <w:vAlign w:val="bottom"/>
            <w:hideMark/>
          </w:tcPr>
          <w:p w14:paraId="2CE38A03"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EXL Service</w:t>
            </w:r>
          </w:p>
        </w:tc>
      </w:tr>
      <w:tr w:rsidR="002F6B72" w:rsidRPr="00CC2CFD" w14:paraId="302CDE2A" w14:textId="77777777" w:rsidTr="002F6B72">
        <w:trPr>
          <w:trHeight w:val="300"/>
        </w:trPr>
        <w:tc>
          <w:tcPr>
            <w:tcW w:w="6782" w:type="dxa"/>
            <w:tcBorders>
              <w:top w:val="nil"/>
              <w:left w:val="nil"/>
              <w:bottom w:val="nil"/>
              <w:right w:val="nil"/>
            </w:tcBorders>
            <w:shd w:val="clear" w:color="auto" w:fill="auto"/>
            <w:noWrap/>
            <w:vAlign w:val="bottom"/>
            <w:hideMark/>
          </w:tcPr>
          <w:p w14:paraId="157B2450"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Expedia Group</w:t>
            </w:r>
          </w:p>
        </w:tc>
      </w:tr>
      <w:tr w:rsidR="002F6B72" w:rsidRPr="00CC2CFD" w14:paraId="5D1C35D5" w14:textId="77777777" w:rsidTr="002F6B72">
        <w:trPr>
          <w:trHeight w:val="300"/>
        </w:trPr>
        <w:tc>
          <w:tcPr>
            <w:tcW w:w="6782" w:type="dxa"/>
            <w:tcBorders>
              <w:top w:val="nil"/>
              <w:left w:val="nil"/>
              <w:bottom w:val="nil"/>
              <w:right w:val="nil"/>
            </w:tcBorders>
            <w:shd w:val="clear" w:color="auto" w:fill="auto"/>
            <w:noWrap/>
            <w:vAlign w:val="bottom"/>
            <w:hideMark/>
          </w:tcPr>
          <w:p w14:paraId="4453C793"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Expeditors International of Washington, Inc.</w:t>
            </w:r>
          </w:p>
        </w:tc>
      </w:tr>
      <w:tr w:rsidR="002F6B72" w:rsidRPr="00CC2CFD" w14:paraId="19140190" w14:textId="77777777" w:rsidTr="002F6B72">
        <w:trPr>
          <w:trHeight w:val="300"/>
        </w:trPr>
        <w:tc>
          <w:tcPr>
            <w:tcW w:w="6782" w:type="dxa"/>
            <w:tcBorders>
              <w:top w:val="nil"/>
              <w:left w:val="nil"/>
              <w:bottom w:val="nil"/>
              <w:right w:val="nil"/>
            </w:tcBorders>
            <w:shd w:val="clear" w:color="auto" w:fill="auto"/>
            <w:noWrap/>
            <w:vAlign w:val="bottom"/>
            <w:hideMark/>
          </w:tcPr>
          <w:p w14:paraId="1E4A07A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Experfy</w:t>
            </w:r>
          </w:p>
        </w:tc>
      </w:tr>
      <w:tr w:rsidR="002F6B72" w:rsidRPr="00CC2CFD" w14:paraId="414D0E8C" w14:textId="77777777" w:rsidTr="002F6B72">
        <w:trPr>
          <w:trHeight w:val="300"/>
        </w:trPr>
        <w:tc>
          <w:tcPr>
            <w:tcW w:w="6782" w:type="dxa"/>
            <w:tcBorders>
              <w:top w:val="nil"/>
              <w:left w:val="nil"/>
              <w:bottom w:val="nil"/>
              <w:right w:val="nil"/>
            </w:tcBorders>
            <w:shd w:val="clear" w:color="auto" w:fill="auto"/>
            <w:noWrap/>
            <w:vAlign w:val="bottom"/>
            <w:hideMark/>
          </w:tcPr>
          <w:p w14:paraId="2F8CA2C4"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Exzeo Inc.</w:t>
            </w:r>
          </w:p>
        </w:tc>
      </w:tr>
      <w:tr w:rsidR="002F6B72" w:rsidRPr="00CC2CFD" w14:paraId="161BCE13" w14:textId="77777777" w:rsidTr="002F6B72">
        <w:trPr>
          <w:trHeight w:val="300"/>
        </w:trPr>
        <w:tc>
          <w:tcPr>
            <w:tcW w:w="6782" w:type="dxa"/>
            <w:tcBorders>
              <w:top w:val="nil"/>
              <w:left w:val="nil"/>
              <w:bottom w:val="nil"/>
              <w:right w:val="nil"/>
            </w:tcBorders>
            <w:shd w:val="clear" w:color="auto" w:fill="auto"/>
            <w:noWrap/>
            <w:vAlign w:val="bottom"/>
            <w:hideMark/>
          </w:tcPr>
          <w:p w14:paraId="4433E66D"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EY LLP</w:t>
            </w:r>
          </w:p>
        </w:tc>
      </w:tr>
      <w:tr w:rsidR="002F6B72" w:rsidRPr="00CC2CFD" w14:paraId="5417CD8A" w14:textId="77777777" w:rsidTr="002F6B72">
        <w:trPr>
          <w:trHeight w:val="300"/>
        </w:trPr>
        <w:tc>
          <w:tcPr>
            <w:tcW w:w="6782" w:type="dxa"/>
            <w:tcBorders>
              <w:top w:val="nil"/>
              <w:left w:val="nil"/>
              <w:bottom w:val="nil"/>
              <w:right w:val="nil"/>
            </w:tcBorders>
            <w:shd w:val="clear" w:color="auto" w:fill="auto"/>
            <w:noWrap/>
            <w:vAlign w:val="bottom"/>
            <w:hideMark/>
          </w:tcPr>
          <w:p w14:paraId="43BD66A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Facebook</w:t>
            </w:r>
          </w:p>
        </w:tc>
      </w:tr>
      <w:tr w:rsidR="002F6B72" w:rsidRPr="00CC2CFD" w14:paraId="7BACCB0D" w14:textId="77777777" w:rsidTr="002F6B72">
        <w:trPr>
          <w:trHeight w:val="300"/>
        </w:trPr>
        <w:tc>
          <w:tcPr>
            <w:tcW w:w="6782" w:type="dxa"/>
            <w:tcBorders>
              <w:top w:val="nil"/>
              <w:left w:val="nil"/>
              <w:bottom w:val="nil"/>
              <w:right w:val="nil"/>
            </w:tcBorders>
            <w:shd w:val="clear" w:color="auto" w:fill="auto"/>
            <w:noWrap/>
            <w:vAlign w:val="bottom"/>
            <w:hideMark/>
          </w:tcPr>
          <w:p w14:paraId="3034FBC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Fair Lawn Public Schools</w:t>
            </w:r>
          </w:p>
        </w:tc>
      </w:tr>
      <w:tr w:rsidR="002F6B72" w:rsidRPr="00CC2CFD" w14:paraId="45A22A79" w14:textId="77777777" w:rsidTr="002F6B72">
        <w:trPr>
          <w:trHeight w:val="300"/>
        </w:trPr>
        <w:tc>
          <w:tcPr>
            <w:tcW w:w="6782" w:type="dxa"/>
            <w:tcBorders>
              <w:top w:val="nil"/>
              <w:left w:val="nil"/>
              <w:bottom w:val="nil"/>
              <w:right w:val="nil"/>
            </w:tcBorders>
            <w:shd w:val="clear" w:color="auto" w:fill="auto"/>
            <w:noWrap/>
            <w:vAlign w:val="bottom"/>
            <w:hideMark/>
          </w:tcPr>
          <w:p w14:paraId="2EF69AEC"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Fairchild Tropical Botanic Garden</w:t>
            </w:r>
          </w:p>
        </w:tc>
      </w:tr>
      <w:tr w:rsidR="002F6B72" w:rsidRPr="00CC2CFD" w14:paraId="49D2AEFB" w14:textId="77777777" w:rsidTr="002F6B72">
        <w:trPr>
          <w:trHeight w:val="300"/>
        </w:trPr>
        <w:tc>
          <w:tcPr>
            <w:tcW w:w="6782" w:type="dxa"/>
            <w:tcBorders>
              <w:top w:val="nil"/>
              <w:left w:val="nil"/>
              <w:bottom w:val="nil"/>
              <w:right w:val="nil"/>
            </w:tcBorders>
            <w:shd w:val="clear" w:color="auto" w:fill="auto"/>
            <w:noWrap/>
            <w:vAlign w:val="bottom"/>
            <w:hideMark/>
          </w:tcPr>
          <w:p w14:paraId="79443C8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Fairfield Technologies, Inc.</w:t>
            </w:r>
          </w:p>
        </w:tc>
      </w:tr>
      <w:tr w:rsidR="002F6B72" w:rsidRPr="00CC2CFD" w14:paraId="4BDF5D02" w14:textId="77777777" w:rsidTr="002F6B72">
        <w:trPr>
          <w:trHeight w:val="300"/>
        </w:trPr>
        <w:tc>
          <w:tcPr>
            <w:tcW w:w="6782" w:type="dxa"/>
            <w:tcBorders>
              <w:top w:val="nil"/>
              <w:left w:val="nil"/>
              <w:bottom w:val="nil"/>
              <w:right w:val="nil"/>
            </w:tcBorders>
            <w:shd w:val="clear" w:color="auto" w:fill="auto"/>
            <w:noWrap/>
            <w:vAlign w:val="bottom"/>
            <w:hideMark/>
          </w:tcPr>
          <w:p w14:paraId="328FA5F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FairWarning</w:t>
            </w:r>
          </w:p>
        </w:tc>
      </w:tr>
      <w:tr w:rsidR="002F6B72" w:rsidRPr="00CC2CFD" w14:paraId="4014D9A8" w14:textId="77777777" w:rsidTr="002F6B72">
        <w:trPr>
          <w:trHeight w:val="300"/>
        </w:trPr>
        <w:tc>
          <w:tcPr>
            <w:tcW w:w="6782" w:type="dxa"/>
            <w:tcBorders>
              <w:top w:val="nil"/>
              <w:left w:val="nil"/>
              <w:bottom w:val="nil"/>
              <w:right w:val="nil"/>
            </w:tcBorders>
            <w:shd w:val="clear" w:color="auto" w:fill="auto"/>
            <w:noWrap/>
            <w:vAlign w:val="bottom"/>
            <w:hideMark/>
          </w:tcPr>
          <w:p w14:paraId="52FFF2DD"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Fantasy Theatre Factory</w:t>
            </w:r>
          </w:p>
        </w:tc>
      </w:tr>
      <w:tr w:rsidR="002F6B72" w:rsidRPr="00CC2CFD" w14:paraId="39F6FA5B" w14:textId="77777777" w:rsidTr="002F6B72">
        <w:trPr>
          <w:trHeight w:val="300"/>
        </w:trPr>
        <w:tc>
          <w:tcPr>
            <w:tcW w:w="6782" w:type="dxa"/>
            <w:tcBorders>
              <w:top w:val="nil"/>
              <w:left w:val="nil"/>
              <w:bottom w:val="nil"/>
              <w:right w:val="nil"/>
            </w:tcBorders>
            <w:shd w:val="clear" w:color="auto" w:fill="auto"/>
            <w:noWrap/>
            <w:vAlign w:val="bottom"/>
            <w:hideMark/>
          </w:tcPr>
          <w:p w14:paraId="7AEEE5E8"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Farelogix</w:t>
            </w:r>
          </w:p>
        </w:tc>
      </w:tr>
      <w:tr w:rsidR="002F6B72" w:rsidRPr="00CC2CFD" w14:paraId="3F5CBA20" w14:textId="77777777" w:rsidTr="002F6B72">
        <w:trPr>
          <w:trHeight w:val="300"/>
        </w:trPr>
        <w:tc>
          <w:tcPr>
            <w:tcW w:w="6782" w:type="dxa"/>
            <w:tcBorders>
              <w:top w:val="nil"/>
              <w:left w:val="nil"/>
              <w:bottom w:val="nil"/>
              <w:right w:val="nil"/>
            </w:tcBorders>
            <w:shd w:val="clear" w:color="auto" w:fill="auto"/>
            <w:noWrap/>
            <w:vAlign w:val="bottom"/>
            <w:hideMark/>
          </w:tcPr>
          <w:p w14:paraId="52EF3F50"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Fast Enterprises, LLC</w:t>
            </w:r>
          </w:p>
        </w:tc>
      </w:tr>
      <w:tr w:rsidR="002F6B72" w:rsidRPr="00CC2CFD" w14:paraId="0C0E4BEC" w14:textId="77777777" w:rsidTr="002F6B72">
        <w:trPr>
          <w:trHeight w:val="300"/>
        </w:trPr>
        <w:tc>
          <w:tcPr>
            <w:tcW w:w="6782" w:type="dxa"/>
            <w:tcBorders>
              <w:top w:val="nil"/>
              <w:left w:val="nil"/>
              <w:bottom w:val="nil"/>
              <w:right w:val="nil"/>
            </w:tcBorders>
            <w:shd w:val="clear" w:color="auto" w:fill="auto"/>
            <w:noWrap/>
            <w:vAlign w:val="bottom"/>
            <w:hideMark/>
          </w:tcPr>
          <w:p w14:paraId="635D4433"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Federal Communications Commission</w:t>
            </w:r>
          </w:p>
        </w:tc>
      </w:tr>
      <w:tr w:rsidR="002F6B72" w:rsidRPr="00CC2CFD" w14:paraId="16168B66" w14:textId="77777777" w:rsidTr="002F6B72">
        <w:trPr>
          <w:trHeight w:val="300"/>
        </w:trPr>
        <w:tc>
          <w:tcPr>
            <w:tcW w:w="6782" w:type="dxa"/>
            <w:tcBorders>
              <w:top w:val="nil"/>
              <w:left w:val="nil"/>
              <w:bottom w:val="nil"/>
              <w:right w:val="nil"/>
            </w:tcBorders>
            <w:shd w:val="clear" w:color="auto" w:fill="auto"/>
            <w:noWrap/>
            <w:vAlign w:val="bottom"/>
            <w:hideMark/>
          </w:tcPr>
          <w:p w14:paraId="1B8345B9"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Federal Energy Regulatory Commission</w:t>
            </w:r>
          </w:p>
        </w:tc>
      </w:tr>
      <w:tr w:rsidR="002F6B72" w:rsidRPr="00CC2CFD" w14:paraId="4D2E2044" w14:textId="77777777" w:rsidTr="002F6B72">
        <w:trPr>
          <w:trHeight w:val="300"/>
        </w:trPr>
        <w:tc>
          <w:tcPr>
            <w:tcW w:w="6782" w:type="dxa"/>
            <w:tcBorders>
              <w:top w:val="nil"/>
              <w:left w:val="nil"/>
              <w:bottom w:val="nil"/>
              <w:right w:val="nil"/>
            </w:tcBorders>
            <w:shd w:val="clear" w:color="auto" w:fill="auto"/>
            <w:noWrap/>
            <w:vAlign w:val="bottom"/>
            <w:hideMark/>
          </w:tcPr>
          <w:p w14:paraId="79EE7C94"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Federal Reserve Bank of Atlanta</w:t>
            </w:r>
          </w:p>
        </w:tc>
      </w:tr>
      <w:tr w:rsidR="002F6B72" w:rsidRPr="00CC2CFD" w14:paraId="679C4818" w14:textId="77777777" w:rsidTr="002F6B72">
        <w:trPr>
          <w:trHeight w:val="300"/>
        </w:trPr>
        <w:tc>
          <w:tcPr>
            <w:tcW w:w="6782" w:type="dxa"/>
            <w:tcBorders>
              <w:top w:val="nil"/>
              <w:left w:val="nil"/>
              <w:bottom w:val="nil"/>
              <w:right w:val="nil"/>
            </w:tcBorders>
            <w:shd w:val="clear" w:color="auto" w:fill="auto"/>
            <w:noWrap/>
            <w:vAlign w:val="bottom"/>
            <w:hideMark/>
          </w:tcPr>
          <w:p w14:paraId="7D98BD1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Federal Reserve Bank of Cleveland</w:t>
            </w:r>
          </w:p>
        </w:tc>
      </w:tr>
      <w:tr w:rsidR="002F6B72" w:rsidRPr="00CC2CFD" w14:paraId="55E99A57" w14:textId="77777777" w:rsidTr="002F6B72">
        <w:trPr>
          <w:trHeight w:val="300"/>
        </w:trPr>
        <w:tc>
          <w:tcPr>
            <w:tcW w:w="6782" w:type="dxa"/>
            <w:tcBorders>
              <w:top w:val="nil"/>
              <w:left w:val="nil"/>
              <w:bottom w:val="nil"/>
              <w:right w:val="nil"/>
            </w:tcBorders>
            <w:shd w:val="clear" w:color="auto" w:fill="auto"/>
            <w:noWrap/>
            <w:vAlign w:val="bottom"/>
            <w:hideMark/>
          </w:tcPr>
          <w:p w14:paraId="7186A80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Federal Reserve Bank of St Louis</w:t>
            </w:r>
          </w:p>
        </w:tc>
      </w:tr>
      <w:tr w:rsidR="002F6B72" w:rsidRPr="00CC2CFD" w14:paraId="20191CA2" w14:textId="77777777" w:rsidTr="002F6B72">
        <w:trPr>
          <w:trHeight w:val="300"/>
        </w:trPr>
        <w:tc>
          <w:tcPr>
            <w:tcW w:w="6782" w:type="dxa"/>
            <w:tcBorders>
              <w:top w:val="nil"/>
              <w:left w:val="nil"/>
              <w:bottom w:val="nil"/>
              <w:right w:val="nil"/>
            </w:tcBorders>
            <w:shd w:val="clear" w:color="auto" w:fill="auto"/>
            <w:noWrap/>
            <w:vAlign w:val="bottom"/>
            <w:hideMark/>
          </w:tcPr>
          <w:p w14:paraId="7DD2EE9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Federal Reserve Board</w:t>
            </w:r>
          </w:p>
        </w:tc>
      </w:tr>
      <w:tr w:rsidR="002F6B72" w:rsidRPr="00CC2CFD" w14:paraId="1B317AB3" w14:textId="77777777" w:rsidTr="002F6B72">
        <w:trPr>
          <w:trHeight w:val="300"/>
        </w:trPr>
        <w:tc>
          <w:tcPr>
            <w:tcW w:w="6782" w:type="dxa"/>
            <w:tcBorders>
              <w:top w:val="nil"/>
              <w:left w:val="nil"/>
              <w:bottom w:val="nil"/>
              <w:right w:val="nil"/>
            </w:tcBorders>
            <w:shd w:val="clear" w:color="auto" w:fill="auto"/>
            <w:noWrap/>
            <w:vAlign w:val="bottom"/>
            <w:hideMark/>
          </w:tcPr>
          <w:p w14:paraId="7E6C48CA"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Feld Entertainment</w:t>
            </w:r>
          </w:p>
        </w:tc>
      </w:tr>
      <w:tr w:rsidR="002F6B72" w:rsidRPr="00CC2CFD" w14:paraId="409D7841" w14:textId="77777777" w:rsidTr="002F6B72">
        <w:trPr>
          <w:trHeight w:val="300"/>
        </w:trPr>
        <w:tc>
          <w:tcPr>
            <w:tcW w:w="6782" w:type="dxa"/>
            <w:tcBorders>
              <w:top w:val="nil"/>
              <w:left w:val="nil"/>
              <w:bottom w:val="nil"/>
              <w:right w:val="nil"/>
            </w:tcBorders>
            <w:shd w:val="clear" w:color="auto" w:fill="auto"/>
            <w:noWrap/>
            <w:vAlign w:val="bottom"/>
            <w:hideMark/>
          </w:tcPr>
          <w:p w14:paraId="543CEEA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Fello</w:t>
            </w:r>
          </w:p>
        </w:tc>
      </w:tr>
      <w:tr w:rsidR="002F6B72" w:rsidRPr="00CC2CFD" w14:paraId="5311FA23" w14:textId="77777777" w:rsidTr="002F6B72">
        <w:trPr>
          <w:trHeight w:val="300"/>
        </w:trPr>
        <w:tc>
          <w:tcPr>
            <w:tcW w:w="6782" w:type="dxa"/>
            <w:tcBorders>
              <w:top w:val="nil"/>
              <w:left w:val="nil"/>
              <w:bottom w:val="nil"/>
              <w:right w:val="nil"/>
            </w:tcBorders>
            <w:shd w:val="clear" w:color="auto" w:fill="auto"/>
            <w:noWrap/>
            <w:vAlign w:val="bottom"/>
            <w:hideMark/>
          </w:tcPr>
          <w:p w14:paraId="741B36C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Fermi National Accelerator Laboratory</w:t>
            </w:r>
          </w:p>
        </w:tc>
      </w:tr>
      <w:tr w:rsidR="002F6B72" w:rsidRPr="00CC2CFD" w14:paraId="279A7CBD" w14:textId="77777777" w:rsidTr="002F6B72">
        <w:trPr>
          <w:trHeight w:val="300"/>
        </w:trPr>
        <w:tc>
          <w:tcPr>
            <w:tcW w:w="6782" w:type="dxa"/>
            <w:tcBorders>
              <w:top w:val="nil"/>
              <w:left w:val="nil"/>
              <w:bottom w:val="nil"/>
              <w:right w:val="nil"/>
            </w:tcBorders>
            <w:shd w:val="clear" w:color="auto" w:fill="auto"/>
            <w:noWrap/>
            <w:vAlign w:val="bottom"/>
            <w:hideMark/>
          </w:tcPr>
          <w:p w14:paraId="73B5FC3C"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Fetch Robotics, Inc.</w:t>
            </w:r>
          </w:p>
        </w:tc>
      </w:tr>
      <w:tr w:rsidR="002F6B72" w:rsidRPr="00CC2CFD" w14:paraId="3D636FF8" w14:textId="77777777" w:rsidTr="002F6B72">
        <w:trPr>
          <w:trHeight w:val="300"/>
        </w:trPr>
        <w:tc>
          <w:tcPr>
            <w:tcW w:w="6782" w:type="dxa"/>
            <w:tcBorders>
              <w:top w:val="nil"/>
              <w:left w:val="nil"/>
              <w:bottom w:val="nil"/>
              <w:right w:val="nil"/>
            </w:tcBorders>
            <w:shd w:val="clear" w:color="auto" w:fill="auto"/>
            <w:noWrap/>
            <w:vAlign w:val="bottom"/>
            <w:hideMark/>
          </w:tcPr>
          <w:p w14:paraId="6CB02AB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Fiat Chrysler Automobiles - FCA US LLC</w:t>
            </w:r>
          </w:p>
        </w:tc>
      </w:tr>
      <w:tr w:rsidR="002F6B72" w:rsidRPr="00CC2CFD" w14:paraId="546E7088" w14:textId="77777777" w:rsidTr="002F6B72">
        <w:trPr>
          <w:trHeight w:val="300"/>
        </w:trPr>
        <w:tc>
          <w:tcPr>
            <w:tcW w:w="6782" w:type="dxa"/>
            <w:tcBorders>
              <w:top w:val="nil"/>
              <w:left w:val="nil"/>
              <w:bottom w:val="nil"/>
              <w:right w:val="nil"/>
            </w:tcBorders>
            <w:shd w:val="clear" w:color="auto" w:fill="auto"/>
            <w:noWrap/>
            <w:vAlign w:val="bottom"/>
            <w:hideMark/>
          </w:tcPr>
          <w:p w14:paraId="2ACB4DA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Fidelity Investments</w:t>
            </w:r>
          </w:p>
        </w:tc>
      </w:tr>
      <w:tr w:rsidR="002F6B72" w:rsidRPr="00CC2CFD" w14:paraId="4A16CD20" w14:textId="77777777" w:rsidTr="002F6B72">
        <w:trPr>
          <w:trHeight w:val="300"/>
        </w:trPr>
        <w:tc>
          <w:tcPr>
            <w:tcW w:w="6782" w:type="dxa"/>
            <w:tcBorders>
              <w:top w:val="nil"/>
              <w:left w:val="nil"/>
              <w:bottom w:val="nil"/>
              <w:right w:val="nil"/>
            </w:tcBorders>
            <w:shd w:val="clear" w:color="auto" w:fill="auto"/>
            <w:noWrap/>
            <w:vAlign w:val="bottom"/>
            <w:hideMark/>
          </w:tcPr>
          <w:p w14:paraId="2BDFF71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Firewall Centers</w:t>
            </w:r>
          </w:p>
        </w:tc>
      </w:tr>
      <w:tr w:rsidR="002F6B72" w:rsidRPr="00CC2CFD" w14:paraId="035C8BDF" w14:textId="77777777" w:rsidTr="002F6B72">
        <w:trPr>
          <w:trHeight w:val="300"/>
        </w:trPr>
        <w:tc>
          <w:tcPr>
            <w:tcW w:w="6782" w:type="dxa"/>
            <w:tcBorders>
              <w:top w:val="nil"/>
              <w:left w:val="nil"/>
              <w:bottom w:val="nil"/>
              <w:right w:val="nil"/>
            </w:tcBorders>
            <w:shd w:val="clear" w:color="auto" w:fill="auto"/>
            <w:noWrap/>
            <w:vAlign w:val="bottom"/>
            <w:hideMark/>
          </w:tcPr>
          <w:p w14:paraId="67C81F10"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First Data</w:t>
            </w:r>
          </w:p>
        </w:tc>
      </w:tr>
      <w:tr w:rsidR="002F6B72" w:rsidRPr="00CC2CFD" w14:paraId="7F5A4D8B" w14:textId="77777777" w:rsidTr="002F6B72">
        <w:trPr>
          <w:trHeight w:val="300"/>
        </w:trPr>
        <w:tc>
          <w:tcPr>
            <w:tcW w:w="6782" w:type="dxa"/>
            <w:tcBorders>
              <w:top w:val="nil"/>
              <w:left w:val="nil"/>
              <w:bottom w:val="nil"/>
              <w:right w:val="nil"/>
            </w:tcBorders>
            <w:shd w:val="clear" w:color="auto" w:fill="auto"/>
            <w:noWrap/>
            <w:vAlign w:val="bottom"/>
            <w:hideMark/>
          </w:tcPr>
          <w:p w14:paraId="106EA270"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FirstService Residential</w:t>
            </w:r>
          </w:p>
        </w:tc>
      </w:tr>
      <w:tr w:rsidR="002F6B72" w:rsidRPr="00CC2CFD" w14:paraId="1713A480" w14:textId="77777777" w:rsidTr="002F6B72">
        <w:trPr>
          <w:trHeight w:val="300"/>
        </w:trPr>
        <w:tc>
          <w:tcPr>
            <w:tcW w:w="6782" w:type="dxa"/>
            <w:tcBorders>
              <w:top w:val="nil"/>
              <w:left w:val="nil"/>
              <w:bottom w:val="nil"/>
              <w:right w:val="nil"/>
            </w:tcBorders>
            <w:shd w:val="clear" w:color="auto" w:fill="auto"/>
            <w:noWrap/>
            <w:vAlign w:val="bottom"/>
            <w:hideMark/>
          </w:tcPr>
          <w:p w14:paraId="465DC9CD"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FIS</w:t>
            </w:r>
          </w:p>
        </w:tc>
      </w:tr>
      <w:tr w:rsidR="002F6B72" w:rsidRPr="00CC2CFD" w14:paraId="30053772" w14:textId="77777777" w:rsidTr="002F6B72">
        <w:trPr>
          <w:trHeight w:val="300"/>
        </w:trPr>
        <w:tc>
          <w:tcPr>
            <w:tcW w:w="6782" w:type="dxa"/>
            <w:tcBorders>
              <w:top w:val="nil"/>
              <w:left w:val="nil"/>
              <w:bottom w:val="nil"/>
              <w:right w:val="nil"/>
            </w:tcBorders>
            <w:shd w:val="clear" w:color="auto" w:fill="auto"/>
            <w:noWrap/>
            <w:vAlign w:val="bottom"/>
            <w:hideMark/>
          </w:tcPr>
          <w:p w14:paraId="679A92F9"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Fisher Investments</w:t>
            </w:r>
          </w:p>
        </w:tc>
      </w:tr>
      <w:tr w:rsidR="002F6B72" w:rsidRPr="00CC2CFD" w14:paraId="79C817F3" w14:textId="77777777" w:rsidTr="002F6B72">
        <w:trPr>
          <w:trHeight w:val="300"/>
        </w:trPr>
        <w:tc>
          <w:tcPr>
            <w:tcW w:w="6782" w:type="dxa"/>
            <w:tcBorders>
              <w:top w:val="nil"/>
              <w:left w:val="nil"/>
              <w:bottom w:val="nil"/>
              <w:right w:val="nil"/>
            </w:tcBorders>
            <w:shd w:val="clear" w:color="auto" w:fill="auto"/>
            <w:noWrap/>
            <w:vAlign w:val="bottom"/>
            <w:hideMark/>
          </w:tcPr>
          <w:p w14:paraId="532CD3D9"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Fitlife Foods</w:t>
            </w:r>
          </w:p>
        </w:tc>
      </w:tr>
      <w:tr w:rsidR="002F6B72" w:rsidRPr="00CC2CFD" w14:paraId="5281EA64" w14:textId="77777777" w:rsidTr="002F6B72">
        <w:trPr>
          <w:trHeight w:val="300"/>
        </w:trPr>
        <w:tc>
          <w:tcPr>
            <w:tcW w:w="6782" w:type="dxa"/>
            <w:tcBorders>
              <w:top w:val="nil"/>
              <w:left w:val="nil"/>
              <w:bottom w:val="nil"/>
              <w:right w:val="nil"/>
            </w:tcBorders>
            <w:shd w:val="clear" w:color="auto" w:fill="auto"/>
            <w:noWrap/>
            <w:vAlign w:val="bottom"/>
            <w:hideMark/>
          </w:tcPr>
          <w:p w14:paraId="0C4BC99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FleishmanHillard</w:t>
            </w:r>
          </w:p>
        </w:tc>
      </w:tr>
      <w:tr w:rsidR="002F6B72" w:rsidRPr="00CC2CFD" w14:paraId="60433DEF" w14:textId="77777777" w:rsidTr="002F6B72">
        <w:trPr>
          <w:trHeight w:val="300"/>
        </w:trPr>
        <w:tc>
          <w:tcPr>
            <w:tcW w:w="6782" w:type="dxa"/>
            <w:tcBorders>
              <w:top w:val="nil"/>
              <w:left w:val="nil"/>
              <w:bottom w:val="nil"/>
              <w:right w:val="nil"/>
            </w:tcBorders>
            <w:shd w:val="clear" w:color="auto" w:fill="auto"/>
            <w:noWrap/>
            <w:vAlign w:val="bottom"/>
            <w:hideMark/>
          </w:tcPr>
          <w:p w14:paraId="5D09E92D"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Flexential</w:t>
            </w:r>
          </w:p>
        </w:tc>
      </w:tr>
      <w:tr w:rsidR="002F6B72" w:rsidRPr="00CC2CFD" w14:paraId="745C2A77" w14:textId="77777777" w:rsidTr="002F6B72">
        <w:trPr>
          <w:trHeight w:val="300"/>
        </w:trPr>
        <w:tc>
          <w:tcPr>
            <w:tcW w:w="6782" w:type="dxa"/>
            <w:tcBorders>
              <w:top w:val="nil"/>
              <w:left w:val="nil"/>
              <w:bottom w:val="nil"/>
              <w:right w:val="nil"/>
            </w:tcBorders>
            <w:shd w:val="clear" w:color="auto" w:fill="auto"/>
            <w:noWrap/>
            <w:vAlign w:val="bottom"/>
            <w:hideMark/>
          </w:tcPr>
          <w:p w14:paraId="0EABEAD2"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Flexport</w:t>
            </w:r>
          </w:p>
        </w:tc>
      </w:tr>
      <w:tr w:rsidR="002F6B72" w:rsidRPr="00CC2CFD" w14:paraId="451FFCBA" w14:textId="77777777" w:rsidTr="002F6B72">
        <w:trPr>
          <w:trHeight w:val="300"/>
        </w:trPr>
        <w:tc>
          <w:tcPr>
            <w:tcW w:w="6782" w:type="dxa"/>
            <w:tcBorders>
              <w:top w:val="nil"/>
              <w:left w:val="nil"/>
              <w:bottom w:val="nil"/>
              <w:right w:val="nil"/>
            </w:tcBorders>
            <w:shd w:val="clear" w:color="auto" w:fill="auto"/>
            <w:noWrap/>
            <w:vAlign w:val="bottom"/>
            <w:hideMark/>
          </w:tcPr>
          <w:p w14:paraId="0ED60F92"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FlexTrade Systems, Inc.</w:t>
            </w:r>
          </w:p>
        </w:tc>
      </w:tr>
      <w:tr w:rsidR="002F6B72" w:rsidRPr="00CC2CFD" w14:paraId="69675742" w14:textId="77777777" w:rsidTr="002F6B72">
        <w:trPr>
          <w:trHeight w:val="300"/>
        </w:trPr>
        <w:tc>
          <w:tcPr>
            <w:tcW w:w="6782" w:type="dxa"/>
            <w:tcBorders>
              <w:top w:val="nil"/>
              <w:left w:val="nil"/>
              <w:bottom w:val="nil"/>
              <w:right w:val="nil"/>
            </w:tcBorders>
            <w:shd w:val="clear" w:color="auto" w:fill="auto"/>
            <w:noWrap/>
            <w:vAlign w:val="bottom"/>
            <w:hideMark/>
          </w:tcPr>
          <w:p w14:paraId="772F373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FlightSafety International</w:t>
            </w:r>
          </w:p>
        </w:tc>
      </w:tr>
      <w:tr w:rsidR="002F6B72" w:rsidRPr="00CC2CFD" w14:paraId="4A8A4833" w14:textId="77777777" w:rsidTr="002F6B72">
        <w:trPr>
          <w:trHeight w:val="300"/>
        </w:trPr>
        <w:tc>
          <w:tcPr>
            <w:tcW w:w="6782" w:type="dxa"/>
            <w:tcBorders>
              <w:top w:val="nil"/>
              <w:left w:val="nil"/>
              <w:bottom w:val="nil"/>
              <w:right w:val="nil"/>
            </w:tcBorders>
            <w:shd w:val="clear" w:color="auto" w:fill="auto"/>
            <w:noWrap/>
            <w:vAlign w:val="bottom"/>
            <w:hideMark/>
          </w:tcPr>
          <w:p w14:paraId="3C8B640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Florida Drawbridge Incorporated</w:t>
            </w:r>
          </w:p>
        </w:tc>
      </w:tr>
      <w:tr w:rsidR="002F6B72" w:rsidRPr="00CC2CFD" w14:paraId="51433E19" w14:textId="77777777" w:rsidTr="002F6B72">
        <w:trPr>
          <w:trHeight w:val="300"/>
        </w:trPr>
        <w:tc>
          <w:tcPr>
            <w:tcW w:w="6782" w:type="dxa"/>
            <w:tcBorders>
              <w:top w:val="nil"/>
              <w:left w:val="nil"/>
              <w:bottom w:val="nil"/>
              <w:right w:val="nil"/>
            </w:tcBorders>
            <w:shd w:val="clear" w:color="auto" w:fill="auto"/>
            <w:noWrap/>
            <w:vAlign w:val="bottom"/>
            <w:hideMark/>
          </w:tcPr>
          <w:p w14:paraId="3600A192"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Florida Home Improvement Associates</w:t>
            </w:r>
          </w:p>
        </w:tc>
      </w:tr>
      <w:tr w:rsidR="002F6B72" w:rsidRPr="00CC2CFD" w14:paraId="1A8FDE76" w14:textId="77777777" w:rsidTr="002F6B72">
        <w:trPr>
          <w:trHeight w:val="300"/>
        </w:trPr>
        <w:tc>
          <w:tcPr>
            <w:tcW w:w="6782" w:type="dxa"/>
            <w:tcBorders>
              <w:top w:val="nil"/>
              <w:left w:val="nil"/>
              <w:bottom w:val="nil"/>
              <w:right w:val="nil"/>
            </w:tcBorders>
            <w:shd w:val="clear" w:color="auto" w:fill="auto"/>
            <w:noWrap/>
            <w:vAlign w:val="bottom"/>
            <w:hideMark/>
          </w:tcPr>
          <w:p w14:paraId="1BB219A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Florida House on Capitol Hill</w:t>
            </w:r>
          </w:p>
        </w:tc>
      </w:tr>
      <w:tr w:rsidR="002F6B72" w:rsidRPr="00CC2CFD" w14:paraId="2E764804" w14:textId="77777777" w:rsidTr="002F6B72">
        <w:trPr>
          <w:trHeight w:val="300"/>
        </w:trPr>
        <w:tc>
          <w:tcPr>
            <w:tcW w:w="6782" w:type="dxa"/>
            <w:tcBorders>
              <w:top w:val="nil"/>
              <w:left w:val="nil"/>
              <w:bottom w:val="nil"/>
              <w:right w:val="nil"/>
            </w:tcBorders>
            <w:shd w:val="clear" w:color="auto" w:fill="auto"/>
            <w:noWrap/>
            <w:vAlign w:val="bottom"/>
            <w:hideMark/>
          </w:tcPr>
          <w:p w14:paraId="1C561BD4"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Florida International University</w:t>
            </w:r>
          </w:p>
        </w:tc>
      </w:tr>
      <w:tr w:rsidR="002F6B72" w:rsidRPr="00CC2CFD" w14:paraId="74699A09" w14:textId="77777777" w:rsidTr="002F6B72">
        <w:trPr>
          <w:trHeight w:val="300"/>
        </w:trPr>
        <w:tc>
          <w:tcPr>
            <w:tcW w:w="6782" w:type="dxa"/>
            <w:tcBorders>
              <w:top w:val="nil"/>
              <w:left w:val="nil"/>
              <w:bottom w:val="nil"/>
              <w:right w:val="nil"/>
            </w:tcBorders>
            <w:shd w:val="clear" w:color="auto" w:fill="auto"/>
            <w:noWrap/>
            <w:vAlign w:val="bottom"/>
            <w:hideMark/>
          </w:tcPr>
          <w:p w14:paraId="0AB59D8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Florida Power &amp; Light</w:t>
            </w:r>
          </w:p>
        </w:tc>
      </w:tr>
      <w:tr w:rsidR="002F6B72" w:rsidRPr="00CC2CFD" w14:paraId="52CE4239" w14:textId="77777777" w:rsidTr="002F6B72">
        <w:trPr>
          <w:trHeight w:val="300"/>
        </w:trPr>
        <w:tc>
          <w:tcPr>
            <w:tcW w:w="6782" w:type="dxa"/>
            <w:tcBorders>
              <w:top w:val="nil"/>
              <w:left w:val="nil"/>
              <w:bottom w:val="nil"/>
              <w:right w:val="nil"/>
            </w:tcBorders>
            <w:shd w:val="clear" w:color="auto" w:fill="auto"/>
            <w:noWrap/>
            <w:vAlign w:val="bottom"/>
            <w:hideMark/>
          </w:tcPr>
          <w:p w14:paraId="1247427C"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Florida Prosthetics &amp; Orthotics</w:t>
            </w:r>
          </w:p>
        </w:tc>
      </w:tr>
      <w:tr w:rsidR="002F6B72" w:rsidRPr="00CC2CFD" w14:paraId="27C40E86" w14:textId="77777777" w:rsidTr="002F6B72">
        <w:trPr>
          <w:trHeight w:val="300"/>
        </w:trPr>
        <w:tc>
          <w:tcPr>
            <w:tcW w:w="6782" w:type="dxa"/>
            <w:tcBorders>
              <w:top w:val="nil"/>
              <w:left w:val="nil"/>
              <w:bottom w:val="nil"/>
              <w:right w:val="nil"/>
            </w:tcBorders>
            <w:shd w:val="clear" w:color="auto" w:fill="auto"/>
            <w:noWrap/>
            <w:vAlign w:val="bottom"/>
            <w:hideMark/>
          </w:tcPr>
          <w:p w14:paraId="4DCF60D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Florida Virtual School</w:t>
            </w:r>
          </w:p>
        </w:tc>
      </w:tr>
      <w:tr w:rsidR="002F6B72" w:rsidRPr="00CC2CFD" w14:paraId="40B92A9F" w14:textId="77777777" w:rsidTr="002F6B72">
        <w:trPr>
          <w:trHeight w:val="300"/>
        </w:trPr>
        <w:tc>
          <w:tcPr>
            <w:tcW w:w="6782" w:type="dxa"/>
            <w:tcBorders>
              <w:top w:val="nil"/>
              <w:left w:val="nil"/>
              <w:bottom w:val="nil"/>
              <w:right w:val="nil"/>
            </w:tcBorders>
            <w:shd w:val="clear" w:color="auto" w:fill="auto"/>
            <w:noWrap/>
            <w:vAlign w:val="bottom"/>
            <w:hideMark/>
          </w:tcPr>
          <w:p w14:paraId="276DF768"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Flycast Partners</w:t>
            </w:r>
          </w:p>
        </w:tc>
      </w:tr>
      <w:tr w:rsidR="002F6B72" w:rsidRPr="00CC2CFD" w14:paraId="434F66B7" w14:textId="77777777" w:rsidTr="002F6B72">
        <w:trPr>
          <w:trHeight w:val="300"/>
        </w:trPr>
        <w:tc>
          <w:tcPr>
            <w:tcW w:w="6782" w:type="dxa"/>
            <w:tcBorders>
              <w:top w:val="nil"/>
              <w:left w:val="nil"/>
              <w:bottom w:val="nil"/>
              <w:right w:val="nil"/>
            </w:tcBorders>
            <w:shd w:val="clear" w:color="auto" w:fill="auto"/>
            <w:noWrap/>
            <w:vAlign w:val="bottom"/>
            <w:hideMark/>
          </w:tcPr>
          <w:p w14:paraId="1AA4E770"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Focal Point Data Risk LLC</w:t>
            </w:r>
          </w:p>
        </w:tc>
      </w:tr>
      <w:tr w:rsidR="002F6B72" w:rsidRPr="00CC2CFD" w14:paraId="03061383" w14:textId="77777777" w:rsidTr="002F6B72">
        <w:trPr>
          <w:trHeight w:val="300"/>
        </w:trPr>
        <w:tc>
          <w:tcPr>
            <w:tcW w:w="6782" w:type="dxa"/>
            <w:tcBorders>
              <w:top w:val="nil"/>
              <w:left w:val="nil"/>
              <w:bottom w:val="nil"/>
              <w:right w:val="nil"/>
            </w:tcBorders>
            <w:shd w:val="clear" w:color="auto" w:fill="auto"/>
            <w:noWrap/>
            <w:vAlign w:val="bottom"/>
            <w:hideMark/>
          </w:tcPr>
          <w:p w14:paraId="582448B4"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FOH, Inc</w:t>
            </w:r>
          </w:p>
        </w:tc>
      </w:tr>
      <w:tr w:rsidR="002F6B72" w:rsidRPr="00CC2CFD" w14:paraId="492461C6" w14:textId="77777777" w:rsidTr="002F6B72">
        <w:trPr>
          <w:trHeight w:val="300"/>
        </w:trPr>
        <w:tc>
          <w:tcPr>
            <w:tcW w:w="6782" w:type="dxa"/>
            <w:tcBorders>
              <w:top w:val="nil"/>
              <w:left w:val="nil"/>
              <w:bottom w:val="nil"/>
              <w:right w:val="nil"/>
            </w:tcBorders>
            <w:shd w:val="clear" w:color="auto" w:fill="auto"/>
            <w:noWrap/>
            <w:vAlign w:val="bottom"/>
            <w:hideMark/>
          </w:tcPr>
          <w:p w14:paraId="1B272E3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For Eyes Optical/GrandVision</w:t>
            </w:r>
          </w:p>
        </w:tc>
      </w:tr>
      <w:tr w:rsidR="002F6B72" w:rsidRPr="00CC2CFD" w14:paraId="742E32B7" w14:textId="77777777" w:rsidTr="002F6B72">
        <w:trPr>
          <w:trHeight w:val="300"/>
        </w:trPr>
        <w:tc>
          <w:tcPr>
            <w:tcW w:w="6782" w:type="dxa"/>
            <w:tcBorders>
              <w:top w:val="nil"/>
              <w:left w:val="nil"/>
              <w:bottom w:val="nil"/>
              <w:right w:val="nil"/>
            </w:tcBorders>
            <w:shd w:val="clear" w:color="auto" w:fill="auto"/>
            <w:noWrap/>
            <w:vAlign w:val="bottom"/>
            <w:hideMark/>
          </w:tcPr>
          <w:p w14:paraId="13C7D474"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Forcura</w:t>
            </w:r>
          </w:p>
        </w:tc>
      </w:tr>
      <w:tr w:rsidR="002F6B72" w:rsidRPr="00CC2CFD" w14:paraId="17F6E161" w14:textId="77777777" w:rsidTr="002F6B72">
        <w:trPr>
          <w:trHeight w:val="300"/>
        </w:trPr>
        <w:tc>
          <w:tcPr>
            <w:tcW w:w="6782" w:type="dxa"/>
            <w:tcBorders>
              <w:top w:val="nil"/>
              <w:left w:val="nil"/>
              <w:bottom w:val="nil"/>
              <w:right w:val="nil"/>
            </w:tcBorders>
            <w:shd w:val="clear" w:color="auto" w:fill="auto"/>
            <w:noWrap/>
            <w:vAlign w:val="bottom"/>
            <w:hideMark/>
          </w:tcPr>
          <w:p w14:paraId="2B5C88B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Ford Motor Company</w:t>
            </w:r>
          </w:p>
        </w:tc>
      </w:tr>
      <w:tr w:rsidR="002F6B72" w:rsidRPr="00CC2CFD" w14:paraId="73C60931" w14:textId="77777777" w:rsidTr="002F6B72">
        <w:trPr>
          <w:trHeight w:val="300"/>
        </w:trPr>
        <w:tc>
          <w:tcPr>
            <w:tcW w:w="6782" w:type="dxa"/>
            <w:tcBorders>
              <w:top w:val="nil"/>
              <w:left w:val="nil"/>
              <w:bottom w:val="nil"/>
              <w:right w:val="nil"/>
            </w:tcBorders>
            <w:shd w:val="clear" w:color="auto" w:fill="auto"/>
            <w:noWrap/>
            <w:vAlign w:val="bottom"/>
            <w:hideMark/>
          </w:tcPr>
          <w:p w14:paraId="7530FF7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Foreman Friedman, P.A.</w:t>
            </w:r>
          </w:p>
        </w:tc>
      </w:tr>
      <w:tr w:rsidR="002F6B72" w:rsidRPr="00CC2CFD" w14:paraId="470513BC" w14:textId="77777777" w:rsidTr="002F6B72">
        <w:trPr>
          <w:trHeight w:val="300"/>
        </w:trPr>
        <w:tc>
          <w:tcPr>
            <w:tcW w:w="6782" w:type="dxa"/>
            <w:tcBorders>
              <w:top w:val="nil"/>
              <w:left w:val="nil"/>
              <w:bottom w:val="nil"/>
              <w:right w:val="nil"/>
            </w:tcBorders>
            <w:shd w:val="clear" w:color="auto" w:fill="auto"/>
            <w:noWrap/>
            <w:vAlign w:val="bottom"/>
            <w:hideMark/>
          </w:tcPr>
          <w:p w14:paraId="0F5B923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Forest2Market</w:t>
            </w:r>
          </w:p>
        </w:tc>
      </w:tr>
      <w:tr w:rsidR="002F6B72" w:rsidRPr="00CC2CFD" w14:paraId="3CCC6150" w14:textId="77777777" w:rsidTr="002F6B72">
        <w:trPr>
          <w:trHeight w:val="300"/>
        </w:trPr>
        <w:tc>
          <w:tcPr>
            <w:tcW w:w="6782" w:type="dxa"/>
            <w:tcBorders>
              <w:top w:val="nil"/>
              <w:left w:val="nil"/>
              <w:bottom w:val="nil"/>
              <w:right w:val="nil"/>
            </w:tcBorders>
            <w:shd w:val="clear" w:color="auto" w:fill="auto"/>
            <w:noWrap/>
            <w:vAlign w:val="bottom"/>
            <w:hideMark/>
          </w:tcPr>
          <w:p w14:paraId="28D2DF4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Foundations IT, Inc</w:t>
            </w:r>
          </w:p>
        </w:tc>
      </w:tr>
      <w:tr w:rsidR="002F6B72" w:rsidRPr="00CC2CFD" w14:paraId="21423FC6" w14:textId="77777777" w:rsidTr="002F6B72">
        <w:trPr>
          <w:trHeight w:val="300"/>
        </w:trPr>
        <w:tc>
          <w:tcPr>
            <w:tcW w:w="6782" w:type="dxa"/>
            <w:tcBorders>
              <w:top w:val="nil"/>
              <w:left w:val="nil"/>
              <w:bottom w:val="nil"/>
              <w:right w:val="nil"/>
            </w:tcBorders>
            <w:shd w:val="clear" w:color="auto" w:fill="auto"/>
            <w:noWrap/>
            <w:vAlign w:val="bottom"/>
            <w:hideMark/>
          </w:tcPr>
          <w:p w14:paraId="07BE0E9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Fox News</w:t>
            </w:r>
          </w:p>
        </w:tc>
      </w:tr>
      <w:tr w:rsidR="002F6B72" w:rsidRPr="00CC2CFD" w14:paraId="4DAAD8B7" w14:textId="77777777" w:rsidTr="002F6B72">
        <w:trPr>
          <w:trHeight w:val="300"/>
        </w:trPr>
        <w:tc>
          <w:tcPr>
            <w:tcW w:w="6782" w:type="dxa"/>
            <w:tcBorders>
              <w:top w:val="nil"/>
              <w:left w:val="nil"/>
              <w:bottom w:val="nil"/>
              <w:right w:val="nil"/>
            </w:tcBorders>
            <w:shd w:val="clear" w:color="auto" w:fill="auto"/>
            <w:noWrap/>
            <w:vAlign w:val="bottom"/>
            <w:hideMark/>
          </w:tcPr>
          <w:p w14:paraId="05955A03"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Freedom Scientific</w:t>
            </w:r>
          </w:p>
        </w:tc>
      </w:tr>
      <w:tr w:rsidR="002F6B72" w:rsidRPr="00CC2CFD" w14:paraId="38977781" w14:textId="77777777" w:rsidTr="002F6B72">
        <w:trPr>
          <w:trHeight w:val="300"/>
        </w:trPr>
        <w:tc>
          <w:tcPr>
            <w:tcW w:w="6782" w:type="dxa"/>
            <w:tcBorders>
              <w:top w:val="nil"/>
              <w:left w:val="nil"/>
              <w:bottom w:val="nil"/>
              <w:right w:val="nil"/>
            </w:tcBorders>
            <w:shd w:val="clear" w:color="auto" w:fill="auto"/>
            <w:noWrap/>
            <w:vAlign w:val="bottom"/>
            <w:hideMark/>
          </w:tcPr>
          <w:p w14:paraId="2E48C41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Friendship Public Charter School</w:t>
            </w:r>
          </w:p>
        </w:tc>
      </w:tr>
      <w:tr w:rsidR="002F6B72" w:rsidRPr="00CC2CFD" w14:paraId="45D322D1" w14:textId="77777777" w:rsidTr="002F6B72">
        <w:trPr>
          <w:trHeight w:val="300"/>
        </w:trPr>
        <w:tc>
          <w:tcPr>
            <w:tcW w:w="6782" w:type="dxa"/>
            <w:tcBorders>
              <w:top w:val="nil"/>
              <w:left w:val="nil"/>
              <w:bottom w:val="nil"/>
              <w:right w:val="nil"/>
            </w:tcBorders>
            <w:shd w:val="clear" w:color="auto" w:fill="auto"/>
            <w:noWrap/>
            <w:vAlign w:val="bottom"/>
            <w:hideMark/>
          </w:tcPr>
          <w:p w14:paraId="25D05ED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FUNCSHUN</w:t>
            </w:r>
          </w:p>
        </w:tc>
      </w:tr>
      <w:tr w:rsidR="002F6B72" w:rsidRPr="00CC2CFD" w14:paraId="16F67EB8" w14:textId="77777777" w:rsidTr="002F6B72">
        <w:trPr>
          <w:trHeight w:val="300"/>
        </w:trPr>
        <w:tc>
          <w:tcPr>
            <w:tcW w:w="6782" w:type="dxa"/>
            <w:tcBorders>
              <w:top w:val="nil"/>
              <w:left w:val="nil"/>
              <w:bottom w:val="nil"/>
              <w:right w:val="nil"/>
            </w:tcBorders>
            <w:shd w:val="clear" w:color="auto" w:fill="auto"/>
            <w:noWrap/>
            <w:vAlign w:val="bottom"/>
            <w:hideMark/>
          </w:tcPr>
          <w:p w14:paraId="4FEB750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Fund for the Public Interest</w:t>
            </w:r>
          </w:p>
        </w:tc>
      </w:tr>
      <w:tr w:rsidR="002F6B72" w:rsidRPr="00CC2CFD" w14:paraId="775A1B35" w14:textId="77777777" w:rsidTr="002F6B72">
        <w:trPr>
          <w:trHeight w:val="300"/>
        </w:trPr>
        <w:tc>
          <w:tcPr>
            <w:tcW w:w="6782" w:type="dxa"/>
            <w:tcBorders>
              <w:top w:val="nil"/>
              <w:left w:val="nil"/>
              <w:bottom w:val="nil"/>
              <w:right w:val="nil"/>
            </w:tcBorders>
            <w:shd w:val="clear" w:color="auto" w:fill="auto"/>
            <w:noWrap/>
            <w:vAlign w:val="bottom"/>
            <w:hideMark/>
          </w:tcPr>
          <w:p w14:paraId="09680A2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GA Telesis</w:t>
            </w:r>
          </w:p>
        </w:tc>
      </w:tr>
      <w:tr w:rsidR="002F6B72" w:rsidRPr="00CC2CFD" w14:paraId="6EC67352" w14:textId="77777777" w:rsidTr="002F6B72">
        <w:trPr>
          <w:trHeight w:val="300"/>
        </w:trPr>
        <w:tc>
          <w:tcPr>
            <w:tcW w:w="6782" w:type="dxa"/>
            <w:tcBorders>
              <w:top w:val="nil"/>
              <w:left w:val="nil"/>
              <w:bottom w:val="nil"/>
              <w:right w:val="nil"/>
            </w:tcBorders>
            <w:shd w:val="clear" w:color="auto" w:fill="auto"/>
            <w:noWrap/>
            <w:vAlign w:val="bottom"/>
            <w:hideMark/>
          </w:tcPr>
          <w:p w14:paraId="56D2C46D"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Gabriel, Roeder, Smith &amp; Company</w:t>
            </w:r>
          </w:p>
        </w:tc>
      </w:tr>
      <w:tr w:rsidR="002F6B72" w:rsidRPr="00CC2CFD" w14:paraId="79E200C7" w14:textId="77777777" w:rsidTr="002F6B72">
        <w:trPr>
          <w:trHeight w:val="300"/>
        </w:trPr>
        <w:tc>
          <w:tcPr>
            <w:tcW w:w="6782" w:type="dxa"/>
            <w:tcBorders>
              <w:top w:val="nil"/>
              <w:left w:val="nil"/>
              <w:bottom w:val="nil"/>
              <w:right w:val="nil"/>
            </w:tcBorders>
            <w:shd w:val="clear" w:color="auto" w:fill="auto"/>
            <w:noWrap/>
            <w:vAlign w:val="bottom"/>
            <w:hideMark/>
          </w:tcPr>
          <w:p w14:paraId="4E42F5F1"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Galileo Learning</w:t>
            </w:r>
          </w:p>
        </w:tc>
      </w:tr>
      <w:tr w:rsidR="002F6B72" w:rsidRPr="00CC2CFD" w14:paraId="620CBB4B" w14:textId="77777777" w:rsidTr="002F6B72">
        <w:trPr>
          <w:trHeight w:val="300"/>
        </w:trPr>
        <w:tc>
          <w:tcPr>
            <w:tcW w:w="6782" w:type="dxa"/>
            <w:tcBorders>
              <w:top w:val="nil"/>
              <w:left w:val="nil"/>
              <w:bottom w:val="nil"/>
              <w:right w:val="nil"/>
            </w:tcBorders>
            <w:shd w:val="clear" w:color="auto" w:fill="auto"/>
            <w:noWrap/>
            <w:vAlign w:val="bottom"/>
            <w:hideMark/>
          </w:tcPr>
          <w:p w14:paraId="6E44D783"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Garden of Life</w:t>
            </w:r>
          </w:p>
        </w:tc>
      </w:tr>
      <w:tr w:rsidR="002F6B72" w:rsidRPr="00CC2CFD" w14:paraId="6E2E4151" w14:textId="77777777" w:rsidTr="002F6B72">
        <w:trPr>
          <w:trHeight w:val="300"/>
        </w:trPr>
        <w:tc>
          <w:tcPr>
            <w:tcW w:w="6782" w:type="dxa"/>
            <w:tcBorders>
              <w:top w:val="nil"/>
              <w:left w:val="nil"/>
              <w:bottom w:val="nil"/>
              <w:right w:val="nil"/>
            </w:tcBorders>
            <w:shd w:val="clear" w:color="auto" w:fill="auto"/>
            <w:noWrap/>
            <w:vAlign w:val="bottom"/>
            <w:hideMark/>
          </w:tcPr>
          <w:p w14:paraId="1D7A0C1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Garmin International</w:t>
            </w:r>
          </w:p>
        </w:tc>
      </w:tr>
      <w:tr w:rsidR="002F6B72" w:rsidRPr="00CC2CFD" w14:paraId="524B9A53" w14:textId="77777777" w:rsidTr="002F6B72">
        <w:trPr>
          <w:trHeight w:val="300"/>
        </w:trPr>
        <w:tc>
          <w:tcPr>
            <w:tcW w:w="6782" w:type="dxa"/>
            <w:tcBorders>
              <w:top w:val="nil"/>
              <w:left w:val="nil"/>
              <w:bottom w:val="nil"/>
              <w:right w:val="nil"/>
            </w:tcBorders>
            <w:shd w:val="clear" w:color="auto" w:fill="auto"/>
            <w:noWrap/>
            <w:vAlign w:val="bottom"/>
            <w:hideMark/>
          </w:tcPr>
          <w:p w14:paraId="7F8CA96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Gartner</w:t>
            </w:r>
          </w:p>
        </w:tc>
      </w:tr>
      <w:tr w:rsidR="002F6B72" w:rsidRPr="00CC2CFD" w14:paraId="0AFDF1A7" w14:textId="77777777" w:rsidTr="002F6B72">
        <w:trPr>
          <w:trHeight w:val="300"/>
        </w:trPr>
        <w:tc>
          <w:tcPr>
            <w:tcW w:w="6782" w:type="dxa"/>
            <w:tcBorders>
              <w:top w:val="nil"/>
              <w:left w:val="nil"/>
              <w:bottom w:val="nil"/>
              <w:right w:val="nil"/>
            </w:tcBorders>
            <w:shd w:val="clear" w:color="auto" w:fill="auto"/>
            <w:noWrap/>
            <w:vAlign w:val="bottom"/>
            <w:hideMark/>
          </w:tcPr>
          <w:p w14:paraId="396C4E20"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Gas South</w:t>
            </w:r>
          </w:p>
        </w:tc>
      </w:tr>
      <w:tr w:rsidR="002F6B72" w:rsidRPr="00CC2CFD" w14:paraId="7CA6A8A1" w14:textId="77777777" w:rsidTr="002F6B72">
        <w:trPr>
          <w:trHeight w:val="300"/>
        </w:trPr>
        <w:tc>
          <w:tcPr>
            <w:tcW w:w="6782" w:type="dxa"/>
            <w:tcBorders>
              <w:top w:val="nil"/>
              <w:left w:val="nil"/>
              <w:bottom w:val="nil"/>
              <w:right w:val="nil"/>
            </w:tcBorders>
            <w:shd w:val="clear" w:color="auto" w:fill="auto"/>
            <w:noWrap/>
            <w:vAlign w:val="bottom"/>
            <w:hideMark/>
          </w:tcPr>
          <w:p w14:paraId="4B2C46D8"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Gator Investments</w:t>
            </w:r>
          </w:p>
        </w:tc>
      </w:tr>
      <w:tr w:rsidR="002F6B72" w:rsidRPr="00CC2CFD" w14:paraId="37ED4696" w14:textId="77777777" w:rsidTr="002F6B72">
        <w:trPr>
          <w:trHeight w:val="300"/>
        </w:trPr>
        <w:tc>
          <w:tcPr>
            <w:tcW w:w="6782" w:type="dxa"/>
            <w:tcBorders>
              <w:top w:val="nil"/>
              <w:left w:val="nil"/>
              <w:bottom w:val="nil"/>
              <w:right w:val="nil"/>
            </w:tcBorders>
            <w:shd w:val="clear" w:color="auto" w:fill="auto"/>
            <w:noWrap/>
            <w:vAlign w:val="bottom"/>
            <w:hideMark/>
          </w:tcPr>
          <w:p w14:paraId="20A0125D"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GB HealthWatch</w:t>
            </w:r>
          </w:p>
        </w:tc>
      </w:tr>
      <w:tr w:rsidR="002F6B72" w:rsidRPr="00CC2CFD" w14:paraId="066C5C87" w14:textId="77777777" w:rsidTr="002F6B72">
        <w:trPr>
          <w:trHeight w:val="300"/>
        </w:trPr>
        <w:tc>
          <w:tcPr>
            <w:tcW w:w="6782" w:type="dxa"/>
            <w:tcBorders>
              <w:top w:val="nil"/>
              <w:left w:val="nil"/>
              <w:bottom w:val="nil"/>
              <w:right w:val="nil"/>
            </w:tcBorders>
            <w:shd w:val="clear" w:color="auto" w:fill="auto"/>
            <w:noWrap/>
            <w:vAlign w:val="bottom"/>
            <w:hideMark/>
          </w:tcPr>
          <w:p w14:paraId="24B9C94D"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GDI Infotech</w:t>
            </w:r>
          </w:p>
        </w:tc>
      </w:tr>
      <w:tr w:rsidR="002F6B72" w:rsidRPr="00CC2CFD" w14:paraId="0868921F" w14:textId="77777777" w:rsidTr="002F6B72">
        <w:trPr>
          <w:trHeight w:val="300"/>
        </w:trPr>
        <w:tc>
          <w:tcPr>
            <w:tcW w:w="6782" w:type="dxa"/>
            <w:tcBorders>
              <w:top w:val="nil"/>
              <w:left w:val="nil"/>
              <w:bottom w:val="nil"/>
              <w:right w:val="nil"/>
            </w:tcBorders>
            <w:shd w:val="clear" w:color="auto" w:fill="auto"/>
            <w:noWrap/>
            <w:vAlign w:val="bottom"/>
            <w:hideMark/>
          </w:tcPr>
          <w:p w14:paraId="06265A73"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GDS International</w:t>
            </w:r>
          </w:p>
        </w:tc>
      </w:tr>
      <w:tr w:rsidR="002F6B72" w:rsidRPr="00CC2CFD" w14:paraId="3FF797FF" w14:textId="77777777" w:rsidTr="002F6B72">
        <w:trPr>
          <w:trHeight w:val="300"/>
        </w:trPr>
        <w:tc>
          <w:tcPr>
            <w:tcW w:w="6782" w:type="dxa"/>
            <w:tcBorders>
              <w:top w:val="nil"/>
              <w:left w:val="nil"/>
              <w:bottom w:val="nil"/>
              <w:right w:val="nil"/>
            </w:tcBorders>
            <w:shd w:val="clear" w:color="auto" w:fill="auto"/>
            <w:noWrap/>
            <w:vAlign w:val="bottom"/>
            <w:hideMark/>
          </w:tcPr>
          <w:p w14:paraId="2EBA6669"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GE Appliances, a Haier company</w:t>
            </w:r>
          </w:p>
        </w:tc>
      </w:tr>
      <w:tr w:rsidR="002F6B72" w:rsidRPr="00CC2CFD" w14:paraId="3C572B3A" w14:textId="77777777" w:rsidTr="002F6B72">
        <w:trPr>
          <w:trHeight w:val="300"/>
        </w:trPr>
        <w:tc>
          <w:tcPr>
            <w:tcW w:w="6782" w:type="dxa"/>
            <w:tcBorders>
              <w:top w:val="nil"/>
              <w:left w:val="nil"/>
              <w:bottom w:val="nil"/>
              <w:right w:val="nil"/>
            </w:tcBorders>
            <w:shd w:val="clear" w:color="auto" w:fill="auto"/>
            <w:noWrap/>
            <w:vAlign w:val="bottom"/>
            <w:hideMark/>
          </w:tcPr>
          <w:p w14:paraId="188EE0EA"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GEICO</w:t>
            </w:r>
          </w:p>
        </w:tc>
      </w:tr>
      <w:tr w:rsidR="002F6B72" w:rsidRPr="00CC2CFD" w14:paraId="7574F864" w14:textId="77777777" w:rsidTr="002F6B72">
        <w:trPr>
          <w:trHeight w:val="300"/>
        </w:trPr>
        <w:tc>
          <w:tcPr>
            <w:tcW w:w="6782" w:type="dxa"/>
            <w:tcBorders>
              <w:top w:val="nil"/>
              <w:left w:val="nil"/>
              <w:bottom w:val="nil"/>
              <w:right w:val="nil"/>
            </w:tcBorders>
            <w:shd w:val="clear" w:color="auto" w:fill="auto"/>
            <w:noWrap/>
            <w:vAlign w:val="bottom"/>
            <w:hideMark/>
          </w:tcPr>
          <w:p w14:paraId="77222F14"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General Dynamics Information Technology</w:t>
            </w:r>
          </w:p>
        </w:tc>
      </w:tr>
      <w:tr w:rsidR="002F6B72" w:rsidRPr="00CC2CFD" w14:paraId="35359317" w14:textId="77777777" w:rsidTr="002F6B72">
        <w:trPr>
          <w:trHeight w:val="300"/>
        </w:trPr>
        <w:tc>
          <w:tcPr>
            <w:tcW w:w="6782" w:type="dxa"/>
            <w:tcBorders>
              <w:top w:val="nil"/>
              <w:left w:val="nil"/>
              <w:bottom w:val="nil"/>
              <w:right w:val="nil"/>
            </w:tcBorders>
            <w:shd w:val="clear" w:color="auto" w:fill="auto"/>
            <w:noWrap/>
            <w:vAlign w:val="bottom"/>
            <w:hideMark/>
          </w:tcPr>
          <w:p w14:paraId="236A0459"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Generation Teach</w:t>
            </w:r>
          </w:p>
        </w:tc>
      </w:tr>
      <w:tr w:rsidR="002F6B72" w:rsidRPr="00CC2CFD" w14:paraId="5944A059" w14:textId="77777777" w:rsidTr="002F6B72">
        <w:trPr>
          <w:trHeight w:val="300"/>
        </w:trPr>
        <w:tc>
          <w:tcPr>
            <w:tcW w:w="6782" w:type="dxa"/>
            <w:tcBorders>
              <w:top w:val="nil"/>
              <w:left w:val="nil"/>
              <w:bottom w:val="nil"/>
              <w:right w:val="nil"/>
            </w:tcBorders>
            <w:shd w:val="clear" w:color="auto" w:fill="auto"/>
            <w:noWrap/>
            <w:vAlign w:val="bottom"/>
            <w:hideMark/>
          </w:tcPr>
          <w:p w14:paraId="63589B24"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Georgia Technology Authority</w:t>
            </w:r>
          </w:p>
        </w:tc>
      </w:tr>
      <w:tr w:rsidR="002F6B72" w:rsidRPr="00CC2CFD" w14:paraId="7A6D3A7C" w14:textId="77777777" w:rsidTr="002F6B72">
        <w:trPr>
          <w:trHeight w:val="300"/>
        </w:trPr>
        <w:tc>
          <w:tcPr>
            <w:tcW w:w="6782" w:type="dxa"/>
            <w:tcBorders>
              <w:top w:val="nil"/>
              <w:left w:val="nil"/>
              <w:bottom w:val="nil"/>
              <w:right w:val="nil"/>
            </w:tcBorders>
            <w:shd w:val="clear" w:color="auto" w:fill="auto"/>
            <w:noWrap/>
            <w:vAlign w:val="bottom"/>
            <w:hideMark/>
          </w:tcPr>
          <w:p w14:paraId="38C8623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Ginkgo Bioworks</w:t>
            </w:r>
          </w:p>
        </w:tc>
      </w:tr>
      <w:tr w:rsidR="002F6B72" w:rsidRPr="00CC2CFD" w14:paraId="2FD4AD7A" w14:textId="77777777" w:rsidTr="002F6B72">
        <w:trPr>
          <w:trHeight w:val="300"/>
        </w:trPr>
        <w:tc>
          <w:tcPr>
            <w:tcW w:w="6782" w:type="dxa"/>
            <w:tcBorders>
              <w:top w:val="nil"/>
              <w:left w:val="nil"/>
              <w:bottom w:val="nil"/>
              <w:right w:val="nil"/>
            </w:tcBorders>
            <w:shd w:val="clear" w:color="auto" w:fill="auto"/>
            <w:noWrap/>
            <w:vAlign w:val="bottom"/>
            <w:hideMark/>
          </w:tcPr>
          <w:p w14:paraId="4B69AB12"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Girl Scouts of Northern New Jersey</w:t>
            </w:r>
          </w:p>
        </w:tc>
      </w:tr>
      <w:tr w:rsidR="002F6B72" w:rsidRPr="00CC2CFD" w14:paraId="38684DF9" w14:textId="77777777" w:rsidTr="002F6B72">
        <w:trPr>
          <w:trHeight w:val="300"/>
        </w:trPr>
        <w:tc>
          <w:tcPr>
            <w:tcW w:w="6782" w:type="dxa"/>
            <w:tcBorders>
              <w:top w:val="nil"/>
              <w:left w:val="nil"/>
              <w:bottom w:val="nil"/>
              <w:right w:val="nil"/>
            </w:tcBorders>
            <w:shd w:val="clear" w:color="auto" w:fill="auto"/>
            <w:noWrap/>
            <w:vAlign w:val="bottom"/>
            <w:hideMark/>
          </w:tcPr>
          <w:p w14:paraId="0D0FF64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Girl Scouts of South Carolina - Mountains to Midlands</w:t>
            </w:r>
          </w:p>
        </w:tc>
      </w:tr>
      <w:tr w:rsidR="002F6B72" w:rsidRPr="00CC2CFD" w14:paraId="2C1FCE39" w14:textId="77777777" w:rsidTr="002F6B72">
        <w:trPr>
          <w:trHeight w:val="300"/>
        </w:trPr>
        <w:tc>
          <w:tcPr>
            <w:tcW w:w="6782" w:type="dxa"/>
            <w:tcBorders>
              <w:top w:val="nil"/>
              <w:left w:val="nil"/>
              <w:bottom w:val="nil"/>
              <w:right w:val="nil"/>
            </w:tcBorders>
            <w:shd w:val="clear" w:color="auto" w:fill="auto"/>
            <w:noWrap/>
            <w:vAlign w:val="bottom"/>
            <w:hideMark/>
          </w:tcPr>
          <w:p w14:paraId="1484222D"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Girl Scouts of West Central Florida</w:t>
            </w:r>
          </w:p>
        </w:tc>
      </w:tr>
      <w:tr w:rsidR="002F6B72" w:rsidRPr="00CC2CFD" w14:paraId="6E80990A" w14:textId="77777777" w:rsidTr="002F6B72">
        <w:trPr>
          <w:trHeight w:val="300"/>
        </w:trPr>
        <w:tc>
          <w:tcPr>
            <w:tcW w:w="6782" w:type="dxa"/>
            <w:tcBorders>
              <w:top w:val="nil"/>
              <w:left w:val="nil"/>
              <w:bottom w:val="nil"/>
              <w:right w:val="nil"/>
            </w:tcBorders>
            <w:shd w:val="clear" w:color="auto" w:fill="auto"/>
            <w:noWrap/>
            <w:vAlign w:val="bottom"/>
            <w:hideMark/>
          </w:tcPr>
          <w:p w14:paraId="5B372B2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Girls Who Code</w:t>
            </w:r>
          </w:p>
        </w:tc>
      </w:tr>
      <w:tr w:rsidR="002F6B72" w:rsidRPr="00CC2CFD" w14:paraId="714686C4" w14:textId="77777777" w:rsidTr="002F6B72">
        <w:trPr>
          <w:trHeight w:val="300"/>
        </w:trPr>
        <w:tc>
          <w:tcPr>
            <w:tcW w:w="6782" w:type="dxa"/>
            <w:tcBorders>
              <w:top w:val="nil"/>
              <w:left w:val="nil"/>
              <w:bottom w:val="nil"/>
              <w:right w:val="nil"/>
            </w:tcBorders>
            <w:shd w:val="clear" w:color="auto" w:fill="auto"/>
            <w:noWrap/>
            <w:vAlign w:val="bottom"/>
            <w:hideMark/>
          </w:tcPr>
          <w:p w14:paraId="567C153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Girls Who Invest</w:t>
            </w:r>
          </w:p>
        </w:tc>
      </w:tr>
      <w:tr w:rsidR="002F6B72" w:rsidRPr="00CC2CFD" w14:paraId="3BC064F2" w14:textId="77777777" w:rsidTr="002F6B72">
        <w:trPr>
          <w:trHeight w:val="300"/>
        </w:trPr>
        <w:tc>
          <w:tcPr>
            <w:tcW w:w="6782" w:type="dxa"/>
            <w:tcBorders>
              <w:top w:val="nil"/>
              <w:left w:val="nil"/>
              <w:bottom w:val="nil"/>
              <w:right w:val="nil"/>
            </w:tcBorders>
            <w:shd w:val="clear" w:color="auto" w:fill="auto"/>
            <w:noWrap/>
            <w:vAlign w:val="bottom"/>
            <w:hideMark/>
          </w:tcPr>
          <w:p w14:paraId="39ACF85A"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GKN Aerospace-STL</w:t>
            </w:r>
          </w:p>
        </w:tc>
      </w:tr>
      <w:tr w:rsidR="002F6B72" w:rsidRPr="00CC2CFD" w14:paraId="5388896F" w14:textId="77777777" w:rsidTr="002F6B72">
        <w:trPr>
          <w:trHeight w:val="300"/>
        </w:trPr>
        <w:tc>
          <w:tcPr>
            <w:tcW w:w="6782" w:type="dxa"/>
            <w:tcBorders>
              <w:top w:val="nil"/>
              <w:left w:val="nil"/>
              <w:bottom w:val="nil"/>
              <w:right w:val="nil"/>
            </w:tcBorders>
            <w:shd w:val="clear" w:color="auto" w:fill="auto"/>
            <w:noWrap/>
            <w:vAlign w:val="bottom"/>
            <w:hideMark/>
          </w:tcPr>
          <w:p w14:paraId="5EED5FF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Global Governance Advisors</w:t>
            </w:r>
          </w:p>
        </w:tc>
      </w:tr>
      <w:tr w:rsidR="002F6B72" w:rsidRPr="00CC2CFD" w14:paraId="721BFC50" w14:textId="77777777" w:rsidTr="002F6B72">
        <w:trPr>
          <w:trHeight w:val="300"/>
        </w:trPr>
        <w:tc>
          <w:tcPr>
            <w:tcW w:w="6782" w:type="dxa"/>
            <w:tcBorders>
              <w:top w:val="nil"/>
              <w:left w:val="nil"/>
              <w:bottom w:val="nil"/>
              <w:right w:val="nil"/>
            </w:tcBorders>
            <w:shd w:val="clear" w:color="auto" w:fill="auto"/>
            <w:noWrap/>
            <w:vAlign w:val="bottom"/>
            <w:hideMark/>
          </w:tcPr>
          <w:p w14:paraId="380D5253"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Global Knowledge Link</w:t>
            </w:r>
          </w:p>
        </w:tc>
      </w:tr>
      <w:tr w:rsidR="002F6B72" w:rsidRPr="00CC2CFD" w14:paraId="6A3A1000" w14:textId="77777777" w:rsidTr="002F6B72">
        <w:trPr>
          <w:trHeight w:val="300"/>
        </w:trPr>
        <w:tc>
          <w:tcPr>
            <w:tcW w:w="6782" w:type="dxa"/>
            <w:tcBorders>
              <w:top w:val="nil"/>
              <w:left w:val="nil"/>
              <w:bottom w:val="nil"/>
              <w:right w:val="nil"/>
            </w:tcBorders>
            <w:shd w:val="clear" w:color="auto" w:fill="auto"/>
            <w:noWrap/>
            <w:vAlign w:val="bottom"/>
            <w:hideMark/>
          </w:tcPr>
          <w:p w14:paraId="36AB71D0"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Global Risk Solutions, Inc.</w:t>
            </w:r>
          </w:p>
        </w:tc>
      </w:tr>
      <w:tr w:rsidR="002F6B72" w:rsidRPr="00CC2CFD" w14:paraId="120ECE3F" w14:textId="77777777" w:rsidTr="002F6B72">
        <w:trPr>
          <w:trHeight w:val="300"/>
        </w:trPr>
        <w:tc>
          <w:tcPr>
            <w:tcW w:w="6782" w:type="dxa"/>
            <w:tcBorders>
              <w:top w:val="nil"/>
              <w:left w:val="nil"/>
              <w:bottom w:val="nil"/>
              <w:right w:val="nil"/>
            </w:tcBorders>
            <w:shd w:val="clear" w:color="auto" w:fill="auto"/>
            <w:noWrap/>
            <w:vAlign w:val="bottom"/>
            <w:hideMark/>
          </w:tcPr>
          <w:p w14:paraId="5084CF3A"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Global Venture Consulting</w:t>
            </w:r>
          </w:p>
        </w:tc>
      </w:tr>
      <w:tr w:rsidR="002F6B72" w:rsidRPr="00CC2CFD" w14:paraId="0B69D9FC" w14:textId="77777777" w:rsidTr="002F6B72">
        <w:trPr>
          <w:trHeight w:val="300"/>
        </w:trPr>
        <w:tc>
          <w:tcPr>
            <w:tcW w:w="6782" w:type="dxa"/>
            <w:tcBorders>
              <w:top w:val="nil"/>
              <w:left w:val="nil"/>
              <w:bottom w:val="nil"/>
              <w:right w:val="nil"/>
            </w:tcBorders>
            <w:shd w:val="clear" w:color="auto" w:fill="auto"/>
            <w:noWrap/>
            <w:vAlign w:val="bottom"/>
            <w:hideMark/>
          </w:tcPr>
          <w:p w14:paraId="5D0B091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GlobalGiving Foundation Inc.</w:t>
            </w:r>
          </w:p>
        </w:tc>
      </w:tr>
      <w:tr w:rsidR="002F6B72" w:rsidRPr="00CC2CFD" w14:paraId="7B5D7F5C" w14:textId="77777777" w:rsidTr="002F6B72">
        <w:trPr>
          <w:trHeight w:val="300"/>
        </w:trPr>
        <w:tc>
          <w:tcPr>
            <w:tcW w:w="6782" w:type="dxa"/>
            <w:tcBorders>
              <w:top w:val="nil"/>
              <w:left w:val="nil"/>
              <w:bottom w:val="nil"/>
              <w:right w:val="nil"/>
            </w:tcBorders>
            <w:shd w:val="clear" w:color="auto" w:fill="auto"/>
            <w:noWrap/>
            <w:vAlign w:val="bottom"/>
            <w:hideMark/>
          </w:tcPr>
          <w:p w14:paraId="76DC455A"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Gonzaga University</w:t>
            </w:r>
          </w:p>
        </w:tc>
      </w:tr>
      <w:tr w:rsidR="002F6B72" w:rsidRPr="00CC2CFD" w14:paraId="0F4C659F" w14:textId="77777777" w:rsidTr="002F6B72">
        <w:trPr>
          <w:trHeight w:val="300"/>
        </w:trPr>
        <w:tc>
          <w:tcPr>
            <w:tcW w:w="6782" w:type="dxa"/>
            <w:tcBorders>
              <w:top w:val="nil"/>
              <w:left w:val="nil"/>
              <w:bottom w:val="nil"/>
              <w:right w:val="nil"/>
            </w:tcBorders>
            <w:shd w:val="clear" w:color="auto" w:fill="auto"/>
            <w:noWrap/>
            <w:vAlign w:val="bottom"/>
            <w:hideMark/>
          </w:tcPr>
          <w:p w14:paraId="4CEBDB64"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Goodwill Industries Big Bend</w:t>
            </w:r>
          </w:p>
        </w:tc>
      </w:tr>
      <w:tr w:rsidR="002F6B72" w:rsidRPr="00CC2CFD" w14:paraId="273C35FB" w14:textId="77777777" w:rsidTr="002F6B72">
        <w:trPr>
          <w:trHeight w:val="300"/>
        </w:trPr>
        <w:tc>
          <w:tcPr>
            <w:tcW w:w="6782" w:type="dxa"/>
            <w:tcBorders>
              <w:top w:val="nil"/>
              <w:left w:val="nil"/>
              <w:bottom w:val="nil"/>
              <w:right w:val="nil"/>
            </w:tcBorders>
            <w:shd w:val="clear" w:color="auto" w:fill="auto"/>
            <w:noWrap/>
            <w:vAlign w:val="bottom"/>
            <w:hideMark/>
          </w:tcPr>
          <w:p w14:paraId="00E3338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Google, Inc.</w:t>
            </w:r>
          </w:p>
        </w:tc>
      </w:tr>
      <w:tr w:rsidR="002F6B72" w:rsidRPr="00CC2CFD" w14:paraId="450C4B85" w14:textId="77777777" w:rsidTr="002F6B72">
        <w:trPr>
          <w:trHeight w:val="300"/>
        </w:trPr>
        <w:tc>
          <w:tcPr>
            <w:tcW w:w="6782" w:type="dxa"/>
            <w:tcBorders>
              <w:top w:val="nil"/>
              <w:left w:val="nil"/>
              <w:bottom w:val="nil"/>
              <w:right w:val="nil"/>
            </w:tcBorders>
            <w:shd w:val="clear" w:color="auto" w:fill="auto"/>
            <w:noWrap/>
            <w:vAlign w:val="bottom"/>
            <w:hideMark/>
          </w:tcPr>
          <w:p w14:paraId="4BEFAEA8"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GraceKennedy Limited</w:t>
            </w:r>
          </w:p>
        </w:tc>
      </w:tr>
      <w:tr w:rsidR="002F6B72" w:rsidRPr="00CC2CFD" w14:paraId="11894887" w14:textId="77777777" w:rsidTr="002F6B72">
        <w:trPr>
          <w:trHeight w:val="300"/>
        </w:trPr>
        <w:tc>
          <w:tcPr>
            <w:tcW w:w="6782" w:type="dxa"/>
            <w:tcBorders>
              <w:top w:val="nil"/>
              <w:left w:val="nil"/>
              <w:bottom w:val="nil"/>
              <w:right w:val="nil"/>
            </w:tcBorders>
            <w:shd w:val="clear" w:color="auto" w:fill="auto"/>
            <w:noWrap/>
            <w:vAlign w:val="bottom"/>
            <w:hideMark/>
          </w:tcPr>
          <w:p w14:paraId="03B9FF71"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Granite &amp; Trend Transformations</w:t>
            </w:r>
          </w:p>
        </w:tc>
      </w:tr>
      <w:tr w:rsidR="002F6B72" w:rsidRPr="00CC2CFD" w14:paraId="30AA5A7F" w14:textId="77777777" w:rsidTr="002F6B72">
        <w:trPr>
          <w:trHeight w:val="300"/>
        </w:trPr>
        <w:tc>
          <w:tcPr>
            <w:tcW w:w="6782" w:type="dxa"/>
            <w:tcBorders>
              <w:top w:val="nil"/>
              <w:left w:val="nil"/>
              <w:bottom w:val="nil"/>
              <w:right w:val="nil"/>
            </w:tcBorders>
            <w:shd w:val="clear" w:color="auto" w:fill="auto"/>
            <w:noWrap/>
            <w:vAlign w:val="bottom"/>
            <w:hideMark/>
          </w:tcPr>
          <w:p w14:paraId="5AB0188A"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Granite Telecommunications</w:t>
            </w:r>
          </w:p>
        </w:tc>
      </w:tr>
      <w:tr w:rsidR="002F6B72" w:rsidRPr="00CC2CFD" w14:paraId="51E109AC" w14:textId="77777777" w:rsidTr="002F6B72">
        <w:trPr>
          <w:trHeight w:val="300"/>
        </w:trPr>
        <w:tc>
          <w:tcPr>
            <w:tcW w:w="6782" w:type="dxa"/>
            <w:tcBorders>
              <w:top w:val="nil"/>
              <w:left w:val="nil"/>
              <w:bottom w:val="nil"/>
              <w:right w:val="nil"/>
            </w:tcBorders>
            <w:shd w:val="clear" w:color="auto" w:fill="auto"/>
            <w:noWrap/>
            <w:vAlign w:val="bottom"/>
            <w:hideMark/>
          </w:tcPr>
          <w:p w14:paraId="125E975A"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Grant Street Group</w:t>
            </w:r>
          </w:p>
        </w:tc>
      </w:tr>
      <w:tr w:rsidR="002F6B72" w:rsidRPr="00CC2CFD" w14:paraId="5919889B" w14:textId="77777777" w:rsidTr="002F6B72">
        <w:trPr>
          <w:trHeight w:val="300"/>
        </w:trPr>
        <w:tc>
          <w:tcPr>
            <w:tcW w:w="6782" w:type="dxa"/>
            <w:tcBorders>
              <w:top w:val="nil"/>
              <w:left w:val="nil"/>
              <w:bottom w:val="nil"/>
              <w:right w:val="nil"/>
            </w:tcBorders>
            <w:shd w:val="clear" w:color="auto" w:fill="auto"/>
            <w:noWrap/>
            <w:vAlign w:val="bottom"/>
            <w:hideMark/>
          </w:tcPr>
          <w:p w14:paraId="413CEB3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Grant Thornton</w:t>
            </w:r>
          </w:p>
        </w:tc>
      </w:tr>
      <w:tr w:rsidR="002F6B72" w:rsidRPr="00CC2CFD" w14:paraId="1B7C4E3E" w14:textId="77777777" w:rsidTr="002F6B72">
        <w:trPr>
          <w:trHeight w:val="300"/>
        </w:trPr>
        <w:tc>
          <w:tcPr>
            <w:tcW w:w="6782" w:type="dxa"/>
            <w:tcBorders>
              <w:top w:val="nil"/>
              <w:left w:val="nil"/>
              <w:bottom w:val="nil"/>
              <w:right w:val="nil"/>
            </w:tcBorders>
            <w:shd w:val="clear" w:color="auto" w:fill="auto"/>
            <w:noWrap/>
            <w:vAlign w:val="bottom"/>
            <w:hideMark/>
          </w:tcPr>
          <w:p w14:paraId="439A8F6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Gravity IT Resources</w:t>
            </w:r>
          </w:p>
        </w:tc>
      </w:tr>
      <w:tr w:rsidR="002F6B72" w:rsidRPr="00CC2CFD" w14:paraId="441DDC74" w14:textId="77777777" w:rsidTr="002F6B72">
        <w:trPr>
          <w:trHeight w:val="300"/>
        </w:trPr>
        <w:tc>
          <w:tcPr>
            <w:tcW w:w="6782" w:type="dxa"/>
            <w:tcBorders>
              <w:top w:val="nil"/>
              <w:left w:val="nil"/>
              <w:bottom w:val="nil"/>
              <w:right w:val="nil"/>
            </w:tcBorders>
            <w:shd w:val="clear" w:color="auto" w:fill="auto"/>
            <w:noWrap/>
            <w:vAlign w:val="bottom"/>
            <w:hideMark/>
          </w:tcPr>
          <w:p w14:paraId="0AD2629D"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Greenfield Community College</w:t>
            </w:r>
          </w:p>
        </w:tc>
      </w:tr>
      <w:tr w:rsidR="002F6B72" w:rsidRPr="00CC2CFD" w14:paraId="1D09F724" w14:textId="77777777" w:rsidTr="002F6B72">
        <w:trPr>
          <w:trHeight w:val="300"/>
        </w:trPr>
        <w:tc>
          <w:tcPr>
            <w:tcW w:w="6782" w:type="dxa"/>
            <w:tcBorders>
              <w:top w:val="nil"/>
              <w:left w:val="nil"/>
              <w:bottom w:val="nil"/>
              <w:right w:val="nil"/>
            </w:tcBorders>
            <w:shd w:val="clear" w:color="auto" w:fill="auto"/>
            <w:noWrap/>
            <w:vAlign w:val="bottom"/>
            <w:hideMark/>
          </w:tcPr>
          <w:p w14:paraId="489F298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Greening Youth Foundation</w:t>
            </w:r>
          </w:p>
        </w:tc>
      </w:tr>
      <w:tr w:rsidR="002F6B72" w:rsidRPr="00CC2CFD" w14:paraId="15A8AFC3" w14:textId="77777777" w:rsidTr="002F6B72">
        <w:trPr>
          <w:trHeight w:val="300"/>
        </w:trPr>
        <w:tc>
          <w:tcPr>
            <w:tcW w:w="6782" w:type="dxa"/>
            <w:tcBorders>
              <w:top w:val="nil"/>
              <w:left w:val="nil"/>
              <w:bottom w:val="nil"/>
              <w:right w:val="nil"/>
            </w:tcBorders>
            <w:shd w:val="clear" w:color="auto" w:fill="auto"/>
            <w:noWrap/>
            <w:vAlign w:val="bottom"/>
            <w:hideMark/>
          </w:tcPr>
          <w:p w14:paraId="225AEFA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GreenSky</w:t>
            </w:r>
          </w:p>
        </w:tc>
      </w:tr>
      <w:tr w:rsidR="002F6B72" w:rsidRPr="00CC2CFD" w14:paraId="520DC969" w14:textId="77777777" w:rsidTr="002F6B72">
        <w:trPr>
          <w:trHeight w:val="300"/>
        </w:trPr>
        <w:tc>
          <w:tcPr>
            <w:tcW w:w="6782" w:type="dxa"/>
            <w:tcBorders>
              <w:top w:val="nil"/>
              <w:left w:val="nil"/>
              <w:bottom w:val="nil"/>
              <w:right w:val="nil"/>
            </w:tcBorders>
            <w:shd w:val="clear" w:color="auto" w:fill="auto"/>
            <w:noWrap/>
            <w:vAlign w:val="bottom"/>
            <w:hideMark/>
          </w:tcPr>
          <w:p w14:paraId="036B9A5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Greenway Health</w:t>
            </w:r>
          </w:p>
        </w:tc>
      </w:tr>
      <w:tr w:rsidR="002F6B72" w:rsidRPr="00CC2CFD" w14:paraId="451E1962" w14:textId="77777777" w:rsidTr="002F6B72">
        <w:trPr>
          <w:trHeight w:val="300"/>
        </w:trPr>
        <w:tc>
          <w:tcPr>
            <w:tcW w:w="6782" w:type="dxa"/>
            <w:tcBorders>
              <w:top w:val="nil"/>
              <w:left w:val="nil"/>
              <w:bottom w:val="nil"/>
              <w:right w:val="nil"/>
            </w:tcBorders>
            <w:shd w:val="clear" w:color="auto" w:fill="auto"/>
            <w:noWrap/>
            <w:vAlign w:val="bottom"/>
            <w:hideMark/>
          </w:tcPr>
          <w:p w14:paraId="75F4A2F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Group M</w:t>
            </w:r>
          </w:p>
        </w:tc>
      </w:tr>
      <w:tr w:rsidR="002F6B72" w:rsidRPr="00CC2CFD" w14:paraId="2BA58817" w14:textId="77777777" w:rsidTr="002F6B72">
        <w:trPr>
          <w:trHeight w:val="300"/>
        </w:trPr>
        <w:tc>
          <w:tcPr>
            <w:tcW w:w="6782" w:type="dxa"/>
            <w:tcBorders>
              <w:top w:val="nil"/>
              <w:left w:val="nil"/>
              <w:bottom w:val="nil"/>
              <w:right w:val="nil"/>
            </w:tcBorders>
            <w:shd w:val="clear" w:color="auto" w:fill="auto"/>
            <w:noWrap/>
            <w:vAlign w:val="bottom"/>
            <w:hideMark/>
          </w:tcPr>
          <w:p w14:paraId="2EC08B1C"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GSP Companies</w:t>
            </w:r>
          </w:p>
        </w:tc>
      </w:tr>
      <w:tr w:rsidR="002F6B72" w:rsidRPr="00CC2CFD" w14:paraId="4BF2C77E" w14:textId="77777777" w:rsidTr="002F6B72">
        <w:trPr>
          <w:trHeight w:val="300"/>
        </w:trPr>
        <w:tc>
          <w:tcPr>
            <w:tcW w:w="6782" w:type="dxa"/>
            <w:tcBorders>
              <w:top w:val="nil"/>
              <w:left w:val="nil"/>
              <w:bottom w:val="nil"/>
              <w:right w:val="nil"/>
            </w:tcBorders>
            <w:shd w:val="clear" w:color="auto" w:fill="auto"/>
            <w:noWrap/>
            <w:vAlign w:val="bottom"/>
            <w:hideMark/>
          </w:tcPr>
          <w:p w14:paraId="0862A8C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GTE Financial</w:t>
            </w:r>
          </w:p>
        </w:tc>
      </w:tr>
      <w:tr w:rsidR="002F6B72" w:rsidRPr="00CC2CFD" w14:paraId="04C831C3" w14:textId="77777777" w:rsidTr="002F6B72">
        <w:trPr>
          <w:trHeight w:val="300"/>
        </w:trPr>
        <w:tc>
          <w:tcPr>
            <w:tcW w:w="6782" w:type="dxa"/>
            <w:tcBorders>
              <w:top w:val="nil"/>
              <w:left w:val="nil"/>
              <w:bottom w:val="nil"/>
              <w:right w:val="nil"/>
            </w:tcBorders>
            <w:shd w:val="clear" w:color="auto" w:fill="auto"/>
            <w:noWrap/>
            <w:vAlign w:val="bottom"/>
            <w:hideMark/>
          </w:tcPr>
          <w:p w14:paraId="3BDC12C0"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Gunderlin LTD. Inc.</w:t>
            </w:r>
          </w:p>
        </w:tc>
      </w:tr>
      <w:tr w:rsidR="002F6B72" w:rsidRPr="00CC2CFD" w14:paraId="4C55C584" w14:textId="77777777" w:rsidTr="002F6B72">
        <w:trPr>
          <w:trHeight w:val="300"/>
        </w:trPr>
        <w:tc>
          <w:tcPr>
            <w:tcW w:w="6782" w:type="dxa"/>
            <w:tcBorders>
              <w:top w:val="nil"/>
              <w:left w:val="nil"/>
              <w:bottom w:val="nil"/>
              <w:right w:val="nil"/>
            </w:tcBorders>
            <w:shd w:val="clear" w:color="auto" w:fill="auto"/>
            <w:noWrap/>
            <w:vAlign w:val="bottom"/>
            <w:hideMark/>
          </w:tcPr>
          <w:p w14:paraId="0F29A96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H.I.G. Capital</w:t>
            </w:r>
          </w:p>
        </w:tc>
      </w:tr>
      <w:tr w:rsidR="002F6B72" w:rsidRPr="00CC2CFD" w14:paraId="0955B733" w14:textId="77777777" w:rsidTr="002F6B72">
        <w:trPr>
          <w:trHeight w:val="300"/>
        </w:trPr>
        <w:tc>
          <w:tcPr>
            <w:tcW w:w="6782" w:type="dxa"/>
            <w:tcBorders>
              <w:top w:val="nil"/>
              <w:left w:val="nil"/>
              <w:bottom w:val="nil"/>
              <w:right w:val="nil"/>
            </w:tcBorders>
            <w:shd w:val="clear" w:color="auto" w:fill="auto"/>
            <w:noWrap/>
            <w:vAlign w:val="bottom"/>
            <w:hideMark/>
          </w:tcPr>
          <w:p w14:paraId="118729A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Habitat for Humanity of Collier County</w:t>
            </w:r>
          </w:p>
        </w:tc>
      </w:tr>
      <w:tr w:rsidR="002F6B72" w:rsidRPr="00CC2CFD" w14:paraId="1C7298D4" w14:textId="77777777" w:rsidTr="002F6B72">
        <w:trPr>
          <w:trHeight w:val="300"/>
        </w:trPr>
        <w:tc>
          <w:tcPr>
            <w:tcW w:w="6782" w:type="dxa"/>
            <w:tcBorders>
              <w:top w:val="nil"/>
              <w:left w:val="nil"/>
              <w:bottom w:val="nil"/>
              <w:right w:val="nil"/>
            </w:tcBorders>
            <w:shd w:val="clear" w:color="auto" w:fill="auto"/>
            <w:noWrap/>
            <w:vAlign w:val="bottom"/>
            <w:hideMark/>
          </w:tcPr>
          <w:p w14:paraId="3861D69A"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Haddon Heights School District</w:t>
            </w:r>
          </w:p>
        </w:tc>
      </w:tr>
      <w:tr w:rsidR="002F6B72" w:rsidRPr="00CC2CFD" w14:paraId="71112C5A" w14:textId="77777777" w:rsidTr="002F6B72">
        <w:trPr>
          <w:trHeight w:val="300"/>
        </w:trPr>
        <w:tc>
          <w:tcPr>
            <w:tcW w:w="6782" w:type="dxa"/>
            <w:tcBorders>
              <w:top w:val="nil"/>
              <w:left w:val="nil"/>
              <w:bottom w:val="nil"/>
              <w:right w:val="nil"/>
            </w:tcBorders>
            <w:shd w:val="clear" w:color="auto" w:fill="auto"/>
            <w:noWrap/>
            <w:vAlign w:val="bottom"/>
            <w:hideMark/>
          </w:tcPr>
          <w:p w14:paraId="735DD068"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Hager Environmental &amp; Atmospheric Technologies</w:t>
            </w:r>
          </w:p>
        </w:tc>
      </w:tr>
      <w:tr w:rsidR="002F6B72" w:rsidRPr="00CC2CFD" w14:paraId="25BB9484" w14:textId="77777777" w:rsidTr="002F6B72">
        <w:trPr>
          <w:trHeight w:val="300"/>
        </w:trPr>
        <w:tc>
          <w:tcPr>
            <w:tcW w:w="6782" w:type="dxa"/>
            <w:tcBorders>
              <w:top w:val="nil"/>
              <w:left w:val="nil"/>
              <w:bottom w:val="nil"/>
              <w:right w:val="nil"/>
            </w:tcBorders>
            <w:shd w:val="clear" w:color="auto" w:fill="auto"/>
            <w:noWrap/>
            <w:vAlign w:val="bottom"/>
            <w:hideMark/>
          </w:tcPr>
          <w:p w14:paraId="3ADF5B3A"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Hamilton County Job &amp; Family Services</w:t>
            </w:r>
          </w:p>
        </w:tc>
      </w:tr>
      <w:tr w:rsidR="002F6B72" w:rsidRPr="00CC2CFD" w14:paraId="54CAA1B0" w14:textId="77777777" w:rsidTr="002F6B72">
        <w:trPr>
          <w:trHeight w:val="300"/>
        </w:trPr>
        <w:tc>
          <w:tcPr>
            <w:tcW w:w="6782" w:type="dxa"/>
            <w:tcBorders>
              <w:top w:val="nil"/>
              <w:left w:val="nil"/>
              <w:bottom w:val="nil"/>
              <w:right w:val="nil"/>
            </w:tcBorders>
            <w:shd w:val="clear" w:color="auto" w:fill="auto"/>
            <w:noWrap/>
            <w:vAlign w:val="bottom"/>
            <w:hideMark/>
          </w:tcPr>
          <w:p w14:paraId="283D5AA1"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Hamilton Lane</w:t>
            </w:r>
          </w:p>
        </w:tc>
      </w:tr>
      <w:tr w:rsidR="002F6B72" w:rsidRPr="00CC2CFD" w14:paraId="15CD225B" w14:textId="77777777" w:rsidTr="002F6B72">
        <w:trPr>
          <w:trHeight w:val="300"/>
        </w:trPr>
        <w:tc>
          <w:tcPr>
            <w:tcW w:w="6782" w:type="dxa"/>
            <w:tcBorders>
              <w:top w:val="nil"/>
              <w:left w:val="nil"/>
              <w:bottom w:val="nil"/>
              <w:right w:val="nil"/>
            </w:tcBorders>
            <w:shd w:val="clear" w:color="auto" w:fill="auto"/>
            <w:noWrap/>
            <w:vAlign w:val="bottom"/>
            <w:hideMark/>
          </w:tcPr>
          <w:p w14:paraId="7CA9B68C"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Hammrtech</w:t>
            </w:r>
          </w:p>
        </w:tc>
      </w:tr>
      <w:tr w:rsidR="002F6B72" w:rsidRPr="00CC2CFD" w14:paraId="4C6C34C0" w14:textId="77777777" w:rsidTr="002F6B72">
        <w:trPr>
          <w:trHeight w:val="300"/>
        </w:trPr>
        <w:tc>
          <w:tcPr>
            <w:tcW w:w="6782" w:type="dxa"/>
            <w:tcBorders>
              <w:top w:val="nil"/>
              <w:left w:val="nil"/>
              <w:bottom w:val="nil"/>
              <w:right w:val="nil"/>
            </w:tcBorders>
            <w:shd w:val="clear" w:color="auto" w:fill="auto"/>
            <w:noWrap/>
            <w:vAlign w:val="bottom"/>
            <w:hideMark/>
          </w:tcPr>
          <w:p w14:paraId="79ABBC8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Handshake</w:t>
            </w:r>
          </w:p>
        </w:tc>
      </w:tr>
      <w:tr w:rsidR="002F6B72" w:rsidRPr="00CC2CFD" w14:paraId="55159675" w14:textId="77777777" w:rsidTr="002F6B72">
        <w:trPr>
          <w:trHeight w:val="300"/>
        </w:trPr>
        <w:tc>
          <w:tcPr>
            <w:tcW w:w="6782" w:type="dxa"/>
            <w:tcBorders>
              <w:top w:val="nil"/>
              <w:left w:val="nil"/>
              <w:bottom w:val="nil"/>
              <w:right w:val="nil"/>
            </w:tcBorders>
            <w:shd w:val="clear" w:color="auto" w:fill="auto"/>
            <w:noWrap/>
            <w:vAlign w:val="bottom"/>
            <w:hideMark/>
          </w:tcPr>
          <w:p w14:paraId="6E307C18"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Hanlon Acoustical Ceilings</w:t>
            </w:r>
          </w:p>
        </w:tc>
      </w:tr>
      <w:tr w:rsidR="002F6B72" w:rsidRPr="00CC2CFD" w14:paraId="23993104" w14:textId="77777777" w:rsidTr="002F6B72">
        <w:trPr>
          <w:trHeight w:val="300"/>
        </w:trPr>
        <w:tc>
          <w:tcPr>
            <w:tcW w:w="6782" w:type="dxa"/>
            <w:tcBorders>
              <w:top w:val="nil"/>
              <w:left w:val="nil"/>
              <w:bottom w:val="nil"/>
              <w:right w:val="nil"/>
            </w:tcBorders>
            <w:shd w:val="clear" w:color="auto" w:fill="auto"/>
            <w:noWrap/>
            <w:vAlign w:val="bottom"/>
            <w:hideMark/>
          </w:tcPr>
          <w:p w14:paraId="3839FC84"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Happy Floors</w:t>
            </w:r>
          </w:p>
        </w:tc>
      </w:tr>
      <w:tr w:rsidR="002F6B72" w:rsidRPr="00CC2CFD" w14:paraId="07312990" w14:textId="77777777" w:rsidTr="002F6B72">
        <w:trPr>
          <w:trHeight w:val="300"/>
        </w:trPr>
        <w:tc>
          <w:tcPr>
            <w:tcW w:w="6782" w:type="dxa"/>
            <w:tcBorders>
              <w:top w:val="nil"/>
              <w:left w:val="nil"/>
              <w:bottom w:val="nil"/>
              <w:right w:val="nil"/>
            </w:tcBorders>
            <w:shd w:val="clear" w:color="auto" w:fill="auto"/>
            <w:noWrap/>
            <w:vAlign w:val="bottom"/>
            <w:hideMark/>
          </w:tcPr>
          <w:p w14:paraId="46FA30D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Harry &amp; David</w:t>
            </w:r>
          </w:p>
        </w:tc>
      </w:tr>
      <w:tr w:rsidR="002F6B72" w:rsidRPr="00CC2CFD" w14:paraId="15B38B4C" w14:textId="77777777" w:rsidTr="002F6B72">
        <w:trPr>
          <w:trHeight w:val="300"/>
        </w:trPr>
        <w:tc>
          <w:tcPr>
            <w:tcW w:w="6782" w:type="dxa"/>
            <w:tcBorders>
              <w:top w:val="nil"/>
              <w:left w:val="nil"/>
              <w:bottom w:val="nil"/>
              <w:right w:val="nil"/>
            </w:tcBorders>
            <w:shd w:val="clear" w:color="auto" w:fill="auto"/>
            <w:noWrap/>
            <w:vAlign w:val="bottom"/>
            <w:hideMark/>
          </w:tcPr>
          <w:p w14:paraId="0414314A"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Hasbro</w:t>
            </w:r>
          </w:p>
        </w:tc>
      </w:tr>
      <w:tr w:rsidR="002F6B72" w:rsidRPr="00CC2CFD" w14:paraId="55F0B7B6" w14:textId="77777777" w:rsidTr="002F6B72">
        <w:trPr>
          <w:trHeight w:val="300"/>
        </w:trPr>
        <w:tc>
          <w:tcPr>
            <w:tcW w:w="6782" w:type="dxa"/>
            <w:tcBorders>
              <w:top w:val="nil"/>
              <w:left w:val="nil"/>
              <w:bottom w:val="nil"/>
              <w:right w:val="nil"/>
            </w:tcBorders>
            <w:shd w:val="clear" w:color="auto" w:fill="auto"/>
            <w:noWrap/>
            <w:vAlign w:val="bottom"/>
            <w:hideMark/>
          </w:tcPr>
          <w:p w14:paraId="23F3AAE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Havas Media</w:t>
            </w:r>
          </w:p>
        </w:tc>
      </w:tr>
      <w:tr w:rsidR="002F6B72" w:rsidRPr="00CC2CFD" w14:paraId="28317267" w14:textId="77777777" w:rsidTr="002F6B72">
        <w:trPr>
          <w:trHeight w:val="300"/>
        </w:trPr>
        <w:tc>
          <w:tcPr>
            <w:tcW w:w="6782" w:type="dxa"/>
            <w:tcBorders>
              <w:top w:val="nil"/>
              <w:left w:val="nil"/>
              <w:bottom w:val="nil"/>
              <w:right w:val="nil"/>
            </w:tcBorders>
            <w:shd w:val="clear" w:color="auto" w:fill="auto"/>
            <w:noWrap/>
            <w:vAlign w:val="bottom"/>
            <w:hideMark/>
          </w:tcPr>
          <w:p w14:paraId="0EC49FC1"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Hays Specialist Recruitment - Asia</w:t>
            </w:r>
          </w:p>
        </w:tc>
      </w:tr>
      <w:tr w:rsidR="002F6B72" w:rsidRPr="00CC2CFD" w14:paraId="4016B75D" w14:textId="77777777" w:rsidTr="002F6B72">
        <w:trPr>
          <w:trHeight w:val="300"/>
        </w:trPr>
        <w:tc>
          <w:tcPr>
            <w:tcW w:w="6782" w:type="dxa"/>
            <w:tcBorders>
              <w:top w:val="nil"/>
              <w:left w:val="nil"/>
              <w:bottom w:val="nil"/>
              <w:right w:val="nil"/>
            </w:tcBorders>
            <w:shd w:val="clear" w:color="auto" w:fill="auto"/>
            <w:noWrap/>
            <w:vAlign w:val="bottom"/>
            <w:hideMark/>
          </w:tcPr>
          <w:p w14:paraId="0BFE913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HBO Latin America</w:t>
            </w:r>
          </w:p>
        </w:tc>
      </w:tr>
      <w:tr w:rsidR="002F6B72" w:rsidRPr="00CC2CFD" w14:paraId="0C420FD6" w14:textId="77777777" w:rsidTr="002F6B72">
        <w:trPr>
          <w:trHeight w:val="300"/>
        </w:trPr>
        <w:tc>
          <w:tcPr>
            <w:tcW w:w="6782" w:type="dxa"/>
            <w:tcBorders>
              <w:top w:val="nil"/>
              <w:left w:val="nil"/>
              <w:bottom w:val="nil"/>
              <w:right w:val="nil"/>
            </w:tcBorders>
            <w:shd w:val="clear" w:color="auto" w:fill="auto"/>
            <w:noWrap/>
            <w:vAlign w:val="bottom"/>
            <w:hideMark/>
          </w:tcPr>
          <w:p w14:paraId="42853B5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HCA</w:t>
            </w:r>
          </w:p>
        </w:tc>
      </w:tr>
      <w:tr w:rsidR="002F6B72" w:rsidRPr="00CC2CFD" w14:paraId="374DB995" w14:textId="77777777" w:rsidTr="002F6B72">
        <w:trPr>
          <w:trHeight w:val="300"/>
        </w:trPr>
        <w:tc>
          <w:tcPr>
            <w:tcW w:w="6782" w:type="dxa"/>
            <w:tcBorders>
              <w:top w:val="nil"/>
              <w:left w:val="nil"/>
              <w:bottom w:val="nil"/>
              <w:right w:val="nil"/>
            </w:tcBorders>
            <w:shd w:val="clear" w:color="auto" w:fill="auto"/>
            <w:noWrap/>
            <w:vAlign w:val="bottom"/>
            <w:hideMark/>
          </w:tcPr>
          <w:p w14:paraId="5D66440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HCL Global Systems, Inc.</w:t>
            </w:r>
          </w:p>
        </w:tc>
      </w:tr>
      <w:tr w:rsidR="002F6B72" w:rsidRPr="00CC2CFD" w14:paraId="045994BC" w14:textId="77777777" w:rsidTr="002F6B72">
        <w:trPr>
          <w:trHeight w:val="300"/>
        </w:trPr>
        <w:tc>
          <w:tcPr>
            <w:tcW w:w="6782" w:type="dxa"/>
            <w:tcBorders>
              <w:top w:val="nil"/>
              <w:left w:val="nil"/>
              <w:bottom w:val="nil"/>
              <w:right w:val="nil"/>
            </w:tcBorders>
            <w:shd w:val="clear" w:color="auto" w:fill="auto"/>
            <w:noWrap/>
            <w:vAlign w:val="bottom"/>
            <w:hideMark/>
          </w:tcPr>
          <w:p w14:paraId="3BD56391"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HCL Technologies Ltd.</w:t>
            </w:r>
          </w:p>
        </w:tc>
      </w:tr>
      <w:tr w:rsidR="002F6B72" w:rsidRPr="00CC2CFD" w14:paraId="03746C12" w14:textId="77777777" w:rsidTr="002F6B72">
        <w:trPr>
          <w:trHeight w:val="300"/>
        </w:trPr>
        <w:tc>
          <w:tcPr>
            <w:tcW w:w="6782" w:type="dxa"/>
            <w:tcBorders>
              <w:top w:val="nil"/>
              <w:left w:val="nil"/>
              <w:bottom w:val="nil"/>
              <w:right w:val="nil"/>
            </w:tcBorders>
            <w:shd w:val="clear" w:color="auto" w:fill="auto"/>
            <w:noWrap/>
            <w:vAlign w:val="bottom"/>
            <w:hideMark/>
          </w:tcPr>
          <w:p w14:paraId="7BABA8B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HCP Media</w:t>
            </w:r>
          </w:p>
        </w:tc>
      </w:tr>
      <w:tr w:rsidR="002F6B72" w:rsidRPr="00CC2CFD" w14:paraId="7658CBD9" w14:textId="77777777" w:rsidTr="002F6B72">
        <w:trPr>
          <w:trHeight w:val="300"/>
        </w:trPr>
        <w:tc>
          <w:tcPr>
            <w:tcW w:w="6782" w:type="dxa"/>
            <w:tcBorders>
              <w:top w:val="nil"/>
              <w:left w:val="nil"/>
              <w:bottom w:val="nil"/>
              <w:right w:val="nil"/>
            </w:tcBorders>
            <w:shd w:val="clear" w:color="auto" w:fill="auto"/>
            <w:noWrap/>
            <w:vAlign w:val="bottom"/>
            <w:hideMark/>
          </w:tcPr>
          <w:p w14:paraId="24629E1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HD Supply</w:t>
            </w:r>
          </w:p>
        </w:tc>
      </w:tr>
      <w:tr w:rsidR="002F6B72" w:rsidRPr="00CC2CFD" w14:paraId="28793B36" w14:textId="77777777" w:rsidTr="002F6B72">
        <w:trPr>
          <w:trHeight w:val="300"/>
        </w:trPr>
        <w:tc>
          <w:tcPr>
            <w:tcW w:w="6782" w:type="dxa"/>
            <w:tcBorders>
              <w:top w:val="nil"/>
              <w:left w:val="nil"/>
              <w:bottom w:val="nil"/>
              <w:right w:val="nil"/>
            </w:tcBorders>
            <w:shd w:val="clear" w:color="auto" w:fill="auto"/>
            <w:noWrap/>
            <w:vAlign w:val="bottom"/>
            <w:hideMark/>
          </w:tcPr>
          <w:p w14:paraId="479133B3"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Health Qlix</w:t>
            </w:r>
          </w:p>
        </w:tc>
      </w:tr>
      <w:tr w:rsidR="002F6B72" w:rsidRPr="00CC2CFD" w14:paraId="57DFB576" w14:textId="77777777" w:rsidTr="002F6B72">
        <w:trPr>
          <w:trHeight w:val="300"/>
        </w:trPr>
        <w:tc>
          <w:tcPr>
            <w:tcW w:w="6782" w:type="dxa"/>
            <w:tcBorders>
              <w:top w:val="nil"/>
              <w:left w:val="nil"/>
              <w:bottom w:val="nil"/>
              <w:right w:val="nil"/>
            </w:tcBorders>
            <w:shd w:val="clear" w:color="auto" w:fill="auto"/>
            <w:noWrap/>
            <w:vAlign w:val="bottom"/>
            <w:hideMark/>
          </w:tcPr>
          <w:p w14:paraId="4DE150A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Health System Solutions (HSS)</w:t>
            </w:r>
          </w:p>
        </w:tc>
      </w:tr>
      <w:tr w:rsidR="002F6B72" w:rsidRPr="00CC2CFD" w14:paraId="33786B1A" w14:textId="77777777" w:rsidTr="002F6B72">
        <w:trPr>
          <w:trHeight w:val="300"/>
        </w:trPr>
        <w:tc>
          <w:tcPr>
            <w:tcW w:w="6782" w:type="dxa"/>
            <w:tcBorders>
              <w:top w:val="nil"/>
              <w:left w:val="nil"/>
              <w:bottom w:val="nil"/>
              <w:right w:val="nil"/>
            </w:tcBorders>
            <w:shd w:val="clear" w:color="auto" w:fill="auto"/>
            <w:noWrap/>
            <w:vAlign w:val="bottom"/>
            <w:hideMark/>
          </w:tcPr>
          <w:p w14:paraId="3C4162C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Healthcare Retroactive Audits, Inc.</w:t>
            </w:r>
          </w:p>
        </w:tc>
      </w:tr>
      <w:tr w:rsidR="002F6B72" w:rsidRPr="00CC2CFD" w14:paraId="12150811" w14:textId="77777777" w:rsidTr="002F6B72">
        <w:trPr>
          <w:trHeight w:val="300"/>
        </w:trPr>
        <w:tc>
          <w:tcPr>
            <w:tcW w:w="6782" w:type="dxa"/>
            <w:tcBorders>
              <w:top w:val="nil"/>
              <w:left w:val="nil"/>
              <w:bottom w:val="nil"/>
              <w:right w:val="nil"/>
            </w:tcBorders>
            <w:shd w:val="clear" w:color="auto" w:fill="auto"/>
            <w:noWrap/>
            <w:vAlign w:val="bottom"/>
            <w:hideMark/>
          </w:tcPr>
          <w:p w14:paraId="2DB19E5C"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Herkimer-Fulton-Hamilton-Otsego BOCES</w:t>
            </w:r>
          </w:p>
        </w:tc>
      </w:tr>
      <w:tr w:rsidR="002F6B72" w:rsidRPr="00CC2CFD" w14:paraId="63C5AB3A" w14:textId="77777777" w:rsidTr="002F6B72">
        <w:trPr>
          <w:trHeight w:val="300"/>
        </w:trPr>
        <w:tc>
          <w:tcPr>
            <w:tcW w:w="6782" w:type="dxa"/>
            <w:tcBorders>
              <w:top w:val="nil"/>
              <w:left w:val="nil"/>
              <w:bottom w:val="nil"/>
              <w:right w:val="nil"/>
            </w:tcBorders>
            <w:shd w:val="clear" w:color="auto" w:fill="auto"/>
            <w:noWrap/>
            <w:vAlign w:val="bottom"/>
            <w:hideMark/>
          </w:tcPr>
          <w:p w14:paraId="4BE3231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Hershey Entertainment &amp; Resorts</w:t>
            </w:r>
          </w:p>
        </w:tc>
      </w:tr>
      <w:tr w:rsidR="002F6B72" w:rsidRPr="00CC2CFD" w14:paraId="020D5D7F" w14:textId="77777777" w:rsidTr="002F6B72">
        <w:trPr>
          <w:trHeight w:val="300"/>
        </w:trPr>
        <w:tc>
          <w:tcPr>
            <w:tcW w:w="6782" w:type="dxa"/>
            <w:tcBorders>
              <w:top w:val="nil"/>
              <w:left w:val="nil"/>
              <w:bottom w:val="nil"/>
              <w:right w:val="nil"/>
            </w:tcBorders>
            <w:shd w:val="clear" w:color="auto" w:fill="auto"/>
            <w:noWrap/>
            <w:vAlign w:val="bottom"/>
            <w:hideMark/>
          </w:tcPr>
          <w:p w14:paraId="3146BEAA"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Hewlett Packard Enterprise</w:t>
            </w:r>
          </w:p>
        </w:tc>
      </w:tr>
      <w:tr w:rsidR="002F6B72" w:rsidRPr="00CC2CFD" w14:paraId="09EA5D53" w14:textId="77777777" w:rsidTr="002F6B72">
        <w:trPr>
          <w:trHeight w:val="300"/>
        </w:trPr>
        <w:tc>
          <w:tcPr>
            <w:tcW w:w="6782" w:type="dxa"/>
            <w:tcBorders>
              <w:top w:val="nil"/>
              <w:left w:val="nil"/>
              <w:bottom w:val="nil"/>
              <w:right w:val="nil"/>
            </w:tcBorders>
            <w:shd w:val="clear" w:color="auto" w:fill="auto"/>
            <w:noWrap/>
            <w:vAlign w:val="bottom"/>
            <w:hideMark/>
          </w:tcPr>
          <w:p w14:paraId="55C88D8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Hexaware Technology</w:t>
            </w:r>
          </w:p>
        </w:tc>
      </w:tr>
      <w:tr w:rsidR="002F6B72" w:rsidRPr="00CC2CFD" w14:paraId="60053B17" w14:textId="77777777" w:rsidTr="002F6B72">
        <w:trPr>
          <w:trHeight w:val="300"/>
        </w:trPr>
        <w:tc>
          <w:tcPr>
            <w:tcW w:w="6782" w:type="dxa"/>
            <w:tcBorders>
              <w:top w:val="nil"/>
              <w:left w:val="nil"/>
              <w:bottom w:val="nil"/>
              <w:right w:val="nil"/>
            </w:tcBorders>
            <w:shd w:val="clear" w:color="auto" w:fill="auto"/>
            <w:noWrap/>
            <w:vAlign w:val="bottom"/>
            <w:hideMark/>
          </w:tcPr>
          <w:p w14:paraId="7F0AE522"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HH Insurance</w:t>
            </w:r>
          </w:p>
        </w:tc>
      </w:tr>
      <w:tr w:rsidR="002F6B72" w:rsidRPr="00CC2CFD" w14:paraId="252B0E36" w14:textId="77777777" w:rsidTr="002F6B72">
        <w:trPr>
          <w:trHeight w:val="300"/>
        </w:trPr>
        <w:tc>
          <w:tcPr>
            <w:tcW w:w="6782" w:type="dxa"/>
            <w:tcBorders>
              <w:top w:val="nil"/>
              <w:left w:val="nil"/>
              <w:bottom w:val="nil"/>
              <w:right w:val="nil"/>
            </w:tcBorders>
            <w:shd w:val="clear" w:color="auto" w:fill="auto"/>
            <w:noWrap/>
            <w:vAlign w:val="bottom"/>
            <w:hideMark/>
          </w:tcPr>
          <w:p w14:paraId="43B8D75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HighCastle Cybersecurity</w:t>
            </w:r>
          </w:p>
        </w:tc>
      </w:tr>
      <w:tr w:rsidR="002F6B72" w:rsidRPr="00CC2CFD" w14:paraId="7553BFD0" w14:textId="77777777" w:rsidTr="002F6B72">
        <w:trPr>
          <w:trHeight w:val="300"/>
        </w:trPr>
        <w:tc>
          <w:tcPr>
            <w:tcW w:w="6782" w:type="dxa"/>
            <w:tcBorders>
              <w:top w:val="nil"/>
              <w:left w:val="nil"/>
              <w:bottom w:val="nil"/>
              <w:right w:val="nil"/>
            </w:tcBorders>
            <w:shd w:val="clear" w:color="auto" w:fill="auto"/>
            <w:noWrap/>
            <w:vAlign w:val="bottom"/>
            <w:hideMark/>
          </w:tcPr>
          <w:p w14:paraId="7FCCF804"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HighRes Biosolutions</w:t>
            </w:r>
          </w:p>
        </w:tc>
      </w:tr>
      <w:tr w:rsidR="002F6B72" w:rsidRPr="00CC2CFD" w14:paraId="7D083F30" w14:textId="77777777" w:rsidTr="002F6B72">
        <w:trPr>
          <w:trHeight w:val="300"/>
        </w:trPr>
        <w:tc>
          <w:tcPr>
            <w:tcW w:w="6782" w:type="dxa"/>
            <w:tcBorders>
              <w:top w:val="nil"/>
              <w:left w:val="nil"/>
              <w:bottom w:val="nil"/>
              <w:right w:val="nil"/>
            </w:tcBorders>
            <w:shd w:val="clear" w:color="auto" w:fill="auto"/>
            <w:noWrap/>
            <w:vAlign w:val="bottom"/>
            <w:hideMark/>
          </w:tcPr>
          <w:p w14:paraId="28F29343"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Hill AFB-SMXG</w:t>
            </w:r>
          </w:p>
        </w:tc>
      </w:tr>
      <w:tr w:rsidR="002F6B72" w:rsidRPr="00CC2CFD" w14:paraId="32285BA3" w14:textId="77777777" w:rsidTr="002F6B72">
        <w:trPr>
          <w:trHeight w:val="300"/>
        </w:trPr>
        <w:tc>
          <w:tcPr>
            <w:tcW w:w="6782" w:type="dxa"/>
            <w:tcBorders>
              <w:top w:val="nil"/>
              <w:left w:val="nil"/>
              <w:bottom w:val="nil"/>
              <w:right w:val="nil"/>
            </w:tcBorders>
            <w:shd w:val="clear" w:color="auto" w:fill="auto"/>
            <w:noWrap/>
            <w:vAlign w:val="bottom"/>
            <w:hideMark/>
          </w:tcPr>
          <w:p w14:paraId="406D0A13"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Hillsborough County Public Schools - Tampa, Florida</w:t>
            </w:r>
          </w:p>
        </w:tc>
      </w:tr>
      <w:tr w:rsidR="002F6B72" w:rsidRPr="00CC2CFD" w14:paraId="0F1F69FF" w14:textId="77777777" w:rsidTr="002F6B72">
        <w:trPr>
          <w:trHeight w:val="300"/>
        </w:trPr>
        <w:tc>
          <w:tcPr>
            <w:tcW w:w="6782" w:type="dxa"/>
            <w:tcBorders>
              <w:top w:val="nil"/>
              <w:left w:val="nil"/>
              <w:bottom w:val="nil"/>
              <w:right w:val="nil"/>
            </w:tcBorders>
            <w:shd w:val="clear" w:color="auto" w:fill="auto"/>
            <w:noWrap/>
            <w:vAlign w:val="bottom"/>
            <w:hideMark/>
          </w:tcPr>
          <w:p w14:paraId="515042CC"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Hillsborough County Sheriff's Office</w:t>
            </w:r>
          </w:p>
        </w:tc>
      </w:tr>
      <w:tr w:rsidR="002F6B72" w:rsidRPr="00CC2CFD" w14:paraId="75E755C2" w14:textId="77777777" w:rsidTr="002F6B72">
        <w:trPr>
          <w:trHeight w:val="300"/>
        </w:trPr>
        <w:tc>
          <w:tcPr>
            <w:tcW w:w="6782" w:type="dxa"/>
            <w:tcBorders>
              <w:top w:val="nil"/>
              <w:left w:val="nil"/>
              <w:bottom w:val="nil"/>
              <w:right w:val="nil"/>
            </w:tcBorders>
            <w:shd w:val="clear" w:color="auto" w:fill="auto"/>
            <w:noWrap/>
            <w:vAlign w:val="bottom"/>
            <w:hideMark/>
          </w:tcPr>
          <w:p w14:paraId="433225F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Hilton Software</w:t>
            </w:r>
          </w:p>
        </w:tc>
      </w:tr>
      <w:tr w:rsidR="002F6B72" w:rsidRPr="00CC2CFD" w14:paraId="00C8BD2A" w14:textId="77777777" w:rsidTr="002F6B72">
        <w:trPr>
          <w:trHeight w:val="300"/>
        </w:trPr>
        <w:tc>
          <w:tcPr>
            <w:tcW w:w="6782" w:type="dxa"/>
            <w:tcBorders>
              <w:top w:val="nil"/>
              <w:left w:val="nil"/>
              <w:bottom w:val="nil"/>
              <w:right w:val="nil"/>
            </w:tcBorders>
            <w:shd w:val="clear" w:color="auto" w:fill="auto"/>
            <w:noWrap/>
            <w:vAlign w:val="bottom"/>
            <w:hideMark/>
          </w:tcPr>
          <w:p w14:paraId="46D1FC4C"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Hiscox</w:t>
            </w:r>
          </w:p>
        </w:tc>
      </w:tr>
      <w:tr w:rsidR="002F6B72" w:rsidRPr="00CC2CFD" w14:paraId="16E5C91A" w14:textId="77777777" w:rsidTr="002F6B72">
        <w:trPr>
          <w:trHeight w:val="300"/>
        </w:trPr>
        <w:tc>
          <w:tcPr>
            <w:tcW w:w="6782" w:type="dxa"/>
            <w:tcBorders>
              <w:top w:val="nil"/>
              <w:left w:val="nil"/>
              <w:bottom w:val="nil"/>
              <w:right w:val="nil"/>
            </w:tcBorders>
            <w:shd w:val="clear" w:color="auto" w:fill="auto"/>
            <w:noWrap/>
            <w:vAlign w:val="bottom"/>
            <w:hideMark/>
          </w:tcPr>
          <w:p w14:paraId="300DA7A9"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Hispanic Association of Colleges and Universities (HACU)</w:t>
            </w:r>
          </w:p>
        </w:tc>
      </w:tr>
      <w:tr w:rsidR="002F6B72" w:rsidRPr="00CC2CFD" w14:paraId="7FDD4E37" w14:textId="77777777" w:rsidTr="002F6B72">
        <w:trPr>
          <w:trHeight w:val="300"/>
        </w:trPr>
        <w:tc>
          <w:tcPr>
            <w:tcW w:w="6782" w:type="dxa"/>
            <w:tcBorders>
              <w:top w:val="nil"/>
              <w:left w:val="nil"/>
              <w:bottom w:val="nil"/>
              <w:right w:val="nil"/>
            </w:tcBorders>
            <w:shd w:val="clear" w:color="auto" w:fill="auto"/>
            <w:noWrap/>
            <w:vAlign w:val="bottom"/>
            <w:hideMark/>
          </w:tcPr>
          <w:p w14:paraId="0860AD19"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Hitachi America, Ltd.</w:t>
            </w:r>
          </w:p>
        </w:tc>
      </w:tr>
      <w:tr w:rsidR="002F6B72" w:rsidRPr="00CC2CFD" w14:paraId="10D2224F" w14:textId="77777777" w:rsidTr="002F6B72">
        <w:trPr>
          <w:trHeight w:val="300"/>
        </w:trPr>
        <w:tc>
          <w:tcPr>
            <w:tcW w:w="6782" w:type="dxa"/>
            <w:tcBorders>
              <w:top w:val="nil"/>
              <w:left w:val="nil"/>
              <w:bottom w:val="nil"/>
              <w:right w:val="nil"/>
            </w:tcBorders>
            <w:shd w:val="clear" w:color="auto" w:fill="auto"/>
            <w:noWrap/>
            <w:vAlign w:val="bottom"/>
            <w:hideMark/>
          </w:tcPr>
          <w:p w14:paraId="680E8A0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Holiday Inn Club Vacations</w:t>
            </w:r>
          </w:p>
        </w:tc>
      </w:tr>
      <w:tr w:rsidR="002F6B72" w:rsidRPr="00CC2CFD" w14:paraId="513699FD" w14:textId="77777777" w:rsidTr="002F6B72">
        <w:trPr>
          <w:trHeight w:val="300"/>
        </w:trPr>
        <w:tc>
          <w:tcPr>
            <w:tcW w:w="6782" w:type="dxa"/>
            <w:tcBorders>
              <w:top w:val="nil"/>
              <w:left w:val="nil"/>
              <w:bottom w:val="nil"/>
              <w:right w:val="nil"/>
            </w:tcBorders>
            <w:shd w:val="clear" w:color="auto" w:fill="auto"/>
            <w:noWrap/>
            <w:vAlign w:val="bottom"/>
            <w:hideMark/>
          </w:tcPr>
          <w:p w14:paraId="687AFC8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Holland &amp; Knight LLP</w:t>
            </w:r>
          </w:p>
        </w:tc>
      </w:tr>
      <w:tr w:rsidR="002F6B72" w:rsidRPr="00CC2CFD" w14:paraId="3FCFAA61" w14:textId="77777777" w:rsidTr="002F6B72">
        <w:trPr>
          <w:trHeight w:val="300"/>
        </w:trPr>
        <w:tc>
          <w:tcPr>
            <w:tcW w:w="6782" w:type="dxa"/>
            <w:tcBorders>
              <w:top w:val="nil"/>
              <w:left w:val="nil"/>
              <w:bottom w:val="nil"/>
              <w:right w:val="nil"/>
            </w:tcBorders>
            <w:shd w:val="clear" w:color="auto" w:fill="auto"/>
            <w:noWrap/>
            <w:vAlign w:val="bottom"/>
            <w:hideMark/>
          </w:tcPr>
          <w:p w14:paraId="36BE5BAC"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Honeywell</w:t>
            </w:r>
          </w:p>
        </w:tc>
      </w:tr>
      <w:tr w:rsidR="002F6B72" w:rsidRPr="00CC2CFD" w14:paraId="441B2F42" w14:textId="77777777" w:rsidTr="002F6B72">
        <w:trPr>
          <w:trHeight w:val="300"/>
        </w:trPr>
        <w:tc>
          <w:tcPr>
            <w:tcW w:w="6782" w:type="dxa"/>
            <w:tcBorders>
              <w:top w:val="nil"/>
              <w:left w:val="nil"/>
              <w:bottom w:val="nil"/>
              <w:right w:val="nil"/>
            </w:tcBorders>
            <w:shd w:val="clear" w:color="auto" w:fill="auto"/>
            <w:noWrap/>
            <w:vAlign w:val="bottom"/>
            <w:hideMark/>
          </w:tcPr>
          <w:p w14:paraId="1CC81D5D"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Houston Christian High School</w:t>
            </w:r>
          </w:p>
        </w:tc>
      </w:tr>
      <w:tr w:rsidR="002F6B72" w:rsidRPr="00CC2CFD" w14:paraId="6ED5501A" w14:textId="77777777" w:rsidTr="002F6B72">
        <w:trPr>
          <w:trHeight w:val="300"/>
        </w:trPr>
        <w:tc>
          <w:tcPr>
            <w:tcW w:w="6782" w:type="dxa"/>
            <w:tcBorders>
              <w:top w:val="nil"/>
              <w:left w:val="nil"/>
              <w:bottom w:val="nil"/>
              <w:right w:val="nil"/>
            </w:tcBorders>
            <w:shd w:val="clear" w:color="auto" w:fill="auto"/>
            <w:noWrap/>
            <w:vAlign w:val="bottom"/>
            <w:hideMark/>
          </w:tcPr>
          <w:p w14:paraId="61F0D2D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Houston Independent School District</w:t>
            </w:r>
          </w:p>
        </w:tc>
      </w:tr>
      <w:tr w:rsidR="002F6B72" w:rsidRPr="00CC2CFD" w14:paraId="24540D29" w14:textId="77777777" w:rsidTr="002F6B72">
        <w:trPr>
          <w:trHeight w:val="300"/>
        </w:trPr>
        <w:tc>
          <w:tcPr>
            <w:tcW w:w="6782" w:type="dxa"/>
            <w:tcBorders>
              <w:top w:val="nil"/>
              <w:left w:val="nil"/>
              <w:bottom w:val="nil"/>
              <w:right w:val="nil"/>
            </w:tcBorders>
            <w:shd w:val="clear" w:color="auto" w:fill="auto"/>
            <w:noWrap/>
            <w:vAlign w:val="bottom"/>
            <w:hideMark/>
          </w:tcPr>
          <w:p w14:paraId="086EF90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HubSpot</w:t>
            </w:r>
          </w:p>
        </w:tc>
      </w:tr>
      <w:tr w:rsidR="002F6B72" w:rsidRPr="00CC2CFD" w14:paraId="047DD0F9" w14:textId="77777777" w:rsidTr="002F6B72">
        <w:trPr>
          <w:trHeight w:val="300"/>
        </w:trPr>
        <w:tc>
          <w:tcPr>
            <w:tcW w:w="6782" w:type="dxa"/>
            <w:tcBorders>
              <w:top w:val="nil"/>
              <w:left w:val="nil"/>
              <w:bottom w:val="nil"/>
              <w:right w:val="nil"/>
            </w:tcBorders>
            <w:shd w:val="clear" w:color="auto" w:fill="auto"/>
            <w:noWrap/>
            <w:vAlign w:val="bottom"/>
            <w:hideMark/>
          </w:tcPr>
          <w:p w14:paraId="4789974A"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Huck Adventures, Inc</w:t>
            </w:r>
          </w:p>
        </w:tc>
      </w:tr>
      <w:tr w:rsidR="002F6B72" w:rsidRPr="00CC2CFD" w14:paraId="7F490A78" w14:textId="77777777" w:rsidTr="002F6B72">
        <w:trPr>
          <w:trHeight w:val="300"/>
        </w:trPr>
        <w:tc>
          <w:tcPr>
            <w:tcW w:w="6782" w:type="dxa"/>
            <w:tcBorders>
              <w:top w:val="nil"/>
              <w:left w:val="nil"/>
              <w:bottom w:val="nil"/>
              <w:right w:val="nil"/>
            </w:tcBorders>
            <w:shd w:val="clear" w:color="auto" w:fill="auto"/>
            <w:noWrap/>
            <w:vAlign w:val="bottom"/>
            <w:hideMark/>
          </w:tcPr>
          <w:p w14:paraId="69C680D3"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Hudson - Business Immigration</w:t>
            </w:r>
          </w:p>
        </w:tc>
      </w:tr>
      <w:tr w:rsidR="002F6B72" w:rsidRPr="00CC2CFD" w14:paraId="6399F3B6" w14:textId="77777777" w:rsidTr="002F6B72">
        <w:trPr>
          <w:trHeight w:val="300"/>
        </w:trPr>
        <w:tc>
          <w:tcPr>
            <w:tcW w:w="6782" w:type="dxa"/>
            <w:tcBorders>
              <w:top w:val="nil"/>
              <w:left w:val="nil"/>
              <w:bottom w:val="nil"/>
              <w:right w:val="nil"/>
            </w:tcBorders>
            <w:shd w:val="clear" w:color="auto" w:fill="auto"/>
            <w:noWrap/>
            <w:vAlign w:val="bottom"/>
            <w:hideMark/>
          </w:tcPr>
          <w:p w14:paraId="3023AC69"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Human Rights Watch</w:t>
            </w:r>
          </w:p>
        </w:tc>
      </w:tr>
      <w:tr w:rsidR="002F6B72" w:rsidRPr="00CC2CFD" w14:paraId="18F89BE8" w14:textId="77777777" w:rsidTr="002F6B72">
        <w:trPr>
          <w:trHeight w:val="300"/>
        </w:trPr>
        <w:tc>
          <w:tcPr>
            <w:tcW w:w="6782" w:type="dxa"/>
            <w:tcBorders>
              <w:top w:val="nil"/>
              <w:left w:val="nil"/>
              <w:bottom w:val="nil"/>
              <w:right w:val="nil"/>
            </w:tcBorders>
            <w:shd w:val="clear" w:color="auto" w:fill="auto"/>
            <w:noWrap/>
            <w:vAlign w:val="bottom"/>
            <w:hideMark/>
          </w:tcPr>
          <w:p w14:paraId="24277678"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Humana</w:t>
            </w:r>
          </w:p>
        </w:tc>
      </w:tr>
      <w:tr w:rsidR="002F6B72" w:rsidRPr="00CC2CFD" w14:paraId="5605805B" w14:textId="77777777" w:rsidTr="002F6B72">
        <w:trPr>
          <w:trHeight w:val="300"/>
        </w:trPr>
        <w:tc>
          <w:tcPr>
            <w:tcW w:w="6782" w:type="dxa"/>
            <w:tcBorders>
              <w:top w:val="nil"/>
              <w:left w:val="nil"/>
              <w:bottom w:val="nil"/>
              <w:right w:val="nil"/>
            </w:tcBorders>
            <w:shd w:val="clear" w:color="auto" w:fill="auto"/>
            <w:noWrap/>
            <w:vAlign w:val="bottom"/>
            <w:hideMark/>
          </w:tcPr>
          <w:p w14:paraId="1481E39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Huntington Ingalls Industries (HII)</w:t>
            </w:r>
          </w:p>
        </w:tc>
      </w:tr>
      <w:tr w:rsidR="002F6B72" w:rsidRPr="00CC2CFD" w14:paraId="7FA84B73" w14:textId="77777777" w:rsidTr="002F6B72">
        <w:trPr>
          <w:trHeight w:val="300"/>
        </w:trPr>
        <w:tc>
          <w:tcPr>
            <w:tcW w:w="6782" w:type="dxa"/>
            <w:tcBorders>
              <w:top w:val="nil"/>
              <w:left w:val="nil"/>
              <w:bottom w:val="nil"/>
              <w:right w:val="nil"/>
            </w:tcBorders>
            <w:shd w:val="clear" w:color="auto" w:fill="auto"/>
            <w:noWrap/>
            <w:vAlign w:val="bottom"/>
            <w:hideMark/>
          </w:tcPr>
          <w:p w14:paraId="2C1A151A"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Hybrid Enterprises LLC</w:t>
            </w:r>
          </w:p>
        </w:tc>
      </w:tr>
      <w:tr w:rsidR="002F6B72" w:rsidRPr="00CC2CFD" w14:paraId="631E0D96" w14:textId="77777777" w:rsidTr="002F6B72">
        <w:trPr>
          <w:trHeight w:val="300"/>
        </w:trPr>
        <w:tc>
          <w:tcPr>
            <w:tcW w:w="6782" w:type="dxa"/>
            <w:tcBorders>
              <w:top w:val="nil"/>
              <w:left w:val="nil"/>
              <w:bottom w:val="nil"/>
              <w:right w:val="nil"/>
            </w:tcBorders>
            <w:shd w:val="clear" w:color="auto" w:fill="auto"/>
            <w:noWrap/>
            <w:vAlign w:val="bottom"/>
            <w:hideMark/>
          </w:tcPr>
          <w:p w14:paraId="76638624"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Hyperledger</w:t>
            </w:r>
          </w:p>
        </w:tc>
      </w:tr>
      <w:tr w:rsidR="002F6B72" w:rsidRPr="00CC2CFD" w14:paraId="6A814895" w14:textId="77777777" w:rsidTr="002F6B72">
        <w:trPr>
          <w:trHeight w:val="300"/>
        </w:trPr>
        <w:tc>
          <w:tcPr>
            <w:tcW w:w="6782" w:type="dxa"/>
            <w:tcBorders>
              <w:top w:val="nil"/>
              <w:left w:val="nil"/>
              <w:bottom w:val="nil"/>
              <w:right w:val="nil"/>
            </w:tcBorders>
            <w:shd w:val="clear" w:color="auto" w:fill="auto"/>
            <w:noWrap/>
            <w:vAlign w:val="bottom"/>
            <w:hideMark/>
          </w:tcPr>
          <w:p w14:paraId="12FC0CBC"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I Know Science Toy Store &amp; Sci-Lab</w:t>
            </w:r>
          </w:p>
        </w:tc>
      </w:tr>
      <w:tr w:rsidR="002F6B72" w:rsidRPr="00CC2CFD" w14:paraId="7E3064A2" w14:textId="77777777" w:rsidTr="002F6B72">
        <w:trPr>
          <w:trHeight w:val="300"/>
        </w:trPr>
        <w:tc>
          <w:tcPr>
            <w:tcW w:w="6782" w:type="dxa"/>
            <w:tcBorders>
              <w:top w:val="nil"/>
              <w:left w:val="nil"/>
              <w:bottom w:val="nil"/>
              <w:right w:val="nil"/>
            </w:tcBorders>
            <w:shd w:val="clear" w:color="auto" w:fill="auto"/>
            <w:noWrap/>
            <w:vAlign w:val="bottom"/>
            <w:hideMark/>
          </w:tcPr>
          <w:p w14:paraId="7CCA767C"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IBM</w:t>
            </w:r>
          </w:p>
        </w:tc>
      </w:tr>
      <w:tr w:rsidR="002F6B72" w:rsidRPr="00CC2CFD" w14:paraId="6C12A184" w14:textId="77777777" w:rsidTr="002F6B72">
        <w:trPr>
          <w:trHeight w:val="300"/>
        </w:trPr>
        <w:tc>
          <w:tcPr>
            <w:tcW w:w="6782" w:type="dxa"/>
            <w:tcBorders>
              <w:top w:val="nil"/>
              <w:left w:val="nil"/>
              <w:bottom w:val="nil"/>
              <w:right w:val="nil"/>
            </w:tcBorders>
            <w:shd w:val="clear" w:color="auto" w:fill="auto"/>
            <w:noWrap/>
            <w:vAlign w:val="bottom"/>
            <w:hideMark/>
          </w:tcPr>
          <w:p w14:paraId="2191A924"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iboss</w:t>
            </w:r>
          </w:p>
        </w:tc>
      </w:tr>
      <w:tr w:rsidR="002F6B72" w:rsidRPr="00CC2CFD" w14:paraId="0E03830A" w14:textId="77777777" w:rsidTr="002F6B72">
        <w:trPr>
          <w:trHeight w:val="300"/>
        </w:trPr>
        <w:tc>
          <w:tcPr>
            <w:tcW w:w="6782" w:type="dxa"/>
            <w:tcBorders>
              <w:top w:val="nil"/>
              <w:left w:val="nil"/>
              <w:bottom w:val="nil"/>
              <w:right w:val="nil"/>
            </w:tcBorders>
            <w:shd w:val="clear" w:color="auto" w:fill="auto"/>
            <w:noWrap/>
            <w:vAlign w:val="bottom"/>
            <w:hideMark/>
          </w:tcPr>
          <w:p w14:paraId="21CB442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iD Tech</w:t>
            </w:r>
          </w:p>
        </w:tc>
      </w:tr>
      <w:tr w:rsidR="002F6B72" w:rsidRPr="00CC2CFD" w14:paraId="5ED19686" w14:textId="77777777" w:rsidTr="002F6B72">
        <w:trPr>
          <w:trHeight w:val="300"/>
        </w:trPr>
        <w:tc>
          <w:tcPr>
            <w:tcW w:w="6782" w:type="dxa"/>
            <w:tcBorders>
              <w:top w:val="nil"/>
              <w:left w:val="nil"/>
              <w:bottom w:val="nil"/>
              <w:right w:val="nil"/>
            </w:tcBorders>
            <w:shd w:val="clear" w:color="auto" w:fill="auto"/>
            <w:noWrap/>
            <w:vAlign w:val="bottom"/>
            <w:hideMark/>
          </w:tcPr>
          <w:p w14:paraId="37C6C072"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Idaho Conservation Corps</w:t>
            </w:r>
          </w:p>
        </w:tc>
      </w:tr>
      <w:tr w:rsidR="002F6B72" w:rsidRPr="00CC2CFD" w14:paraId="7694A3FD" w14:textId="77777777" w:rsidTr="002F6B72">
        <w:trPr>
          <w:trHeight w:val="300"/>
        </w:trPr>
        <w:tc>
          <w:tcPr>
            <w:tcW w:w="6782" w:type="dxa"/>
            <w:tcBorders>
              <w:top w:val="nil"/>
              <w:left w:val="nil"/>
              <w:bottom w:val="nil"/>
              <w:right w:val="nil"/>
            </w:tcBorders>
            <w:shd w:val="clear" w:color="auto" w:fill="auto"/>
            <w:noWrap/>
            <w:vAlign w:val="bottom"/>
            <w:hideMark/>
          </w:tcPr>
          <w:p w14:paraId="29888CF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Idaho National Laboratory - Battelle Energy Alliance, LLC</w:t>
            </w:r>
          </w:p>
        </w:tc>
      </w:tr>
      <w:tr w:rsidR="002F6B72" w:rsidRPr="00CC2CFD" w14:paraId="7C51EA24" w14:textId="77777777" w:rsidTr="002F6B72">
        <w:trPr>
          <w:trHeight w:val="300"/>
        </w:trPr>
        <w:tc>
          <w:tcPr>
            <w:tcW w:w="6782" w:type="dxa"/>
            <w:tcBorders>
              <w:top w:val="nil"/>
              <w:left w:val="nil"/>
              <w:bottom w:val="nil"/>
              <w:right w:val="nil"/>
            </w:tcBorders>
            <w:shd w:val="clear" w:color="auto" w:fill="auto"/>
            <w:noWrap/>
            <w:vAlign w:val="bottom"/>
            <w:hideMark/>
          </w:tcPr>
          <w:p w14:paraId="3F640CF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Idea Financial</w:t>
            </w:r>
          </w:p>
        </w:tc>
      </w:tr>
      <w:tr w:rsidR="002F6B72" w:rsidRPr="00CC2CFD" w14:paraId="5944168D" w14:textId="77777777" w:rsidTr="002F6B72">
        <w:trPr>
          <w:trHeight w:val="300"/>
        </w:trPr>
        <w:tc>
          <w:tcPr>
            <w:tcW w:w="6782" w:type="dxa"/>
            <w:tcBorders>
              <w:top w:val="nil"/>
              <w:left w:val="nil"/>
              <w:bottom w:val="nil"/>
              <w:right w:val="nil"/>
            </w:tcBorders>
            <w:shd w:val="clear" w:color="auto" w:fill="auto"/>
            <w:noWrap/>
            <w:vAlign w:val="bottom"/>
            <w:hideMark/>
          </w:tcPr>
          <w:p w14:paraId="6D9070C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IDEAS Orlando</w:t>
            </w:r>
          </w:p>
        </w:tc>
      </w:tr>
      <w:tr w:rsidR="002F6B72" w:rsidRPr="00CC2CFD" w14:paraId="4A72FD69" w14:textId="77777777" w:rsidTr="002F6B72">
        <w:trPr>
          <w:trHeight w:val="300"/>
        </w:trPr>
        <w:tc>
          <w:tcPr>
            <w:tcW w:w="6782" w:type="dxa"/>
            <w:tcBorders>
              <w:top w:val="nil"/>
              <w:left w:val="nil"/>
              <w:bottom w:val="nil"/>
              <w:right w:val="nil"/>
            </w:tcBorders>
            <w:shd w:val="clear" w:color="auto" w:fill="auto"/>
            <w:noWrap/>
            <w:vAlign w:val="bottom"/>
            <w:hideMark/>
          </w:tcPr>
          <w:p w14:paraId="2422145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Identity Miami</w:t>
            </w:r>
          </w:p>
        </w:tc>
      </w:tr>
      <w:tr w:rsidR="002F6B72" w:rsidRPr="00CC2CFD" w14:paraId="4E1DA2B8" w14:textId="77777777" w:rsidTr="002F6B72">
        <w:trPr>
          <w:trHeight w:val="300"/>
        </w:trPr>
        <w:tc>
          <w:tcPr>
            <w:tcW w:w="6782" w:type="dxa"/>
            <w:tcBorders>
              <w:top w:val="nil"/>
              <w:left w:val="nil"/>
              <w:bottom w:val="nil"/>
              <w:right w:val="nil"/>
            </w:tcBorders>
            <w:shd w:val="clear" w:color="auto" w:fill="auto"/>
            <w:noWrap/>
            <w:vAlign w:val="bottom"/>
            <w:hideMark/>
          </w:tcPr>
          <w:p w14:paraId="38707AA3"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iGas USA, Inc.</w:t>
            </w:r>
          </w:p>
        </w:tc>
      </w:tr>
      <w:tr w:rsidR="002F6B72" w:rsidRPr="00CC2CFD" w14:paraId="0DFE6AC4" w14:textId="77777777" w:rsidTr="002F6B72">
        <w:trPr>
          <w:trHeight w:val="300"/>
        </w:trPr>
        <w:tc>
          <w:tcPr>
            <w:tcW w:w="6782" w:type="dxa"/>
            <w:tcBorders>
              <w:top w:val="nil"/>
              <w:left w:val="nil"/>
              <w:bottom w:val="nil"/>
              <w:right w:val="nil"/>
            </w:tcBorders>
            <w:shd w:val="clear" w:color="auto" w:fill="auto"/>
            <w:noWrap/>
            <w:vAlign w:val="bottom"/>
            <w:hideMark/>
          </w:tcPr>
          <w:p w14:paraId="61F84F13"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IMACS</w:t>
            </w:r>
          </w:p>
        </w:tc>
      </w:tr>
      <w:tr w:rsidR="002F6B72" w:rsidRPr="00CC2CFD" w14:paraId="1EDF6BBB" w14:textId="77777777" w:rsidTr="002F6B72">
        <w:trPr>
          <w:trHeight w:val="300"/>
        </w:trPr>
        <w:tc>
          <w:tcPr>
            <w:tcW w:w="6782" w:type="dxa"/>
            <w:tcBorders>
              <w:top w:val="nil"/>
              <w:left w:val="nil"/>
              <w:bottom w:val="nil"/>
              <w:right w:val="nil"/>
            </w:tcBorders>
            <w:shd w:val="clear" w:color="auto" w:fill="auto"/>
            <w:noWrap/>
            <w:vAlign w:val="bottom"/>
            <w:hideMark/>
          </w:tcPr>
          <w:p w14:paraId="7452930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IMCS Group</w:t>
            </w:r>
          </w:p>
        </w:tc>
      </w:tr>
      <w:tr w:rsidR="002F6B72" w:rsidRPr="00CC2CFD" w14:paraId="0ACD2E8B" w14:textId="77777777" w:rsidTr="002F6B72">
        <w:trPr>
          <w:trHeight w:val="300"/>
        </w:trPr>
        <w:tc>
          <w:tcPr>
            <w:tcW w:w="6782" w:type="dxa"/>
            <w:tcBorders>
              <w:top w:val="nil"/>
              <w:left w:val="nil"/>
              <w:bottom w:val="nil"/>
              <w:right w:val="nil"/>
            </w:tcBorders>
            <w:shd w:val="clear" w:color="auto" w:fill="auto"/>
            <w:noWrap/>
            <w:vAlign w:val="bottom"/>
            <w:hideMark/>
          </w:tcPr>
          <w:p w14:paraId="7C34A5E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IMG Academy</w:t>
            </w:r>
          </w:p>
        </w:tc>
      </w:tr>
      <w:tr w:rsidR="002F6B72" w:rsidRPr="00CC2CFD" w14:paraId="367F61E4" w14:textId="77777777" w:rsidTr="002F6B72">
        <w:trPr>
          <w:trHeight w:val="300"/>
        </w:trPr>
        <w:tc>
          <w:tcPr>
            <w:tcW w:w="6782" w:type="dxa"/>
            <w:tcBorders>
              <w:top w:val="nil"/>
              <w:left w:val="nil"/>
              <w:bottom w:val="nil"/>
              <w:right w:val="nil"/>
            </w:tcBorders>
            <w:shd w:val="clear" w:color="auto" w:fill="auto"/>
            <w:noWrap/>
            <w:vAlign w:val="bottom"/>
            <w:hideMark/>
          </w:tcPr>
          <w:p w14:paraId="7C7F30C8"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Impact America</w:t>
            </w:r>
          </w:p>
        </w:tc>
      </w:tr>
      <w:tr w:rsidR="002F6B72" w:rsidRPr="00CC2CFD" w14:paraId="28DD9585" w14:textId="77777777" w:rsidTr="002F6B72">
        <w:trPr>
          <w:trHeight w:val="300"/>
        </w:trPr>
        <w:tc>
          <w:tcPr>
            <w:tcW w:w="6782" w:type="dxa"/>
            <w:tcBorders>
              <w:top w:val="nil"/>
              <w:left w:val="nil"/>
              <w:bottom w:val="nil"/>
              <w:right w:val="nil"/>
            </w:tcBorders>
            <w:shd w:val="clear" w:color="auto" w:fill="auto"/>
            <w:noWrap/>
            <w:vAlign w:val="bottom"/>
            <w:hideMark/>
          </w:tcPr>
          <w:p w14:paraId="4FDB3DC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Incapital</w:t>
            </w:r>
          </w:p>
        </w:tc>
      </w:tr>
      <w:tr w:rsidR="002F6B72" w:rsidRPr="00CC2CFD" w14:paraId="2933D166" w14:textId="77777777" w:rsidTr="002F6B72">
        <w:trPr>
          <w:trHeight w:val="300"/>
        </w:trPr>
        <w:tc>
          <w:tcPr>
            <w:tcW w:w="6782" w:type="dxa"/>
            <w:tcBorders>
              <w:top w:val="nil"/>
              <w:left w:val="nil"/>
              <w:bottom w:val="nil"/>
              <w:right w:val="nil"/>
            </w:tcBorders>
            <w:shd w:val="clear" w:color="auto" w:fill="auto"/>
            <w:noWrap/>
            <w:vAlign w:val="bottom"/>
            <w:hideMark/>
          </w:tcPr>
          <w:p w14:paraId="57BDD8D2"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INDUSTRIAL LIGHTING PRODUCTS</w:t>
            </w:r>
          </w:p>
        </w:tc>
      </w:tr>
      <w:tr w:rsidR="002F6B72" w:rsidRPr="00CC2CFD" w14:paraId="2805BD2E" w14:textId="77777777" w:rsidTr="002F6B72">
        <w:trPr>
          <w:trHeight w:val="300"/>
        </w:trPr>
        <w:tc>
          <w:tcPr>
            <w:tcW w:w="6782" w:type="dxa"/>
            <w:tcBorders>
              <w:top w:val="nil"/>
              <w:left w:val="nil"/>
              <w:bottom w:val="nil"/>
              <w:right w:val="nil"/>
            </w:tcBorders>
            <w:shd w:val="clear" w:color="auto" w:fill="auto"/>
            <w:noWrap/>
            <w:vAlign w:val="bottom"/>
            <w:hideMark/>
          </w:tcPr>
          <w:p w14:paraId="43F4F91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Infinite Computer Solutions Inc</w:t>
            </w:r>
          </w:p>
        </w:tc>
      </w:tr>
      <w:tr w:rsidR="002F6B72" w:rsidRPr="00CC2CFD" w14:paraId="0981356F" w14:textId="77777777" w:rsidTr="002F6B72">
        <w:trPr>
          <w:trHeight w:val="300"/>
        </w:trPr>
        <w:tc>
          <w:tcPr>
            <w:tcW w:w="6782" w:type="dxa"/>
            <w:tcBorders>
              <w:top w:val="nil"/>
              <w:left w:val="nil"/>
              <w:bottom w:val="nil"/>
              <w:right w:val="nil"/>
            </w:tcBorders>
            <w:shd w:val="clear" w:color="auto" w:fill="auto"/>
            <w:noWrap/>
            <w:vAlign w:val="bottom"/>
            <w:hideMark/>
          </w:tcPr>
          <w:p w14:paraId="7F3759E9"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Infinity, a Stamford Technology solutions LLC</w:t>
            </w:r>
          </w:p>
        </w:tc>
      </w:tr>
      <w:tr w:rsidR="002F6B72" w:rsidRPr="00CC2CFD" w14:paraId="381E6474" w14:textId="77777777" w:rsidTr="002F6B72">
        <w:trPr>
          <w:trHeight w:val="300"/>
        </w:trPr>
        <w:tc>
          <w:tcPr>
            <w:tcW w:w="6782" w:type="dxa"/>
            <w:tcBorders>
              <w:top w:val="nil"/>
              <w:left w:val="nil"/>
              <w:bottom w:val="nil"/>
              <w:right w:val="nil"/>
            </w:tcBorders>
            <w:shd w:val="clear" w:color="auto" w:fill="auto"/>
            <w:noWrap/>
            <w:vAlign w:val="bottom"/>
            <w:hideMark/>
          </w:tcPr>
          <w:p w14:paraId="3CEBAB7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InformÃ¡tica El Corte InglÃ©s S.A.</w:t>
            </w:r>
          </w:p>
        </w:tc>
      </w:tr>
      <w:tr w:rsidR="002F6B72" w:rsidRPr="00CC2CFD" w14:paraId="09D4CD92" w14:textId="77777777" w:rsidTr="002F6B72">
        <w:trPr>
          <w:trHeight w:val="300"/>
        </w:trPr>
        <w:tc>
          <w:tcPr>
            <w:tcW w:w="6782" w:type="dxa"/>
            <w:tcBorders>
              <w:top w:val="nil"/>
              <w:left w:val="nil"/>
              <w:bottom w:val="nil"/>
              <w:right w:val="nil"/>
            </w:tcBorders>
            <w:shd w:val="clear" w:color="auto" w:fill="auto"/>
            <w:noWrap/>
            <w:vAlign w:val="bottom"/>
            <w:hideMark/>
          </w:tcPr>
          <w:p w14:paraId="010076A8"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Information Development Co., Ltd.</w:t>
            </w:r>
          </w:p>
        </w:tc>
      </w:tr>
      <w:tr w:rsidR="002F6B72" w:rsidRPr="00CC2CFD" w14:paraId="60CB4A78" w14:textId="77777777" w:rsidTr="002F6B72">
        <w:trPr>
          <w:trHeight w:val="300"/>
        </w:trPr>
        <w:tc>
          <w:tcPr>
            <w:tcW w:w="6782" w:type="dxa"/>
            <w:tcBorders>
              <w:top w:val="nil"/>
              <w:left w:val="nil"/>
              <w:bottom w:val="nil"/>
              <w:right w:val="nil"/>
            </w:tcBorders>
            <w:shd w:val="clear" w:color="auto" w:fill="auto"/>
            <w:noWrap/>
            <w:vAlign w:val="bottom"/>
            <w:hideMark/>
          </w:tcPr>
          <w:p w14:paraId="43DF18E8"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Infosight, Inc.</w:t>
            </w:r>
          </w:p>
        </w:tc>
      </w:tr>
      <w:tr w:rsidR="002F6B72" w:rsidRPr="00CC2CFD" w14:paraId="546A4C48" w14:textId="77777777" w:rsidTr="002F6B72">
        <w:trPr>
          <w:trHeight w:val="300"/>
        </w:trPr>
        <w:tc>
          <w:tcPr>
            <w:tcW w:w="6782" w:type="dxa"/>
            <w:tcBorders>
              <w:top w:val="nil"/>
              <w:left w:val="nil"/>
              <w:bottom w:val="nil"/>
              <w:right w:val="nil"/>
            </w:tcBorders>
            <w:shd w:val="clear" w:color="auto" w:fill="auto"/>
            <w:noWrap/>
            <w:vAlign w:val="bottom"/>
            <w:hideMark/>
          </w:tcPr>
          <w:p w14:paraId="71F4B901"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Infosys</w:t>
            </w:r>
          </w:p>
        </w:tc>
      </w:tr>
      <w:tr w:rsidR="002F6B72" w:rsidRPr="00CC2CFD" w14:paraId="6905FCE5" w14:textId="77777777" w:rsidTr="002F6B72">
        <w:trPr>
          <w:trHeight w:val="300"/>
        </w:trPr>
        <w:tc>
          <w:tcPr>
            <w:tcW w:w="6782" w:type="dxa"/>
            <w:tcBorders>
              <w:top w:val="nil"/>
              <w:left w:val="nil"/>
              <w:bottom w:val="nil"/>
              <w:right w:val="nil"/>
            </w:tcBorders>
            <w:shd w:val="clear" w:color="auto" w:fill="auto"/>
            <w:noWrap/>
            <w:vAlign w:val="bottom"/>
            <w:hideMark/>
          </w:tcPr>
          <w:p w14:paraId="0CFD35C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INFOTECH Soft, Inc.</w:t>
            </w:r>
          </w:p>
        </w:tc>
      </w:tr>
      <w:tr w:rsidR="002F6B72" w:rsidRPr="00CC2CFD" w14:paraId="63C11801" w14:textId="77777777" w:rsidTr="002F6B72">
        <w:trPr>
          <w:trHeight w:val="300"/>
        </w:trPr>
        <w:tc>
          <w:tcPr>
            <w:tcW w:w="6782" w:type="dxa"/>
            <w:tcBorders>
              <w:top w:val="nil"/>
              <w:left w:val="nil"/>
              <w:bottom w:val="nil"/>
              <w:right w:val="nil"/>
            </w:tcBorders>
            <w:shd w:val="clear" w:color="auto" w:fill="auto"/>
            <w:noWrap/>
            <w:vAlign w:val="bottom"/>
            <w:hideMark/>
          </w:tcPr>
          <w:p w14:paraId="25C3CDF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Ingersoll Rand</w:t>
            </w:r>
          </w:p>
        </w:tc>
      </w:tr>
      <w:tr w:rsidR="002F6B72" w:rsidRPr="00CC2CFD" w14:paraId="26CDECCE" w14:textId="77777777" w:rsidTr="002F6B72">
        <w:trPr>
          <w:trHeight w:val="300"/>
        </w:trPr>
        <w:tc>
          <w:tcPr>
            <w:tcW w:w="6782" w:type="dxa"/>
            <w:tcBorders>
              <w:top w:val="nil"/>
              <w:left w:val="nil"/>
              <w:bottom w:val="nil"/>
              <w:right w:val="nil"/>
            </w:tcBorders>
            <w:shd w:val="clear" w:color="auto" w:fill="auto"/>
            <w:noWrap/>
            <w:vAlign w:val="bottom"/>
            <w:hideMark/>
          </w:tcPr>
          <w:p w14:paraId="01C2BCB4"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Innovee Consulting LLC</w:t>
            </w:r>
          </w:p>
        </w:tc>
      </w:tr>
      <w:tr w:rsidR="002F6B72" w:rsidRPr="00CC2CFD" w14:paraId="07A257CA" w14:textId="77777777" w:rsidTr="002F6B72">
        <w:trPr>
          <w:trHeight w:val="300"/>
        </w:trPr>
        <w:tc>
          <w:tcPr>
            <w:tcW w:w="6782" w:type="dxa"/>
            <w:tcBorders>
              <w:top w:val="nil"/>
              <w:left w:val="nil"/>
              <w:bottom w:val="nil"/>
              <w:right w:val="nil"/>
            </w:tcBorders>
            <w:shd w:val="clear" w:color="auto" w:fill="auto"/>
            <w:noWrap/>
            <w:vAlign w:val="bottom"/>
            <w:hideMark/>
          </w:tcPr>
          <w:p w14:paraId="4502632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Inreact</w:t>
            </w:r>
          </w:p>
        </w:tc>
      </w:tr>
      <w:tr w:rsidR="002F6B72" w:rsidRPr="00CC2CFD" w14:paraId="1BA757F8" w14:textId="77777777" w:rsidTr="002F6B72">
        <w:trPr>
          <w:trHeight w:val="300"/>
        </w:trPr>
        <w:tc>
          <w:tcPr>
            <w:tcW w:w="6782" w:type="dxa"/>
            <w:tcBorders>
              <w:top w:val="nil"/>
              <w:left w:val="nil"/>
              <w:bottom w:val="nil"/>
              <w:right w:val="nil"/>
            </w:tcBorders>
            <w:shd w:val="clear" w:color="auto" w:fill="auto"/>
            <w:noWrap/>
            <w:vAlign w:val="bottom"/>
            <w:hideMark/>
          </w:tcPr>
          <w:p w14:paraId="7A0E8F9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INROADS</w:t>
            </w:r>
          </w:p>
        </w:tc>
      </w:tr>
      <w:tr w:rsidR="002F6B72" w:rsidRPr="00CC2CFD" w14:paraId="0E530337" w14:textId="77777777" w:rsidTr="002F6B72">
        <w:trPr>
          <w:trHeight w:val="300"/>
        </w:trPr>
        <w:tc>
          <w:tcPr>
            <w:tcW w:w="6782" w:type="dxa"/>
            <w:tcBorders>
              <w:top w:val="nil"/>
              <w:left w:val="nil"/>
              <w:bottom w:val="nil"/>
              <w:right w:val="nil"/>
            </w:tcBorders>
            <w:shd w:val="clear" w:color="auto" w:fill="auto"/>
            <w:noWrap/>
            <w:vAlign w:val="bottom"/>
            <w:hideMark/>
          </w:tcPr>
          <w:p w14:paraId="7DE67CE9"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Inserso</w:t>
            </w:r>
          </w:p>
        </w:tc>
      </w:tr>
      <w:tr w:rsidR="002F6B72" w:rsidRPr="00CC2CFD" w14:paraId="517FD236" w14:textId="77777777" w:rsidTr="002F6B72">
        <w:trPr>
          <w:trHeight w:val="300"/>
        </w:trPr>
        <w:tc>
          <w:tcPr>
            <w:tcW w:w="6782" w:type="dxa"/>
            <w:tcBorders>
              <w:top w:val="nil"/>
              <w:left w:val="nil"/>
              <w:bottom w:val="nil"/>
              <w:right w:val="nil"/>
            </w:tcBorders>
            <w:shd w:val="clear" w:color="auto" w:fill="auto"/>
            <w:noWrap/>
            <w:vAlign w:val="bottom"/>
            <w:hideMark/>
          </w:tcPr>
          <w:p w14:paraId="21AEFF2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Insomniac Events</w:t>
            </w:r>
          </w:p>
        </w:tc>
      </w:tr>
      <w:tr w:rsidR="002F6B72" w:rsidRPr="00CC2CFD" w14:paraId="18ABF4BF" w14:textId="77777777" w:rsidTr="002F6B72">
        <w:trPr>
          <w:trHeight w:val="300"/>
        </w:trPr>
        <w:tc>
          <w:tcPr>
            <w:tcW w:w="6782" w:type="dxa"/>
            <w:tcBorders>
              <w:top w:val="nil"/>
              <w:left w:val="nil"/>
              <w:bottom w:val="nil"/>
              <w:right w:val="nil"/>
            </w:tcBorders>
            <w:shd w:val="clear" w:color="auto" w:fill="auto"/>
            <w:noWrap/>
            <w:vAlign w:val="bottom"/>
            <w:hideMark/>
          </w:tcPr>
          <w:p w14:paraId="2FB0474C"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Institute for Defense Analyses</w:t>
            </w:r>
          </w:p>
        </w:tc>
      </w:tr>
      <w:tr w:rsidR="002F6B72" w:rsidRPr="00CC2CFD" w14:paraId="799A4CEB" w14:textId="77777777" w:rsidTr="002F6B72">
        <w:trPr>
          <w:trHeight w:val="300"/>
        </w:trPr>
        <w:tc>
          <w:tcPr>
            <w:tcW w:w="6782" w:type="dxa"/>
            <w:tcBorders>
              <w:top w:val="nil"/>
              <w:left w:val="nil"/>
              <w:bottom w:val="nil"/>
              <w:right w:val="nil"/>
            </w:tcBorders>
            <w:shd w:val="clear" w:color="auto" w:fill="auto"/>
            <w:noWrap/>
            <w:vAlign w:val="bottom"/>
            <w:hideMark/>
          </w:tcPr>
          <w:p w14:paraId="17D8F77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Institute for Human and Machine Cognition (IHMC)</w:t>
            </w:r>
          </w:p>
        </w:tc>
      </w:tr>
      <w:tr w:rsidR="002F6B72" w:rsidRPr="00CC2CFD" w14:paraId="3CD0379D" w14:textId="77777777" w:rsidTr="002F6B72">
        <w:trPr>
          <w:trHeight w:val="300"/>
        </w:trPr>
        <w:tc>
          <w:tcPr>
            <w:tcW w:w="6782" w:type="dxa"/>
            <w:tcBorders>
              <w:top w:val="nil"/>
              <w:left w:val="nil"/>
              <w:bottom w:val="nil"/>
              <w:right w:val="nil"/>
            </w:tcBorders>
            <w:shd w:val="clear" w:color="auto" w:fill="auto"/>
            <w:noWrap/>
            <w:vAlign w:val="bottom"/>
            <w:hideMark/>
          </w:tcPr>
          <w:p w14:paraId="2F85D88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Institute for Telecommunication Sciences</w:t>
            </w:r>
          </w:p>
        </w:tc>
      </w:tr>
      <w:tr w:rsidR="002F6B72" w:rsidRPr="00CC2CFD" w14:paraId="5F314CBE" w14:textId="77777777" w:rsidTr="002F6B72">
        <w:trPr>
          <w:trHeight w:val="300"/>
        </w:trPr>
        <w:tc>
          <w:tcPr>
            <w:tcW w:w="6782" w:type="dxa"/>
            <w:tcBorders>
              <w:top w:val="nil"/>
              <w:left w:val="nil"/>
              <w:bottom w:val="nil"/>
              <w:right w:val="nil"/>
            </w:tcBorders>
            <w:shd w:val="clear" w:color="auto" w:fill="auto"/>
            <w:noWrap/>
            <w:vAlign w:val="bottom"/>
            <w:hideMark/>
          </w:tcPr>
          <w:p w14:paraId="1AF25EF3"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Integrated Restoration Inc</w:t>
            </w:r>
          </w:p>
        </w:tc>
      </w:tr>
      <w:tr w:rsidR="002F6B72" w:rsidRPr="00CC2CFD" w14:paraId="7588DF49" w14:textId="77777777" w:rsidTr="002F6B72">
        <w:trPr>
          <w:trHeight w:val="300"/>
        </w:trPr>
        <w:tc>
          <w:tcPr>
            <w:tcW w:w="6782" w:type="dxa"/>
            <w:tcBorders>
              <w:top w:val="nil"/>
              <w:left w:val="nil"/>
              <w:bottom w:val="nil"/>
              <w:right w:val="nil"/>
            </w:tcBorders>
            <w:shd w:val="clear" w:color="auto" w:fill="auto"/>
            <w:noWrap/>
            <w:vAlign w:val="bottom"/>
            <w:hideMark/>
          </w:tcPr>
          <w:p w14:paraId="015A054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Integration Point, Inc.</w:t>
            </w:r>
          </w:p>
        </w:tc>
      </w:tr>
      <w:tr w:rsidR="002F6B72" w:rsidRPr="00CC2CFD" w14:paraId="35D44615" w14:textId="77777777" w:rsidTr="002F6B72">
        <w:trPr>
          <w:trHeight w:val="300"/>
        </w:trPr>
        <w:tc>
          <w:tcPr>
            <w:tcW w:w="6782" w:type="dxa"/>
            <w:tcBorders>
              <w:top w:val="nil"/>
              <w:left w:val="nil"/>
              <w:bottom w:val="nil"/>
              <w:right w:val="nil"/>
            </w:tcBorders>
            <w:shd w:val="clear" w:color="auto" w:fill="auto"/>
            <w:noWrap/>
            <w:vAlign w:val="bottom"/>
            <w:hideMark/>
          </w:tcPr>
          <w:p w14:paraId="1EEAEEB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Integron Inc.</w:t>
            </w:r>
          </w:p>
        </w:tc>
      </w:tr>
      <w:tr w:rsidR="002F6B72" w:rsidRPr="00CC2CFD" w14:paraId="060A3BCB" w14:textId="77777777" w:rsidTr="002F6B72">
        <w:trPr>
          <w:trHeight w:val="300"/>
        </w:trPr>
        <w:tc>
          <w:tcPr>
            <w:tcW w:w="6782" w:type="dxa"/>
            <w:tcBorders>
              <w:top w:val="nil"/>
              <w:left w:val="nil"/>
              <w:bottom w:val="nil"/>
              <w:right w:val="nil"/>
            </w:tcBorders>
            <w:shd w:val="clear" w:color="auto" w:fill="auto"/>
            <w:noWrap/>
            <w:vAlign w:val="bottom"/>
            <w:hideMark/>
          </w:tcPr>
          <w:p w14:paraId="2B91738A"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Intel Corporation</w:t>
            </w:r>
          </w:p>
        </w:tc>
      </w:tr>
      <w:tr w:rsidR="002F6B72" w:rsidRPr="00CC2CFD" w14:paraId="32977F5E" w14:textId="77777777" w:rsidTr="002F6B72">
        <w:trPr>
          <w:trHeight w:val="300"/>
        </w:trPr>
        <w:tc>
          <w:tcPr>
            <w:tcW w:w="6782" w:type="dxa"/>
            <w:tcBorders>
              <w:top w:val="nil"/>
              <w:left w:val="nil"/>
              <w:bottom w:val="nil"/>
              <w:right w:val="nil"/>
            </w:tcBorders>
            <w:shd w:val="clear" w:color="auto" w:fill="auto"/>
            <w:noWrap/>
            <w:vAlign w:val="bottom"/>
            <w:hideMark/>
          </w:tcPr>
          <w:p w14:paraId="51A4993C"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IntelePeer</w:t>
            </w:r>
          </w:p>
        </w:tc>
      </w:tr>
      <w:tr w:rsidR="002F6B72" w:rsidRPr="00CC2CFD" w14:paraId="474D9885" w14:textId="77777777" w:rsidTr="002F6B72">
        <w:trPr>
          <w:trHeight w:val="300"/>
        </w:trPr>
        <w:tc>
          <w:tcPr>
            <w:tcW w:w="6782" w:type="dxa"/>
            <w:tcBorders>
              <w:top w:val="nil"/>
              <w:left w:val="nil"/>
              <w:bottom w:val="nil"/>
              <w:right w:val="nil"/>
            </w:tcBorders>
            <w:shd w:val="clear" w:color="auto" w:fill="auto"/>
            <w:noWrap/>
            <w:vAlign w:val="bottom"/>
            <w:hideMark/>
          </w:tcPr>
          <w:p w14:paraId="78FE1A8D"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Intelliflux Controls, Inc.</w:t>
            </w:r>
          </w:p>
        </w:tc>
      </w:tr>
      <w:tr w:rsidR="002F6B72" w:rsidRPr="00CC2CFD" w14:paraId="019EC6E5" w14:textId="77777777" w:rsidTr="002F6B72">
        <w:trPr>
          <w:trHeight w:val="300"/>
        </w:trPr>
        <w:tc>
          <w:tcPr>
            <w:tcW w:w="6782" w:type="dxa"/>
            <w:tcBorders>
              <w:top w:val="nil"/>
              <w:left w:val="nil"/>
              <w:bottom w:val="nil"/>
              <w:right w:val="nil"/>
            </w:tcBorders>
            <w:shd w:val="clear" w:color="auto" w:fill="auto"/>
            <w:noWrap/>
            <w:vAlign w:val="bottom"/>
            <w:hideMark/>
          </w:tcPr>
          <w:p w14:paraId="06E1058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IntelliProp, Inc.</w:t>
            </w:r>
          </w:p>
        </w:tc>
      </w:tr>
      <w:tr w:rsidR="002F6B72" w:rsidRPr="00CC2CFD" w14:paraId="2F200AFC" w14:textId="77777777" w:rsidTr="002F6B72">
        <w:trPr>
          <w:trHeight w:val="300"/>
        </w:trPr>
        <w:tc>
          <w:tcPr>
            <w:tcW w:w="6782" w:type="dxa"/>
            <w:tcBorders>
              <w:top w:val="nil"/>
              <w:left w:val="nil"/>
              <w:bottom w:val="nil"/>
              <w:right w:val="nil"/>
            </w:tcBorders>
            <w:shd w:val="clear" w:color="auto" w:fill="auto"/>
            <w:noWrap/>
            <w:vAlign w:val="bottom"/>
            <w:hideMark/>
          </w:tcPr>
          <w:p w14:paraId="4340FC68"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Interactive Brokers Group</w:t>
            </w:r>
          </w:p>
        </w:tc>
      </w:tr>
      <w:tr w:rsidR="002F6B72" w:rsidRPr="00CC2CFD" w14:paraId="19711784" w14:textId="77777777" w:rsidTr="002F6B72">
        <w:trPr>
          <w:trHeight w:val="300"/>
        </w:trPr>
        <w:tc>
          <w:tcPr>
            <w:tcW w:w="6782" w:type="dxa"/>
            <w:tcBorders>
              <w:top w:val="nil"/>
              <w:left w:val="nil"/>
              <w:bottom w:val="nil"/>
              <w:right w:val="nil"/>
            </w:tcBorders>
            <w:shd w:val="clear" w:color="auto" w:fill="auto"/>
            <w:noWrap/>
            <w:vAlign w:val="bottom"/>
            <w:hideMark/>
          </w:tcPr>
          <w:p w14:paraId="7B522562"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Intermex Wire Transfer, LLC</w:t>
            </w:r>
          </w:p>
        </w:tc>
      </w:tr>
      <w:tr w:rsidR="002F6B72" w:rsidRPr="00CC2CFD" w14:paraId="6A78FA0B" w14:textId="77777777" w:rsidTr="002F6B72">
        <w:trPr>
          <w:trHeight w:val="300"/>
        </w:trPr>
        <w:tc>
          <w:tcPr>
            <w:tcW w:w="6782" w:type="dxa"/>
            <w:tcBorders>
              <w:top w:val="nil"/>
              <w:left w:val="nil"/>
              <w:bottom w:val="nil"/>
              <w:right w:val="nil"/>
            </w:tcBorders>
            <w:shd w:val="clear" w:color="auto" w:fill="auto"/>
            <w:noWrap/>
            <w:vAlign w:val="bottom"/>
            <w:hideMark/>
          </w:tcPr>
          <w:p w14:paraId="229FE09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Internal Revenue Service (IRS)</w:t>
            </w:r>
          </w:p>
        </w:tc>
      </w:tr>
      <w:tr w:rsidR="002F6B72" w:rsidRPr="00CC2CFD" w14:paraId="0806F754" w14:textId="77777777" w:rsidTr="002F6B72">
        <w:trPr>
          <w:trHeight w:val="300"/>
        </w:trPr>
        <w:tc>
          <w:tcPr>
            <w:tcW w:w="6782" w:type="dxa"/>
            <w:tcBorders>
              <w:top w:val="nil"/>
              <w:left w:val="nil"/>
              <w:bottom w:val="nil"/>
              <w:right w:val="nil"/>
            </w:tcBorders>
            <w:shd w:val="clear" w:color="auto" w:fill="auto"/>
            <w:noWrap/>
            <w:vAlign w:val="bottom"/>
            <w:hideMark/>
          </w:tcPr>
          <w:p w14:paraId="3E1D605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International LGBTQ+ Travel Association (IGLTA)</w:t>
            </w:r>
          </w:p>
        </w:tc>
      </w:tr>
      <w:tr w:rsidR="002F6B72" w:rsidRPr="00CC2CFD" w14:paraId="6FE5CC1D" w14:textId="77777777" w:rsidTr="002F6B72">
        <w:trPr>
          <w:trHeight w:val="300"/>
        </w:trPr>
        <w:tc>
          <w:tcPr>
            <w:tcW w:w="6782" w:type="dxa"/>
            <w:tcBorders>
              <w:top w:val="nil"/>
              <w:left w:val="nil"/>
              <w:bottom w:val="nil"/>
              <w:right w:val="nil"/>
            </w:tcBorders>
            <w:shd w:val="clear" w:color="auto" w:fill="auto"/>
            <w:noWrap/>
            <w:vAlign w:val="bottom"/>
            <w:hideMark/>
          </w:tcPr>
          <w:p w14:paraId="0E4B0AB0"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International Research &amp; Exchanges Board</w:t>
            </w:r>
          </w:p>
        </w:tc>
      </w:tr>
      <w:tr w:rsidR="002F6B72" w:rsidRPr="00CC2CFD" w14:paraId="398C940C" w14:textId="77777777" w:rsidTr="002F6B72">
        <w:trPr>
          <w:trHeight w:val="300"/>
        </w:trPr>
        <w:tc>
          <w:tcPr>
            <w:tcW w:w="6782" w:type="dxa"/>
            <w:tcBorders>
              <w:top w:val="nil"/>
              <w:left w:val="nil"/>
              <w:bottom w:val="nil"/>
              <w:right w:val="nil"/>
            </w:tcBorders>
            <w:shd w:val="clear" w:color="auto" w:fill="auto"/>
            <w:noWrap/>
            <w:vAlign w:val="bottom"/>
            <w:hideMark/>
          </w:tcPr>
          <w:p w14:paraId="5DD46DF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Invicta Watch Group</w:t>
            </w:r>
          </w:p>
        </w:tc>
      </w:tr>
      <w:tr w:rsidR="002F6B72" w:rsidRPr="00CC2CFD" w14:paraId="7FC062EE" w14:textId="77777777" w:rsidTr="002F6B72">
        <w:trPr>
          <w:trHeight w:val="300"/>
        </w:trPr>
        <w:tc>
          <w:tcPr>
            <w:tcW w:w="6782" w:type="dxa"/>
            <w:tcBorders>
              <w:top w:val="nil"/>
              <w:left w:val="nil"/>
              <w:bottom w:val="nil"/>
              <w:right w:val="nil"/>
            </w:tcBorders>
            <w:shd w:val="clear" w:color="auto" w:fill="auto"/>
            <w:noWrap/>
            <w:vAlign w:val="bottom"/>
            <w:hideMark/>
          </w:tcPr>
          <w:p w14:paraId="611863FA"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Invisors</w:t>
            </w:r>
          </w:p>
        </w:tc>
      </w:tr>
      <w:tr w:rsidR="002F6B72" w:rsidRPr="00CC2CFD" w14:paraId="28EA25EB" w14:textId="77777777" w:rsidTr="002F6B72">
        <w:trPr>
          <w:trHeight w:val="300"/>
        </w:trPr>
        <w:tc>
          <w:tcPr>
            <w:tcW w:w="6782" w:type="dxa"/>
            <w:tcBorders>
              <w:top w:val="nil"/>
              <w:left w:val="nil"/>
              <w:bottom w:val="nil"/>
              <w:right w:val="nil"/>
            </w:tcBorders>
            <w:shd w:val="clear" w:color="auto" w:fill="auto"/>
            <w:noWrap/>
            <w:vAlign w:val="bottom"/>
            <w:hideMark/>
          </w:tcPr>
          <w:p w14:paraId="12A040F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IOMAXIS</w:t>
            </w:r>
          </w:p>
        </w:tc>
      </w:tr>
      <w:tr w:rsidR="002F6B72" w:rsidRPr="00CC2CFD" w14:paraId="3402DCC4" w14:textId="77777777" w:rsidTr="002F6B72">
        <w:trPr>
          <w:trHeight w:val="300"/>
        </w:trPr>
        <w:tc>
          <w:tcPr>
            <w:tcW w:w="6782" w:type="dxa"/>
            <w:tcBorders>
              <w:top w:val="nil"/>
              <w:left w:val="nil"/>
              <w:bottom w:val="nil"/>
              <w:right w:val="nil"/>
            </w:tcBorders>
            <w:shd w:val="clear" w:color="auto" w:fill="auto"/>
            <w:noWrap/>
            <w:vAlign w:val="bottom"/>
            <w:hideMark/>
          </w:tcPr>
          <w:p w14:paraId="39BD7373"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IQ Solutions</w:t>
            </w:r>
          </w:p>
        </w:tc>
      </w:tr>
      <w:tr w:rsidR="002F6B72" w:rsidRPr="00CC2CFD" w14:paraId="55633EB5" w14:textId="77777777" w:rsidTr="002F6B72">
        <w:trPr>
          <w:trHeight w:val="300"/>
        </w:trPr>
        <w:tc>
          <w:tcPr>
            <w:tcW w:w="6782" w:type="dxa"/>
            <w:tcBorders>
              <w:top w:val="nil"/>
              <w:left w:val="nil"/>
              <w:bottom w:val="nil"/>
              <w:right w:val="nil"/>
            </w:tcBorders>
            <w:shd w:val="clear" w:color="auto" w:fill="auto"/>
            <w:noWrap/>
            <w:vAlign w:val="bottom"/>
            <w:hideMark/>
          </w:tcPr>
          <w:p w14:paraId="6CDC2AC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IQlogg, Inc</w:t>
            </w:r>
          </w:p>
        </w:tc>
      </w:tr>
      <w:tr w:rsidR="002F6B72" w:rsidRPr="00CC2CFD" w14:paraId="7D728C4C" w14:textId="77777777" w:rsidTr="002F6B72">
        <w:trPr>
          <w:trHeight w:val="300"/>
        </w:trPr>
        <w:tc>
          <w:tcPr>
            <w:tcW w:w="6782" w:type="dxa"/>
            <w:tcBorders>
              <w:top w:val="nil"/>
              <w:left w:val="nil"/>
              <w:bottom w:val="nil"/>
              <w:right w:val="nil"/>
            </w:tcBorders>
            <w:shd w:val="clear" w:color="auto" w:fill="auto"/>
            <w:noWrap/>
            <w:vAlign w:val="bottom"/>
            <w:hideMark/>
          </w:tcPr>
          <w:p w14:paraId="5B699B2A"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IQVIA</w:t>
            </w:r>
          </w:p>
        </w:tc>
      </w:tr>
      <w:tr w:rsidR="002F6B72" w:rsidRPr="00CC2CFD" w14:paraId="12E6C444" w14:textId="77777777" w:rsidTr="002F6B72">
        <w:trPr>
          <w:trHeight w:val="300"/>
        </w:trPr>
        <w:tc>
          <w:tcPr>
            <w:tcW w:w="6782" w:type="dxa"/>
            <w:tcBorders>
              <w:top w:val="nil"/>
              <w:left w:val="nil"/>
              <w:bottom w:val="nil"/>
              <w:right w:val="nil"/>
            </w:tcBorders>
            <w:shd w:val="clear" w:color="auto" w:fill="auto"/>
            <w:noWrap/>
            <w:vAlign w:val="bottom"/>
            <w:hideMark/>
          </w:tcPr>
          <w:p w14:paraId="2E7D2AFC"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iRobot</w:t>
            </w:r>
          </w:p>
        </w:tc>
      </w:tr>
      <w:tr w:rsidR="002F6B72" w:rsidRPr="00CC2CFD" w14:paraId="4A514C2F" w14:textId="77777777" w:rsidTr="002F6B72">
        <w:trPr>
          <w:trHeight w:val="300"/>
        </w:trPr>
        <w:tc>
          <w:tcPr>
            <w:tcW w:w="6782" w:type="dxa"/>
            <w:tcBorders>
              <w:top w:val="nil"/>
              <w:left w:val="nil"/>
              <w:bottom w:val="nil"/>
              <w:right w:val="nil"/>
            </w:tcBorders>
            <w:shd w:val="clear" w:color="auto" w:fill="auto"/>
            <w:noWrap/>
            <w:vAlign w:val="bottom"/>
            <w:hideMark/>
          </w:tcPr>
          <w:p w14:paraId="3A041974"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Iroquois Springs</w:t>
            </w:r>
          </w:p>
        </w:tc>
      </w:tr>
      <w:tr w:rsidR="002F6B72" w:rsidRPr="00CC2CFD" w14:paraId="7920F7F1" w14:textId="77777777" w:rsidTr="002F6B72">
        <w:trPr>
          <w:trHeight w:val="300"/>
        </w:trPr>
        <w:tc>
          <w:tcPr>
            <w:tcW w:w="6782" w:type="dxa"/>
            <w:tcBorders>
              <w:top w:val="nil"/>
              <w:left w:val="nil"/>
              <w:bottom w:val="nil"/>
              <w:right w:val="nil"/>
            </w:tcBorders>
            <w:shd w:val="clear" w:color="auto" w:fill="auto"/>
            <w:noWrap/>
            <w:vAlign w:val="bottom"/>
            <w:hideMark/>
          </w:tcPr>
          <w:p w14:paraId="2BE48722"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Itlize Global LLC</w:t>
            </w:r>
          </w:p>
        </w:tc>
      </w:tr>
      <w:tr w:rsidR="002F6B72" w:rsidRPr="00CC2CFD" w14:paraId="00F69101" w14:textId="77777777" w:rsidTr="002F6B72">
        <w:trPr>
          <w:trHeight w:val="300"/>
        </w:trPr>
        <w:tc>
          <w:tcPr>
            <w:tcW w:w="6782" w:type="dxa"/>
            <w:tcBorders>
              <w:top w:val="nil"/>
              <w:left w:val="nil"/>
              <w:bottom w:val="nil"/>
              <w:right w:val="nil"/>
            </w:tcBorders>
            <w:shd w:val="clear" w:color="auto" w:fill="auto"/>
            <w:noWrap/>
            <w:vAlign w:val="bottom"/>
            <w:hideMark/>
          </w:tcPr>
          <w:p w14:paraId="00D4DB88"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IZEA, Inc</w:t>
            </w:r>
          </w:p>
        </w:tc>
      </w:tr>
      <w:tr w:rsidR="002F6B72" w:rsidRPr="00CC2CFD" w14:paraId="50C6E25F" w14:textId="77777777" w:rsidTr="002F6B72">
        <w:trPr>
          <w:trHeight w:val="300"/>
        </w:trPr>
        <w:tc>
          <w:tcPr>
            <w:tcW w:w="6782" w:type="dxa"/>
            <w:tcBorders>
              <w:top w:val="nil"/>
              <w:left w:val="nil"/>
              <w:bottom w:val="nil"/>
              <w:right w:val="nil"/>
            </w:tcBorders>
            <w:shd w:val="clear" w:color="auto" w:fill="auto"/>
            <w:noWrap/>
            <w:vAlign w:val="bottom"/>
            <w:hideMark/>
          </w:tcPr>
          <w:p w14:paraId="0E25875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J and J Alliance</w:t>
            </w:r>
          </w:p>
        </w:tc>
      </w:tr>
      <w:tr w:rsidR="002F6B72" w:rsidRPr="00CC2CFD" w14:paraId="58520D2D" w14:textId="77777777" w:rsidTr="002F6B72">
        <w:trPr>
          <w:trHeight w:val="300"/>
        </w:trPr>
        <w:tc>
          <w:tcPr>
            <w:tcW w:w="6782" w:type="dxa"/>
            <w:tcBorders>
              <w:top w:val="nil"/>
              <w:left w:val="nil"/>
              <w:bottom w:val="nil"/>
              <w:right w:val="nil"/>
            </w:tcBorders>
            <w:shd w:val="clear" w:color="auto" w:fill="auto"/>
            <w:noWrap/>
            <w:vAlign w:val="bottom"/>
            <w:hideMark/>
          </w:tcPr>
          <w:p w14:paraId="78E7310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Jacksonville Sheriff's Office</w:t>
            </w:r>
          </w:p>
        </w:tc>
      </w:tr>
      <w:tr w:rsidR="002F6B72" w:rsidRPr="00CC2CFD" w14:paraId="79236BF8" w14:textId="77777777" w:rsidTr="002F6B72">
        <w:trPr>
          <w:trHeight w:val="300"/>
        </w:trPr>
        <w:tc>
          <w:tcPr>
            <w:tcW w:w="6782" w:type="dxa"/>
            <w:tcBorders>
              <w:top w:val="nil"/>
              <w:left w:val="nil"/>
              <w:bottom w:val="nil"/>
              <w:right w:val="nil"/>
            </w:tcBorders>
            <w:shd w:val="clear" w:color="auto" w:fill="auto"/>
            <w:noWrap/>
            <w:vAlign w:val="bottom"/>
            <w:hideMark/>
          </w:tcPr>
          <w:p w14:paraId="5ED0539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Jacobs</w:t>
            </w:r>
          </w:p>
        </w:tc>
      </w:tr>
      <w:tr w:rsidR="002F6B72" w:rsidRPr="00CC2CFD" w14:paraId="03C6581B" w14:textId="77777777" w:rsidTr="002F6B72">
        <w:trPr>
          <w:trHeight w:val="300"/>
        </w:trPr>
        <w:tc>
          <w:tcPr>
            <w:tcW w:w="6782" w:type="dxa"/>
            <w:tcBorders>
              <w:top w:val="nil"/>
              <w:left w:val="nil"/>
              <w:bottom w:val="nil"/>
              <w:right w:val="nil"/>
            </w:tcBorders>
            <w:shd w:val="clear" w:color="auto" w:fill="auto"/>
            <w:noWrap/>
            <w:vAlign w:val="bottom"/>
            <w:hideMark/>
          </w:tcPr>
          <w:p w14:paraId="5EF1F810"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Jamestown Metal Marine Sales Inc.</w:t>
            </w:r>
          </w:p>
        </w:tc>
      </w:tr>
      <w:tr w:rsidR="002F6B72" w:rsidRPr="00CC2CFD" w14:paraId="79852556" w14:textId="77777777" w:rsidTr="002F6B72">
        <w:trPr>
          <w:trHeight w:val="300"/>
        </w:trPr>
        <w:tc>
          <w:tcPr>
            <w:tcW w:w="6782" w:type="dxa"/>
            <w:tcBorders>
              <w:top w:val="nil"/>
              <w:left w:val="nil"/>
              <w:bottom w:val="nil"/>
              <w:right w:val="nil"/>
            </w:tcBorders>
            <w:shd w:val="clear" w:color="auto" w:fill="auto"/>
            <w:noWrap/>
            <w:vAlign w:val="bottom"/>
            <w:hideMark/>
          </w:tcPr>
          <w:p w14:paraId="6B2EB290"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Japan Exchange and Teaching Program</w:t>
            </w:r>
          </w:p>
        </w:tc>
      </w:tr>
      <w:tr w:rsidR="002F6B72" w:rsidRPr="00CC2CFD" w14:paraId="1AADFB33" w14:textId="77777777" w:rsidTr="002F6B72">
        <w:trPr>
          <w:trHeight w:val="300"/>
        </w:trPr>
        <w:tc>
          <w:tcPr>
            <w:tcW w:w="6782" w:type="dxa"/>
            <w:tcBorders>
              <w:top w:val="nil"/>
              <w:left w:val="nil"/>
              <w:bottom w:val="nil"/>
              <w:right w:val="nil"/>
            </w:tcBorders>
            <w:shd w:val="clear" w:color="auto" w:fill="auto"/>
            <w:noWrap/>
            <w:vAlign w:val="bottom"/>
            <w:hideMark/>
          </w:tcPr>
          <w:p w14:paraId="03F64B28"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JENSEN USA Inc.</w:t>
            </w:r>
          </w:p>
        </w:tc>
      </w:tr>
      <w:tr w:rsidR="002F6B72" w:rsidRPr="00CC2CFD" w14:paraId="233B8294" w14:textId="77777777" w:rsidTr="002F6B72">
        <w:trPr>
          <w:trHeight w:val="300"/>
        </w:trPr>
        <w:tc>
          <w:tcPr>
            <w:tcW w:w="6782" w:type="dxa"/>
            <w:tcBorders>
              <w:top w:val="nil"/>
              <w:left w:val="nil"/>
              <w:bottom w:val="nil"/>
              <w:right w:val="nil"/>
            </w:tcBorders>
            <w:shd w:val="clear" w:color="auto" w:fill="auto"/>
            <w:noWrap/>
            <w:vAlign w:val="bottom"/>
            <w:hideMark/>
          </w:tcPr>
          <w:p w14:paraId="1F8A99D0"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Jesuit Volunteer Corps Northwest</w:t>
            </w:r>
          </w:p>
        </w:tc>
      </w:tr>
      <w:tr w:rsidR="002F6B72" w:rsidRPr="00CC2CFD" w14:paraId="3B004984" w14:textId="77777777" w:rsidTr="002F6B72">
        <w:trPr>
          <w:trHeight w:val="300"/>
        </w:trPr>
        <w:tc>
          <w:tcPr>
            <w:tcW w:w="6782" w:type="dxa"/>
            <w:tcBorders>
              <w:top w:val="nil"/>
              <w:left w:val="nil"/>
              <w:bottom w:val="nil"/>
              <w:right w:val="nil"/>
            </w:tcBorders>
            <w:shd w:val="clear" w:color="auto" w:fill="auto"/>
            <w:noWrap/>
            <w:vAlign w:val="bottom"/>
            <w:hideMark/>
          </w:tcPr>
          <w:p w14:paraId="3D0D1C3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JetBlue</w:t>
            </w:r>
          </w:p>
        </w:tc>
      </w:tr>
      <w:tr w:rsidR="002F6B72" w:rsidRPr="00CC2CFD" w14:paraId="4BB14672" w14:textId="77777777" w:rsidTr="002F6B72">
        <w:trPr>
          <w:trHeight w:val="300"/>
        </w:trPr>
        <w:tc>
          <w:tcPr>
            <w:tcW w:w="6782" w:type="dxa"/>
            <w:tcBorders>
              <w:top w:val="nil"/>
              <w:left w:val="nil"/>
              <w:bottom w:val="nil"/>
              <w:right w:val="nil"/>
            </w:tcBorders>
            <w:shd w:val="clear" w:color="auto" w:fill="auto"/>
            <w:noWrap/>
            <w:vAlign w:val="bottom"/>
            <w:hideMark/>
          </w:tcPr>
          <w:p w14:paraId="15111723"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Jewish Community Services of South Florida</w:t>
            </w:r>
          </w:p>
        </w:tc>
      </w:tr>
      <w:tr w:rsidR="002F6B72" w:rsidRPr="00CC2CFD" w14:paraId="71D51B2F" w14:textId="77777777" w:rsidTr="002F6B72">
        <w:trPr>
          <w:trHeight w:val="300"/>
        </w:trPr>
        <w:tc>
          <w:tcPr>
            <w:tcW w:w="6782" w:type="dxa"/>
            <w:tcBorders>
              <w:top w:val="nil"/>
              <w:left w:val="nil"/>
              <w:bottom w:val="nil"/>
              <w:right w:val="nil"/>
            </w:tcBorders>
            <w:shd w:val="clear" w:color="auto" w:fill="auto"/>
            <w:noWrap/>
            <w:vAlign w:val="bottom"/>
            <w:hideMark/>
          </w:tcPr>
          <w:p w14:paraId="6AE86E1C"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JG Franchise Consulting</w:t>
            </w:r>
          </w:p>
        </w:tc>
      </w:tr>
      <w:tr w:rsidR="002F6B72" w:rsidRPr="00CC2CFD" w14:paraId="443A3370" w14:textId="77777777" w:rsidTr="002F6B72">
        <w:trPr>
          <w:trHeight w:val="300"/>
        </w:trPr>
        <w:tc>
          <w:tcPr>
            <w:tcW w:w="6782" w:type="dxa"/>
            <w:tcBorders>
              <w:top w:val="nil"/>
              <w:left w:val="nil"/>
              <w:bottom w:val="nil"/>
              <w:right w:val="nil"/>
            </w:tcBorders>
            <w:shd w:val="clear" w:color="auto" w:fill="auto"/>
            <w:noWrap/>
            <w:vAlign w:val="bottom"/>
            <w:hideMark/>
          </w:tcPr>
          <w:p w14:paraId="1780D363"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Jib Sheet Partners, LLC</w:t>
            </w:r>
          </w:p>
        </w:tc>
      </w:tr>
      <w:tr w:rsidR="002F6B72" w:rsidRPr="00CC2CFD" w14:paraId="71978E38" w14:textId="77777777" w:rsidTr="002F6B72">
        <w:trPr>
          <w:trHeight w:val="300"/>
        </w:trPr>
        <w:tc>
          <w:tcPr>
            <w:tcW w:w="6782" w:type="dxa"/>
            <w:tcBorders>
              <w:top w:val="nil"/>
              <w:left w:val="nil"/>
              <w:bottom w:val="nil"/>
              <w:right w:val="nil"/>
            </w:tcBorders>
            <w:shd w:val="clear" w:color="auto" w:fill="auto"/>
            <w:noWrap/>
            <w:vAlign w:val="bottom"/>
            <w:hideMark/>
          </w:tcPr>
          <w:p w14:paraId="07D42B8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JM Family Enterprises, Inc.</w:t>
            </w:r>
          </w:p>
        </w:tc>
      </w:tr>
      <w:tr w:rsidR="002F6B72" w:rsidRPr="00CC2CFD" w14:paraId="2514F8B7" w14:textId="77777777" w:rsidTr="002F6B72">
        <w:trPr>
          <w:trHeight w:val="300"/>
        </w:trPr>
        <w:tc>
          <w:tcPr>
            <w:tcW w:w="6782" w:type="dxa"/>
            <w:tcBorders>
              <w:top w:val="nil"/>
              <w:left w:val="nil"/>
              <w:bottom w:val="nil"/>
              <w:right w:val="nil"/>
            </w:tcBorders>
            <w:shd w:val="clear" w:color="auto" w:fill="auto"/>
            <w:noWrap/>
            <w:vAlign w:val="bottom"/>
            <w:hideMark/>
          </w:tcPr>
          <w:p w14:paraId="5E37FDE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JMJ Phillip</w:t>
            </w:r>
          </w:p>
        </w:tc>
      </w:tr>
      <w:tr w:rsidR="002F6B72" w:rsidRPr="00CC2CFD" w14:paraId="0ED09976" w14:textId="77777777" w:rsidTr="002F6B72">
        <w:trPr>
          <w:trHeight w:val="300"/>
        </w:trPr>
        <w:tc>
          <w:tcPr>
            <w:tcW w:w="6782" w:type="dxa"/>
            <w:tcBorders>
              <w:top w:val="nil"/>
              <w:left w:val="nil"/>
              <w:bottom w:val="nil"/>
              <w:right w:val="nil"/>
            </w:tcBorders>
            <w:shd w:val="clear" w:color="auto" w:fill="auto"/>
            <w:noWrap/>
            <w:vAlign w:val="bottom"/>
            <w:hideMark/>
          </w:tcPr>
          <w:p w14:paraId="30963DE0"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John Paul</w:t>
            </w:r>
          </w:p>
        </w:tc>
      </w:tr>
      <w:tr w:rsidR="002F6B72" w:rsidRPr="00CC2CFD" w14:paraId="444F7B67" w14:textId="77777777" w:rsidTr="002F6B72">
        <w:trPr>
          <w:trHeight w:val="300"/>
        </w:trPr>
        <w:tc>
          <w:tcPr>
            <w:tcW w:w="6782" w:type="dxa"/>
            <w:tcBorders>
              <w:top w:val="nil"/>
              <w:left w:val="nil"/>
              <w:bottom w:val="nil"/>
              <w:right w:val="nil"/>
            </w:tcBorders>
            <w:shd w:val="clear" w:color="auto" w:fill="auto"/>
            <w:noWrap/>
            <w:vAlign w:val="bottom"/>
            <w:hideMark/>
          </w:tcPr>
          <w:p w14:paraId="739C0A99"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Johns Hopkins Center for Talented Youth (Summer Programs)</w:t>
            </w:r>
          </w:p>
        </w:tc>
      </w:tr>
      <w:tr w:rsidR="002F6B72" w:rsidRPr="00CC2CFD" w14:paraId="3E9D344D" w14:textId="77777777" w:rsidTr="002F6B72">
        <w:trPr>
          <w:trHeight w:val="300"/>
        </w:trPr>
        <w:tc>
          <w:tcPr>
            <w:tcW w:w="6782" w:type="dxa"/>
            <w:tcBorders>
              <w:top w:val="nil"/>
              <w:left w:val="nil"/>
              <w:bottom w:val="nil"/>
              <w:right w:val="nil"/>
            </w:tcBorders>
            <w:shd w:val="clear" w:color="auto" w:fill="auto"/>
            <w:noWrap/>
            <w:vAlign w:val="bottom"/>
            <w:hideMark/>
          </w:tcPr>
          <w:p w14:paraId="383E06F2"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Johns Hopkins University Applied Physics Laboratory</w:t>
            </w:r>
          </w:p>
        </w:tc>
      </w:tr>
      <w:tr w:rsidR="002F6B72" w:rsidRPr="00CC2CFD" w14:paraId="162A0CA2" w14:textId="77777777" w:rsidTr="002F6B72">
        <w:trPr>
          <w:trHeight w:val="300"/>
        </w:trPr>
        <w:tc>
          <w:tcPr>
            <w:tcW w:w="6782" w:type="dxa"/>
            <w:tcBorders>
              <w:top w:val="nil"/>
              <w:left w:val="nil"/>
              <w:bottom w:val="nil"/>
              <w:right w:val="nil"/>
            </w:tcBorders>
            <w:shd w:val="clear" w:color="auto" w:fill="auto"/>
            <w:noWrap/>
            <w:vAlign w:val="bottom"/>
            <w:hideMark/>
          </w:tcPr>
          <w:p w14:paraId="2FEC4544"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JPMorgan Chase &amp; Co.</w:t>
            </w:r>
          </w:p>
        </w:tc>
      </w:tr>
      <w:tr w:rsidR="002F6B72" w:rsidRPr="00CC2CFD" w14:paraId="5E327BC4" w14:textId="77777777" w:rsidTr="002F6B72">
        <w:trPr>
          <w:trHeight w:val="300"/>
        </w:trPr>
        <w:tc>
          <w:tcPr>
            <w:tcW w:w="6782" w:type="dxa"/>
            <w:tcBorders>
              <w:top w:val="nil"/>
              <w:left w:val="nil"/>
              <w:bottom w:val="nil"/>
              <w:right w:val="nil"/>
            </w:tcBorders>
            <w:shd w:val="clear" w:color="auto" w:fill="auto"/>
            <w:noWrap/>
            <w:vAlign w:val="bottom"/>
            <w:hideMark/>
          </w:tcPr>
          <w:p w14:paraId="66336EE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Jurado &amp; Farshchian P.L.</w:t>
            </w:r>
          </w:p>
        </w:tc>
      </w:tr>
      <w:tr w:rsidR="002F6B72" w:rsidRPr="00CC2CFD" w14:paraId="41A24DC0" w14:textId="77777777" w:rsidTr="002F6B72">
        <w:trPr>
          <w:trHeight w:val="300"/>
        </w:trPr>
        <w:tc>
          <w:tcPr>
            <w:tcW w:w="6782" w:type="dxa"/>
            <w:tcBorders>
              <w:top w:val="nil"/>
              <w:left w:val="nil"/>
              <w:bottom w:val="nil"/>
              <w:right w:val="nil"/>
            </w:tcBorders>
            <w:shd w:val="clear" w:color="auto" w:fill="auto"/>
            <w:noWrap/>
            <w:vAlign w:val="bottom"/>
            <w:hideMark/>
          </w:tcPr>
          <w:p w14:paraId="51C304F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Kansas City Public Library</w:t>
            </w:r>
          </w:p>
        </w:tc>
      </w:tr>
      <w:tr w:rsidR="002F6B72" w:rsidRPr="00CC2CFD" w14:paraId="72664A14" w14:textId="77777777" w:rsidTr="002F6B72">
        <w:trPr>
          <w:trHeight w:val="300"/>
        </w:trPr>
        <w:tc>
          <w:tcPr>
            <w:tcW w:w="6782" w:type="dxa"/>
            <w:tcBorders>
              <w:top w:val="nil"/>
              <w:left w:val="nil"/>
              <w:bottom w:val="nil"/>
              <w:right w:val="nil"/>
            </w:tcBorders>
            <w:shd w:val="clear" w:color="auto" w:fill="auto"/>
            <w:noWrap/>
            <w:vAlign w:val="bottom"/>
            <w:hideMark/>
          </w:tcPr>
          <w:p w14:paraId="0A8D864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Kaseya</w:t>
            </w:r>
          </w:p>
        </w:tc>
      </w:tr>
      <w:tr w:rsidR="002F6B72" w:rsidRPr="00CC2CFD" w14:paraId="5DDFBD26" w14:textId="77777777" w:rsidTr="002F6B72">
        <w:trPr>
          <w:trHeight w:val="300"/>
        </w:trPr>
        <w:tc>
          <w:tcPr>
            <w:tcW w:w="6782" w:type="dxa"/>
            <w:tcBorders>
              <w:top w:val="nil"/>
              <w:left w:val="nil"/>
              <w:bottom w:val="nil"/>
              <w:right w:val="nil"/>
            </w:tcBorders>
            <w:shd w:val="clear" w:color="auto" w:fill="auto"/>
            <w:noWrap/>
            <w:vAlign w:val="bottom"/>
            <w:hideMark/>
          </w:tcPr>
          <w:p w14:paraId="5934E91C"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kCuÌˆll</w:t>
            </w:r>
          </w:p>
        </w:tc>
      </w:tr>
      <w:tr w:rsidR="002F6B72" w:rsidRPr="00CC2CFD" w14:paraId="18F1C185" w14:textId="77777777" w:rsidTr="002F6B72">
        <w:trPr>
          <w:trHeight w:val="300"/>
        </w:trPr>
        <w:tc>
          <w:tcPr>
            <w:tcW w:w="6782" w:type="dxa"/>
            <w:tcBorders>
              <w:top w:val="nil"/>
              <w:left w:val="nil"/>
              <w:bottom w:val="nil"/>
              <w:right w:val="nil"/>
            </w:tcBorders>
            <w:shd w:val="clear" w:color="auto" w:fill="auto"/>
            <w:noWrap/>
            <w:vAlign w:val="bottom"/>
            <w:hideMark/>
          </w:tcPr>
          <w:p w14:paraId="6B683CC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Keller Foundations LLC</w:t>
            </w:r>
          </w:p>
        </w:tc>
      </w:tr>
      <w:tr w:rsidR="002F6B72" w:rsidRPr="00CC2CFD" w14:paraId="5FD730CB" w14:textId="77777777" w:rsidTr="002F6B72">
        <w:trPr>
          <w:trHeight w:val="300"/>
        </w:trPr>
        <w:tc>
          <w:tcPr>
            <w:tcW w:w="6782" w:type="dxa"/>
            <w:tcBorders>
              <w:top w:val="nil"/>
              <w:left w:val="nil"/>
              <w:bottom w:val="nil"/>
              <w:right w:val="nil"/>
            </w:tcBorders>
            <w:shd w:val="clear" w:color="auto" w:fill="auto"/>
            <w:noWrap/>
            <w:vAlign w:val="bottom"/>
            <w:hideMark/>
          </w:tcPr>
          <w:p w14:paraId="0D99C99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KEMET Electronics Corporation</w:t>
            </w:r>
          </w:p>
        </w:tc>
      </w:tr>
      <w:tr w:rsidR="002F6B72" w:rsidRPr="00CC2CFD" w14:paraId="577AAAC3" w14:textId="77777777" w:rsidTr="002F6B72">
        <w:trPr>
          <w:trHeight w:val="300"/>
        </w:trPr>
        <w:tc>
          <w:tcPr>
            <w:tcW w:w="6782" w:type="dxa"/>
            <w:tcBorders>
              <w:top w:val="nil"/>
              <w:left w:val="nil"/>
              <w:bottom w:val="nil"/>
              <w:right w:val="nil"/>
            </w:tcBorders>
            <w:shd w:val="clear" w:color="auto" w:fill="auto"/>
            <w:noWrap/>
            <w:vAlign w:val="bottom"/>
            <w:hideMark/>
          </w:tcPr>
          <w:p w14:paraId="5D77C984"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Keurig Dr Pepper</w:t>
            </w:r>
          </w:p>
        </w:tc>
      </w:tr>
      <w:tr w:rsidR="002F6B72" w:rsidRPr="00CC2CFD" w14:paraId="4F4E4D77" w14:textId="77777777" w:rsidTr="002F6B72">
        <w:trPr>
          <w:trHeight w:val="300"/>
        </w:trPr>
        <w:tc>
          <w:tcPr>
            <w:tcW w:w="6782" w:type="dxa"/>
            <w:tcBorders>
              <w:top w:val="nil"/>
              <w:left w:val="nil"/>
              <w:bottom w:val="nil"/>
              <w:right w:val="nil"/>
            </w:tcBorders>
            <w:shd w:val="clear" w:color="auto" w:fill="auto"/>
            <w:noWrap/>
            <w:vAlign w:val="bottom"/>
            <w:hideMark/>
          </w:tcPr>
          <w:p w14:paraId="17F5E491"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Keysight Technologies</w:t>
            </w:r>
          </w:p>
        </w:tc>
      </w:tr>
      <w:tr w:rsidR="002F6B72" w:rsidRPr="00CC2CFD" w14:paraId="0ABEBDFD" w14:textId="77777777" w:rsidTr="002F6B72">
        <w:trPr>
          <w:trHeight w:val="300"/>
        </w:trPr>
        <w:tc>
          <w:tcPr>
            <w:tcW w:w="6782" w:type="dxa"/>
            <w:tcBorders>
              <w:top w:val="nil"/>
              <w:left w:val="nil"/>
              <w:bottom w:val="nil"/>
              <w:right w:val="nil"/>
            </w:tcBorders>
            <w:shd w:val="clear" w:color="auto" w:fill="auto"/>
            <w:noWrap/>
            <w:vAlign w:val="bottom"/>
            <w:hideMark/>
          </w:tcPr>
          <w:p w14:paraId="09FEB051"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KGS Technology Group, Inc.</w:t>
            </w:r>
          </w:p>
        </w:tc>
      </w:tr>
      <w:tr w:rsidR="002F6B72" w:rsidRPr="00CC2CFD" w14:paraId="45150A42" w14:textId="77777777" w:rsidTr="002F6B72">
        <w:trPr>
          <w:trHeight w:val="300"/>
        </w:trPr>
        <w:tc>
          <w:tcPr>
            <w:tcW w:w="6782" w:type="dxa"/>
            <w:tcBorders>
              <w:top w:val="nil"/>
              <w:left w:val="nil"/>
              <w:bottom w:val="nil"/>
              <w:right w:val="nil"/>
            </w:tcBorders>
            <w:shd w:val="clear" w:color="auto" w:fill="auto"/>
            <w:noWrap/>
            <w:vAlign w:val="bottom"/>
            <w:hideMark/>
          </w:tcPr>
          <w:p w14:paraId="528B4CF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Kids Science Labs</w:t>
            </w:r>
          </w:p>
        </w:tc>
      </w:tr>
      <w:tr w:rsidR="002F6B72" w:rsidRPr="00CC2CFD" w14:paraId="0BB78561" w14:textId="77777777" w:rsidTr="002F6B72">
        <w:trPr>
          <w:trHeight w:val="300"/>
        </w:trPr>
        <w:tc>
          <w:tcPr>
            <w:tcW w:w="6782" w:type="dxa"/>
            <w:tcBorders>
              <w:top w:val="nil"/>
              <w:left w:val="nil"/>
              <w:bottom w:val="nil"/>
              <w:right w:val="nil"/>
            </w:tcBorders>
            <w:shd w:val="clear" w:color="auto" w:fill="auto"/>
            <w:noWrap/>
            <w:vAlign w:val="bottom"/>
            <w:hideMark/>
          </w:tcPr>
          <w:p w14:paraId="53374DF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Kimley-Horn</w:t>
            </w:r>
          </w:p>
        </w:tc>
      </w:tr>
      <w:tr w:rsidR="002F6B72" w:rsidRPr="00CC2CFD" w14:paraId="6D6DD26C" w14:textId="77777777" w:rsidTr="002F6B72">
        <w:trPr>
          <w:trHeight w:val="300"/>
        </w:trPr>
        <w:tc>
          <w:tcPr>
            <w:tcW w:w="6782" w:type="dxa"/>
            <w:tcBorders>
              <w:top w:val="nil"/>
              <w:left w:val="nil"/>
              <w:bottom w:val="nil"/>
              <w:right w:val="nil"/>
            </w:tcBorders>
            <w:shd w:val="clear" w:color="auto" w:fill="auto"/>
            <w:noWrap/>
            <w:vAlign w:val="bottom"/>
            <w:hideMark/>
          </w:tcPr>
          <w:p w14:paraId="1A84A2F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Kinexus Group</w:t>
            </w:r>
          </w:p>
        </w:tc>
      </w:tr>
      <w:tr w:rsidR="002F6B72" w:rsidRPr="00CC2CFD" w14:paraId="73F8F1D5" w14:textId="77777777" w:rsidTr="002F6B72">
        <w:trPr>
          <w:trHeight w:val="300"/>
        </w:trPr>
        <w:tc>
          <w:tcPr>
            <w:tcW w:w="6782" w:type="dxa"/>
            <w:tcBorders>
              <w:top w:val="nil"/>
              <w:left w:val="nil"/>
              <w:bottom w:val="nil"/>
              <w:right w:val="nil"/>
            </w:tcBorders>
            <w:shd w:val="clear" w:color="auto" w:fill="auto"/>
            <w:noWrap/>
            <w:vAlign w:val="bottom"/>
            <w:hideMark/>
          </w:tcPr>
          <w:p w14:paraId="292E6582"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Kirkland's</w:t>
            </w:r>
          </w:p>
        </w:tc>
      </w:tr>
      <w:tr w:rsidR="002F6B72" w:rsidRPr="00CC2CFD" w14:paraId="4B402EBE" w14:textId="77777777" w:rsidTr="002F6B72">
        <w:trPr>
          <w:trHeight w:val="300"/>
        </w:trPr>
        <w:tc>
          <w:tcPr>
            <w:tcW w:w="6782" w:type="dxa"/>
            <w:tcBorders>
              <w:top w:val="nil"/>
              <w:left w:val="nil"/>
              <w:bottom w:val="nil"/>
              <w:right w:val="nil"/>
            </w:tcBorders>
            <w:shd w:val="clear" w:color="auto" w:fill="auto"/>
            <w:noWrap/>
            <w:vAlign w:val="bottom"/>
            <w:hideMark/>
          </w:tcPr>
          <w:p w14:paraId="30626EC4"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Knight Foundation</w:t>
            </w:r>
          </w:p>
        </w:tc>
      </w:tr>
      <w:tr w:rsidR="002F6B72" w:rsidRPr="00CC2CFD" w14:paraId="650FF3F2" w14:textId="77777777" w:rsidTr="002F6B72">
        <w:trPr>
          <w:trHeight w:val="300"/>
        </w:trPr>
        <w:tc>
          <w:tcPr>
            <w:tcW w:w="6782" w:type="dxa"/>
            <w:tcBorders>
              <w:top w:val="nil"/>
              <w:left w:val="nil"/>
              <w:bottom w:val="nil"/>
              <w:right w:val="nil"/>
            </w:tcBorders>
            <w:shd w:val="clear" w:color="auto" w:fill="auto"/>
            <w:noWrap/>
            <w:vAlign w:val="bottom"/>
            <w:hideMark/>
          </w:tcPr>
          <w:p w14:paraId="784E0B2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Kovack Securities</w:t>
            </w:r>
          </w:p>
        </w:tc>
      </w:tr>
      <w:tr w:rsidR="002F6B72" w:rsidRPr="00CC2CFD" w14:paraId="3707A613" w14:textId="77777777" w:rsidTr="002F6B72">
        <w:trPr>
          <w:trHeight w:val="300"/>
        </w:trPr>
        <w:tc>
          <w:tcPr>
            <w:tcW w:w="6782" w:type="dxa"/>
            <w:tcBorders>
              <w:top w:val="nil"/>
              <w:left w:val="nil"/>
              <w:bottom w:val="nil"/>
              <w:right w:val="nil"/>
            </w:tcBorders>
            <w:shd w:val="clear" w:color="auto" w:fill="auto"/>
            <w:noWrap/>
            <w:vAlign w:val="bottom"/>
            <w:hideMark/>
          </w:tcPr>
          <w:p w14:paraId="300E7E1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KPMG LLP</w:t>
            </w:r>
          </w:p>
        </w:tc>
      </w:tr>
      <w:tr w:rsidR="002F6B72" w:rsidRPr="00CC2CFD" w14:paraId="7700DFE7" w14:textId="77777777" w:rsidTr="002F6B72">
        <w:trPr>
          <w:trHeight w:val="300"/>
        </w:trPr>
        <w:tc>
          <w:tcPr>
            <w:tcW w:w="6782" w:type="dxa"/>
            <w:tcBorders>
              <w:top w:val="nil"/>
              <w:left w:val="nil"/>
              <w:bottom w:val="nil"/>
              <w:right w:val="nil"/>
            </w:tcBorders>
            <w:shd w:val="clear" w:color="auto" w:fill="auto"/>
            <w:noWrap/>
            <w:vAlign w:val="bottom"/>
            <w:hideMark/>
          </w:tcPr>
          <w:p w14:paraId="3B7AF474"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Kraft Kennedy</w:t>
            </w:r>
          </w:p>
        </w:tc>
      </w:tr>
      <w:tr w:rsidR="002F6B72" w:rsidRPr="00CC2CFD" w14:paraId="7FDF4E21" w14:textId="77777777" w:rsidTr="002F6B72">
        <w:trPr>
          <w:trHeight w:val="300"/>
        </w:trPr>
        <w:tc>
          <w:tcPr>
            <w:tcW w:w="6782" w:type="dxa"/>
            <w:tcBorders>
              <w:top w:val="nil"/>
              <w:left w:val="nil"/>
              <w:bottom w:val="nil"/>
              <w:right w:val="nil"/>
            </w:tcBorders>
            <w:shd w:val="clear" w:color="auto" w:fill="auto"/>
            <w:noWrap/>
            <w:vAlign w:val="bottom"/>
            <w:hideMark/>
          </w:tcPr>
          <w:p w14:paraId="779A91F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Kydia Inc. / www.beyondmenu.com</w:t>
            </w:r>
          </w:p>
        </w:tc>
      </w:tr>
      <w:tr w:rsidR="002F6B72" w:rsidRPr="00CC2CFD" w14:paraId="0EB19A16" w14:textId="77777777" w:rsidTr="002F6B72">
        <w:trPr>
          <w:trHeight w:val="300"/>
        </w:trPr>
        <w:tc>
          <w:tcPr>
            <w:tcW w:w="6782" w:type="dxa"/>
            <w:tcBorders>
              <w:top w:val="nil"/>
              <w:left w:val="nil"/>
              <w:bottom w:val="nil"/>
              <w:right w:val="nil"/>
            </w:tcBorders>
            <w:shd w:val="clear" w:color="auto" w:fill="auto"/>
            <w:noWrap/>
            <w:vAlign w:val="bottom"/>
            <w:hideMark/>
          </w:tcPr>
          <w:p w14:paraId="34C5433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L Brands</w:t>
            </w:r>
          </w:p>
        </w:tc>
      </w:tr>
      <w:tr w:rsidR="002F6B72" w:rsidRPr="00CC2CFD" w14:paraId="5F6AA910" w14:textId="77777777" w:rsidTr="002F6B72">
        <w:trPr>
          <w:trHeight w:val="300"/>
        </w:trPr>
        <w:tc>
          <w:tcPr>
            <w:tcW w:w="6782" w:type="dxa"/>
            <w:tcBorders>
              <w:top w:val="nil"/>
              <w:left w:val="nil"/>
              <w:bottom w:val="nil"/>
              <w:right w:val="nil"/>
            </w:tcBorders>
            <w:shd w:val="clear" w:color="auto" w:fill="auto"/>
            <w:noWrap/>
            <w:vAlign w:val="bottom"/>
            <w:hideMark/>
          </w:tcPr>
          <w:p w14:paraId="4E70FB6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L J Ross Associates, Inc.</w:t>
            </w:r>
          </w:p>
        </w:tc>
      </w:tr>
      <w:tr w:rsidR="002F6B72" w:rsidRPr="00CC2CFD" w14:paraId="77955DE9" w14:textId="77777777" w:rsidTr="002F6B72">
        <w:trPr>
          <w:trHeight w:val="300"/>
        </w:trPr>
        <w:tc>
          <w:tcPr>
            <w:tcW w:w="6782" w:type="dxa"/>
            <w:tcBorders>
              <w:top w:val="nil"/>
              <w:left w:val="nil"/>
              <w:bottom w:val="nil"/>
              <w:right w:val="nil"/>
            </w:tcBorders>
            <w:shd w:val="clear" w:color="auto" w:fill="auto"/>
            <w:noWrap/>
            <w:vAlign w:val="bottom"/>
            <w:hideMark/>
          </w:tcPr>
          <w:p w14:paraId="19E4BF8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L'OrÃ©al USA</w:t>
            </w:r>
          </w:p>
        </w:tc>
      </w:tr>
      <w:tr w:rsidR="002F6B72" w:rsidRPr="00CC2CFD" w14:paraId="21F063A8" w14:textId="77777777" w:rsidTr="002F6B72">
        <w:trPr>
          <w:trHeight w:val="300"/>
        </w:trPr>
        <w:tc>
          <w:tcPr>
            <w:tcW w:w="6782" w:type="dxa"/>
            <w:tcBorders>
              <w:top w:val="nil"/>
              <w:left w:val="nil"/>
              <w:bottom w:val="nil"/>
              <w:right w:val="nil"/>
            </w:tcBorders>
            <w:shd w:val="clear" w:color="auto" w:fill="auto"/>
            <w:noWrap/>
            <w:vAlign w:val="bottom"/>
            <w:hideMark/>
          </w:tcPr>
          <w:p w14:paraId="38409DB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L&amp;T Technology Services</w:t>
            </w:r>
          </w:p>
        </w:tc>
      </w:tr>
      <w:tr w:rsidR="002F6B72" w:rsidRPr="00CC2CFD" w14:paraId="16DCDB06" w14:textId="77777777" w:rsidTr="002F6B72">
        <w:trPr>
          <w:trHeight w:val="300"/>
        </w:trPr>
        <w:tc>
          <w:tcPr>
            <w:tcW w:w="6782" w:type="dxa"/>
            <w:tcBorders>
              <w:top w:val="nil"/>
              <w:left w:val="nil"/>
              <w:bottom w:val="nil"/>
              <w:right w:val="nil"/>
            </w:tcBorders>
            <w:shd w:val="clear" w:color="auto" w:fill="auto"/>
            <w:noWrap/>
            <w:vAlign w:val="bottom"/>
            <w:hideMark/>
          </w:tcPr>
          <w:p w14:paraId="1E2BF182"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LA Solar Group</w:t>
            </w:r>
          </w:p>
        </w:tc>
      </w:tr>
      <w:tr w:rsidR="002F6B72" w:rsidRPr="00CC2CFD" w14:paraId="5DFCB77F" w14:textId="77777777" w:rsidTr="002F6B72">
        <w:trPr>
          <w:trHeight w:val="300"/>
        </w:trPr>
        <w:tc>
          <w:tcPr>
            <w:tcW w:w="6782" w:type="dxa"/>
            <w:tcBorders>
              <w:top w:val="nil"/>
              <w:left w:val="nil"/>
              <w:bottom w:val="nil"/>
              <w:right w:val="nil"/>
            </w:tcBorders>
            <w:shd w:val="clear" w:color="auto" w:fill="auto"/>
            <w:noWrap/>
            <w:vAlign w:val="bottom"/>
            <w:hideMark/>
          </w:tcPr>
          <w:p w14:paraId="31CB4401"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Lake Shore Cryotronics, Inc.</w:t>
            </w:r>
          </w:p>
        </w:tc>
      </w:tr>
      <w:tr w:rsidR="002F6B72" w:rsidRPr="00CC2CFD" w14:paraId="1D2EA0E5" w14:textId="77777777" w:rsidTr="002F6B72">
        <w:trPr>
          <w:trHeight w:val="300"/>
        </w:trPr>
        <w:tc>
          <w:tcPr>
            <w:tcW w:w="6782" w:type="dxa"/>
            <w:tcBorders>
              <w:top w:val="nil"/>
              <w:left w:val="nil"/>
              <w:bottom w:val="nil"/>
              <w:right w:val="nil"/>
            </w:tcBorders>
            <w:shd w:val="clear" w:color="auto" w:fill="auto"/>
            <w:noWrap/>
            <w:vAlign w:val="bottom"/>
            <w:hideMark/>
          </w:tcPr>
          <w:p w14:paraId="43187AD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Lakeview Center Inc.</w:t>
            </w:r>
          </w:p>
        </w:tc>
      </w:tr>
      <w:tr w:rsidR="002F6B72" w:rsidRPr="00CC2CFD" w14:paraId="2C495D63" w14:textId="77777777" w:rsidTr="002F6B72">
        <w:trPr>
          <w:trHeight w:val="300"/>
        </w:trPr>
        <w:tc>
          <w:tcPr>
            <w:tcW w:w="6782" w:type="dxa"/>
            <w:tcBorders>
              <w:top w:val="nil"/>
              <w:left w:val="nil"/>
              <w:bottom w:val="nil"/>
              <w:right w:val="nil"/>
            </w:tcBorders>
            <w:shd w:val="clear" w:color="auto" w:fill="auto"/>
            <w:noWrap/>
            <w:vAlign w:val="bottom"/>
            <w:hideMark/>
          </w:tcPr>
          <w:p w14:paraId="20DF298A"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LAVU</w:t>
            </w:r>
          </w:p>
        </w:tc>
      </w:tr>
      <w:tr w:rsidR="002F6B72" w:rsidRPr="00CC2CFD" w14:paraId="627FE81E" w14:textId="77777777" w:rsidTr="002F6B72">
        <w:trPr>
          <w:trHeight w:val="300"/>
        </w:trPr>
        <w:tc>
          <w:tcPr>
            <w:tcW w:w="6782" w:type="dxa"/>
            <w:tcBorders>
              <w:top w:val="nil"/>
              <w:left w:val="nil"/>
              <w:bottom w:val="nil"/>
              <w:right w:val="nil"/>
            </w:tcBorders>
            <w:shd w:val="clear" w:color="auto" w:fill="auto"/>
            <w:noWrap/>
            <w:vAlign w:val="bottom"/>
            <w:hideMark/>
          </w:tcPr>
          <w:p w14:paraId="15907908"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Leaders Real Estate Group</w:t>
            </w:r>
          </w:p>
        </w:tc>
      </w:tr>
      <w:tr w:rsidR="002F6B72" w:rsidRPr="00CC2CFD" w14:paraId="640F783B" w14:textId="77777777" w:rsidTr="002F6B72">
        <w:trPr>
          <w:trHeight w:val="300"/>
        </w:trPr>
        <w:tc>
          <w:tcPr>
            <w:tcW w:w="6782" w:type="dxa"/>
            <w:tcBorders>
              <w:top w:val="nil"/>
              <w:left w:val="nil"/>
              <w:bottom w:val="nil"/>
              <w:right w:val="nil"/>
            </w:tcBorders>
            <w:shd w:val="clear" w:color="auto" w:fill="auto"/>
            <w:noWrap/>
            <w:vAlign w:val="bottom"/>
            <w:hideMark/>
          </w:tcPr>
          <w:p w14:paraId="5FF8BA49"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League of Conservation Voters</w:t>
            </w:r>
          </w:p>
        </w:tc>
      </w:tr>
      <w:tr w:rsidR="002F6B72" w:rsidRPr="00CC2CFD" w14:paraId="3009DC70" w14:textId="77777777" w:rsidTr="002F6B72">
        <w:trPr>
          <w:trHeight w:val="300"/>
        </w:trPr>
        <w:tc>
          <w:tcPr>
            <w:tcW w:w="6782" w:type="dxa"/>
            <w:tcBorders>
              <w:top w:val="nil"/>
              <w:left w:val="nil"/>
              <w:bottom w:val="nil"/>
              <w:right w:val="nil"/>
            </w:tcBorders>
            <w:shd w:val="clear" w:color="auto" w:fill="auto"/>
            <w:noWrap/>
            <w:vAlign w:val="bottom"/>
            <w:hideMark/>
          </w:tcPr>
          <w:p w14:paraId="408456FC"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LegalShield</w:t>
            </w:r>
          </w:p>
        </w:tc>
      </w:tr>
      <w:tr w:rsidR="002F6B72" w:rsidRPr="00CC2CFD" w14:paraId="7A40AF12" w14:textId="77777777" w:rsidTr="002F6B72">
        <w:trPr>
          <w:trHeight w:val="300"/>
        </w:trPr>
        <w:tc>
          <w:tcPr>
            <w:tcW w:w="6782" w:type="dxa"/>
            <w:tcBorders>
              <w:top w:val="nil"/>
              <w:left w:val="nil"/>
              <w:bottom w:val="nil"/>
              <w:right w:val="nil"/>
            </w:tcBorders>
            <w:shd w:val="clear" w:color="auto" w:fill="auto"/>
            <w:noWrap/>
            <w:vAlign w:val="bottom"/>
            <w:hideMark/>
          </w:tcPr>
          <w:p w14:paraId="055A74D4"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Lenovo</w:t>
            </w:r>
          </w:p>
        </w:tc>
      </w:tr>
      <w:tr w:rsidR="002F6B72" w:rsidRPr="00CC2CFD" w14:paraId="125106D7" w14:textId="77777777" w:rsidTr="002F6B72">
        <w:trPr>
          <w:trHeight w:val="300"/>
        </w:trPr>
        <w:tc>
          <w:tcPr>
            <w:tcW w:w="6782" w:type="dxa"/>
            <w:tcBorders>
              <w:top w:val="nil"/>
              <w:left w:val="nil"/>
              <w:bottom w:val="nil"/>
              <w:right w:val="nil"/>
            </w:tcBorders>
            <w:shd w:val="clear" w:color="auto" w:fill="auto"/>
            <w:noWrap/>
            <w:vAlign w:val="bottom"/>
            <w:hideMark/>
          </w:tcPr>
          <w:p w14:paraId="1E893F60"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Leverege</w:t>
            </w:r>
          </w:p>
        </w:tc>
      </w:tr>
      <w:tr w:rsidR="002F6B72" w:rsidRPr="00CC2CFD" w14:paraId="55283ADB" w14:textId="77777777" w:rsidTr="002F6B72">
        <w:trPr>
          <w:trHeight w:val="300"/>
        </w:trPr>
        <w:tc>
          <w:tcPr>
            <w:tcW w:w="6782" w:type="dxa"/>
            <w:tcBorders>
              <w:top w:val="nil"/>
              <w:left w:val="nil"/>
              <w:bottom w:val="nil"/>
              <w:right w:val="nil"/>
            </w:tcBorders>
            <w:shd w:val="clear" w:color="auto" w:fill="auto"/>
            <w:noWrap/>
            <w:vAlign w:val="bottom"/>
            <w:hideMark/>
          </w:tcPr>
          <w:p w14:paraId="49802C1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Levi, Ray and Shoup, Inc.</w:t>
            </w:r>
          </w:p>
        </w:tc>
      </w:tr>
      <w:tr w:rsidR="002F6B72" w:rsidRPr="00CC2CFD" w14:paraId="1A1A8599" w14:textId="77777777" w:rsidTr="002F6B72">
        <w:trPr>
          <w:trHeight w:val="300"/>
        </w:trPr>
        <w:tc>
          <w:tcPr>
            <w:tcW w:w="6782" w:type="dxa"/>
            <w:tcBorders>
              <w:top w:val="nil"/>
              <w:left w:val="nil"/>
              <w:bottom w:val="nil"/>
              <w:right w:val="nil"/>
            </w:tcBorders>
            <w:shd w:val="clear" w:color="auto" w:fill="auto"/>
            <w:noWrap/>
            <w:vAlign w:val="bottom"/>
            <w:hideMark/>
          </w:tcPr>
          <w:p w14:paraId="0366CEDC"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Levin Financial Group</w:t>
            </w:r>
          </w:p>
        </w:tc>
      </w:tr>
      <w:tr w:rsidR="002F6B72" w:rsidRPr="00CC2CFD" w14:paraId="0EAD9DD7" w14:textId="77777777" w:rsidTr="002F6B72">
        <w:trPr>
          <w:trHeight w:val="300"/>
        </w:trPr>
        <w:tc>
          <w:tcPr>
            <w:tcW w:w="6782" w:type="dxa"/>
            <w:tcBorders>
              <w:top w:val="nil"/>
              <w:left w:val="nil"/>
              <w:bottom w:val="nil"/>
              <w:right w:val="nil"/>
            </w:tcBorders>
            <w:shd w:val="clear" w:color="auto" w:fill="auto"/>
            <w:noWrap/>
            <w:vAlign w:val="bottom"/>
            <w:hideMark/>
          </w:tcPr>
          <w:p w14:paraId="0683F07D"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LGBTQ Victory Institute</w:t>
            </w:r>
          </w:p>
        </w:tc>
      </w:tr>
      <w:tr w:rsidR="002F6B72" w:rsidRPr="00CC2CFD" w14:paraId="7CF719A2" w14:textId="77777777" w:rsidTr="002F6B72">
        <w:trPr>
          <w:trHeight w:val="300"/>
        </w:trPr>
        <w:tc>
          <w:tcPr>
            <w:tcW w:w="6782" w:type="dxa"/>
            <w:tcBorders>
              <w:top w:val="nil"/>
              <w:left w:val="nil"/>
              <w:bottom w:val="nil"/>
              <w:right w:val="nil"/>
            </w:tcBorders>
            <w:shd w:val="clear" w:color="auto" w:fill="auto"/>
            <w:noWrap/>
            <w:vAlign w:val="bottom"/>
            <w:hideMark/>
          </w:tcPr>
          <w:p w14:paraId="358CFDF3"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Liberty IT Solutions</w:t>
            </w:r>
          </w:p>
        </w:tc>
      </w:tr>
      <w:tr w:rsidR="002F6B72" w:rsidRPr="00CC2CFD" w14:paraId="30149402" w14:textId="77777777" w:rsidTr="002F6B72">
        <w:trPr>
          <w:trHeight w:val="300"/>
        </w:trPr>
        <w:tc>
          <w:tcPr>
            <w:tcW w:w="6782" w:type="dxa"/>
            <w:tcBorders>
              <w:top w:val="nil"/>
              <w:left w:val="nil"/>
              <w:bottom w:val="nil"/>
              <w:right w:val="nil"/>
            </w:tcBorders>
            <w:shd w:val="clear" w:color="auto" w:fill="auto"/>
            <w:noWrap/>
            <w:vAlign w:val="bottom"/>
            <w:hideMark/>
          </w:tcPr>
          <w:p w14:paraId="2E9F4B32"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Liberty Port, LLC</w:t>
            </w:r>
          </w:p>
        </w:tc>
      </w:tr>
      <w:tr w:rsidR="002F6B72" w:rsidRPr="00CC2CFD" w14:paraId="3D394E08" w14:textId="77777777" w:rsidTr="002F6B72">
        <w:trPr>
          <w:trHeight w:val="300"/>
        </w:trPr>
        <w:tc>
          <w:tcPr>
            <w:tcW w:w="6782" w:type="dxa"/>
            <w:tcBorders>
              <w:top w:val="nil"/>
              <w:left w:val="nil"/>
              <w:bottom w:val="nil"/>
              <w:right w:val="nil"/>
            </w:tcBorders>
            <w:shd w:val="clear" w:color="auto" w:fill="auto"/>
            <w:noWrap/>
            <w:vAlign w:val="bottom"/>
            <w:hideMark/>
          </w:tcPr>
          <w:p w14:paraId="207ED83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Lincare</w:t>
            </w:r>
          </w:p>
        </w:tc>
      </w:tr>
      <w:tr w:rsidR="002F6B72" w:rsidRPr="00CC2CFD" w14:paraId="196356C2" w14:textId="77777777" w:rsidTr="002F6B72">
        <w:trPr>
          <w:trHeight w:val="300"/>
        </w:trPr>
        <w:tc>
          <w:tcPr>
            <w:tcW w:w="6782" w:type="dxa"/>
            <w:tcBorders>
              <w:top w:val="nil"/>
              <w:left w:val="nil"/>
              <w:bottom w:val="nil"/>
              <w:right w:val="nil"/>
            </w:tcBorders>
            <w:shd w:val="clear" w:color="auto" w:fill="auto"/>
            <w:noWrap/>
            <w:vAlign w:val="bottom"/>
            <w:hideMark/>
          </w:tcPr>
          <w:p w14:paraId="5A736E82"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Lindamood-Bell Learning Processes</w:t>
            </w:r>
          </w:p>
        </w:tc>
      </w:tr>
      <w:tr w:rsidR="002F6B72" w:rsidRPr="00CC2CFD" w14:paraId="1CCD912B" w14:textId="77777777" w:rsidTr="002F6B72">
        <w:trPr>
          <w:trHeight w:val="300"/>
        </w:trPr>
        <w:tc>
          <w:tcPr>
            <w:tcW w:w="6782" w:type="dxa"/>
            <w:tcBorders>
              <w:top w:val="nil"/>
              <w:left w:val="nil"/>
              <w:bottom w:val="nil"/>
              <w:right w:val="nil"/>
            </w:tcBorders>
            <w:shd w:val="clear" w:color="auto" w:fill="auto"/>
            <w:noWrap/>
            <w:vAlign w:val="bottom"/>
            <w:hideMark/>
          </w:tcPr>
          <w:p w14:paraId="130408AD"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LinQuest Corporation</w:t>
            </w:r>
          </w:p>
        </w:tc>
      </w:tr>
      <w:tr w:rsidR="002F6B72" w:rsidRPr="00CC2CFD" w14:paraId="5A3BAC24" w14:textId="77777777" w:rsidTr="002F6B72">
        <w:trPr>
          <w:trHeight w:val="300"/>
        </w:trPr>
        <w:tc>
          <w:tcPr>
            <w:tcW w:w="6782" w:type="dxa"/>
            <w:tcBorders>
              <w:top w:val="nil"/>
              <w:left w:val="nil"/>
              <w:bottom w:val="nil"/>
              <w:right w:val="nil"/>
            </w:tcBorders>
            <w:shd w:val="clear" w:color="auto" w:fill="auto"/>
            <w:noWrap/>
            <w:vAlign w:val="bottom"/>
            <w:hideMark/>
          </w:tcPr>
          <w:p w14:paraId="1546DA91"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Lionsgate</w:t>
            </w:r>
          </w:p>
        </w:tc>
      </w:tr>
      <w:tr w:rsidR="002F6B72" w:rsidRPr="00CC2CFD" w14:paraId="5FFD4500" w14:textId="77777777" w:rsidTr="002F6B72">
        <w:trPr>
          <w:trHeight w:val="300"/>
        </w:trPr>
        <w:tc>
          <w:tcPr>
            <w:tcW w:w="6782" w:type="dxa"/>
            <w:tcBorders>
              <w:top w:val="nil"/>
              <w:left w:val="nil"/>
              <w:bottom w:val="nil"/>
              <w:right w:val="nil"/>
            </w:tcBorders>
            <w:shd w:val="clear" w:color="auto" w:fill="auto"/>
            <w:noWrap/>
            <w:vAlign w:val="bottom"/>
            <w:hideMark/>
          </w:tcPr>
          <w:p w14:paraId="3E47B52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LMI</w:t>
            </w:r>
          </w:p>
        </w:tc>
      </w:tr>
      <w:tr w:rsidR="002F6B72" w:rsidRPr="00CC2CFD" w14:paraId="2D585A94" w14:textId="77777777" w:rsidTr="002F6B72">
        <w:trPr>
          <w:trHeight w:val="300"/>
        </w:trPr>
        <w:tc>
          <w:tcPr>
            <w:tcW w:w="6782" w:type="dxa"/>
            <w:tcBorders>
              <w:top w:val="nil"/>
              <w:left w:val="nil"/>
              <w:bottom w:val="nil"/>
              <w:right w:val="nil"/>
            </w:tcBorders>
            <w:shd w:val="clear" w:color="auto" w:fill="auto"/>
            <w:noWrap/>
            <w:vAlign w:val="bottom"/>
            <w:hideMark/>
          </w:tcPr>
          <w:p w14:paraId="124CF4C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Lockheed Martin</w:t>
            </w:r>
          </w:p>
        </w:tc>
      </w:tr>
      <w:tr w:rsidR="002F6B72" w:rsidRPr="00CC2CFD" w14:paraId="230074C5" w14:textId="77777777" w:rsidTr="002F6B72">
        <w:trPr>
          <w:trHeight w:val="300"/>
        </w:trPr>
        <w:tc>
          <w:tcPr>
            <w:tcW w:w="6782" w:type="dxa"/>
            <w:tcBorders>
              <w:top w:val="nil"/>
              <w:left w:val="nil"/>
              <w:bottom w:val="nil"/>
              <w:right w:val="nil"/>
            </w:tcBorders>
            <w:shd w:val="clear" w:color="auto" w:fill="auto"/>
            <w:noWrap/>
            <w:vAlign w:val="bottom"/>
            <w:hideMark/>
          </w:tcPr>
          <w:p w14:paraId="3197AE24"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Logapps, LLC</w:t>
            </w:r>
          </w:p>
        </w:tc>
      </w:tr>
      <w:tr w:rsidR="002F6B72" w:rsidRPr="00CC2CFD" w14:paraId="1D4A049B" w14:textId="77777777" w:rsidTr="002F6B72">
        <w:trPr>
          <w:trHeight w:val="300"/>
        </w:trPr>
        <w:tc>
          <w:tcPr>
            <w:tcW w:w="6782" w:type="dxa"/>
            <w:tcBorders>
              <w:top w:val="nil"/>
              <w:left w:val="nil"/>
              <w:bottom w:val="nil"/>
              <w:right w:val="nil"/>
            </w:tcBorders>
            <w:shd w:val="clear" w:color="auto" w:fill="auto"/>
            <w:noWrap/>
            <w:vAlign w:val="bottom"/>
            <w:hideMark/>
          </w:tcPr>
          <w:p w14:paraId="638C6D4D"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Logos Capital Group</w:t>
            </w:r>
          </w:p>
        </w:tc>
      </w:tr>
      <w:tr w:rsidR="002F6B72" w:rsidRPr="00CC2CFD" w14:paraId="705CA0D0" w14:textId="77777777" w:rsidTr="002F6B72">
        <w:trPr>
          <w:trHeight w:val="300"/>
        </w:trPr>
        <w:tc>
          <w:tcPr>
            <w:tcW w:w="6782" w:type="dxa"/>
            <w:tcBorders>
              <w:top w:val="nil"/>
              <w:left w:val="nil"/>
              <w:bottom w:val="nil"/>
              <w:right w:val="nil"/>
            </w:tcBorders>
            <w:shd w:val="clear" w:color="auto" w:fill="auto"/>
            <w:noWrap/>
            <w:vAlign w:val="bottom"/>
            <w:hideMark/>
          </w:tcPr>
          <w:p w14:paraId="3B9F7BC9"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London Stock Exchange Group</w:t>
            </w:r>
          </w:p>
        </w:tc>
      </w:tr>
      <w:tr w:rsidR="002F6B72" w:rsidRPr="00CC2CFD" w14:paraId="01CAE2E4" w14:textId="77777777" w:rsidTr="002F6B72">
        <w:trPr>
          <w:trHeight w:val="300"/>
        </w:trPr>
        <w:tc>
          <w:tcPr>
            <w:tcW w:w="6782" w:type="dxa"/>
            <w:tcBorders>
              <w:top w:val="nil"/>
              <w:left w:val="nil"/>
              <w:bottom w:val="nil"/>
              <w:right w:val="nil"/>
            </w:tcBorders>
            <w:shd w:val="clear" w:color="auto" w:fill="auto"/>
            <w:noWrap/>
            <w:vAlign w:val="bottom"/>
            <w:hideMark/>
          </w:tcPr>
          <w:p w14:paraId="2C9240C0"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Lovelace Respiratory Research Institute</w:t>
            </w:r>
          </w:p>
        </w:tc>
      </w:tr>
      <w:tr w:rsidR="002F6B72" w:rsidRPr="00CC2CFD" w14:paraId="3DF3C8A0" w14:textId="77777777" w:rsidTr="002F6B72">
        <w:trPr>
          <w:trHeight w:val="300"/>
        </w:trPr>
        <w:tc>
          <w:tcPr>
            <w:tcW w:w="6782" w:type="dxa"/>
            <w:tcBorders>
              <w:top w:val="nil"/>
              <w:left w:val="nil"/>
              <w:bottom w:val="nil"/>
              <w:right w:val="nil"/>
            </w:tcBorders>
            <w:shd w:val="clear" w:color="auto" w:fill="auto"/>
            <w:noWrap/>
            <w:vAlign w:val="bottom"/>
            <w:hideMark/>
          </w:tcPr>
          <w:p w14:paraId="5F6EEFD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LSG Sky Chefs</w:t>
            </w:r>
          </w:p>
        </w:tc>
      </w:tr>
      <w:tr w:rsidR="002F6B72" w:rsidRPr="00CC2CFD" w14:paraId="44621682" w14:textId="77777777" w:rsidTr="002F6B72">
        <w:trPr>
          <w:trHeight w:val="300"/>
        </w:trPr>
        <w:tc>
          <w:tcPr>
            <w:tcW w:w="6782" w:type="dxa"/>
            <w:tcBorders>
              <w:top w:val="nil"/>
              <w:left w:val="nil"/>
              <w:bottom w:val="nil"/>
              <w:right w:val="nil"/>
            </w:tcBorders>
            <w:shd w:val="clear" w:color="auto" w:fill="auto"/>
            <w:noWrap/>
            <w:vAlign w:val="bottom"/>
            <w:hideMark/>
          </w:tcPr>
          <w:p w14:paraId="4C647179"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LSI</w:t>
            </w:r>
          </w:p>
        </w:tc>
      </w:tr>
      <w:tr w:rsidR="002F6B72" w:rsidRPr="00CC2CFD" w14:paraId="47D5C309" w14:textId="77777777" w:rsidTr="002F6B72">
        <w:trPr>
          <w:trHeight w:val="300"/>
        </w:trPr>
        <w:tc>
          <w:tcPr>
            <w:tcW w:w="6782" w:type="dxa"/>
            <w:tcBorders>
              <w:top w:val="nil"/>
              <w:left w:val="nil"/>
              <w:bottom w:val="nil"/>
              <w:right w:val="nil"/>
            </w:tcBorders>
            <w:shd w:val="clear" w:color="auto" w:fill="auto"/>
            <w:noWrap/>
            <w:vAlign w:val="bottom"/>
            <w:hideMark/>
          </w:tcPr>
          <w:p w14:paraId="0206541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Lubbock Private Defenders Office</w:t>
            </w:r>
          </w:p>
        </w:tc>
      </w:tr>
      <w:tr w:rsidR="002F6B72" w:rsidRPr="00CC2CFD" w14:paraId="42619CC6" w14:textId="77777777" w:rsidTr="002F6B72">
        <w:trPr>
          <w:trHeight w:val="300"/>
        </w:trPr>
        <w:tc>
          <w:tcPr>
            <w:tcW w:w="6782" w:type="dxa"/>
            <w:tcBorders>
              <w:top w:val="nil"/>
              <w:left w:val="nil"/>
              <w:bottom w:val="nil"/>
              <w:right w:val="nil"/>
            </w:tcBorders>
            <w:shd w:val="clear" w:color="auto" w:fill="auto"/>
            <w:noWrap/>
            <w:vAlign w:val="bottom"/>
            <w:hideMark/>
          </w:tcPr>
          <w:p w14:paraId="6EA81CB1"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Lucas Engineering and Management Services, Inc.</w:t>
            </w:r>
          </w:p>
        </w:tc>
      </w:tr>
      <w:tr w:rsidR="002F6B72" w:rsidRPr="00CC2CFD" w14:paraId="5CD0DCBC" w14:textId="77777777" w:rsidTr="002F6B72">
        <w:trPr>
          <w:trHeight w:val="300"/>
        </w:trPr>
        <w:tc>
          <w:tcPr>
            <w:tcW w:w="6782" w:type="dxa"/>
            <w:tcBorders>
              <w:top w:val="nil"/>
              <w:left w:val="nil"/>
              <w:bottom w:val="nil"/>
              <w:right w:val="nil"/>
            </w:tcBorders>
            <w:shd w:val="clear" w:color="auto" w:fill="auto"/>
            <w:noWrap/>
            <w:vAlign w:val="bottom"/>
            <w:hideMark/>
          </w:tcPr>
          <w:p w14:paraId="35C8361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Luis Gonzalez State Farm Insurance</w:t>
            </w:r>
          </w:p>
        </w:tc>
      </w:tr>
      <w:tr w:rsidR="002F6B72" w:rsidRPr="00CC2CFD" w14:paraId="4AA14835" w14:textId="77777777" w:rsidTr="002F6B72">
        <w:trPr>
          <w:trHeight w:val="300"/>
        </w:trPr>
        <w:tc>
          <w:tcPr>
            <w:tcW w:w="6782" w:type="dxa"/>
            <w:tcBorders>
              <w:top w:val="nil"/>
              <w:left w:val="nil"/>
              <w:bottom w:val="nil"/>
              <w:right w:val="nil"/>
            </w:tcBorders>
            <w:shd w:val="clear" w:color="auto" w:fill="auto"/>
            <w:noWrap/>
            <w:vAlign w:val="bottom"/>
            <w:hideMark/>
          </w:tcPr>
          <w:p w14:paraId="53B10F3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Lula Rides</w:t>
            </w:r>
          </w:p>
        </w:tc>
      </w:tr>
      <w:tr w:rsidR="002F6B72" w:rsidRPr="00CC2CFD" w14:paraId="6C4FDCF4" w14:textId="77777777" w:rsidTr="002F6B72">
        <w:trPr>
          <w:trHeight w:val="300"/>
        </w:trPr>
        <w:tc>
          <w:tcPr>
            <w:tcW w:w="6782" w:type="dxa"/>
            <w:tcBorders>
              <w:top w:val="nil"/>
              <w:left w:val="nil"/>
              <w:bottom w:val="nil"/>
              <w:right w:val="nil"/>
            </w:tcBorders>
            <w:shd w:val="clear" w:color="auto" w:fill="auto"/>
            <w:noWrap/>
            <w:vAlign w:val="bottom"/>
            <w:hideMark/>
          </w:tcPr>
          <w:p w14:paraId="285BFEE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Lutron Electronics Company, Inc.</w:t>
            </w:r>
          </w:p>
        </w:tc>
      </w:tr>
      <w:tr w:rsidR="002F6B72" w:rsidRPr="00CC2CFD" w14:paraId="7BC53B2D" w14:textId="77777777" w:rsidTr="002F6B72">
        <w:trPr>
          <w:trHeight w:val="300"/>
        </w:trPr>
        <w:tc>
          <w:tcPr>
            <w:tcW w:w="6782" w:type="dxa"/>
            <w:tcBorders>
              <w:top w:val="nil"/>
              <w:left w:val="nil"/>
              <w:bottom w:val="nil"/>
              <w:right w:val="nil"/>
            </w:tcBorders>
            <w:shd w:val="clear" w:color="auto" w:fill="auto"/>
            <w:noWrap/>
            <w:vAlign w:val="bottom"/>
            <w:hideMark/>
          </w:tcPr>
          <w:p w14:paraId="4EDC7D71"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Luxottica</w:t>
            </w:r>
          </w:p>
        </w:tc>
      </w:tr>
      <w:tr w:rsidR="002F6B72" w:rsidRPr="00CC2CFD" w14:paraId="30B5577C" w14:textId="77777777" w:rsidTr="002F6B72">
        <w:trPr>
          <w:trHeight w:val="300"/>
        </w:trPr>
        <w:tc>
          <w:tcPr>
            <w:tcW w:w="6782" w:type="dxa"/>
            <w:tcBorders>
              <w:top w:val="nil"/>
              <w:left w:val="nil"/>
              <w:bottom w:val="nil"/>
              <w:right w:val="nil"/>
            </w:tcBorders>
            <w:shd w:val="clear" w:color="auto" w:fill="auto"/>
            <w:noWrap/>
            <w:vAlign w:val="bottom"/>
            <w:hideMark/>
          </w:tcPr>
          <w:p w14:paraId="587C397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Luxury Brand Partners</w:t>
            </w:r>
          </w:p>
        </w:tc>
      </w:tr>
      <w:tr w:rsidR="002F6B72" w:rsidRPr="00CC2CFD" w14:paraId="2459EB61" w14:textId="77777777" w:rsidTr="002F6B72">
        <w:trPr>
          <w:trHeight w:val="300"/>
        </w:trPr>
        <w:tc>
          <w:tcPr>
            <w:tcW w:w="6782" w:type="dxa"/>
            <w:tcBorders>
              <w:top w:val="nil"/>
              <w:left w:val="nil"/>
              <w:bottom w:val="nil"/>
              <w:right w:val="nil"/>
            </w:tcBorders>
            <w:shd w:val="clear" w:color="auto" w:fill="auto"/>
            <w:noWrap/>
            <w:vAlign w:val="bottom"/>
            <w:hideMark/>
          </w:tcPr>
          <w:p w14:paraId="37E9EDF0"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Luxury Rentals Miami Beach</w:t>
            </w:r>
          </w:p>
        </w:tc>
      </w:tr>
      <w:tr w:rsidR="002F6B72" w:rsidRPr="00CC2CFD" w14:paraId="4160E967" w14:textId="77777777" w:rsidTr="002F6B72">
        <w:trPr>
          <w:trHeight w:val="300"/>
        </w:trPr>
        <w:tc>
          <w:tcPr>
            <w:tcW w:w="6782" w:type="dxa"/>
            <w:tcBorders>
              <w:top w:val="nil"/>
              <w:left w:val="nil"/>
              <w:bottom w:val="nil"/>
              <w:right w:val="nil"/>
            </w:tcBorders>
            <w:shd w:val="clear" w:color="auto" w:fill="auto"/>
            <w:noWrap/>
            <w:vAlign w:val="bottom"/>
            <w:hideMark/>
          </w:tcPr>
          <w:p w14:paraId="28A79DE4"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Lyft</w:t>
            </w:r>
          </w:p>
        </w:tc>
      </w:tr>
      <w:tr w:rsidR="002F6B72" w:rsidRPr="00CC2CFD" w14:paraId="5E94540E" w14:textId="77777777" w:rsidTr="002F6B72">
        <w:trPr>
          <w:trHeight w:val="300"/>
        </w:trPr>
        <w:tc>
          <w:tcPr>
            <w:tcW w:w="6782" w:type="dxa"/>
            <w:tcBorders>
              <w:top w:val="nil"/>
              <w:left w:val="nil"/>
              <w:bottom w:val="nil"/>
              <w:right w:val="nil"/>
            </w:tcBorders>
            <w:shd w:val="clear" w:color="auto" w:fill="auto"/>
            <w:noWrap/>
            <w:vAlign w:val="bottom"/>
            <w:hideMark/>
          </w:tcPr>
          <w:p w14:paraId="3DE6E963"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Lynker Technologies</w:t>
            </w:r>
          </w:p>
        </w:tc>
      </w:tr>
      <w:tr w:rsidR="002F6B72" w:rsidRPr="00CC2CFD" w14:paraId="17D915B6" w14:textId="77777777" w:rsidTr="002F6B72">
        <w:trPr>
          <w:trHeight w:val="300"/>
        </w:trPr>
        <w:tc>
          <w:tcPr>
            <w:tcW w:w="6782" w:type="dxa"/>
            <w:tcBorders>
              <w:top w:val="nil"/>
              <w:left w:val="nil"/>
              <w:bottom w:val="nil"/>
              <w:right w:val="nil"/>
            </w:tcBorders>
            <w:shd w:val="clear" w:color="auto" w:fill="auto"/>
            <w:noWrap/>
            <w:vAlign w:val="bottom"/>
            <w:hideMark/>
          </w:tcPr>
          <w:p w14:paraId="7B6975CC"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M&amp;T Bank</w:t>
            </w:r>
          </w:p>
        </w:tc>
      </w:tr>
      <w:tr w:rsidR="002F6B72" w:rsidRPr="00CC2CFD" w14:paraId="1406E310" w14:textId="77777777" w:rsidTr="002F6B72">
        <w:trPr>
          <w:trHeight w:val="300"/>
        </w:trPr>
        <w:tc>
          <w:tcPr>
            <w:tcW w:w="6782" w:type="dxa"/>
            <w:tcBorders>
              <w:top w:val="nil"/>
              <w:left w:val="nil"/>
              <w:bottom w:val="nil"/>
              <w:right w:val="nil"/>
            </w:tcBorders>
            <w:shd w:val="clear" w:color="auto" w:fill="auto"/>
            <w:noWrap/>
            <w:vAlign w:val="bottom"/>
            <w:hideMark/>
          </w:tcPr>
          <w:p w14:paraId="7E22B1A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M8</w:t>
            </w:r>
          </w:p>
        </w:tc>
      </w:tr>
      <w:tr w:rsidR="002F6B72" w:rsidRPr="00CC2CFD" w14:paraId="58BF3EC3" w14:textId="77777777" w:rsidTr="002F6B72">
        <w:trPr>
          <w:trHeight w:val="300"/>
        </w:trPr>
        <w:tc>
          <w:tcPr>
            <w:tcW w:w="6782" w:type="dxa"/>
            <w:tcBorders>
              <w:top w:val="nil"/>
              <w:left w:val="nil"/>
              <w:bottom w:val="nil"/>
              <w:right w:val="nil"/>
            </w:tcBorders>
            <w:shd w:val="clear" w:color="auto" w:fill="auto"/>
            <w:noWrap/>
            <w:vAlign w:val="bottom"/>
            <w:hideMark/>
          </w:tcPr>
          <w:p w14:paraId="67418CB1"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MachiningCloud</w:t>
            </w:r>
          </w:p>
        </w:tc>
      </w:tr>
      <w:tr w:rsidR="002F6B72" w:rsidRPr="00CC2CFD" w14:paraId="59DDD350" w14:textId="77777777" w:rsidTr="002F6B72">
        <w:trPr>
          <w:trHeight w:val="300"/>
        </w:trPr>
        <w:tc>
          <w:tcPr>
            <w:tcW w:w="6782" w:type="dxa"/>
            <w:tcBorders>
              <w:top w:val="nil"/>
              <w:left w:val="nil"/>
              <w:bottom w:val="nil"/>
              <w:right w:val="nil"/>
            </w:tcBorders>
            <w:shd w:val="clear" w:color="auto" w:fill="auto"/>
            <w:noWrap/>
            <w:vAlign w:val="bottom"/>
            <w:hideMark/>
          </w:tcPr>
          <w:p w14:paraId="3BD79E39"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Macquarie</w:t>
            </w:r>
          </w:p>
        </w:tc>
      </w:tr>
      <w:tr w:rsidR="002F6B72" w:rsidRPr="00CC2CFD" w14:paraId="64245600" w14:textId="77777777" w:rsidTr="002F6B72">
        <w:trPr>
          <w:trHeight w:val="300"/>
        </w:trPr>
        <w:tc>
          <w:tcPr>
            <w:tcW w:w="6782" w:type="dxa"/>
            <w:tcBorders>
              <w:top w:val="nil"/>
              <w:left w:val="nil"/>
              <w:bottom w:val="nil"/>
              <w:right w:val="nil"/>
            </w:tcBorders>
            <w:shd w:val="clear" w:color="auto" w:fill="auto"/>
            <w:noWrap/>
            <w:vAlign w:val="bottom"/>
            <w:hideMark/>
          </w:tcPr>
          <w:p w14:paraId="2E007F6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MAGIC LEAP</w:t>
            </w:r>
          </w:p>
        </w:tc>
      </w:tr>
      <w:tr w:rsidR="002F6B72" w:rsidRPr="00CC2CFD" w14:paraId="79E76D2A" w14:textId="77777777" w:rsidTr="002F6B72">
        <w:trPr>
          <w:trHeight w:val="300"/>
        </w:trPr>
        <w:tc>
          <w:tcPr>
            <w:tcW w:w="6782" w:type="dxa"/>
            <w:tcBorders>
              <w:top w:val="nil"/>
              <w:left w:val="nil"/>
              <w:bottom w:val="nil"/>
              <w:right w:val="nil"/>
            </w:tcBorders>
            <w:shd w:val="clear" w:color="auto" w:fill="auto"/>
            <w:noWrap/>
            <w:vAlign w:val="bottom"/>
            <w:hideMark/>
          </w:tcPr>
          <w:p w14:paraId="6104380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Mainfreight</w:t>
            </w:r>
          </w:p>
        </w:tc>
      </w:tr>
      <w:tr w:rsidR="002F6B72" w:rsidRPr="00CC2CFD" w14:paraId="32456211" w14:textId="77777777" w:rsidTr="002F6B72">
        <w:trPr>
          <w:trHeight w:val="300"/>
        </w:trPr>
        <w:tc>
          <w:tcPr>
            <w:tcW w:w="6782" w:type="dxa"/>
            <w:tcBorders>
              <w:top w:val="nil"/>
              <w:left w:val="nil"/>
              <w:bottom w:val="nil"/>
              <w:right w:val="nil"/>
            </w:tcBorders>
            <w:shd w:val="clear" w:color="auto" w:fill="auto"/>
            <w:noWrap/>
            <w:vAlign w:val="bottom"/>
            <w:hideMark/>
          </w:tcPr>
          <w:p w14:paraId="3E53DCA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Major League Baseball</w:t>
            </w:r>
          </w:p>
        </w:tc>
      </w:tr>
      <w:tr w:rsidR="002F6B72" w:rsidRPr="00CC2CFD" w14:paraId="04D4B6B6" w14:textId="77777777" w:rsidTr="002F6B72">
        <w:trPr>
          <w:trHeight w:val="300"/>
        </w:trPr>
        <w:tc>
          <w:tcPr>
            <w:tcW w:w="6782" w:type="dxa"/>
            <w:tcBorders>
              <w:top w:val="nil"/>
              <w:left w:val="nil"/>
              <w:bottom w:val="nil"/>
              <w:right w:val="nil"/>
            </w:tcBorders>
            <w:shd w:val="clear" w:color="auto" w:fill="auto"/>
            <w:noWrap/>
            <w:vAlign w:val="bottom"/>
            <w:hideMark/>
          </w:tcPr>
          <w:p w14:paraId="2ACFE6C4"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Malloy &amp; Malloy PL</w:t>
            </w:r>
          </w:p>
        </w:tc>
      </w:tr>
      <w:tr w:rsidR="002F6B72" w:rsidRPr="00CC2CFD" w14:paraId="0816C75A" w14:textId="77777777" w:rsidTr="002F6B72">
        <w:trPr>
          <w:trHeight w:val="300"/>
        </w:trPr>
        <w:tc>
          <w:tcPr>
            <w:tcW w:w="6782" w:type="dxa"/>
            <w:tcBorders>
              <w:top w:val="nil"/>
              <w:left w:val="nil"/>
              <w:bottom w:val="nil"/>
              <w:right w:val="nil"/>
            </w:tcBorders>
            <w:shd w:val="clear" w:color="auto" w:fill="auto"/>
            <w:noWrap/>
            <w:vAlign w:val="bottom"/>
            <w:hideMark/>
          </w:tcPr>
          <w:p w14:paraId="6F721EDC"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Man Group</w:t>
            </w:r>
          </w:p>
        </w:tc>
      </w:tr>
      <w:tr w:rsidR="002F6B72" w:rsidRPr="00CC2CFD" w14:paraId="780BB51B" w14:textId="77777777" w:rsidTr="002F6B72">
        <w:trPr>
          <w:trHeight w:val="300"/>
        </w:trPr>
        <w:tc>
          <w:tcPr>
            <w:tcW w:w="6782" w:type="dxa"/>
            <w:tcBorders>
              <w:top w:val="nil"/>
              <w:left w:val="nil"/>
              <w:bottom w:val="nil"/>
              <w:right w:val="nil"/>
            </w:tcBorders>
            <w:shd w:val="clear" w:color="auto" w:fill="auto"/>
            <w:noWrap/>
            <w:vAlign w:val="bottom"/>
            <w:hideMark/>
          </w:tcPr>
          <w:p w14:paraId="6CEA6AA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Manatee County Government</w:t>
            </w:r>
          </w:p>
        </w:tc>
      </w:tr>
      <w:tr w:rsidR="002F6B72" w:rsidRPr="00CC2CFD" w14:paraId="66B0D6AA" w14:textId="77777777" w:rsidTr="002F6B72">
        <w:trPr>
          <w:trHeight w:val="300"/>
        </w:trPr>
        <w:tc>
          <w:tcPr>
            <w:tcW w:w="6782" w:type="dxa"/>
            <w:tcBorders>
              <w:top w:val="nil"/>
              <w:left w:val="nil"/>
              <w:bottom w:val="nil"/>
              <w:right w:val="nil"/>
            </w:tcBorders>
            <w:shd w:val="clear" w:color="auto" w:fill="auto"/>
            <w:noWrap/>
            <w:vAlign w:val="bottom"/>
            <w:hideMark/>
          </w:tcPr>
          <w:p w14:paraId="742FBE9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Marcus &amp; Millichap I Miami</w:t>
            </w:r>
          </w:p>
        </w:tc>
      </w:tr>
      <w:tr w:rsidR="002F6B72" w:rsidRPr="00CC2CFD" w14:paraId="05CCB77E" w14:textId="77777777" w:rsidTr="002F6B72">
        <w:trPr>
          <w:trHeight w:val="300"/>
        </w:trPr>
        <w:tc>
          <w:tcPr>
            <w:tcW w:w="6782" w:type="dxa"/>
            <w:tcBorders>
              <w:top w:val="nil"/>
              <w:left w:val="nil"/>
              <w:bottom w:val="nil"/>
              <w:right w:val="nil"/>
            </w:tcBorders>
            <w:shd w:val="clear" w:color="auto" w:fill="auto"/>
            <w:noWrap/>
            <w:vAlign w:val="bottom"/>
            <w:hideMark/>
          </w:tcPr>
          <w:p w14:paraId="2928302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Marine Corps Officer Selection Station-Miami</w:t>
            </w:r>
          </w:p>
        </w:tc>
      </w:tr>
      <w:tr w:rsidR="002F6B72" w:rsidRPr="00CC2CFD" w14:paraId="606FEE51" w14:textId="77777777" w:rsidTr="002F6B72">
        <w:trPr>
          <w:trHeight w:val="300"/>
        </w:trPr>
        <w:tc>
          <w:tcPr>
            <w:tcW w:w="6782" w:type="dxa"/>
            <w:tcBorders>
              <w:top w:val="nil"/>
              <w:left w:val="nil"/>
              <w:bottom w:val="nil"/>
              <w:right w:val="nil"/>
            </w:tcBorders>
            <w:shd w:val="clear" w:color="auto" w:fill="auto"/>
            <w:noWrap/>
            <w:vAlign w:val="bottom"/>
            <w:hideMark/>
          </w:tcPr>
          <w:p w14:paraId="19A8166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Mark My Words LLC (dba Walker Bookstore)</w:t>
            </w:r>
          </w:p>
        </w:tc>
      </w:tr>
      <w:tr w:rsidR="002F6B72" w:rsidRPr="00CC2CFD" w14:paraId="16593D7B" w14:textId="77777777" w:rsidTr="002F6B72">
        <w:trPr>
          <w:trHeight w:val="300"/>
        </w:trPr>
        <w:tc>
          <w:tcPr>
            <w:tcW w:w="6782" w:type="dxa"/>
            <w:tcBorders>
              <w:top w:val="nil"/>
              <w:left w:val="nil"/>
              <w:bottom w:val="nil"/>
              <w:right w:val="nil"/>
            </w:tcBorders>
            <w:shd w:val="clear" w:color="auto" w:fill="auto"/>
            <w:noWrap/>
            <w:vAlign w:val="bottom"/>
            <w:hideMark/>
          </w:tcPr>
          <w:p w14:paraId="41167A29"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Marlabs, Inc.</w:t>
            </w:r>
          </w:p>
        </w:tc>
      </w:tr>
      <w:tr w:rsidR="002F6B72" w:rsidRPr="00CC2CFD" w14:paraId="06236E96" w14:textId="77777777" w:rsidTr="002F6B72">
        <w:trPr>
          <w:trHeight w:val="300"/>
        </w:trPr>
        <w:tc>
          <w:tcPr>
            <w:tcW w:w="6782" w:type="dxa"/>
            <w:tcBorders>
              <w:top w:val="nil"/>
              <w:left w:val="nil"/>
              <w:bottom w:val="nil"/>
              <w:right w:val="nil"/>
            </w:tcBorders>
            <w:shd w:val="clear" w:color="auto" w:fill="auto"/>
            <w:noWrap/>
            <w:vAlign w:val="bottom"/>
            <w:hideMark/>
          </w:tcPr>
          <w:p w14:paraId="78984F34"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Marlboro County School District</w:t>
            </w:r>
          </w:p>
        </w:tc>
      </w:tr>
      <w:tr w:rsidR="002F6B72" w:rsidRPr="00CC2CFD" w14:paraId="3CC2A65A" w14:textId="77777777" w:rsidTr="002F6B72">
        <w:trPr>
          <w:trHeight w:val="300"/>
        </w:trPr>
        <w:tc>
          <w:tcPr>
            <w:tcW w:w="6782" w:type="dxa"/>
            <w:tcBorders>
              <w:top w:val="nil"/>
              <w:left w:val="nil"/>
              <w:bottom w:val="nil"/>
              <w:right w:val="nil"/>
            </w:tcBorders>
            <w:shd w:val="clear" w:color="auto" w:fill="auto"/>
            <w:noWrap/>
            <w:vAlign w:val="bottom"/>
            <w:hideMark/>
          </w:tcPr>
          <w:p w14:paraId="18562B2A"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Marriott Brands - Sheraton</w:t>
            </w:r>
          </w:p>
        </w:tc>
      </w:tr>
      <w:tr w:rsidR="002F6B72" w:rsidRPr="00CC2CFD" w14:paraId="1DFBC2E9" w14:textId="77777777" w:rsidTr="002F6B72">
        <w:trPr>
          <w:trHeight w:val="300"/>
        </w:trPr>
        <w:tc>
          <w:tcPr>
            <w:tcW w:w="6782" w:type="dxa"/>
            <w:tcBorders>
              <w:top w:val="nil"/>
              <w:left w:val="nil"/>
              <w:bottom w:val="nil"/>
              <w:right w:val="nil"/>
            </w:tcBorders>
            <w:shd w:val="clear" w:color="auto" w:fill="auto"/>
            <w:noWrap/>
            <w:vAlign w:val="bottom"/>
            <w:hideMark/>
          </w:tcPr>
          <w:p w14:paraId="12749819"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Marriott Vacations Worldwide</w:t>
            </w:r>
          </w:p>
        </w:tc>
      </w:tr>
      <w:tr w:rsidR="002F6B72" w:rsidRPr="00CC2CFD" w14:paraId="386E789E" w14:textId="77777777" w:rsidTr="002F6B72">
        <w:trPr>
          <w:trHeight w:val="300"/>
        </w:trPr>
        <w:tc>
          <w:tcPr>
            <w:tcW w:w="6782" w:type="dxa"/>
            <w:tcBorders>
              <w:top w:val="nil"/>
              <w:left w:val="nil"/>
              <w:bottom w:val="nil"/>
              <w:right w:val="nil"/>
            </w:tcBorders>
            <w:shd w:val="clear" w:color="auto" w:fill="auto"/>
            <w:noWrap/>
            <w:vAlign w:val="bottom"/>
            <w:hideMark/>
          </w:tcPr>
          <w:p w14:paraId="5E71379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Mars Contractors, Inc.</w:t>
            </w:r>
          </w:p>
        </w:tc>
      </w:tr>
      <w:tr w:rsidR="002F6B72" w:rsidRPr="00CC2CFD" w14:paraId="47FB815E" w14:textId="77777777" w:rsidTr="002F6B72">
        <w:trPr>
          <w:trHeight w:val="300"/>
        </w:trPr>
        <w:tc>
          <w:tcPr>
            <w:tcW w:w="6782" w:type="dxa"/>
            <w:tcBorders>
              <w:top w:val="nil"/>
              <w:left w:val="nil"/>
              <w:bottom w:val="nil"/>
              <w:right w:val="nil"/>
            </w:tcBorders>
            <w:shd w:val="clear" w:color="auto" w:fill="auto"/>
            <w:noWrap/>
            <w:vAlign w:val="bottom"/>
            <w:hideMark/>
          </w:tcPr>
          <w:p w14:paraId="01161A4C"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Marsh</w:t>
            </w:r>
          </w:p>
        </w:tc>
      </w:tr>
      <w:tr w:rsidR="002F6B72" w:rsidRPr="00CC2CFD" w14:paraId="659DDDDF" w14:textId="77777777" w:rsidTr="002F6B72">
        <w:trPr>
          <w:trHeight w:val="300"/>
        </w:trPr>
        <w:tc>
          <w:tcPr>
            <w:tcW w:w="6782" w:type="dxa"/>
            <w:tcBorders>
              <w:top w:val="nil"/>
              <w:left w:val="nil"/>
              <w:bottom w:val="nil"/>
              <w:right w:val="nil"/>
            </w:tcBorders>
            <w:shd w:val="clear" w:color="auto" w:fill="auto"/>
            <w:noWrap/>
            <w:vAlign w:val="bottom"/>
            <w:hideMark/>
          </w:tcPr>
          <w:p w14:paraId="169ECFFD"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Maruti Mobility Management</w:t>
            </w:r>
          </w:p>
        </w:tc>
      </w:tr>
      <w:tr w:rsidR="002F6B72" w:rsidRPr="00CC2CFD" w14:paraId="13F5B5ED" w14:textId="77777777" w:rsidTr="002F6B72">
        <w:trPr>
          <w:trHeight w:val="300"/>
        </w:trPr>
        <w:tc>
          <w:tcPr>
            <w:tcW w:w="6782" w:type="dxa"/>
            <w:tcBorders>
              <w:top w:val="nil"/>
              <w:left w:val="nil"/>
              <w:bottom w:val="nil"/>
              <w:right w:val="nil"/>
            </w:tcBorders>
            <w:shd w:val="clear" w:color="auto" w:fill="auto"/>
            <w:noWrap/>
            <w:vAlign w:val="bottom"/>
            <w:hideMark/>
          </w:tcPr>
          <w:p w14:paraId="7455A05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MassChallenge</w:t>
            </w:r>
          </w:p>
        </w:tc>
      </w:tr>
      <w:tr w:rsidR="002F6B72" w:rsidRPr="00CC2CFD" w14:paraId="43FD92D0" w14:textId="77777777" w:rsidTr="002F6B72">
        <w:trPr>
          <w:trHeight w:val="300"/>
        </w:trPr>
        <w:tc>
          <w:tcPr>
            <w:tcW w:w="6782" w:type="dxa"/>
            <w:tcBorders>
              <w:top w:val="nil"/>
              <w:left w:val="nil"/>
              <w:bottom w:val="nil"/>
              <w:right w:val="nil"/>
            </w:tcBorders>
            <w:shd w:val="clear" w:color="auto" w:fill="auto"/>
            <w:noWrap/>
            <w:vAlign w:val="bottom"/>
            <w:hideMark/>
          </w:tcPr>
          <w:p w14:paraId="54510A1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MassHealth - a division of the Executive Office of Health and Human Services of the Commonwealth of Massachusetts</w:t>
            </w:r>
          </w:p>
        </w:tc>
      </w:tr>
      <w:tr w:rsidR="002F6B72" w:rsidRPr="00CC2CFD" w14:paraId="06DF3DEC" w14:textId="77777777" w:rsidTr="002F6B72">
        <w:trPr>
          <w:trHeight w:val="300"/>
        </w:trPr>
        <w:tc>
          <w:tcPr>
            <w:tcW w:w="6782" w:type="dxa"/>
            <w:tcBorders>
              <w:top w:val="nil"/>
              <w:left w:val="nil"/>
              <w:bottom w:val="nil"/>
              <w:right w:val="nil"/>
            </w:tcBorders>
            <w:shd w:val="clear" w:color="auto" w:fill="auto"/>
            <w:noWrap/>
            <w:vAlign w:val="bottom"/>
            <w:hideMark/>
          </w:tcPr>
          <w:p w14:paraId="71F609B4"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Mastec, Inc.</w:t>
            </w:r>
          </w:p>
        </w:tc>
      </w:tr>
      <w:tr w:rsidR="002F6B72" w:rsidRPr="00CC2CFD" w14:paraId="5746F0F1" w14:textId="77777777" w:rsidTr="002F6B72">
        <w:trPr>
          <w:trHeight w:val="300"/>
        </w:trPr>
        <w:tc>
          <w:tcPr>
            <w:tcW w:w="6782" w:type="dxa"/>
            <w:tcBorders>
              <w:top w:val="nil"/>
              <w:left w:val="nil"/>
              <w:bottom w:val="nil"/>
              <w:right w:val="nil"/>
            </w:tcBorders>
            <w:shd w:val="clear" w:color="auto" w:fill="auto"/>
            <w:noWrap/>
            <w:vAlign w:val="bottom"/>
            <w:hideMark/>
          </w:tcPr>
          <w:p w14:paraId="3D574034"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Mastercard</w:t>
            </w:r>
          </w:p>
        </w:tc>
      </w:tr>
      <w:tr w:rsidR="002F6B72" w:rsidRPr="00CC2CFD" w14:paraId="38B69EE0" w14:textId="77777777" w:rsidTr="002F6B72">
        <w:trPr>
          <w:trHeight w:val="300"/>
        </w:trPr>
        <w:tc>
          <w:tcPr>
            <w:tcW w:w="6782" w:type="dxa"/>
            <w:tcBorders>
              <w:top w:val="nil"/>
              <w:left w:val="nil"/>
              <w:bottom w:val="nil"/>
              <w:right w:val="nil"/>
            </w:tcBorders>
            <w:shd w:val="clear" w:color="auto" w:fill="auto"/>
            <w:noWrap/>
            <w:vAlign w:val="bottom"/>
            <w:hideMark/>
          </w:tcPr>
          <w:p w14:paraId="5796368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Match Education</w:t>
            </w:r>
          </w:p>
        </w:tc>
      </w:tr>
      <w:tr w:rsidR="002F6B72" w:rsidRPr="00CC2CFD" w14:paraId="1C856984" w14:textId="77777777" w:rsidTr="002F6B72">
        <w:trPr>
          <w:trHeight w:val="300"/>
        </w:trPr>
        <w:tc>
          <w:tcPr>
            <w:tcW w:w="6782" w:type="dxa"/>
            <w:tcBorders>
              <w:top w:val="nil"/>
              <w:left w:val="nil"/>
              <w:bottom w:val="nil"/>
              <w:right w:val="nil"/>
            </w:tcBorders>
            <w:shd w:val="clear" w:color="auto" w:fill="auto"/>
            <w:noWrap/>
            <w:vAlign w:val="bottom"/>
            <w:hideMark/>
          </w:tcPr>
          <w:p w14:paraId="50F9DC4D"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Mathnasium, The Math Learning Center - Khalil Ventures LLC</w:t>
            </w:r>
          </w:p>
        </w:tc>
      </w:tr>
      <w:tr w:rsidR="002F6B72" w:rsidRPr="00CC2CFD" w14:paraId="02F4A7B0" w14:textId="77777777" w:rsidTr="002F6B72">
        <w:trPr>
          <w:trHeight w:val="300"/>
        </w:trPr>
        <w:tc>
          <w:tcPr>
            <w:tcW w:w="6782" w:type="dxa"/>
            <w:tcBorders>
              <w:top w:val="nil"/>
              <w:left w:val="nil"/>
              <w:bottom w:val="nil"/>
              <w:right w:val="nil"/>
            </w:tcBorders>
            <w:shd w:val="clear" w:color="auto" w:fill="auto"/>
            <w:noWrap/>
            <w:vAlign w:val="bottom"/>
            <w:hideMark/>
          </w:tcPr>
          <w:p w14:paraId="452DA3E0"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Mayvin</w:t>
            </w:r>
          </w:p>
        </w:tc>
      </w:tr>
      <w:tr w:rsidR="002F6B72" w:rsidRPr="00CC2CFD" w14:paraId="4FC7B714" w14:textId="77777777" w:rsidTr="002F6B72">
        <w:trPr>
          <w:trHeight w:val="300"/>
        </w:trPr>
        <w:tc>
          <w:tcPr>
            <w:tcW w:w="6782" w:type="dxa"/>
            <w:tcBorders>
              <w:top w:val="nil"/>
              <w:left w:val="nil"/>
              <w:bottom w:val="nil"/>
              <w:right w:val="nil"/>
            </w:tcBorders>
            <w:shd w:val="clear" w:color="auto" w:fill="auto"/>
            <w:noWrap/>
            <w:vAlign w:val="bottom"/>
            <w:hideMark/>
          </w:tcPr>
          <w:p w14:paraId="7ED1C03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McCleskey-East Cobb YMCA</w:t>
            </w:r>
          </w:p>
        </w:tc>
      </w:tr>
      <w:tr w:rsidR="002F6B72" w:rsidRPr="00CC2CFD" w14:paraId="6903A0B4" w14:textId="77777777" w:rsidTr="002F6B72">
        <w:trPr>
          <w:trHeight w:val="300"/>
        </w:trPr>
        <w:tc>
          <w:tcPr>
            <w:tcW w:w="6782" w:type="dxa"/>
            <w:tcBorders>
              <w:top w:val="nil"/>
              <w:left w:val="nil"/>
              <w:bottom w:val="nil"/>
              <w:right w:val="nil"/>
            </w:tcBorders>
            <w:shd w:val="clear" w:color="auto" w:fill="auto"/>
            <w:noWrap/>
            <w:vAlign w:val="bottom"/>
            <w:hideMark/>
          </w:tcPr>
          <w:p w14:paraId="3BC7548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McDonald's Corporation</w:t>
            </w:r>
          </w:p>
        </w:tc>
      </w:tr>
      <w:tr w:rsidR="002F6B72" w:rsidRPr="00CC2CFD" w14:paraId="64D1D958" w14:textId="77777777" w:rsidTr="002F6B72">
        <w:trPr>
          <w:trHeight w:val="300"/>
        </w:trPr>
        <w:tc>
          <w:tcPr>
            <w:tcW w:w="6782" w:type="dxa"/>
            <w:tcBorders>
              <w:top w:val="nil"/>
              <w:left w:val="nil"/>
              <w:bottom w:val="nil"/>
              <w:right w:val="nil"/>
            </w:tcBorders>
            <w:shd w:val="clear" w:color="auto" w:fill="auto"/>
            <w:noWrap/>
            <w:vAlign w:val="bottom"/>
            <w:hideMark/>
          </w:tcPr>
          <w:p w14:paraId="4B39006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McKesson Corporation</w:t>
            </w:r>
          </w:p>
        </w:tc>
      </w:tr>
      <w:tr w:rsidR="002F6B72" w:rsidRPr="00CC2CFD" w14:paraId="4E683770" w14:textId="77777777" w:rsidTr="002F6B72">
        <w:trPr>
          <w:trHeight w:val="300"/>
        </w:trPr>
        <w:tc>
          <w:tcPr>
            <w:tcW w:w="6782" w:type="dxa"/>
            <w:tcBorders>
              <w:top w:val="nil"/>
              <w:left w:val="nil"/>
              <w:bottom w:val="nil"/>
              <w:right w:val="nil"/>
            </w:tcBorders>
            <w:shd w:val="clear" w:color="auto" w:fill="auto"/>
            <w:noWrap/>
            <w:vAlign w:val="bottom"/>
            <w:hideMark/>
          </w:tcPr>
          <w:p w14:paraId="618BE1F4"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McKinsey &amp; Company</w:t>
            </w:r>
          </w:p>
        </w:tc>
      </w:tr>
      <w:tr w:rsidR="002F6B72" w:rsidRPr="00CC2CFD" w14:paraId="671C7628" w14:textId="77777777" w:rsidTr="002F6B72">
        <w:trPr>
          <w:trHeight w:val="300"/>
        </w:trPr>
        <w:tc>
          <w:tcPr>
            <w:tcW w:w="6782" w:type="dxa"/>
            <w:tcBorders>
              <w:top w:val="nil"/>
              <w:left w:val="nil"/>
              <w:bottom w:val="nil"/>
              <w:right w:val="nil"/>
            </w:tcBorders>
            <w:shd w:val="clear" w:color="auto" w:fill="auto"/>
            <w:noWrap/>
            <w:vAlign w:val="bottom"/>
            <w:hideMark/>
          </w:tcPr>
          <w:p w14:paraId="0F23AFD0"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MDRC</w:t>
            </w:r>
          </w:p>
        </w:tc>
      </w:tr>
      <w:tr w:rsidR="002F6B72" w:rsidRPr="00CC2CFD" w14:paraId="43F238B6" w14:textId="77777777" w:rsidTr="002F6B72">
        <w:trPr>
          <w:trHeight w:val="300"/>
        </w:trPr>
        <w:tc>
          <w:tcPr>
            <w:tcW w:w="6782" w:type="dxa"/>
            <w:tcBorders>
              <w:top w:val="nil"/>
              <w:left w:val="nil"/>
              <w:bottom w:val="nil"/>
              <w:right w:val="nil"/>
            </w:tcBorders>
            <w:shd w:val="clear" w:color="auto" w:fill="auto"/>
            <w:noWrap/>
            <w:vAlign w:val="bottom"/>
            <w:hideMark/>
          </w:tcPr>
          <w:p w14:paraId="49EDD431"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MechaSpin</w:t>
            </w:r>
          </w:p>
        </w:tc>
      </w:tr>
      <w:tr w:rsidR="002F6B72" w:rsidRPr="00CC2CFD" w14:paraId="633DB428" w14:textId="77777777" w:rsidTr="002F6B72">
        <w:trPr>
          <w:trHeight w:val="300"/>
        </w:trPr>
        <w:tc>
          <w:tcPr>
            <w:tcW w:w="6782" w:type="dxa"/>
            <w:tcBorders>
              <w:top w:val="nil"/>
              <w:left w:val="nil"/>
              <w:bottom w:val="nil"/>
              <w:right w:val="nil"/>
            </w:tcBorders>
            <w:shd w:val="clear" w:color="auto" w:fill="auto"/>
            <w:noWrap/>
            <w:vAlign w:val="bottom"/>
            <w:hideMark/>
          </w:tcPr>
          <w:p w14:paraId="3E7680F3"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Mediacom Communications Corporation</w:t>
            </w:r>
          </w:p>
        </w:tc>
      </w:tr>
      <w:tr w:rsidR="002F6B72" w:rsidRPr="00CC2CFD" w14:paraId="02E993B9" w14:textId="77777777" w:rsidTr="002F6B72">
        <w:trPr>
          <w:trHeight w:val="300"/>
        </w:trPr>
        <w:tc>
          <w:tcPr>
            <w:tcW w:w="6782" w:type="dxa"/>
            <w:tcBorders>
              <w:top w:val="nil"/>
              <w:left w:val="nil"/>
              <w:bottom w:val="nil"/>
              <w:right w:val="nil"/>
            </w:tcBorders>
            <w:shd w:val="clear" w:color="auto" w:fill="auto"/>
            <w:noWrap/>
            <w:vAlign w:val="bottom"/>
            <w:hideMark/>
          </w:tcPr>
          <w:p w14:paraId="5135401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MedRhythms</w:t>
            </w:r>
          </w:p>
        </w:tc>
      </w:tr>
      <w:tr w:rsidR="002F6B72" w:rsidRPr="00CC2CFD" w14:paraId="5E964B98" w14:textId="77777777" w:rsidTr="002F6B72">
        <w:trPr>
          <w:trHeight w:val="300"/>
        </w:trPr>
        <w:tc>
          <w:tcPr>
            <w:tcW w:w="6782" w:type="dxa"/>
            <w:tcBorders>
              <w:top w:val="nil"/>
              <w:left w:val="nil"/>
              <w:bottom w:val="nil"/>
              <w:right w:val="nil"/>
            </w:tcBorders>
            <w:shd w:val="clear" w:color="auto" w:fill="auto"/>
            <w:noWrap/>
            <w:vAlign w:val="bottom"/>
            <w:hideMark/>
          </w:tcPr>
          <w:p w14:paraId="55D4C4F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Melanin Media Corporation</w:t>
            </w:r>
          </w:p>
        </w:tc>
      </w:tr>
      <w:tr w:rsidR="002F6B72" w:rsidRPr="00CC2CFD" w14:paraId="72F82692" w14:textId="77777777" w:rsidTr="002F6B72">
        <w:trPr>
          <w:trHeight w:val="300"/>
        </w:trPr>
        <w:tc>
          <w:tcPr>
            <w:tcW w:w="6782" w:type="dxa"/>
            <w:tcBorders>
              <w:top w:val="nil"/>
              <w:left w:val="nil"/>
              <w:bottom w:val="nil"/>
              <w:right w:val="nil"/>
            </w:tcBorders>
            <w:shd w:val="clear" w:color="auto" w:fill="auto"/>
            <w:noWrap/>
            <w:vAlign w:val="bottom"/>
            <w:hideMark/>
          </w:tcPr>
          <w:p w14:paraId="46DEF8B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Meltwater Group</w:t>
            </w:r>
          </w:p>
        </w:tc>
      </w:tr>
      <w:tr w:rsidR="002F6B72" w:rsidRPr="00CC2CFD" w14:paraId="750366C0" w14:textId="77777777" w:rsidTr="002F6B72">
        <w:trPr>
          <w:trHeight w:val="300"/>
        </w:trPr>
        <w:tc>
          <w:tcPr>
            <w:tcW w:w="6782" w:type="dxa"/>
            <w:tcBorders>
              <w:top w:val="nil"/>
              <w:left w:val="nil"/>
              <w:bottom w:val="nil"/>
              <w:right w:val="nil"/>
            </w:tcBorders>
            <w:shd w:val="clear" w:color="auto" w:fill="auto"/>
            <w:noWrap/>
            <w:vAlign w:val="bottom"/>
            <w:hideMark/>
          </w:tcPr>
          <w:p w14:paraId="34ECA1A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Memorial Sloan Kettering Cancer Center</w:t>
            </w:r>
          </w:p>
        </w:tc>
      </w:tr>
      <w:tr w:rsidR="002F6B72" w:rsidRPr="00CC2CFD" w14:paraId="2767370B" w14:textId="77777777" w:rsidTr="002F6B72">
        <w:trPr>
          <w:trHeight w:val="300"/>
        </w:trPr>
        <w:tc>
          <w:tcPr>
            <w:tcW w:w="6782" w:type="dxa"/>
            <w:tcBorders>
              <w:top w:val="nil"/>
              <w:left w:val="nil"/>
              <w:bottom w:val="nil"/>
              <w:right w:val="nil"/>
            </w:tcBorders>
            <w:shd w:val="clear" w:color="auto" w:fill="auto"/>
            <w:noWrap/>
            <w:vAlign w:val="bottom"/>
            <w:hideMark/>
          </w:tcPr>
          <w:p w14:paraId="1E89CC1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Memory For Memory</w:t>
            </w:r>
          </w:p>
        </w:tc>
      </w:tr>
      <w:tr w:rsidR="002F6B72" w:rsidRPr="00CC2CFD" w14:paraId="40D0EDDB" w14:textId="77777777" w:rsidTr="002F6B72">
        <w:trPr>
          <w:trHeight w:val="300"/>
        </w:trPr>
        <w:tc>
          <w:tcPr>
            <w:tcW w:w="6782" w:type="dxa"/>
            <w:tcBorders>
              <w:top w:val="nil"/>
              <w:left w:val="nil"/>
              <w:bottom w:val="nil"/>
              <w:right w:val="nil"/>
            </w:tcBorders>
            <w:shd w:val="clear" w:color="auto" w:fill="auto"/>
            <w:noWrap/>
            <w:vAlign w:val="bottom"/>
            <w:hideMark/>
          </w:tcPr>
          <w:p w14:paraId="3DB76CAD"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Menlo Technologies</w:t>
            </w:r>
          </w:p>
        </w:tc>
      </w:tr>
      <w:tr w:rsidR="002F6B72" w:rsidRPr="00CC2CFD" w14:paraId="39C49B75" w14:textId="77777777" w:rsidTr="002F6B72">
        <w:trPr>
          <w:trHeight w:val="300"/>
        </w:trPr>
        <w:tc>
          <w:tcPr>
            <w:tcW w:w="6782" w:type="dxa"/>
            <w:tcBorders>
              <w:top w:val="nil"/>
              <w:left w:val="nil"/>
              <w:bottom w:val="nil"/>
              <w:right w:val="nil"/>
            </w:tcBorders>
            <w:shd w:val="clear" w:color="auto" w:fill="auto"/>
            <w:noWrap/>
            <w:vAlign w:val="bottom"/>
            <w:hideMark/>
          </w:tcPr>
          <w:p w14:paraId="2A41CF90"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Mercedes-Benz Research and Development North America, Inc.</w:t>
            </w:r>
          </w:p>
        </w:tc>
      </w:tr>
      <w:tr w:rsidR="002F6B72" w:rsidRPr="00CC2CFD" w14:paraId="1E626FCF" w14:textId="77777777" w:rsidTr="002F6B72">
        <w:trPr>
          <w:trHeight w:val="300"/>
        </w:trPr>
        <w:tc>
          <w:tcPr>
            <w:tcW w:w="6782" w:type="dxa"/>
            <w:tcBorders>
              <w:top w:val="nil"/>
              <w:left w:val="nil"/>
              <w:bottom w:val="nil"/>
              <w:right w:val="nil"/>
            </w:tcBorders>
            <w:shd w:val="clear" w:color="auto" w:fill="auto"/>
            <w:noWrap/>
            <w:vAlign w:val="bottom"/>
            <w:hideMark/>
          </w:tcPr>
          <w:p w14:paraId="468CB0A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Mercer</w:t>
            </w:r>
          </w:p>
        </w:tc>
      </w:tr>
      <w:tr w:rsidR="002F6B72" w:rsidRPr="00CC2CFD" w14:paraId="4F52A07E" w14:textId="77777777" w:rsidTr="002F6B72">
        <w:trPr>
          <w:trHeight w:val="300"/>
        </w:trPr>
        <w:tc>
          <w:tcPr>
            <w:tcW w:w="6782" w:type="dxa"/>
            <w:tcBorders>
              <w:top w:val="nil"/>
              <w:left w:val="nil"/>
              <w:bottom w:val="nil"/>
              <w:right w:val="nil"/>
            </w:tcBorders>
            <w:shd w:val="clear" w:color="auto" w:fill="auto"/>
            <w:noWrap/>
            <w:vAlign w:val="bottom"/>
            <w:hideMark/>
          </w:tcPr>
          <w:p w14:paraId="416809F4"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Merchant e-Solutions</w:t>
            </w:r>
          </w:p>
        </w:tc>
      </w:tr>
      <w:tr w:rsidR="002F6B72" w:rsidRPr="00CC2CFD" w14:paraId="56106950" w14:textId="77777777" w:rsidTr="002F6B72">
        <w:trPr>
          <w:trHeight w:val="300"/>
        </w:trPr>
        <w:tc>
          <w:tcPr>
            <w:tcW w:w="6782" w:type="dxa"/>
            <w:tcBorders>
              <w:top w:val="nil"/>
              <w:left w:val="nil"/>
              <w:bottom w:val="nil"/>
              <w:right w:val="nil"/>
            </w:tcBorders>
            <w:shd w:val="clear" w:color="auto" w:fill="auto"/>
            <w:noWrap/>
            <w:vAlign w:val="bottom"/>
            <w:hideMark/>
          </w:tcPr>
          <w:p w14:paraId="2FE3ED39"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Mercury Systems, Inc.</w:t>
            </w:r>
          </w:p>
        </w:tc>
      </w:tr>
      <w:tr w:rsidR="002F6B72" w:rsidRPr="00CC2CFD" w14:paraId="2EA7CD51" w14:textId="77777777" w:rsidTr="002F6B72">
        <w:trPr>
          <w:trHeight w:val="300"/>
        </w:trPr>
        <w:tc>
          <w:tcPr>
            <w:tcW w:w="6782" w:type="dxa"/>
            <w:tcBorders>
              <w:top w:val="nil"/>
              <w:left w:val="nil"/>
              <w:bottom w:val="nil"/>
              <w:right w:val="nil"/>
            </w:tcBorders>
            <w:shd w:val="clear" w:color="auto" w:fill="auto"/>
            <w:noWrap/>
            <w:vAlign w:val="bottom"/>
            <w:hideMark/>
          </w:tcPr>
          <w:p w14:paraId="4EA51873"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Metropolitan Investment</w:t>
            </w:r>
          </w:p>
        </w:tc>
      </w:tr>
      <w:tr w:rsidR="002F6B72" w:rsidRPr="00CC2CFD" w14:paraId="202AFC5E" w14:textId="77777777" w:rsidTr="002F6B72">
        <w:trPr>
          <w:trHeight w:val="300"/>
        </w:trPr>
        <w:tc>
          <w:tcPr>
            <w:tcW w:w="6782" w:type="dxa"/>
            <w:tcBorders>
              <w:top w:val="nil"/>
              <w:left w:val="nil"/>
              <w:bottom w:val="nil"/>
              <w:right w:val="nil"/>
            </w:tcBorders>
            <w:shd w:val="clear" w:color="auto" w:fill="auto"/>
            <w:noWrap/>
            <w:vAlign w:val="bottom"/>
            <w:hideMark/>
          </w:tcPr>
          <w:p w14:paraId="767C789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MHK/ formerly MedHOK, Inc.</w:t>
            </w:r>
          </w:p>
        </w:tc>
      </w:tr>
      <w:tr w:rsidR="002F6B72" w:rsidRPr="00CC2CFD" w14:paraId="734D4115" w14:textId="77777777" w:rsidTr="002F6B72">
        <w:trPr>
          <w:trHeight w:val="300"/>
        </w:trPr>
        <w:tc>
          <w:tcPr>
            <w:tcW w:w="6782" w:type="dxa"/>
            <w:tcBorders>
              <w:top w:val="nil"/>
              <w:left w:val="nil"/>
              <w:bottom w:val="nil"/>
              <w:right w:val="nil"/>
            </w:tcBorders>
            <w:shd w:val="clear" w:color="auto" w:fill="auto"/>
            <w:noWrap/>
            <w:vAlign w:val="bottom"/>
            <w:hideMark/>
          </w:tcPr>
          <w:p w14:paraId="2C206EF4"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Miami Brokers Group</w:t>
            </w:r>
          </w:p>
        </w:tc>
      </w:tr>
      <w:tr w:rsidR="002F6B72" w:rsidRPr="00CC2CFD" w14:paraId="6355CC55" w14:textId="77777777" w:rsidTr="002F6B72">
        <w:trPr>
          <w:trHeight w:val="300"/>
        </w:trPr>
        <w:tc>
          <w:tcPr>
            <w:tcW w:w="6782" w:type="dxa"/>
            <w:tcBorders>
              <w:top w:val="nil"/>
              <w:left w:val="nil"/>
              <w:bottom w:val="nil"/>
              <w:right w:val="nil"/>
            </w:tcBorders>
            <w:shd w:val="clear" w:color="auto" w:fill="auto"/>
            <w:noWrap/>
            <w:vAlign w:val="bottom"/>
            <w:hideMark/>
          </w:tcPr>
          <w:p w14:paraId="75C6B68A"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Miami Dade College</w:t>
            </w:r>
          </w:p>
        </w:tc>
      </w:tr>
      <w:tr w:rsidR="002F6B72" w:rsidRPr="00CC2CFD" w14:paraId="4E3A5A44" w14:textId="77777777" w:rsidTr="002F6B72">
        <w:trPr>
          <w:trHeight w:val="300"/>
        </w:trPr>
        <w:tc>
          <w:tcPr>
            <w:tcW w:w="6782" w:type="dxa"/>
            <w:tcBorders>
              <w:top w:val="nil"/>
              <w:left w:val="nil"/>
              <w:bottom w:val="nil"/>
              <w:right w:val="nil"/>
            </w:tcBorders>
            <w:shd w:val="clear" w:color="auto" w:fill="auto"/>
            <w:noWrap/>
            <w:vAlign w:val="bottom"/>
            <w:hideMark/>
          </w:tcPr>
          <w:p w14:paraId="6D8CD0FD"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Miami Dolphins</w:t>
            </w:r>
          </w:p>
        </w:tc>
      </w:tr>
      <w:tr w:rsidR="002F6B72" w:rsidRPr="00CC2CFD" w14:paraId="07A8CADB" w14:textId="77777777" w:rsidTr="002F6B72">
        <w:trPr>
          <w:trHeight w:val="300"/>
        </w:trPr>
        <w:tc>
          <w:tcPr>
            <w:tcW w:w="6782" w:type="dxa"/>
            <w:tcBorders>
              <w:top w:val="nil"/>
              <w:left w:val="nil"/>
              <w:bottom w:val="nil"/>
              <w:right w:val="nil"/>
            </w:tcBorders>
            <w:shd w:val="clear" w:color="auto" w:fill="auto"/>
            <w:noWrap/>
            <w:vAlign w:val="bottom"/>
            <w:hideMark/>
          </w:tcPr>
          <w:p w14:paraId="2FA5D352"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Miami Marlins</w:t>
            </w:r>
          </w:p>
        </w:tc>
      </w:tr>
      <w:tr w:rsidR="002F6B72" w:rsidRPr="00CC2CFD" w14:paraId="14E6BFF5" w14:textId="77777777" w:rsidTr="002F6B72">
        <w:trPr>
          <w:trHeight w:val="300"/>
        </w:trPr>
        <w:tc>
          <w:tcPr>
            <w:tcW w:w="6782" w:type="dxa"/>
            <w:tcBorders>
              <w:top w:val="nil"/>
              <w:left w:val="nil"/>
              <w:bottom w:val="nil"/>
              <w:right w:val="nil"/>
            </w:tcBorders>
            <w:shd w:val="clear" w:color="auto" w:fill="auto"/>
            <w:noWrap/>
            <w:vAlign w:val="bottom"/>
            <w:hideMark/>
          </w:tcPr>
          <w:p w14:paraId="717AF3C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Miami University</w:t>
            </w:r>
          </w:p>
        </w:tc>
      </w:tr>
      <w:tr w:rsidR="002F6B72" w:rsidRPr="00CC2CFD" w14:paraId="1B2B0940" w14:textId="77777777" w:rsidTr="002F6B72">
        <w:trPr>
          <w:trHeight w:val="300"/>
        </w:trPr>
        <w:tc>
          <w:tcPr>
            <w:tcW w:w="6782" w:type="dxa"/>
            <w:tcBorders>
              <w:top w:val="nil"/>
              <w:left w:val="nil"/>
              <w:bottom w:val="nil"/>
              <w:right w:val="nil"/>
            </w:tcBorders>
            <w:shd w:val="clear" w:color="auto" w:fill="auto"/>
            <w:noWrap/>
            <w:vAlign w:val="bottom"/>
            <w:hideMark/>
          </w:tcPr>
          <w:p w14:paraId="735EE95A"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Miami-Dade County</w:t>
            </w:r>
          </w:p>
        </w:tc>
      </w:tr>
      <w:tr w:rsidR="002F6B72" w:rsidRPr="00CC2CFD" w14:paraId="12DAA22D" w14:textId="77777777" w:rsidTr="002F6B72">
        <w:trPr>
          <w:trHeight w:val="300"/>
        </w:trPr>
        <w:tc>
          <w:tcPr>
            <w:tcW w:w="6782" w:type="dxa"/>
            <w:tcBorders>
              <w:top w:val="nil"/>
              <w:left w:val="nil"/>
              <w:bottom w:val="nil"/>
              <w:right w:val="nil"/>
            </w:tcBorders>
            <w:shd w:val="clear" w:color="auto" w:fill="auto"/>
            <w:noWrap/>
            <w:vAlign w:val="bottom"/>
            <w:hideMark/>
          </w:tcPr>
          <w:p w14:paraId="5D0E90EC"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Miami-Dade County Public Schools</w:t>
            </w:r>
          </w:p>
        </w:tc>
      </w:tr>
      <w:tr w:rsidR="002F6B72" w:rsidRPr="00CC2CFD" w14:paraId="6AD25D7A" w14:textId="77777777" w:rsidTr="002F6B72">
        <w:trPr>
          <w:trHeight w:val="300"/>
        </w:trPr>
        <w:tc>
          <w:tcPr>
            <w:tcW w:w="6782" w:type="dxa"/>
            <w:tcBorders>
              <w:top w:val="nil"/>
              <w:left w:val="nil"/>
              <w:bottom w:val="nil"/>
              <w:right w:val="nil"/>
            </w:tcBorders>
            <w:shd w:val="clear" w:color="auto" w:fill="auto"/>
            <w:noWrap/>
            <w:vAlign w:val="bottom"/>
            <w:hideMark/>
          </w:tcPr>
          <w:p w14:paraId="688C5629"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Michigan Department of Transportation (MDOT)</w:t>
            </w:r>
          </w:p>
        </w:tc>
      </w:tr>
      <w:tr w:rsidR="002F6B72" w:rsidRPr="00CC2CFD" w14:paraId="2633CAC8" w14:textId="77777777" w:rsidTr="002F6B72">
        <w:trPr>
          <w:trHeight w:val="300"/>
        </w:trPr>
        <w:tc>
          <w:tcPr>
            <w:tcW w:w="6782" w:type="dxa"/>
            <w:tcBorders>
              <w:top w:val="nil"/>
              <w:left w:val="nil"/>
              <w:bottom w:val="nil"/>
              <w:right w:val="nil"/>
            </w:tcBorders>
            <w:shd w:val="clear" w:color="auto" w:fill="auto"/>
            <w:noWrap/>
            <w:vAlign w:val="bottom"/>
            <w:hideMark/>
          </w:tcPr>
          <w:p w14:paraId="2358F17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Microsoft</w:t>
            </w:r>
          </w:p>
        </w:tc>
      </w:tr>
      <w:tr w:rsidR="002F6B72" w:rsidRPr="00CC2CFD" w14:paraId="40BD9653" w14:textId="77777777" w:rsidTr="002F6B72">
        <w:trPr>
          <w:trHeight w:val="300"/>
        </w:trPr>
        <w:tc>
          <w:tcPr>
            <w:tcW w:w="6782" w:type="dxa"/>
            <w:tcBorders>
              <w:top w:val="nil"/>
              <w:left w:val="nil"/>
              <w:bottom w:val="nil"/>
              <w:right w:val="nil"/>
            </w:tcBorders>
            <w:shd w:val="clear" w:color="auto" w:fill="auto"/>
            <w:noWrap/>
            <w:vAlign w:val="bottom"/>
            <w:hideMark/>
          </w:tcPr>
          <w:p w14:paraId="2BF713C1"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Mid City Redevelopment Alliance</w:t>
            </w:r>
          </w:p>
        </w:tc>
      </w:tr>
      <w:tr w:rsidR="002F6B72" w:rsidRPr="00CC2CFD" w14:paraId="6A6C9178" w14:textId="77777777" w:rsidTr="002F6B72">
        <w:trPr>
          <w:trHeight w:val="300"/>
        </w:trPr>
        <w:tc>
          <w:tcPr>
            <w:tcW w:w="6782" w:type="dxa"/>
            <w:tcBorders>
              <w:top w:val="nil"/>
              <w:left w:val="nil"/>
              <w:bottom w:val="nil"/>
              <w:right w:val="nil"/>
            </w:tcBorders>
            <w:shd w:val="clear" w:color="auto" w:fill="auto"/>
            <w:noWrap/>
            <w:vAlign w:val="bottom"/>
            <w:hideMark/>
          </w:tcPr>
          <w:p w14:paraId="443CC55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MillerCoors</w:t>
            </w:r>
          </w:p>
        </w:tc>
      </w:tr>
      <w:tr w:rsidR="002F6B72" w:rsidRPr="00CC2CFD" w14:paraId="72869C76" w14:textId="77777777" w:rsidTr="002F6B72">
        <w:trPr>
          <w:trHeight w:val="300"/>
        </w:trPr>
        <w:tc>
          <w:tcPr>
            <w:tcW w:w="6782" w:type="dxa"/>
            <w:tcBorders>
              <w:top w:val="nil"/>
              <w:left w:val="nil"/>
              <w:bottom w:val="nil"/>
              <w:right w:val="nil"/>
            </w:tcBorders>
            <w:shd w:val="clear" w:color="auto" w:fill="auto"/>
            <w:noWrap/>
            <w:vAlign w:val="bottom"/>
            <w:hideMark/>
          </w:tcPr>
          <w:p w14:paraId="62159F21"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Minnesota Twins</w:t>
            </w:r>
          </w:p>
        </w:tc>
      </w:tr>
      <w:tr w:rsidR="002F6B72" w:rsidRPr="00CC2CFD" w14:paraId="33287D6E" w14:textId="77777777" w:rsidTr="002F6B72">
        <w:trPr>
          <w:trHeight w:val="300"/>
        </w:trPr>
        <w:tc>
          <w:tcPr>
            <w:tcW w:w="6782" w:type="dxa"/>
            <w:tcBorders>
              <w:top w:val="nil"/>
              <w:left w:val="nil"/>
              <w:bottom w:val="nil"/>
              <w:right w:val="nil"/>
            </w:tcBorders>
            <w:shd w:val="clear" w:color="auto" w:fill="auto"/>
            <w:noWrap/>
            <w:vAlign w:val="bottom"/>
            <w:hideMark/>
          </w:tcPr>
          <w:p w14:paraId="312D552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Miracle Software System</w:t>
            </w:r>
          </w:p>
        </w:tc>
      </w:tr>
      <w:tr w:rsidR="002F6B72" w:rsidRPr="00CC2CFD" w14:paraId="1E7F52EF" w14:textId="77777777" w:rsidTr="002F6B72">
        <w:trPr>
          <w:trHeight w:val="300"/>
        </w:trPr>
        <w:tc>
          <w:tcPr>
            <w:tcW w:w="6782" w:type="dxa"/>
            <w:tcBorders>
              <w:top w:val="nil"/>
              <w:left w:val="nil"/>
              <w:bottom w:val="nil"/>
              <w:right w:val="nil"/>
            </w:tcBorders>
            <w:shd w:val="clear" w:color="auto" w:fill="auto"/>
            <w:noWrap/>
            <w:vAlign w:val="bottom"/>
            <w:hideMark/>
          </w:tcPr>
          <w:p w14:paraId="3360AAA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Mississippi Department of Finance and Administration - MMRS</w:t>
            </w:r>
          </w:p>
        </w:tc>
      </w:tr>
      <w:tr w:rsidR="002F6B72" w:rsidRPr="00CC2CFD" w14:paraId="53E7D70F" w14:textId="77777777" w:rsidTr="002F6B72">
        <w:trPr>
          <w:trHeight w:val="300"/>
        </w:trPr>
        <w:tc>
          <w:tcPr>
            <w:tcW w:w="6782" w:type="dxa"/>
            <w:tcBorders>
              <w:top w:val="nil"/>
              <w:left w:val="nil"/>
              <w:bottom w:val="nil"/>
              <w:right w:val="nil"/>
            </w:tcBorders>
            <w:shd w:val="clear" w:color="auto" w:fill="auto"/>
            <w:noWrap/>
            <w:vAlign w:val="bottom"/>
            <w:hideMark/>
          </w:tcPr>
          <w:p w14:paraId="159D703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MIT Lincoln Laboratory</w:t>
            </w:r>
          </w:p>
        </w:tc>
      </w:tr>
      <w:tr w:rsidR="002F6B72" w:rsidRPr="00CC2CFD" w14:paraId="22ECD6F6" w14:textId="77777777" w:rsidTr="002F6B72">
        <w:trPr>
          <w:trHeight w:val="300"/>
        </w:trPr>
        <w:tc>
          <w:tcPr>
            <w:tcW w:w="6782" w:type="dxa"/>
            <w:tcBorders>
              <w:top w:val="nil"/>
              <w:left w:val="nil"/>
              <w:bottom w:val="nil"/>
              <w:right w:val="nil"/>
            </w:tcBorders>
            <w:shd w:val="clear" w:color="auto" w:fill="auto"/>
            <w:noWrap/>
            <w:vAlign w:val="bottom"/>
            <w:hideMark/>
          </w:tcPr>
          <w:p w14:paraId="003240C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MJS Advertising</w:t>
            </w:r>
          </w:p>
        </w:tc>
      </w:tr>
      <w:tr w:rsidR="002F6B72" w:rsidRPr="00CC2CFD" w14:paraId="47C8714B" w14:textId="77777777" w:rsidTr="002F6B72">
        <w:trPr>
          <w:trHeight w:val="300"/>
        </w:trPr>
        <w:tc>
          <w:tcPr>
            <w:tcW w:w="6782" w:type="dxa"/>
            <w:tcBorders>
              <w:top w:val="nil"/>
              <w:left w:val="nil"/>
              <w:bottom w:val="nil"/>
              <w:right w:val="nil"/>
            </w:tcBorders>
            <w:shd w:val="clear" w:color="auto" w:fill="auto"/>
            <w:noWrap/>
            <w:vAlign w:val="bottom"/>
            <w:hideMark/>
          </w:tcPr>
          <w:p w14:paraId="72FF50B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Modern Notoriety</w:t>
            </w:r>
          </w:p>
        </w:tc>
      </w:tr>
      <w:tr w:rsidR="002F6B72" w:rsidRPr="00CC2CFD" w14:paraId="2E10A5C4" w14:textId="77777777" w:rsidTr="002F6B72">
        <w:trPr>
          <w:trHeight w:val="300"/>
        </w:trPr>
        <w:tc>
          <w:tcPr>
            <w:tcW w:w="6782" w:type="dxa"/>
            <w:tcBorders>
              <w:top w:val="nil"/>
              <w:left w:val="nil"/>
              <w:bottom w:val="nil"/>
              <w:right w:val="nil"/>
            </w:tcBorders>
            <w:shd w:val="clear" w:color="auto" w:fill="auto"/>
            <w:noWrap/>
            <w:vAlign w:val="bottom"/>
            <w:hideMark/>
          </w:tcPr>
          <w:p w14:paraId="6FAF2AFA"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Modernizing Medicine</w:t>
            </w:r>
          </w:p>
        </w:tc>
      </w:tr>
      <w:tr w:rsidR="002F6B72" w:rsidRPr="00CC2CFD" w14:paraId="4E5EB26D" w14:textId="77777777" w:rsidTr="002F6B72">
        <w:trPr>
          <w:trHeight w:val="300"/>
        </w:trPr>
        <w:tc>
          <w:tcPr>
            <w:tcW w:w="6782" w:type="dxa"/>
            <w:tcBorders>
              <w:top w:val="nil"/>
              <w:left w:val="nil"/>
              <w:bottom w:val="nil"/>
              <w:right w:val="nil"/>
            </w:tcBorders>
            <w:shd w:val="clear" w:color="auto" w:fill="auto"/>
            <w:noWrap/>
            <w:vAlign w:val="bottom"/>
            <w:hideMark/>
          </w:tcPr>
          <w:p w14:paraId="4FB42E3D"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Mohegan Sun Casino Resort</w:t>
            </w:r>
          </w:p>
        </w:tc>
      </w:tr>
      <w:tr w:rsidR="002F6B72" w:rsidRPr="00CC2CFD" w14:paraId="094D312C" w14:textId="77777777" w:rsidTr="002F6B72">
        <w:trPr>
          <w:trHeight w:val="300"/>
        </w:trPr>
        <w:tc>
          <w:tcPr>
            <w:tcW w:w="6782" w:type="dxa"/>
            <w:tcBorders>
              <w:top w:val="nil"/>
              <w:left w:val="nil"/>
              <w:bottom w:val="nil"/>
              <w:right w:val="nil"/>
            </w:tcBorders>
            <w:shd w:val="clear" w:color="auto" w:fill="auto"/>
            <w:noWrap/>
            <w:vAlign w:val="bottom"/>
            <w:hideMark/>
          </w:tcPr>
          <w:p w14:paraId="21EFD864"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Mondelez International (makers of Nabisco and Cadbury brands)</w:t>
            </w:r>
          </w:p>
        </w:tc>
      </w:tr>
      <w:tr w:rsidR="002F6B72" w:rsidRPr="00CC2CFD" w14:paraId="2ADF97F3" w14:textId="77777777" w:rsidTr="002F6B72">
        <w:trPr>
          <w:trHeight w:val="300"/>
        </w:trPr>
        <w:tc>
          <w:tcPr>
            <w:tcW w:w="6782" w:type="dxa"/>
            <w:tcBorders>
              <w:top w:val="nil"/>
              <w:left w:val="nil"/>
              <w:bottom w:val="nil"/>
              <w:right w:val="nil"/>
            </w:tcBorders>
            <w:shd w:val="clear" w:color="auto" w:fill="auto"/>
            <w:noWrap/>
            <w:vAlign w:val="bottom"/>
            <w:hideMark/>
          </w:tcPr>
          <w:p w14:paraId="71642B5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Montana Conservation Corps</w:t>
            </w:r>
          </w:p>
        </w:tc>
      </w:tr>
      <w:tr w:rsidR="002F6B72" w:rsidRPr="00CC2CFD" w14:paraId="30A498BF" w14:textId="77777777" w:rsidTr="002F6B72">
        <w:trPr>
          <w:trHeight w:val="300"/>
        </w:trPr>
        <w:tc>
          <w:tcPr>
            <w:tcW w:w="6782" w:type="dxa"/>
            <w:tcBorders>
              <w:top w:val="nil"/>
              <w:left w:val="nil"/>
              <w:bottom w:val="nil"/>
              <w:right w:val="nil"/>
            </w:tcBorders>
            <w:shd w:val="clear" w:color="auto" w:fill="auto"/>
            <w:noWrap/>
            <w:vAlign w:val="bottom"/>
            <w:hideMark/>
          </w:tcPr>
          <w:p w14:paraId="5ED51C1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Monterey Technologies, Inc.</w:t>
            </w:r>
          </w:p>
        </w:tc>
      </w:tr>
      <w:tr w:rsidR="002F6B72" w:rsidRPr="00CC2CFD" w14:paraId="3A73BF13" w14:textId="77777777" w:rsidTr="002F6B72">
        <w:trPr>
          <w:trHeight w:val="300"/>
        </w:trPr>
        <w:tc>
          <w:tcPr>
            <w:tcW w:w="6782" w:type="dxa"/>
            <w:tcBorders>
              <w:top w:val="nil"/>
              <w:left w:val="nil"/>
              <w:bottom w:val="nil"/>
              <w:right w:val="nil"/>
            </w:tcBorders>
            <w:shd w:val="clear" w:color="auto" w:fill="auto"/>
            <w:noWrap/>
            <w:vAlign w:val="bottom"/>
            <w:hideMark/>
          </w:tcPr>
          <w:p w14:paraId="358495C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Moody's Corporation</w:t>
            </w:r>
          </w:p>
        </w:tc>
      </w:tr>
      <w:tr w:rsidR="002F6B72" w:rsidRPr="00CC2CFD" w14:paraId="1FED5786" w14:textId="77777777" w:rsidTr="002F6B72">
        <w:trPr>
          <w:trHeight w:val="300"/>
        </w:trPr>
        <w:tc>
          <w:tcPr>
            <w:tcW w:w="6782" w:type="dxa"/>
            <w:tcBorders>
              <w:top w:val="nil"/>
              <w:left w:val="nil"/>
              <w:bottom w:val="nil"/>
              <w:right w:val="nil"/>
            </w:tcBorders>
            <w:shd w:val="clear" w:color="auto" w:fill="auto"/>
            <w:noWrap/>
            <w:vAlign w:val="bottom"/>
            <w:hideMark/>
          </w:tcPr>
          <w:p w14:paraId="0576216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Morgan Stanley Wealth Management</w:t>
            </w:r>
          </w:p>
        </w:tc>
      </w:tr>
      <w:tr w:rsidR="002F6B72" w:rsidRPr="00CC2CFD" w14:paraId="0892F7F2" w14:textId="77777777" w:rsidTr="002F6B72">
        <w:trPr>
          <w:trHeight w:val="300"/>
        </w:trPr>
        <w:tc>
          <w:tcPr>
            <w:tcW w:w="6782" w:type="dxa"/>
            <w:tcBorders>
              <w:top w:val="nil"/>
              <w:left w:val="nil"/>
              <w:bottom w:val="nil"/>
              <w:right w:val="nil"/>
            </w:tcBorders>
            <w:shd w:val="clear" w:color="auto" w:fill="auto"/>
            <w:noWrap/>
            <w:vAlign w:val="bottom"/>
            <w:hideMark/>
          </w:tcPr>
          <w:p w14:paraId="6F436BF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Mothership Strategies</w:t>
            </w:r>
          </w:p>
        </w:tc>
      </w:tr>
      <w:tr w:rsidR="002F6B72" w:rsidRPr="00CC2CFD" w14:paraId="471A634F" w14:textId="77777777" w:rsidTr="002F6B72">
        <w:trPr>
          <w:trHeight w:val="300"/>
        </w:trPr>
        <w:tc>
          <w:tcPr>
            <w:tcW w:w="6782" w:type="dxa"/>
            <w:tcBorders>
              <w:top w:val="nil"/>
              <w:left w:val="nil"/>
              <w:bottom w:val="nil"/>
              <w:right w:val="nil"/>
            </w:tcBorders>
            <w:shd w:val="clear" w:color="auto" w:fill="auto"/>
            <w:noWrap/>
            <w:vAlign w:val="bottom"/>
            <w:hideMark/>
          </w:tcPr>
          <w:p w14:paraId="093EBE62"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MotionPoint Corporation</w:t>
            </w:r>
          </w:p>
        </w:tc>
      </w:tr>
      <w:tr w:rsidR="002F6B72" w:rsidRPr="00CC2CFD" w14:paraId="47E2F7FF" w14:textId="77777777" w:rsidTr="002F6B72">
        <w:trPr>
          <w:trHeight w:val="300"/>
        </w:trPr>
        <w:tc>
          <w:tcPr>
            <w:tcW w:w="6782" w:type="dxa"/>
            <w:tcBorders>
              <w:top w:val="nil"/>
              <w:left w:val="nil"/>
              <w:bottom w:val="nil"/>
              <w:right w:val="nil"/>
            </w:tcBorders>
            <w:shd w:val="clear" w:color="auto" w:fill="auto"/>
            <w:noWrap/>
            <w:vAlign w:val="bottom"/>
            <w:hideMark/>
          </w:tcPr>
          <w:p w14:paraId="5A609FE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Motiv Power Systems</w:t>
            </w:r>
          </w:p>
        </w:tc>
      </w:tr>
      <w:tr w:rsidR="002F6B72" w:rsidRPr="00CC2CFD" w14:paraId="5B4A5C9D" w14:textId="77777777" w:rsidTr="002F6B72">
        <w:trPr>
          <w:trHeight w:val="300"/>
        </w:trPr>
        <w:tc>
          <w:tcPr>
            <w:tcW w:w="6782" w:type="dxa"/>
            <w:tcBorders>
              <w:top w:val="nil"/>
              <w:left w:val="nil"/>
              <w:bottom w:val="nil"/>
              <w:right w:val="nil"/>
            </w:tcBorders>
            <w:shd w:val="clear" w:color="auto" w:fill="auto"/>
            <w:noWrap/>
            <w:vAlign w:val="bottom"/>
            <w:hideMark/>
          </w:tcPr>
          <w:p w14:paraId="6950C960"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Mount Mitchell State Park</w:t>
            </w:r>
          </w:p>
        </w:tc>
      </w:tr>
      <w:tr w:rsidR="002F6B72" w:rsidRPr="00CC2CFD" w14:paraId="14EDBF4F" w14:textId="77777777" w:rsidTr="002F6B72">
        <w:trPr>
          <w:trHeight w:val="300"/>
        </w:trPr>
        <w:tc>
          <w:tcPr>
            <w:tcW w:w="6782" w:type="dxa"/>
            <w:tcBorders>
              <w:top w:val="nil"/>
              <w:left w:val="nil"/>
              <w:bottom w:val="nil"/>
              <w:right w:val="nil"/>
            </w:tcBorders>
            <w:shd w:val="clear" w:color="auto" w:fill="auto"/>
            <w:noWrap/>
            <w:vAlign w:val="bottom"/>
            <w:hideMark/>
          </w:tcPr>
          <w:p w14:paraId="4ECFCCB9"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Mount Sinai Health System</w:t>
            </w:r>
          </w:p>
        </w:tc>
      </w:tr>
      <w:tr w:rsidR="002F6B72" w:rsidRPr="00CC2CFD" w14:paraId="0E529B93" w14:textId="77777777" w:rsidTr="002F6B72">
        <w:trPr>
          <w:trHeight w:val="300"/>
        </w:trPr>
        <w:tc>
          <w:tcPr>
            <w:tcW w:w="6782" w:type="dxa"/>
            <w:tcBorders>
              <w:top w:val="nil"/>
              <w:left w:val="nil"/>
              <w:bottom w:val="nil"/>
              <w:right w:val="nil"/>
            </w:tcBorders>
            <w:shd w:val="clear" w:color="auto" w:fill="auto"/>
            <w:noWrap/>
            <w:vAlign w:val="bottom"/>
            <w:hideMark/>
          </w:tcPr>
          <w:p w14:paraId="7FD0F4F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Mouser Electronics</w:t>
            </w:r>
          </w:p>
        </w:tc>
      </w:tr>
      <w:tr w:rsidR="002F6B72" w:rsidRPr="00CC2CFD" w14:paraId="7DAA5A4E" w14:textId="77777777" w:rsidTr="002F6B72">
        <w:trPr>
          <w:trHeight w:val="300"/>
        </w:trPr>
        <w:tc>
          <w:tcPr>
            <w:tcW w:w="6782" w:type="dxa"/>
            <w:tcBorders>
              <w:top w:val="nil"/>
              <w:left w:val="nil"/>
              <w:bottom w:val="nil"/>
              <w:right w:val="nil"/>
            </w:tcBorders>
            <w:shd w:val="clear" w:color="auto" w:fill="auto"/>
            <w:noWrap/>
            <w:vAlign w:val="bottom"/>
            <w:hideMark/>
          </w:tcPr>
          <w:p w14:paraId="122702FD"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Mphasis Corp</w:t>
            </w:r>
          </w:p>
        </w:tc>
      </w:tr>
      <w:tr w:rsidR="002F6B72" w:rsidRPr="00CC2CFD" w14:paraId="31AE626B" w14:textId="77777777" w:rsidTr="002F6B72">
        <w:trPr>
          <w:trHeight w:val="300"/>
        </w:trPr>
        <w:tc>
          <w:tcPr>
            <w:tcW w:w="6782" w:type="dxa"/>
            <w:tcBorders>
              <w:top w:val="nil"/>
              <w:left w:val="nil"/>
              <w:bottom w:val="nil"/>
              <w:right w:val="nil"/>
            </w:tcBorders>
            <w:shd w:val="clear" w:color="auto" w:fill="auto"/>
            <w:noWrap/>
            <w:vAlign w:val="bottom"/>
            <w:hideMark/>
          </w:tcPr>
          <w:p w14:paraId="0B575D99"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MS Technology, Inc.</w:t>
            </w:r>
          </w:p>
        </w:tc>
      </w:tr>
      <w:tr w:rsidR="002F6B72" w:rsidRPr="00CC2CFD" w14:paraId="1835B4CE" w14:textId="77777777" w:rsidTr="002F6B72">
        <w:trPr>
          <w:trHeight w:val="300"/>
        </w:trPr>
        <w:tc>
          <w:tcPr>
            <w:tcW w:w="6782" w:type="dxa"/>
            <w:tcBorders>
              <w:top w:val="nil"/>
              <w:left w:val="nil"/>
              <w:bottom w:val="nil"/>
              <w:right w:val="nil"/>
            </w:tcBorders>
            <w:shd w:val="clear" w:color="auto" w:fill="auto"/>
            <w:noWrap/>
            <w:vAlign w:val="bottom"/>
            <w:hideMark/>
          </w:tcPr>
          <w:p w14:paraId="0A026051"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MTech MDM</w:t>
            </w:r>
          </w:p>
        </w:tc>
      </w:tr>
      <w:tr w:rsidR="002F6B72" w:rsidRPr="00CC2CFD" w14:paraId="69AF1E4E" w14:textId="77777777" w:rsidTr="002F6B72">
        <w:trPr>
          <w:trHeight w:val="300"/>
        </w:trPr>
        <w:tc>
          <w:tcPr>
            <w:tcW w:w="6782" w:type="dxa"/>
            <w:tcBorders>
              <w:top w:val="nil"/>
              <w:left w:val="nil"/>
              <w:bottom w:val="nil"/>
              <w:right w:val="nil"/>
            </w:tcBorders>
            <w:shd w:val="clear" w:color="auto" w:fill="auto"/>
            <w:noWrap/>
            <w:vAlign w:val="bottom"/>
            <w:hideMark/>
          </w:tcPr>
          <w:p w14:paraId="5F66113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MThree Consulting</w:t>
            </w:r>
          </w:p>
        </w:tc>
      </w:tr>
      <w:tr w:rsidR="002F6B72" w:rsidRPr="00CC2CFD" w14:paraId="3F8E03F5" w14:textId="77777777" w:rsidTr="002F6B72">
        <w:trPr>
          <w:trHeight w:val="300"/>
        </w:trPr>
        <w:tc>
          <w:tcPr>
            <w:tcW w:w="6782" w:type="dxa"/>
            <w:tcBorders>
              <w:top w:val="nil"/>
              <w:left w:val="nil"/>
              <w:bottom w:val="nil"/>
              <w:right w:val="nil"/>
            </w:tcBorders>
            <w:shd w:val="clear" w:color="auto" w:fill="auto"/>
            <w:noWrap/>
            <w:vAlign w:val="bottom"/>
            <w:hideMark/>
          </w:tcPr>
          <w:p w14:paraId="7E2A806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Multi Image Group (MIG)</w:t>
            </w:r>
          </w:p>
        </w:tc>
      </w:tr>
      <w:tr w:rsidR="002F6B72" w:rsidRPr="00CC2CFD" w14:paraId="516E7059" w14:textId="77777777" w:rsidTr="002F6B72">
        <w:trPr>
          <w:trHeight w:val="300"/>
        </w:trPr>
        <w:tc>
          <w:tcPr>
            <w:tcW w:w="6782" w:type="dxa"/>
            <w:tcBorders>
              <w:top w:val="nil"/>
              <w:left w:val="nil"/>
              <w:bottom w:val="nil"/>
              <w:right w:val="nil"/>
            </w:tcBorders>
            <w:shd w:val="clear" w:color="auto" w:fill="auto"/>
            <w:noWrap/>
            <w:vAlign w:val="bottom"/>
            <w:hideMark/>
          </w:tcPr>
          <w:p w14:paraId="463A9B8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Multiplica</w:t>
            </w:r>
          </w:p>
        </w:tc>
      </w:tr>
      <w:tr w:rsidR="002F6B72" w:rsidRPr="00CC2CFD" w14:paraId="6297E190" w14:textId="77777777" w:rsidTr="002F6B72">
        <w:trPr>
          <w:trHeight w:val="300"/>
        </w:trPr>
        <w:tc>
          <w:tcPr>
            <w:tcW w:w="6782" w:type="dxa"/>
            <w:tcBorders>
              <w:top w:val="nil"/>
              <w:left w:val="nil"/>
              <w:bottom w:val="nil"/>
              <w:right w:val="nil"/>
            </w:tcBorders>
            <w:shd w:val="clear" w:color="auto" w:fill="auto"/>
            <w:noWrap/>
            <w:vAlign w:val="bottom"/>
            <w:hideMark/>
          </w:tcPr>
          <w:p w14:paraId="14D8F76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Mutual of Omaha</w:t>
            </w:r>
          </w:p>
        </w:tc>
      </w:tr>
      <w:tr w:rsidR="002F6B72" w:rsidRPr="00CC2CFD" w14:paraId="00391B52" w14:textId="77777777" w:rsidTr="002F6B72">
        <w:trPr>
          <w:trHeight w:val="300"/>
        </w:trPr>
        <w:tc>
          <w:tcPr>
            <w:tcW w:w="6782" w:type="dxa"/>
            <w:tcBorders>
              <w:top w:val="nil"/>
              <w:left w:val="nil"/>
              <w:bottom w:val="nil"/>
              <w:right w:val="nil"/>
            </w:tcBorders>
            <w:shd w:val="clear" w:color="auto" w:fill="auto"/>
            <w:noWrap/>
            <w:vAlign w:val="bottom"/>
            <w:hideMark/>
          </w:tcPr>
          <w:p w14:paraId="77B5458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My Buena Vida LLC.</w:t>
            </w:r>
          </w:p>
        </w:tc>
      </w:tr>
      <w:tr w:rsidR="002F6B72" w:rsidRPr="00CC2CFD" w14:paraId="2486927B" w14:textId="77777777" w:rsidTr="002F6B72">
        <w:trPr>
          <w:trHeight w:val="300"/>
        </w:trPr>
        <w:tc>
          <w:tcPr>
            <w:tcW w:w="6782" w:type="dxa"/>
            <w:tcBorders>
              <w:top w:val="nil"/>
              <w:left w:val="nil"/>
              <w:bottom w:val="nil"/>
              <w:right w:val="nil"/>
            </w:tcBorders>
            <w:shd w:val="clear" w:color="auto" w:fill="auto"/>
            <w:noWrap/>
            <w:vAlign w:val="bottom"/>
            <w:hideMark/>
          </w:tcPr>
          <w:p w14:paraId="29D9D329"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N2 Services INC</w:t>
            </w:r>
          </w:p>
        </w:tc>
      </w:tr>
      <w:tr w:rsidR="002F6B72" w:rsidRPr="00CC2CFD" w14:paraId="0CA412C1" w14:textId="77777777" w:rsidTr="002F6B72">
        <w:trPr>
          <w:trHeight w:val="300"/>
        </w:trPr>
        <w:tc>
          <w:tcPr>
            <w:tcW w:w="6782" w:type="dxa"/>
            <w:tcBorders>
              <w:top w:val="nil"/>
              <w:left w:val="nil"/>
              <w:bottom w:val="nil"/>
              <w:right w:val="nil"/>
            </w:tcBorders>
            <w:shd w:val="clear" w:color="auto" w:fill="auto"/>
            <w:noWrap/>
            <w:vAlign w:val="bottom"/>
            <w:hideMark/>
          </w:tcPr>
          <w:p w14:paraId="59AE3E9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Napa County Office of Education</w:t>
            </w:r>
          </w:p>
        </w:tc>
      </w:tr>
      <w:tr w:rsidR="002F6B72" w:rsidRPr="00CC2CFD" w14:paraId="26343249" w14:textId="77777777" w:rsidTr="002F6B72">
        <w:trPr>
          <w:trHeight w:val="300"/>
        </w:trPr>
        <w:tc>
          <w:tcPr>
            <w:tcW w:w="6782" w:type="dxa"/>
            <w:tcBorders>
              <w:top w:val="nil"/>
              <w:left w:val="nil"/>
              <w:bottom w:val="nil"/>
              <w:right w:val="nil"/>
            </w:tcBorders>
            <w:shd w:val="clear" w:color="auto" w:fill="auto"/>
            <w:noWrap/>
            <w:vAlign w:val="bottom"/>
            <w:hideMark/>
          </w:tcPr>
          <w:p w14:paraId="0D703F2C"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NASA DEVELOP National Program</w:t>
            </w:r>
          </w:p>
        </w:tc>
      </w:tr>
      <w:tr w:rsidR="002F6B72" w:rsidRPr="00CC2CFD" w14:paraId="4B2B3DF2" w14:textId="77777777" w:rsidTr="002F6B72">
        <w:trPr>
          <w:trHeight w:val="300"/>
        </w:trPr>
        <w:tc>
          <w:tcPr>
            <w:tcW w:w="6782" w:type="dxa"/>
            <w:tcBorders>
              <w:top w:val="nil"/>
              <w:left w:val="nil"/>
              <w:bottom w:val="nil"/>
              <w:right w:val="nil"/>
            </w:tcBorders>
            <w:shd w:val="clear" w:color="auto" w:fill="auto"/>
            <w:noWrap/>
            <w:vAlign w:val="bottom"/>
            <w:hideMark/>
          </w:tcPr>
          <w:p w14:paraId="3B79CFF2"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National Aeronautics and Space Administration (NASA)</w:t>
            </w:r>
          </w:p>
        </w:tc>
      </w:tr>
      <w:tr w:rsidR="002F6B72" w:rsidRPr="00CC2CFD" w14:paraId="3B6A9EDA" w14:textId="77777777" w:rsidTr="002F6B72">
        <w:trPr>
          <w:trHeight w:val="300"/>
        </w:trPr>
        <w:tc>
          <w:tcPr>
            <w:tcW w:w="6782" w:type="dxa"/>
            <w:tcBorders>
              <w:top w:val="nil"/>
              <w:left w:val="nil"/>
              <w:bottom w:val="nil"/>
              <w:right w:val="nil"/>
            </w:tcBorders>
            <w:shd w:val="clear" w:color="auto" w:fill="auto"/>
            <w:noWrap/>
            <w:vAlign w:val="bottom"/>
            <w:hideMark/>
          </w:tcPr>
          <w:p w14:paraId="54F44E3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National Consortium for the Study of Terrorism and Responses to Terrorism (START)</w:t>
            </w:r>
          </w:p>
        </w:tc>
      </w:tr>
      <w:tr w:rsidR="002F6B72" w:rsidRPr="00CC2CFD" w14:paraId="7D1BB9A5" w14:textId="77777777" w:rsidTr="002F6B72">
        <w:trPr>
          <w:trHeight w:val="300"/>
        </w:trPr>
        <w:tc>
          <w:tcPr>
            <w:tcW w:w="6782" w:type="dxa"/>
            <w:tcBorders>
              <w:top w:val="nil"/>
              <w:left w:val="nil"/>
              <w:bottom w:val="nil"/>
              <w:right w:val="nil"/>
            </w:tcBorders>
            <w:shd w:val="clear" w:color="auto" w:fill="auto"/>
            <w:noWrap/>
            <w:vAlign w:val="bottom"/>
            <w:hideMark/>
          </w:tcPr>
          <w:p w14:paraId="045CF47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National Credit Union Administration</w:t>
            </w:r>
          </w:p>
        </w:tc>
      </w:tr>
      <w:tr w:rsidR="002F6B72" w:rsidRPr="00CC2CFD" w14:paraId="47975466" w14:textId="77777777" w:rsidTr="002F6B72">
        <w:trPr>
          <w:trHeight w:val="300"/>
        </w:trPr>
        <w:tc>
          <w:tcPr>
            <w:tcW w:w="6782" w:type="dxa"/>
            <w:tcBorders>
              <w:top w:val="nil"/>
              <w:left w:val="nil"/>
              <w:bottom w:val="nil"/>
              <w:right w:val="nil"/>
            </w:tcBorders>
            <w:shd w:val="clear" w:color="auto" w:fill="auto"/>
            <w:noWrap/>
            <w:vAlign w:val="bottom"/>
            <w:hideMark/>
          </w:tcPr>
          <w:p w14:paraId="2BADDA2A"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National General Insurance</w:t>
            </w:r>
          </w:p>
        </w:tc>
      </w:tr>
      <w:tr w:rsidR="002F6B72" w:rsidRPr="00CC2CFD" w14:paraId="3DB58070" w14:textId="77777777" w:rsidTr="002F6B72">
        <w:trPr>
          <w:trHeight w:val="300"/>
        </w:trPr>
        <w:tc>
          <w:tcPr>
            <w:tcW w:w="6782" w:type="dxa"/>
            <w:tcBorders>
              <w:top w:val="nil"/>
              <w:left w:val="nil"/>
              <w:bottom w:val="nil"/>
              <w:right w:val="nil"/>
            </w:tcBorders>
            <w:shd w:val="clear" w:color="auto" w:fill="auto"/>
            <w:noWrap/>
            <w:vAlign w:val="bottom"/>
            <w:hideMark/>
          </w:tcPr>
          <w:p w14:paraId="138DB06A"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National Geographic Society</w:t>
            </w:r>
          </w:p>
        </w:tc>
      </w:tr>
      <w:tr w:rsidR="002F6B72" w:rsidRPr="00CC2CFD" w14:paraId="4FEF2FD3" w14:textId="77777777" w:rsidTr="002F6B72">
        <w:trPr>
          <w:trHeight w:val="300"/>
        </w:trPr>
        <w:tc>
          <w:tcPr>
            <w:tcW w:w="6782" w:type="dxa"/>
            <w:tcBorders>
              <w:top w:val="nil"/>
              <w:left w:val="nil"/>
              <w:bottom w:val="nil"/>
              <w:right w:val="nil"/>
            </w:tcBorders>
            <w:shd w:val="clear" w:color="auto" w:fill="auto"/>
            <w:noWrap/>
            <w:vAlign w:val="bottom"/>
            <w:hideMark/>
          </w:tcPr>
          <w:p w14:paraId="770D2FC9"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National Ground Intelligence Center</w:t>
            </w:r>
          </w:p>
        </w:tc>
      </w:tr>
      <w:tr w:rsidR="002F6B72" w:rsidRPr="00CC2CFD" w14:paraId="7D73B3FE" w14:textId="77777777" w:rsidTr="002F6B72">
        <w:trPr>
          <w:trHeight w:val="300"/>
        </w:trPr>
        <w:tc>
          <w:tcPr>
            <w:tcW w:w="6782" w:type="dxa"/>
            <w:tcBorders>
              <w:top w:val="nil"/>
              <w:left w:val="nil"/>
              <w:bottom w:val="nil"/>
              <w:right w:val="nil"/>
            </w:tcBorders>
            <w:shd w:val="clear" w:color="auto" w:fill="auto"/>
            <w:noWrap/>
            <w:vAlign w:val="bottom"/>
            <w:hideMark/>
          </w:tcPr>
          <w:p w14:paraId="260A8A98"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National Highway Traffic Safety Administration</w:t>
            </w:r>
          </w:p>
        </w:tc>
      </w:tr>
      <w:tr w:rsidR="002F6B72" w:rsidRPr="00CC2CFD" w14:paraId="0AA2A2B5" w14:textId="77777777" w:rsidTr="002F6B72">
        <w:trPr>
          <w:trHeight w:val="300"/>
        </w:trPr>
        <w:tc>
          <w:tcPr>
            <w:tcW w:w="6782" w:type="dxa"/>
            <w:tcBorders>
              <w:top w:val="nil"/>
              <w:left w:val="nil"/>
              <w:bottom w:val="nil"/>
              <w:right w:val="nil"/>
            </w:tcBorders>
            <w:shd w:val="clear" w:color="auto" w:fill="auto"/>
            <w:noWrap/>
            <w:vAlign w:val="bottom"/>
            <w:hideMark/>
          </w:tcPr>
          <w:p w14:paraId="5ACD221D"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National Oceanic and Atmospheric Administration</w:t>
            </w:r>
          </w:p>
        </w:tc>
      </w:tr>
      <w:tr w:rsidR="002F6B72" w:rsidRPr="00CC2CFD" w14:paraId="2AAEE7AB" w14:textId="77777777" w:rsidTr="002F6B72">
        <w:trPr>
          <w:trHeight w:val="300"/>
        </w:trPr>
        <w:tc>
          <w:tcPr>
            <w:tcW w:w="6782" w:type="dxa"/>
            <w:tcBorders>
              <w:top w:val="nil"/>
              <w:left w:val="nil"/>
              <w:bottom w:val="nil"/>
              <w:right w:val="nil"/>
            </w:tcBorders>
            <w:shd w:val="clear" w:color="auto" w:fill="auto"/>
            <w:noWrap/>
            <w:vAlign w:val="bottom"/>
            <w:hideMark/>
          </w:tcPr>
          <w:p w14:paraId="1C48AA03"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National Park Service Great Smoky Mountains National Park</w:t>
            </w:r>
          </w:p>
        </w:tc>
      </w:tr>
      <w:tr w:rsidR="002F6B72" w:rsidRPr="00CC2CFD" w14:paraId="28BE3D09" w14:textId="77777777" w:rsidTr="002F6B72">
        <w:trPr>
          <w:trHeight w:val="300"/>
        </w:trPr>
        <w:tc>
          <w:tcPr>
            <w:tcW w:w="6782" w:type="dxa"/>
            <w:tcBorders>
              <w:top w:val="nil"/>
              <w:left w:val="nil"/>
              <w:bottom w:val="nil"/>
              <w:right w:val="nil"/>
            </w:tcBorders>
            <w:shd w:val="clear" w:color="auto" w:fill="auto"/>
            <w:noWrap/>
            <w:vAlign w:val="bottom"/>
            <w:hideMark/>
          </w:tcPr>
          <w:p w14:paraId="12FA55E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National Renewable Energy Laboratory</w:t>
            </w:r>
          </w:p>
        </w:tc>
      </w:tr>
      <w:tr w:rsidR="002F6B72" w:rsidRPr="00CC2CFD" w14:paraId="7BC86BA5" w14:textId="77777777" w:rsidTr="002F6B72">
        <w:trPr>
          <w:trHeight w:val="300"/>
        </w:trPr>
        <w:tc>
          <w:tcPr>
            <w:tcW w:w="6782" w:type="dxa"/>
            <w:tcBorders>
              <w:top w:val="nil"/>
              <w:left w:val="nil"/>
              <w:bottom w:val="nil"/>
              <w:right w:val="nil"/>
            </w:tcBorders>
            <w:shd w:val="clear" w:color="auto" w:fill="auto"/>
            <w:noWrap/>
            <w:vAlign w:val="bottom"/>
            <w:hideMark/>
          </w:tcPr>
          <w:p w14:paraId="25384C00"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National Security Agency (NSA)</w:t>
            </w:r>
          </w:p>
        </w:tc>
      </w:tr>
      <w:tr w:rsidR="002F6B72" w:rsidRPr="00CC2CFD" w14:paraId="0E398CB5" w14:textId="77777777" w:rsidTr="002F6B72">
        <w:trPr>
          <w:trHeight w:val="300"/>
        </w:trPr>
        <w:tc>
          <w:tcPr>
            <w:tcW w:w="6782" w:type="dxa"/>
            <w:tcBorders>
              <w:top w:val="nil"/>
              <w:left w:val="nil"/>
              <w:bottom w:val="nil"/>
              <w:right w:val="nil"/>
            </w:tcBorders>
            <w:shd w:val="clear" w:color="auto" w:fill="auto"/>
            <w:noWrap/>
            <w:vAlign w:val="bottom"/>
            <w:hideMark/>
          </w:tcPr>
          <w:p w14:paraId="52D69C5D"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National Star Metals</w:t>
            </w:r>
          </w:p>
        </w:tc>
      </w:tr>
      <w:tr w:rsidR="002F6B72" w:rsidRPr="00CC2CFD" w14:paraId="7BE06DD2" w14:textId="77777777" w:rsidTr="002F6B72">
        <w:trPr>
          <w:trHeight w:val="300"/>
        </w:trPr>
        <w:tc>
          <w:tcPr>
            <w:tcW w:w="6782" w:type="dxa"/>
            <w:tcBorders>
              <w:top w:val="nil"/>
              <w:left w:val="nil"/>
              <w:bottom w:val="nil"/>
              <w:right w:val="nil"/>
            </w:tcBorders>
            <w:shd w:val="clear" w:color="auto" w:fill="auto"/>
            <w:noWrap/>
            <w:vAlign w:val="bottom"/>
            <w:hideMark/>
          </w:tcPr>
          <w:p w14:paraId="50D7A4F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National Student Leadership Conference</w:t>
            </w:r>
          </w:p>
        </w:tc>
      </w:tr>
      <w:tr w:rsidR="002F6B72" w:rsidRPr="00CC2CFD" w14:paraId="5913D3F9" w14:textId="77777777" w:rsidTr="002F6B72">
        <w:trPr>
          <w:trHeight w:val="300"/>
        </w:trPr>
        <w:tc>
          <w:tcPr>
            <w:tcW w:w="6782" w:type="dxa"/>
            <w:tcBorders>
              <w:top w:val="nil"/>
              <w:left w:val="nil"/>
              <w:bottom w:val="nil"/>
              <w:right w:val="nil"/>
            </w:tcBorders>
            <w:shd w:val="clear" w:color="auto" w:fill="auto"/>
            <w:noWrap/>
            <w:vAlign w:val="bottom"/>
            <w:hideMark/>
          </w:tcPr>
          <w:p w14:paraId="6BE2062D"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Nationwide Haul Leasing LLC.</w:t>
            </w:r>
          </w:p>
        </w:tc>
      </w:tr>
      <w:tr w:rsidR="002F6B72" w:rsidRPr="00CC2CFD" w14:paraId="701B9450" w14:textId="77777777" w:rsidTr="002F6B72">
        <w:trPr>
          <w:trHeight w:val="300"/>
        </w:trPr>
        <w:tc>
          <w:tcPr>
            <w:tcW w:w="6782" w:type="dxa"/>
            <w:tcBorders>
              <w:top w:val="nil"/>
              <w:left w:val="nil"/>
              <w:bottom w:val="nil"/>
              <w:right w:val="nil"/>
            </w:tcBorders>
            <w:shd w:val="clear" w:color="auto" w:fill="auto"/>
            <w:noWrap/>
            <w:vAlign w:val="bottom"/>
            <w:hideMark/>
          </w:tcPr>
          <w:p w14:paraId="68B7D963"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Nationwide Mutual Insurance</w:t>
            </w:r>
          </w:p>
        </w:tc>
      </w:tr>
      <w:tr w:rsidR="002F6B72" w:rsidRPr="00CC2CFD" w14:paraId="731D880E" w14:textId="77777777" w:rsidTr="002F6B72">
        <w:trPr>
          <w:trHeight w:val="300"/>
        </w:trPr>
        <w:tc>
          <w:tcPr>
            <w:tcW w:w="6782" w:type="dxa"/>
            <w:tcBorders>
              <w:top w:val="nil"/>
              <w:left w:val="nil"/>
              <w:bottom w:val="nil"/>
              <w:right w:val="nil"/>
            </w:tcBorders>
            <w:shd w:val="clear" w:color="auto" w:fill="auto"/>
            <w:noWrap/>
            <w:vAlign w:val="bottom"/>
            <w:hideMark/>
          </w:tcPr>
          <w:p w14:paraId="6D15A9BC"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Naval Air Systems Command (NAVAIR)</w:t>
            </w:r>
          </w:p>
        </w:tc>
      </w:tr>
      <w:tr w:rsidR="002F6B72" w:rsidRPr="00CC2CFD" w14:paraId="54520C18" w14:textId="77777777" w:rsidTr="002F6B72">
        <w:trPr>
          <w:trHeight w:val="300"/>
        </w:trPr>
        <w:tc>
          <w:tcPr>
            <w:tcW w:w="6782" w:type="dxa"/>
            <w:tcBorders>
              <w:top w:val="nil"/>
              <w:left w:val="nil"/>
              <w:bottom w:val="nil"/>
              <w:right w:val="nil"/>
            </w:tcBorders>
            <w:shd w:val="clear" w:color="auto" w:fill="auto"/>
            <w:noWrap/>
            <w:vAlign w:val="bottom"/>
            <w:hideMark/>
          </w:tcPr>
          <w:p w14:paraId="4EF97D8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Naval Information Warfare Center Pacific (NIWC Pacific)</w:t>
            </w:r>
          </w:p>
        </w:tc>
      </w:tr>
      <w:tr w:rsidR="002F6B72" w:rsidRPr="00CC2CFD" w14:paraId="1F6B51CD" w14:textId="77777777" w:rsidTr="002F6B72">
        <w:trPr>
          <w:trHeight w:val="300"/>
        </w:trPr>
        <w:tc>
          <w:tcPr>
            <w:tcW w:w="6782" w:type="dxa"/>
            <w:tcBorders>
              <w:top w:val="nil"/>
              <w:left w:val="nil"/>
              <w:bottom w:val="nil"/>
              <w:right w:val="nil"/>
            </w:tcBorders>
            <w:shd w:val="clear" w:color="auto" w:fill="auto"/>
            <w:noWrap/>
            <w:vAlign w:val="bottom"/>
            <w:hideMark/>
          </w:tcPr>
          <w:p w14:paraId="6AA6E350"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Naval Intelligence Activity</w:t>
            </w:r>
          </w:p>
        </w:tc>
      </w:tr>
      <w:tr w:rsidR="002F6B72" w:rsidRPr="00CC2CFD" w14:paraId="423EC48F" w14:textId="77777777" w:rsidTr="002F6B72">
        <w:trPr>
          <w:trHeight w:val="300"/>
        </w:trPr>
        <w:tc>
          <w:tcPr>
            <w:tcW w:w="6782" w:type="dxa"/>
            <w:tcBorders>
              <w:top w:val="nil"/>
              <w:left w:val="nil"/>
              <w:bottom w:val="nil"/>
              <w:right w:val="nil"/>
            </w:tcBorders>
            <w:shd w:val="clear" w:color="auto" w:fill="auto"/>
            <w:noWrap/>
            <w:vAlign w:val="bottom"/>
            <w:hideMark/>
          </w:tcPr>
          <w:p w14:paraId="732DE1DD"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Naval Surface Warfare Center Dahlgren Division (NSWCDD)</w:t>
            </w:r>
          </w:p>
        </w:tc>
      </w:tr>
      <w:tr w:rsidR="002F6B72" w:rsidRPr="00CC2CFD" w14:paraId="24557859" w14:textId="77777777" w:rsidTr="002F6B72">
        <w:trPr>
          <w:trHeight w:val="300"/>
        </w:trPr>
        <w:tc>
          <w:tcPr>
            <w:tcW w:w="6782" w:type="dxa"/>
            <w:tcBorders>
              <w:top w:val="nil"/>
              <w:left w:val="nil"/>
              <w:bottom w:val="nil"/>
              <w:right w:val="nil"/>
            </w:tcBorders>
            <w:shd w:val="clear" w:color="auto" w:fill="auto"/>
            <w:noWrap/>
            <w:vAlign w:val="bottom"/>
            <w:hideMark/>
          </w:tcPr>
          <w:p w14:paraId="7D0783BA"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Naval Surface Warfare Center, Corona Division</w:t>
            </w:r>
          </w:p>
        </w:tc>
      </w:tr>
      <w:tr w:rsidR="002F6B72" w:rsidRPr="00CC2CFD" w14:paraId="7D1FAC09" w14:textId="77777777" w:rsidTr="002F6B72">
        <w:trPr>
          <w:trHeight w:val="300"/>
        </w:trPr>
        <w:tc>
          <w:tcPr>
            <w:tcW w:w="6782" w:type="dxa"/>
            <w:tcBorders>
              <w:top w:val="nil"/>
              <w:left w:val="nil"/>
              <w:bottom w:val="nil"/>
              <w:right w:val="nil"/>
            </w:tcBorders>
            <w:shd w:val="clear" w:color="auto" w:fill="auto"/>
            <w:noWrap/>
            <w:vAlign w:val="bottom"/>
            <w:hideMark/>
          </w:tcPr>
          <w:p w14:paraId="7DF6B8E2"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Navigant</w:t>
            </w:r>
          </w:p>
        </w:tc>
      </w:tr>
      <w:tr w:rsidR="002F6B72" w:rsidRPr="00CC2CFD" w14:paraId="03DB5AEA" w14:textId="77777777" w:rsidTr="002F6B72">
        <w:trPr>
          <w:trHeight w:val="300"/>
        </w:trPr>
        <w:tc>
          <w:tcPr>
            <w:tcW w:w="6782" w:type="dxa"/>
            <w:tcBorders>
              <w:top w:val="nil"/>
              <w:left w:val="nil"/>
              <w:bottom w:val="nil"/>
              <w:right w:val="nil"/>
            </w:tcBorders>
            <w:shd w:val="clear" w:color="auto" w:fill="auto"/>
            <w:noWrap/>
            <w:vAlign w:val="bottom"/>
            <w:hideMark/>
          </w:tcPr>
          <w:p w14:paraId="4317D1E0"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Navy Recruiting Station Margate</w:t>
            </w:r>
          </w:p>
        </w:tc>
      </w:tr>
      <w:tr w:rsidR="002F6B72" w:rsidRPr="00CC2CFD" w14:paraId="331D4F1F" w14:textId="77777777" w:rsidTr="002F6B72">
        <w:trPr>
          <w:trHeight w:val="300"/>
        </w:trPr>
        <w:tc>
          <w:tcPr>
            <w:tcW w:w="6782" w:type="dxa"/>
            <w:tcBorders>
              <w:top w:val="nil"/>
              <w:left w:val="nil"/>
              <w:bottom w:val="nil"/>
              <w:right w:val="nil"/>
            </w:tcBorders>
            <w:shd w:val="clear" w:color="auto" w:fill="auto"/>
            <w:noWrap/>
            <w:vAlign w:val="bottom"/>
            <w:hideMark/>
          </w:tcPr>
          <w:p w14:paraId="113B8300"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NBCUniversal</w:t>
            </w:r>
          </w:p>
        </w:tc>
      </w:tr>
      <w:tr w:rsidR="002F6B72" w:rsidRPr="00CC2CFD" w14:paraId="3FE3BDE2" w14:textId="77777777" w:rsidTr="002F6B72">
        <w:trPr>
          <w:trHeight w:val="300"/>
        </w:trPr>
        <w:tc>
          <w:tcPr>
            <w:tcW w:w="6782" w:type="dxa"/>
            <w:tcBorders>
              <w:top w:val="nil"/>
              <w:left w:val="nil"/>
              <w:bottom w:val="nil"/>
              <w:right w:val="nil"/>
            </w:tcBorders>
            <w:shd w:val="clear" w:color="auto" w:fill="auto"/>
            <w:noWrap/>
            <w:vAlign w:val="bottom"/>
            <w:hideMark/>
          </w:tcPr>
          <w:p w14:paraId="067133FA"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NCCI Holdings, Inc.</w:t>
            </w:r>
          </w:p>
        </w:tc>
      </w:tr>
      <w:tr w:rsidR="002F6B72" w:rsidRPr="00CC2CFD" w14:paraId="3B695B2D" w14:textId="77777777" w:rsidTr="002F6B72">
        <w:trPr>
          <w:trHeight w:val="300"/>
        </w:trPr>
        <w:tc>
          <w:tcPr>
            <w:tcW w:w="6782" w:type="dxa"/>
            <w:tcBorders>
              <w:top w:val="nil"/>
              <w:left w:val="nil"/>
              <w:bottom w:val="nil"/>
              <w:right w:val="nil"/>
            </w:tcBorders>
            <w:shd w:val="clear" w:color="auto" w:fill="auto"/>
            <w:noWrap/>
            <w:vAlign w:val="bottom"/>
            <w:hideMark/>
          </w:tcPr>
          <w:p w14:paraId="1EF86C8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Nebraska Lutheran Outdoor Ministries</w:t>
            </w:r>
          </w:p>
        </w:tc>
      </w:tr>
      <w:tr w:rsidR="002F6B72" w:rsidRPr="00CC2CFD" w14:paraId="2E9AF7BD" w14:textId="77777777" w:rsidTr="002F6B72">
        <w:trPr>
          <w:trHeight w:val="300"/>
        </w:trPr>
        <w:tc>
          <w:tcPr>
            <w:tcW w:w="6782" w:type="dxa"/>
            <w:tcBorders>
              <w:top w:val="nil"/>
              <w:left w:val="nil"/>
              <w:bottom w:val="nil"/>
              <w:right w:val="nil"/>
            </w:tcBorders>
            <w:shd w:val="clear" w:color="auto" w:fill="auto"/>
            <w:noWrap/>
            <w:vAlign w:val="bottom"/>
            <w:hideMark/>
          </w:tcPr>
          <w:p w14:paraId="53DBB42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Neighbors and Neighbors Association</w:t>
            </w:r>
          </w:p>
        </w:tc>
      </w:tr>
      <w:tr w:rsidR="002F6B72" w:rsidRPr="00CC2CFD" w14:paraId="5B37329D" w14:textId="77777777" w:rsidTr="002F6B72">
        <w:trPr>
          <w:trHeight w:val="300"/>
        </w:trPr>
        <w:tc>
          <w:tcPr>
            <w:tcW w:w="6782" w:type="dxa"/>
            <w:tcBorders>
              <w:top w:val="nil"/>
              <w:left w:val="nil"/>
              <w:bottom w:val="nil"/>
              <w:right w:val="nil"/>
            </w:tcBorders>
            <w:shd w:val="clear" w:color="auto" w:fill="auto"/>
            <w:noWrap/>
            <w:vAlign w:val="bottom"/>
            <w:hideMark/>
          </w:tcPr>
          <w:p w14:paraId="0A1ED0A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Nemo IT Solutions</w:t>
            </w:r>
          </w:p>
        </w:tc>
      </w:tr>
      <w:tr w:rsidR="002F6B72" w:rsidRPr="00CC2CFD" w14:paraId="0E383342" w14:textId="77777777" w:rsidTr="002F6B72">
        <w:trPr>
          <w:trHeight w:val="300"/>
        </w:trPr>
        <w:tc>
          <w:tcPr>
            <w:tcW w:w="6782" w:type="dxa"/>
            <w:tcBorders>
              <w:top w:val="nil"/>
              <w:left w:val="nil"/>
              <w:bottom w:val="nil"/>
              <w:right w:val="nil"/>
            </w:tcBorders>
            <w:shd w:val="clear" w:color="auto" w:fill="auto"/>
            <w:noWrap/>
            <w:vAlign w:val="bottom"/>
            <w:hideMark/>
          </w:tcPr>
          <w:p w14:paraId="6F9DA7B8"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Nemours</w:t>
            </w:r>
          </w:p>
        </w:tc>
      </w:tr>
      <w:tr w:rsidR="002F6B72" w:rsidRPr="00CC2CFD" w14:paraId="05276FEA" w14:textId="77777777" w:rsidTr="002F6B72">
        <w:trPr>
          <w:trHeight w:val="300"/>
        </w:trPr>
        <w:tc>
          <w:tcPr>
            <w:tcW w:w="6782" w:type="dxa"/>
            <w:tcBorders>
              <w:top w:val="nil"/>
              <w:left w:val="nil"/>
              <w:bottom w:val="nil"/>
              <w:right w:val="nil"/>
            </w:tcBorders>
            <w:shd w:val="clear" w:color="auto" w:fill="auto"/>
            <w:noWrap/>
            <w:vAlign w:val="bottom"/>
            <w:hideMark/>
          </w:tcPr>
          <w:p w14:paraId="1D1336B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NestlÃ© Purina</w:t>
            </w:r>
          </w:p>
        </w:tc>
      </w:tr>
      <w:tr w:rsidR="002F6B72" w:rsidRPr="00CC2CFD" w14:paraId="0D88F591" w14:textId="77777777" w:rsidTr="002F6B72">
        <w:trPr>
          <w:trHeight w:val="300"/>
        </w:trPr>
        <w:tc>
          <w:tcPr>
            <w:tcW w:w="6782" w:type="dxa"/>
            <w:tcBorders>
              <w:top w:val="nil"/>
              <w:left w:val="nil"/>
              <w:bottom w:val="nil"/>
              <w:right w:val="nil"/>
            </w:tcBorders>
            <w:shd w:val="clear" w:color="auto" w:fill="auto"/>
            <w:noWrap/>
            <w:vAlign w:val="bottom"/>
            <w:hideMark/>
          </w:tcPr>
          <w:p w14:paraId="54FD1E8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NetApp</w:t>
            </w:r>
          </w:p>
        </w:tc>
      </w:tr>
      <w:tr w:rsidR="002F6B72" w:rsidRPr="00CC2CFD" w14:paraId="1AB10416" w14:textId="77777777" w:rsidTr="002F6B72">
        <w:trPr>
          <w:trHeight w:val="300"/>
        </w:trPr>
        <w:tc>
          <w:tcPr>
            <w:tcW w:w="6782" w:type="dxa"/>
            <w:tcBorders>
              <w:top w:val="nil"/>
              <w:left w:val="nil"/>
              <w:bottom w:val="nil"/>
              <w:right w:val="nil"/>
            </w:tcBorders>
            <w:shd w:val="clear" w:color="auto" w:fill="auto"/>
            <w:noWrap/>
            <w:vAlign w:val="bottom"/>
            <w:hideMark/>
          </w:tcPr>
          <w:p w14:paraId="5A416AF4"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NetBrain Technologies, Inc.</w:t>
            </w:r>
          </w:p>
        </w:tc>
      </w:tr>
      <w:tr w:rsidR="002F6B72" w:rsidRPr="00CC2CFD" w14:paraId="70BE5401" w14:textId="77777777" w:rsidTr="002F6B72">
        <w:trPr>
          <w:trHeight w:val="300"/>
        </w:trPr>
        <w:tc>
          <w:tcPr>
            <w:tcW w:w="6782" w:type="dxa"/>
            <w:tcBorders>
              <w:top w:val="nil"/>
              <w:left w:val="nil"/>
              <w:bottom w:val="nil"/>
              <w:right w:val="nil"/>
            </w:tcBorders>
            <w:shd w:val="clear" w:color="auto" w:fill="auto"/>
            <w:noWrap/>
            <w:vAlign w:val="bottom"/>
            <w:hideMark/>
          </w:tcPr>
          <w:p w14:paraId="13F6739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NetVoiX</w:t>
            </w:r>
          </w:p>
        </w:tc>
      </w:tr>
      <w:tr w:rsidR="002F6B72" w:rsidRPr="00CC2CFD" w14:paraId="16B3DD6D" w14:textId="77777777" w:rsidTr="002F6B72">
        <w:trPr>
          <w:trHeight w:val="300"/>
        </w:trPr>
        <w:tc>
          <w:tcPr>
            <w:tcW w:w="6782" w:type="dxa"/>
            <w:tcBorders>
              <w:top w:val="nil"/>
              <w:left w:val="nil"/>
              <w:bottom w:val="nil"/>
              <w:right w:val="nil"/>
            </w:tcBorders>
            <w:shd w:val="clear" w:color="auto" w:fill="auto"/>
            <w:noWrap/>
            <w:vAlign w:val="bottom"/>
            <w:hideMark/>
          </w:tcPr>
          <w:p w14:paraId="50A9A1E0"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NeuroLeadership Institute</w:t>
            </w:r>
          </w:p>
        </w:tc>
      </w:tr>
      <w:tr w:rsidR="002F6B72" w:rsidRPr="00CC2CFD" w14:paraId="47F3EACD" w14:textId="77777777" w:rsidTr="002F6B72">
        <w:trPr>
          <w:trHeight w:val="300"/>
        </w:trPr>
        <w:tc>
          <w:tcPr>
            <w:tcW w:w="6782" w:type="dxa"/>
            <w:tcBorders>
              <w:top w:val="nil"/>
              <w:left w:val="nil"/>
              <w:bottom w:val="nil"/>
              <w:right w:val="nil"/>
            </w:tcBorders>
            <w:shd w:val="clear" w:color="auto" w:fill="auto"/>
            <w:noWrap/>
            <w:vAlign w:val="bottom"/>
            <w:hideMark/>
          </w:tcPr>
          <w:p w14:paraId="0D426A4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New England Aquarium</w:t>
            </w:r>
          </w:p>
        </w:tc>
      </w:tr>
      <w:tr w:rsidR="002F6B72" w:rsidRPr="00CC2CFD" w14:paraId="1B89DF78" w14:textId="77777777" w:rsidTr="002F6B72">
        <w:trPr>
          <w:trHeight w:val="300"/>
        </w:trPr>
        <w:tc>
          <w:tcPr>
            <w:tcW w:w="6782" w:type="dxa"/>
            <w:tcBorders>
              <w:top w:val="nil"/>
              <w:left w:val="nil"/>
              <w:bottom w:val="nil"/>
              <w:right w:val="nil"/>
            </w:tcBorders>
            <w:shd w:val="clear" w:color="auto" w:fill="auto"/>
            <w:noWrap/>
            <w:vAlign w:val="bottom"/>
            <w:hideMark/>
          </w:tcPr>
          <w:p w14:paraId="73839F79"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New Horizons Computer Learning Centers South Florida</w:t>
            </w:r>
          </w:p>
        </w:tc>
      </w:tr>
      <w:tr w:rsidR="002F6B72" w:rsidRPr="00CC2CFD" w14:paraId="4CFB2F3F" w14:textId="77777777" w:rsidTr="002F6B72">
        <w:trPr>
          <w:trHeight w:val="300"/>
        </w:trPr>
        <w:tc>
          <w:tcPr>
            <w:tcW w:w="6782" w:type="dxa"/>
            <w:tcBorders>
              <w:top w:val="nil"/>
              <w:left w:val="nil"/>
              <w:bottom w:val="nil"/>
              <w:right w:val="nil"/>
            </w:tcBorders>
            <w:shd w:val="clear" w:color="auto" w:fill="auto"/>
            <w:noWrap/>
            <w:vAlign w:val="bottom"/>
            <w:hideMark/>
          </w:tcPr>
          <w:p w14:paraId="134EB179"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New Jersey Department of Transportation</w:t>
            </w:r>
          </w:p>
        </w:tc>
      </w:tr>
      <w:tr w:rsidR="002F6B72" w:rsidRPr="00CC2CFD" w14:paraId="34484455" w14:textId="77777777" w:rsidTr="002F6B72">
        <w:trPr>
          <w:trHeight w:val="300"/>
        </w:trPr>
        <w:tc>
          <w:tcPr>
            <w:tcW w:w="6782" w:type="dxa"/>
            <w:tcBorders>
              <w:top w:val="nil"/>
              <w:left w:val="nil"/>
              <w:bottom w:val="nil"/>
              <w:right w:val="nil"/>
            </w:tcBorders>
            <w:shd w:val="clear" w:color="auto" w:fill="auto"/>
            <w:noWrap/>
            <w:vAlign w:val="bottom"/>
            <w:hideMark/>
          </w:tcPr>
          <w:p w14:paraId="5B5057E1"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New Orleans Military and Maritime Academy</w:t>
            </w:r>
          </w:p>
        </w:tc>
      </w:tr>
      <w:tr w:rsidR="002F6B72" w:rsidRPr="00CC2CFD" w14:paraId="5F05F06A" w14:textId="77777777" w:rsidTr="002F6B72">
        <w:trPr>
          <w:trHeight w:val="300"/>
        </w:trPr>
        <w:tc>
          <w:tcPr>
            <w:tcW w:w="6782" w:type="dxa"/>
            <w:tcBorders>
              <w:top w:val="nil"/>
              <w:left w:val="nil"/>
              <w:bottom w:val="nil"/>
              <w:right w:val="nil"/>
            </w:tcBorders>
            <w:shd w:val="clear" w:color="auto" w:fill="auto"/>
            <w:noWrap/>
            <w:vAlign w:val="bottom"/>
            <w:hideMark/>
          </w:tcPr>
          <w:p w14:paraId="53723271"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New Orleans Police Department</w:t>
            </w:r>
          </w:p>
        </w:tc>
      </w:tr>
      <w:tr w:rsidR="002F6B72" w:rsidRPr="00CC2CFD" w14:paraId="4ADAEF7F" w14:textId="77777777" w:rsidTr="002F6B72">
        <w:trPr>
          <w:trHeight w:val="300"/>
        </w:trPr>
        <w:tc>
          <w:tcPr>
            <w:tcW w:w="6782" w:type="dxa"/>
            <w:tcBorders>
              <w:top w:val="nil"/>
              <w:left w:val="nil"/>
              <w:bottom w:val="nil"/>
              <w:right w:val="nil"/>
            </w:tcBorders>
            <w:shd w:val="clear" w:color="auto" w:fill="auto"/>
            <w:noWrap/>
            <w:vAlign w:val="bottom"/>
            <w:hideMark/>
          </w:tcPr>
          <w:p w14:paraId="01E50AC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New York State Department of Motor Vehicles</w:t>
            </w:r>
          </w:p>
        </w:tc>
      </w:tr>
      <w:tr w:rsidR="002F6B72" w:rsidRPr="00CC2CFD" w14:paraId="6CADAAAA" w14:textId="77777777" w:rsidTr="002F6B72">
        <w:trPr>
          <w:trHeight w:val="300"/>
        </w:trPr>
        <w:tc>
          <w:tcPr>
            <w:tcW w:w="6782" w:type="dxa"/>
            <w:tcBorders>
              <w:top w:val="nil"/>
              <w:left w:val="nil"/>
              <w:bottom w:val="nil"/>
              <w:right w:val="nil"/>
            </w:tcBorders>
            <w:shd w:val="clear" w:color="auto" w:fill="auto"/>
            <w:noWrap/>
            <w:vAlign w:val="bottom"/>
            <w:hideMark/>
          </w:tcPr>
          <w:p w14:paraId="4C22C35D"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New York State Parks, Recreation and Historic Preservation</w:t>
            </w:r>
          </w:p>
        </w:tc>
      </w:tr>
      <w:tr w:rsidR="002F6B72" w:rsidRPr="00CC2CFD" w14:paraId="09F937DA" w14:textId="77777777" w:rsidTr="002F6B72">
        <w:trPr>
          <w:trHeight w:val="300"/>
        </w:trPr>
        <w:tc>
          <w:tcPr>
            <w:tcW w:w="6782" w:type="dxa"/>
            <w:tcBorders>
              <w:top w:val="nil"/>
              <w:left w:val="nil"/>
              <w:bottom w:val="nil"/>
              <w:right w:val="nil"/>
            </w:tcBorders>
            <w:shd w:val="clear" w:color="auto" w:fill="auto"/>
            <w:noWrap/>
            <w:vAlign w:val="bottom"/>
            <w:hideMark/>
          </w:tcPr>
          <w:p w14:paraId="5D791A7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Newell Brands</w:t>
            </w:r>
          </w:p>
        </w:tc>
      </w:tr>
      <w:tr w:rsidR="002F6B72" w:rsidRPr="00CC2CFD" w14:paraId="11E58CC5" w14:textId="77777777" w:rsidTr="002F6B72">
        <w:trPr>
          <w:trHeight w:val="300"/>
        </w:trPr>
        <w:tc>
          <w:tcPr>
            <w:tcW w:w="6782" w:type="dxa"/>
            <w:tcBorders>
              <w:top w:val="nil"/>
              <w:left w:val="nil"/>
              <w:bottom w:val="nil"/>
              <w:right w:val="nil"/>
            </w:tcBorders>
            <w:shd w:val="clear" w:color="auto" w:fill="auto"/>
            <w:noWrap/>
            <w:vAlign w:val="bottom"/>
            <w:hideMark/>
          </w:tcPr>
          <w:p w14:paraId="38E059E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NextEra Energy, Inc.</w:t>
            </w:r>
          </w:p>
        </w:tc>
      </w:tr>
      <w:tr w:rsidR="002F6B72" w:rsidRPr="00CC2CFD" w14:paraId="3B464C92" w14:textId="77777777" w:rsidTr="002F6B72">
        <w:trPr>
          <w:trHeight w:val="300"/>
        </w:trPr>
        <w:tc>
          <w:tcPr>
            <w:tcW w:w="6782" w:type="dxa"/>
            <w:tcBorders>
              <w:top w:val="nil"/>
              <w:left w:val="nil"/>
              <w:bottom w:val="nil"/>
              <w:right w:val="nil"/>
            </w:tcBorders>
            <w:shd w:val="clear" w:color="auto" w:fill="auto"/>
            <w:noWrap/>
            <w:vAlign w:val="bottom"/>
            <w:hideMark/>
          </w:tcPr>
          <w:p w14:paraId="2E562E98"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Nextwave Funding</w:t>
            </w:r>
          </w:p>
        </w:tc>
      </w:tr>
      <w:tr w:rsidR="002F6B72" w:rsidRPr="00CC2CFD" w14:paraId="3F0411F5" w14:textId="77777777" w:rsidTr="002F6B72">
        <w:trPr>
          <w:trHeight w:val="300"/>
        </w:trPr>
        <w:tc>
          <w:tcPr>
            <w:tcW w:w="6782" w:type="dxa"/>
            <w:tcBorders>
              <w:top w:val="nil"/>
              <w:left w:val="nil"/>
              <w:bottom w:val="nil"/>
              <w:right w:val="nil"/>
            </w:tcBorders>
            <w:shd w:val="clear" w:color="auto" w:fill="auto"/>
            <w:noWrap/>
            <w:vAlign w:val="bottom"/>
            <w:hideMark/>
          </w:tcPr>
          <w:p w14:paraId="12F43E3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NGP VAN, Inc.</w:t>
            </w:r>
          </w:p>
        </w:tc>
      </w:tr>
      <w:tr w:rsidR="002F6B72" w:rsidRPr="00CC2CFD" w14:paraId="0332A34A" w14:textId="77777777" w:rsidTr="002F6B72">
        <w:trPr>
          <w:trHeight w:val="300"/>
        </w:trPr>
        <w:tc>
          <w:tcPr>
            <w:tcW w:w="6782" w:type="dxa"/>
            <w:tcBorders>
              <w:top w:val="nil"/>
              <w:left w:val="nil"/>
              <w:bottom w:val="nil"/>
              <w:right w:val="nil"/>
            </w:tcBorders>
            <w:shd w:val="clear" w:color="auto" w:fill="auto"/>
            <w:noWrap/>
            <w:vAlign w:val="bottom"/>
            <w:hideMark/>
          </w:tcPr>
          <w:p w14:paraId="1A31CA82"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Niagara Bottling, LLC</w:t>
            </w:r>
          </w:p>
        </w:tc>
      </w:tr>
      <w:tr w:rsidR="002F6B72" w:rsidRPr="00CC2CFD" w14:paraId="7BDFA316" w14:textId="77777777" w:rsidTr="002F6B72">
        <w:trPr>
          <w:trHeight w:val="300"/>
        </w:trPr>
        <w:tc>
          <w:tcPr>
            <w:tcW w:w="6782" w:type="dxa"/>
            <w:tcBorders>
              <w:top w:val="nil"/>
              <w:left w:val="nil"/>
              <w:bottom w:val="nil"/>
              <w:right w:val="nil"/>
            </w:tcBorders>
            <w:shd w:val="clear" w:color="auto" w:fill="auto"/>
            <w:noWrap/>
            <w:vAlign w:val="bottom"/>
            <w:hideMark/>
          </w:tcPr>
          <w:p w14:paraId="48AEFAFD"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Nielsen</w:t>
            </w:r>
          </w:p>
        </w:tc>
      </w:tr>
      <w:tr w:rsidR="002F6B72" w:rsidRPr="00CC2CFD" w14:paraId="5497F988" w14:textId="77777777" w:rsidTr="002F6B72">
        <w:trPr>
          <w:trHeight w:val="300"/>
        </w:trPr>
        <w:tc>
          <w:tcPr>
            <w:tcW w:w="6782" w:type="dxa"/>
            <w:tcBorders>
              <w:top w:val="nil"/>
              <w:left w:val="nil"/>
              <w:bottom w:val="nil"/>
              <w:right w:val="nil"/>
            </w:tcBorders>
            <w:shd w:val="clear" w:color="auto" w:fill="auto"/>
            <w:noWrap/>
            <w:vAlign w:val="bottom"/>
            <w:hideMark/>
          </w:tcPr>
          <w:p w14:paraId="4D807868"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NJ Economic Development Authority</w:t>
            </w:r>
          </w:p>
        </w:tc>
      </w:tr>
      <w:tr w:rsidR="002F6B72" w:rsidRPr="00CC2CFD" w14:paraId="4DBE2845" w14:textId="77777777" w:rsidTr="002F6B72">
        <w:trPr>
          <w:trHeight w:val="300"/>
        </w:trPr>
        <w:tc>
          <w:tcPr>
            <w:tcW w:w="6782" w:type="dxa"/>
            <w:tcBorders>
              <w:top w:val="nil"/>
              <w:left w:val="nil"/>
              <w:bottom w:val="nil"/>
              <w:right w:val="nil"/>
            </w:tcBorders>
            <w:shd w:val="clear" w:color="auto" w:fill="auto"/>
            <w:noWrap/>
            <w:vAlign w:val="bottom"/>
            <w:hideMark/>
          </w:tcPr>
          <w:p w14:paraId="654CC8B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North Carolina Department of Health and Human Services</w:t>
            </w:r>
          </w:p>
        </w:tc>
      </w:tr>
      <w:tr w:rsidR="002F6B72" w:rsidRPr="00CC2CFD" w14:paraId="28C55723" w14:textId="77777777" w:rsidTr="002F6B72">
        <w:trPr>
          <w:trHeight w:val="300"/>
        </w:trPr>
        <w:tc>
          <w:tcPr>
            <w:tcW w:w="6782" w:type="dxa"/>
            <w:tcBorders>
              <w:top w:val="nil"/>
              <w:left w:val="nil"/>
              <w:bottom w:val="nil"/>
              <w:right w:val="nil"/>
            </w:tcBorders>
            <w:shd w:val="clear" w:color="auto" w:fill="auto"/>
            <w:noWrap/>
            <w:vAlign w:val="bottom"/>
            <w:hideMark/>
          </w:tcPr>
          <w:p w14:paraId="131BB39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North Carolina State Laboratory of Public Health/Office of the Chief Medical Examiner</w:t>
            </w:r>
          </w:p>
        </w:tc>
      </w:tr>
      <w:tr w:rsidR="002F6B72" w:rsidRPr="00CC2CFD" w14:paraId="3B3AD9BC" w14:textId="77777777" w:rsidTr="002F6B72">
        <w:trPr>
          <w:trHeight w:val="300"/>
        </w:trPr>
        <w:tc>
          <w:tcPr>
            <w:tcW w:w="6782" w:type="dxa"/>
            <w:tcBorders>
              <w:top w:val="nil"/>
              <w:left w:val="nil"/>
              <w:bottom w:val="nil"/>
              <w:right w:val="nil"/>
            </w:tcBorders>
            <w:shd w:val="clear" w:color="auto" w:fill="auto"/>
            <w:noWrap/>
            <w:vAlign w:val="bottom"/>
            <w:hideMark/>
          </w:tcPr>
          <w:p w14:paraId="35ACA4C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North Fork Partners</w:t>
            </w:r>
          </w:p>
        </w:tc>
      </w:tr>
      <w:tr w:rsidR="002F6B72" w:rsidRPr="00CC2CFD" w14:paraId="6B23F56D" w14:textId="77777777" w:rsidTr="002F6B72">
        <w:trPr>
          <w:trHeight w:val="300"/>
        </w:trPr>
        <w:tc>
          <w:tcPr>
            <w:tcW w:w="6782" w:type="dxa"/>
            <w:tcBorders>
              <w:top w:val="nil"/>
              <w:left w:val="nil"/>
              <w:bottom w:val="nil"/>
              <w:right w:val="nil"/>
            </w:tcBorders>
            <w:shd w:val="clear" w:color="auto" w:fill="auto"/>
            <w:noWrap/>
            <w:vAlign w:val="bottom"/>
            <w:hideMark/>
          </w:tcPr>
          <w:p w14:paraId="5BBFE0E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Northeast Army Healthcare Recruiting</w:t>
            </w:r>
          </w:p>
        </w:tc>
      </w:tr>
      <w:tr w:rsidR="002F6B72" w:rsidRPr="00CC2CFD" w14:paraId="43ECFB0C" w14:textId="77777777" w:rsidTr="002F6B72">
        <w:trPr>
          <w:trHeight w:val="300"/>
        </w:trPr>
        <w:tc>
          <w:tcPr>
            <w:tcW w:w="6782" w:type="dxa"/>
            <w:tcBorders>
              <w:top w:val="nil"/>
              <w:left w:val="nil"/>
              <w:bottom w:val="nil"/>
              <w:right w:val="nil"/>
            </w:tcBorders>
            <w:shd w:val="clear" w:color="auto" w:fill="auto"/>
            <w:noWrap/>
            <w:vAlign w:val="bottom"/>
            <w:hideMark/>
          </w:tcPr>
          <w:p w14:paraId="5D8B4BE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Northern Light Health</w:t>
            </w:r>
          </w:p>
        </w:tc>
      </w:tr>
      <w:tr w:rsidR="002F6B72" w:rsidRPr="00CC2CFD" w14:paraId="2B007BFC" w14:textId="77777777" w:rsidTr="002F6B72">
        <w:trPr>
          <w:trHeight w:val="300"/>
        </w:trPr>
        <w:tc>
          <w:tcPr>
            <w:tcW w:w="6782" w:type="dxa"/>
            <w:tcBorders>
              <w:top w:val="nil"/>
              <w:left w:val="nil"/>
              <w:bottom w:val="nil"/>
              <w:right w:val="nil"/>
            </w:tcBorders>
            <w:shd w:val="clear" w:color="auto" w:fill="auto"/>
            <w:noWrap/>
            <w:vAlign w:val="bottom"/>
            <w:hideMark/>
          </w:tcPr>
          <w:p w14:paraId="7567D26C"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Northfield Mount Hermon Summer Session</w:t>
            </w:r>
          </w:p>
        </w:tc>
      </w:tr>
      <w:tr w:rsidR="002F6B72" w:rsidRPr="00CC2CFD" w14:paraId="62C885F6" w14:textId="77777777" w:rsidTr="002F6B72">
        <w:trPr>
          <w:trHeight w:val="300"/>
        </w:trPr>
        <w:tc>
          <w:tcPr>
            <w:tcW w:w="6782" w:type="dxa"/>
            <w:tcBorders>
              <w:top w:val="nil"/>
              <w:left w:val="nil"/>
              <w:bottom w:val="nil"/>
              <w:right w:val="nil"/>
            </w:tcBorders>
            <w:shd w:val="clear" w:color="auto" w:fill="auto"/>
            <w:noWrap/>
            <w:vAlign w:val="bottom"/>
            <w:hideMark/>
          </w:tcPr>
          <w:p w14:paraId="4CA14B09"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Northwell Health</w:t>
            </w:r>
          </w:p>
        </w:tc>
      </w:tr>
      <w:tr w:rsidR="002F6B72" w:rsidRPr="00CC2CFD" w14:paraId="373C6DE3" w14:textId="77777777" w:rsidTr="002F6B72">
        <w:trPr>
          <w:trHeight w:val="300"/>
        </w:trPr>
        <w:tc>
          <w:tcPr>
            <w:tcW w:w="6782" w:type="dxa"/>
            <w:tcBorders>
              <w:top w:val="nil"/>
              <w:left w:val="nil"/>
              <w:bottom w:val="nil"/>
              <w:right w:val="nil"/>
            </w:tcBorders>
            <w:shd w:val="clear" w:color="auto" w:fill="auto"/>
            <w:noWrap/>
            <w:vAlign w:val="bottom"/>
            <w:hideMark/>
          </w:tcPr>
          <w:p w14:paraId="41C82B93"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Norwegian Cruise Line Holdings Ltd.</w:t>
            </w:r>
          </w:p>
        </w:tc>
      </w:tr>
      <w:tr w:rsidR="002F6B72" w:rsidRPr="00CC2CFD" w14:paraId="39E1AC57" w14:textId="77777777" w:rsidTr="002F6B72">
        <w:trPr>
          <w:trHeight w:val="300"/>
        </w:trPr>
        <w:tc>
          <w:tcPr>
            <w:tcW w:w="6782" w:type="dxa"/>
            <w:tcBorders>
              <w:top w:val="nil"/>
              <w:left w:val="nil"/>
              <w:bottom w:val="nil"/>
              <w:right w:val="nil"/>
            </w:tcBorders>
            <w:shd w:val="clear" w:color="auto" w:fill="auto"/>
            <w:noWrap/>
            <w:vAlign w:val="bottom"/>
            <w:hideMark/>
          </w:tcPr>
          <w:p w14:paraId="24505BE2"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Notre Dame Academy</w:t>
            </w:r>
          </w:p>
        </w:tc>
      </w:tr>
      <w:tr w:rsidR="002F6B72" w:rsidRPr="00CC2CFD" w14:paraId="2F23D5EA" w14:textId="77777777" w:rsidTr="002F6B72">
        <w:trPr>
          <w:trHeight w:val="300"/>
        </w:trPr>
        <w:tc>
          <w:tcPr>
            <w:tcW w:w="6782" w:type="dxa"/>
            <w:tcBorders>
              <w:top w:val="nil"/>
              <w:left w:val="nil"/>
              <w:bottom w:val="nil"/>
              <w:right w:val="nil"/>
            </w:tcBorders>
            <w:shd w:val="clear" w:color="auto" w:fill="auto"/>
            <w:noWrap/>
            <w:vAlign w:val="bottom"/>
            <w:hideMark/>
          </w:tcPr>
          <w:p w14:paraId="219D6B23"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NSF International</w:t>
            </w:r>
          </w:p>
        </w:tc>
      </w:tr>
      <w:tr w:rsidR="002F6B72" w:rsidRPr="00CC2CFD" w14:paraId="76480875" w14:textId="77777777" w:rsidTr="002F6B72">
        <w:trPr>
          <w:trHeight w:val="300"/>
        </w:trPr>
        <w:tc>
          <w:tcPr>
            <w:tcW w:w="6782" w:type="dxa"/>
            <w:tcBorders>
              <w:top w:val="nil"/>
              <w:left w:val="nil"/>
              <w:bottom w:val="nil"/>
              <w:right w:val="nil"/>
            </w:tcBorders>
            <w:shd w:val="clear" w:color="auto" w:fill="auto"/>
            <w:noWrap/>
            <w:vAlign w:val="bottom"/>
            <w:hideMark/>
          </w:tcPr>
          <w:p w14:paraId="0CD22E54"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Numeraxial, LLC</w:t>
            </w:r>
          </w:p>
        </w:tc>
      </w:tr>
      <w:tr w:rsidR="002F6B72" w:rsidRPr="00CC2CFD" w14:paraId="7DF1CF05" w14:textId="77777777" w:rsidTr="002F6B72">
        <w:trPr>
          <w:trHeight w:val="300"/>
        </w:trPr>
        <w:tc>
          <w:tcPr>
            <w:tcW w:w="6782" w:type="dxa"/>
            <w:tcBorders>
              <w:top w:val="nil"/>
              <w:left w:val="nil"/>
              <w:bottom w:val="nil"/>
              <w:right w:val="nil"/>
            </w:tcBorders>
            <w:shd w:val="clear" w:color="auto" w:fill="auto"/>
            <w:noWrap/>
            <w:vAlign w:val="bottom"/>
            <w:hideMark/>
          </w:tcPr>
          <w:p w14:paraId="4479565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Numero Data LLC</w:t>
            </w:r>
          </w:p>
        </w:tc>
      </w:tr>
      <w:tr w:rsidR="002F6B72" w:rsidRPr="00CC2CFD" w14:paraId="5320F9CD" w14:textId="77777777" w:rsidTr="002F6B72">
        <w:trPr>
          <w:trHeight w:val="300"/>
        </w:trPr>
        <w:tc>
          <w:tcPr>
            <w:tcW w:w="6782" w:type="dxa"/>
            <w:tcBorders>
              <w:top w:val="nil"/>
              <w:left w:val="nil"/>
              <w:bottom w:val="nil"/>
              <w:right w:val="nil"/>
            </w:tcBorders>
            <w:shd w:val="clear" w:color="auto" w:fill="auto"/>
            <w:noWrap/>
            <w:vAlign w:val="bottom"/>
            <w:hideMark/>
          </w:tcPr>
          <w:p w14:paraId="409FF258"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NYC Department of Education: Office of Teacher Development</w:t>
            </w:r>
          </w:p>
        </w:tc>
      </w:tr>
      <w:tr w:rsidR="002F6B72" w:rsidRPr="00CC2CFD" w14:paraId="5725E4A7" w14:textId="77777777" w:rsidTr="002F6B72">
        <w:trPr>
          <w:trHeight w:val="300"/>
        </w:trPr>
        <w:tc>
          <w:tcPr>
            <w:tcW w:w="6782" w:type="dxa"/>
            <w:tcBorders>
              <w:top w:val="nil"/>
              <w:left w:val="nil"/>
              <w:bottom w:val="nil"/>
              <w:right w:val="nil"/>
            </w:tcBorders>
            <w:shd w:val="clear" w:color="auto" w:fill="auto"/>
            <w:noWrap/>
            <w:vAlign w:val="bottom"/>
            <w:hideMark/>
          </w:tcPr>
          <w:p w14:paraId="331C138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NYC Department of Health and Mental Hygiene</w:t>
            </w:r>
          </w:p>
        </w:tc>
      </w:tr>
      <w:tr w:rsidR="002F6B72" w:rsidRPr="00CC2CFD" w14:paraId="1BF6F137" w14:textId="77777777" w:rsidTr="002F6B72">
        <w:trPr>
          <w:trHeight w:val="300"/>
        </w:trPr>
        <w:tc>
          <w:tcPr>
            <w:tcW w:w="6782" w:type="dxa"/>
            <w:tcBorders>
              <w:top w:val="nil"/>
              <w:left w:val="nil"/>
              <w:bottom w:val="nil"/>
              <w:right w:val="nil"/>
            </w:tcBorders>
            <w:shd w:val="clear" w:color="auto" w:fill="auto"/>
            <w:noWrap/>
            <w:vAlign w:val="bottom"/>
            <w:hideMark/>
          </w:tcPr>
          <w:p w14:paraId="63C1C6DD"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NYC Mayor's Office of Environmental Remediation</w:t>
            </w:r>
          </w:p>
        </w:tc>
      </w:tr>
      <w:tr w:rsidR="002F6B72" w:rsidRPr="00CC2CFD" w14:paraId="252A13D2" w14:textId="77777777" w:rsidTr="002F6B72">
        <w:trPr>
          <w:trHeight w:val="300"/>
        </w:trPr>
        <w:tc>
          <w:tcPr>
            <w:tcW w:w="6782" w:type="dxa"/>
            <w:tcBorders>
              <w:top w:val="nil"/>
              <w:left w:val="nil"/>
              <w:bottom w:val="nil"/>
              <w:right w:val="nil"/>
            </w:tcBorders>
            <w:shd w:val="clear" w:color="auto" w:fill="auto"/>
            <w:noWrap/>
            <w:vAlign w:val="bottom"/>
            <w:hideMark/>
          </w:tcPr>
          <w:p w14:paraId="6B90982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Oak Ridge Associated Universities (ORAU) EPA</w:t>
            </w:r>
          </w:p>
        </w:tc>
      </w:tr>
      <w:tr w:rsidR="002F6B72" w:rsidRPr="00CC2CFD" w14:paraId="747C714D" w14:textId="77777777" w:rsidTr="002F6B72">
        <w:trPr>
          <w:trHeight w:val="300"/>
        </w:trPr>
        <w:tc>
          <w:tcPr>
            <w:tcW w:w="6782" w:type="dxa"/>
            <w:tcBorders>
              <w:top w:val="nil"/>
              <w:left w:val="nil"/>
              <w:bottom w:val="nil"/>
              <w:right w:val="nil"/>
            </w:tcBorders>
            <w:shd w:val="clear" w:color="auto" w:fill="auto"/>
            <w:noWrap/>
            <w:vAlign w:val="bottom"/>
            <w:hideMark/>
          </w:tcPr>
          <w:p w14:paraId="5A47184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Oak Ridge Institute for Science and Education</w:t>
            </w:r>
          </w:p>
        </w:tc>
      </w:tr>
      <w:tr w:rsidR="002F6B72" w:rsidRPr="00CC2CFD" w14:paraId="3BD4E882" w14:textId="77777777" w:rsidTr="002F6B72">
        <w:trPr>
          <w:trHeight w:val="300"/>
        </w:trPr>
        <w:tc>
          <w:tcPr>
            <w:tcW w:w="6782" w:type="dxa"/>
            <w:tcBorders>
              <w:top w:val="nil"/>
              <w:left w:val="nil"/>
              <w:bottom w:val="nil"/>
              <w:right w:val="nil"/>
            </w:tcBorders>
            <w:shd w:val="clear" w:color="auto" w:fill="auto"/>
            <w:noWrap/>
            <w:vAlign w:val="bottom"/>
            <w:hideMark/>
          </w:tcPr>
          <w:p w14:paraId="651398AC"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Office Depot</w:t>
            </w:r>
          </w:p>
        </w:tc>
      </w:tr>
      <w:tr w:rsidR="002F6B72" w:rsidRPr="00CC2CFD" w14:paraId="03FE056E" w14:textId="77777777" w:rsidTr="002F6B72">
        <w:trPr>
          <w:trHeight w:val="300"/>
        </w:trPr>
        <w:tc>
          <w:tcPr>
            <w:tcW w:w="6782" w:type="dxa"/>
            <w:tcBorders>
              <w:top w:val="nil"/>
              <w:left w:val="nil"/>
              <w:bottom w:val="nil"/>
              <w:right w:val="nil"/>
            </w:tcBorders>
            <w:shd w:val="clear" w:color="auto" w:fill="auto"/>
            <w:noWrap/>
            <w:vAlign w:val="bottom"/>
            <w:hideMark/>
          </w:tcPr>
          <w:p w14:paraId="71E89DE3"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Office of the Attorney General</w:t>
            </w:r>
          </w:p>
        </w:tc>
      </w:tr>
      <w:tr w:rsidR="002F6B72" w:rsidRPr="00CC2CFD" w14:paraId="2FBAE709" w14:textId="77777777" w:rsidTr="002F6B72">
        <w:trPr>
          <w:trHeight w:val="300"/>
        </w:trPr>
        <w:tc>
          <w:tcPr>
            <w:tcW w:w="6782" w:type="dxa"/>
            <w:tcBorders>
              <w:top w:val="nil"/>
              <w:left w:val="nil"/>
              <w:bottom w:val="nil"/>
              <w:right w:val="nil"/>
            </w:tcBorders>
            <w:shd w:val="clear" w:color="auto" w:fill="auto"/>
            <w:noWrap/>
            <w:vAlign w:val="bottom"/>
            <w:hideMark/>
          </w:tcPr>
          <w:p w14:paraId="4322F918"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Olympus Corporation of the Americas</w:t>
            </w:r>
          </w:p>
        </w:tc>
      </w:tr>
      <w:tr w:rsidR="002F6B72" w:rsidRPr="00CC2CFD" w14:paraId="574D09EA" w14:textId="77777777" w:rsidTr="002F6B72">
        <w:trPr>
          <w:trHeight w:val="300"/>
        </w:trPr>
        <w:tc>
          <w:tcPr>
            <w:tcW w:w="6782" w:type="dxa"/>
            <w:tcBorders>
              <w:top w:val="nil"/>
              <w:left w:val="nil"/>
              <w:bottom w:val="nil"/>
              <w:right w:val="nil"/>
            </w:tcBorders>
            <w:shd w:val="clear" w:color="auto" w:fill="auto"/>
            <w:noWrap/>
            <w:vAlign w:val="bottom"/>
            <w:hideMark/>
          </w:tcPr>
          <w:p w14:paraId="303E0B8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Omnicom Media Group</w:t>
            </w:r>
          </w:p>
        </w:tc>
      </w:tr>
      <w:tr w:rsidR="002F6B72" w:rsidRPr="00CC2CFD" w14:paraId="3E0FFFDD" w14:textId="77777777" w:rsidTr="002F6B72">
        <w:trPr>
          <w:trHeight w:val="300"/>
        </w:trPr>
        <w:tc>
          <w:tcPr>
            <w:tcW w:w="6782" w:type="dxa"/>
            <w:tcBorders>
              <w:top w:val="nil"/>
              <w:left w:val="nil"/>
              <w:bottom w:val="nil"/>
              <w:right w:val="nil"/>
            </w:tcBorders>
            <w:shd w:val="clear" w:color="auto" w:fill="auto"/>
            <w:noWrap/>
            <w:vAlign w:val="bottom"/>
            <w:hideMark/>
          </w:tcPr>
          <w:p w14:paraId="418247F9"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OmniComm Systems</w:t>
            </w:r>
          </w:p>
        </w:tc>
      </w:tr>
      <w:tr w:rsidR="002F6B72" w:rsidRPr="00CC2CFD" w14:paraId="14F19422" w14:textId="77777777" w:rsidTr="002F6B72">
        <w:trPr>
          <w:trHeight w:val="300"/>
        </w:trPr>
        <w:tc>
          <w:tcPr>
            <w:tcW w:w="6782" w:type="dxa"/>
            <w:tcBorders>
              <w:top w:val="nil"/>
              <w:left w:val="nil"/>
              <w:bottom w:val="nil"/>
              <w:right w:val="nil"/>
            </w:tcBorders>
            <w:shd w:val="clear" w:color="auto" w:fill="auto"/>
            <w:noWrap/>
            <w:vAlign w:val="bottom"/>
            <w:hideMark/>
          </w:tcPr>
          <w:p w14:paraId="06D7840D"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OnceHub</w:t>
            </w:r>
          </w:p>
        </w:tc>
      </w:tr>
      <w:tr w:rsidR="002F6B72" w:rsidRPr="00CC2CFD" w14:paraId="4D23C4C6" w14:textId="77777777" w:rsidTr="002F6B72">
        <w:trPr>
          <w:trHeight w:val="300"/>
        </w:trPr>
        <w:tc>
          <w:tcPr>
            <w:tcW w:w="6782" w:type="dxa"/>
            <w:tcBorders>
              <w:top w:val="nil"/>
              <w:left w:val="nil"/>
              <w:bottom w:val="nil"/>
              <w:right w:val="nil"/>
            </w:tcBorders>
            <w:shd w:val="clear" w:color="auto" w:fill="auto"/>
            <w:noWrap/>
            <w:vAlign w:val="bottom"/>
            <w:hideMark/>
          </w:tcPr>
          <w:p w14:paraId="12CC92AD"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One-Cycle Control, Inc.</w:t>
            </w:r>
          </w:p>
        </w:tc>
      </w:tr>
      <w:tr w:rsidR="002F6B72" w:rsidRPr="00CC2CFD" w14:paraId="7D999271" w14:textId="77777777" w:rsidTr="002F6B72">
        <w:trPr>
          <w:trHeight w:val="300"/>
        </w:trPr>
        <w:tc>
          <w:tcPr>
            <w:tcW w:w="6782" w:type="dxa"/>
            <w:tcBorders>
              <w:top w:val="nil"/>
              <w:left w:val="nil"/>
              <w:bottom w:val="nil"/>
              <w:right w:val="nil"/>
            </w:tcBorders>
            <w:shd w:val="clear" w:color="auto" w:fill="auto"/>
            <w:noWrap/>
            <w:vAlign w:val="bottom"/>
            <w:hideMark/>
          </w:tcPr>
          <w:p w14:paraId="7040B62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OneClass - Notesolution Inc.</w:t>
            </w:r>
          </w:p>
        </w:tc>
      </w:tr>
      <w:tr w:rsidR="002F6B72" w:rsidRPr="00CC2CFD" w14:paraId="53A87A88" w14:textId="77777777" w:rsidTr="002F6B72">
        <w:trPr>
          <w:trHeight w:val="300"/>
        </w:trPr>
        <w:tc>
          <w:tcPr>
            <w:tcW w:w="6782" w:type="dxa"/>
            <w:tcBorders>
              <w:top w:val="nil"/>
              <w:left w:val="nil"/>
              <w:bottom w:val="nil"/>
              <w:right w:val="nil"/>
            </w:tcBorders>
            <w:shd w:val="clear" w:color="auto" w:fill="auto"/>
            <w:noWrap/>
            <w:vAlign w:val="bottom"/>
            <w:hideMark/>
          </w:tcPr>
          <w:p w14:paraId="0793FEF4"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OneStar Foundation AmeriCorps VISTA Program</w:t>
            </w:r>
          </w:p>
        </w:tc>
      </w:tr>
      <w:tr w:rsidR="002F6B72" w:rsidRPr="00CC2CFD" w14:paraId="7C4D1B2B" w14:textId="77777777" w:rsidTr="002F6B72">
        <w:trPr>
          <w:trHeight w:val="300"/>
        </w:trPr>
        <w:tc>
          <w:tcPr>
            <w:tcW w:w="6782" w:type="dxa"/>
            <w:tcBorders>
              <w:top w:val="nil"/>
              <w:left w:val="nil"/>
              <w:bottom w:val="nil"/>
              <w:right w:val="nil"/>
            </w:tcBorders>
            <w:shd w:val="clear" w:color="auto" w:fill="auto"/>
            <w:noWrap/>
            <w:vAlign w:val="bottom"/>
            <w:hideMark/>
          </w:tcPr>
          <w:p w14:paraId="01718D79"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Online Optimism</w:t>
            </w:r>
          </w:p>
        </w:tc>
      </w:tr>
      <w:tr w:rsidR="002F6B72" w:rsidRPr="00CC2CFD" w14:paraId="7C9031F9" w14:textId="77777777" w:rsidTr="002F6B72">
        <w:trPr>
          <w:trHeight w:val="300"/>
        </w:trPr>
        <w:tc>
          <w:tcPr>
            <w:tcW w:w="6782" w:type="dxa"/>
            <w:tcBorders>
              <w:top w:val="nil"/>
              <w:left w:val="nil"/>
              <w:bottom w:val="nil"/>
              <w:right w:val="nil"/>
            </w:tcBorders>
            <w:shd w:val="clear" w:color="auto" w:fill="auto"/>
            <w:noWrap/>
            <w:vAlign w:val="bottom"/>
            <w:hideMark/>
          </w:tcPr>
          <w:p w14:paraId="35183403"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OpenJAUS</w:t>
            </w:r>
          </w:p>
        </w:tc>
      </w:tr>
      <w:tr w:rsidR="002F6B72" w:rsidRPr="00CC2CFD" w14:paraId="46967836" w14:textId="77777777" w:rsidTr="002F6B72">
        <w:trPr>
          <w:trHeight w:val="300"/>
        </w:trPr>
        <w:tc>
          <w:tcPr>
            <w:tcW w:w="6782" w:type="dxa"/>
            <w:tcBorders>
              <w:top w:val="nil"/>
              <w:left w:val="nil"/>
              <w:bottom w:val="nil"/>
              <w:right w:val="nil"/>
            </w:tcBorders>
            <w:shd w:val="clear" w:color="auto" w:fill="auto"/>
            <w:noWrap/>
            <w:vAlign w:val="bottom"/>
            <w:hideMark/>
          </w:tcPr>
          <w:p w14:paraId="42DA2A53"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Opentrons Labworks Inc.</w:t>
            </w:r>
          </w:p>
        </w:tc>
      </w:tr>
      <w:tr w:rsidR="002F6B72" w:rsidRPr="00CC2CFD" w14:paraId="1747CA2C" w14:textId="77777777" w:rsidTr="002F6B72">
        <w:trPr>
          <w:trHeight w:val="300"/>
        </w:trPr>
        <w:tc>
          <w:tcPr>
            <w:tcW w:w="6782" w:type="dxa"/>
            <w:tcBorders>
              <w:top w:val="nil"/>
              <w:left w:val="nil"/>
              <w:bottom w:val="nil"/>
              <w:right w:val="nil"/>
            </w:tcBorders>
            <w:shd w:val="clear" w:color="auto" w:fill="auto"/>
            <w:noWrap/>
            <w:vAlign w:val="bottom"/>
            <w:hideMark/>
          </w:tcPr>
          <w:p w14:paraId="158E831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Oprandi Wealth Group</w:t>
            </w:r>
          </w:p>
        </w:tc>
      </w:tr>
      <w:tr w:rsidR="002F6B72" w:rsidRPr="00CC2CFD" w14:paraId="4C71B1A6" w14:textId="77777777" w:rsidTr="002F6B72">
        <w:trPr>
          <w:trHeight w:val="300"/>
        </w:trPr>
        <w:tc>
          <w:tcPr>
            <w:tcW w:w="6782" w:type="dxa"/>
            <w:tcBorders>
              <w:top w:val="nil"/>
              <w:left w:val="nil"/>
              <w:bottom w:val="nil"/>
              <w:right w:val="nil"/>
            </w:tcBorders>
            <w:shd w:val="clear" w:color="auto" w:fill="auto"/>
            <w:noWrap/>
            <w:vAlign w:val="bottom"/>
            <w:hideMark/>
          </w:tcPr>
          <w:p w14:paraId="3823B208"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OptFirst Internet Marketing</w:t>
            </w:r>
          </w:p>
        </w:tc>
      </w:tr>
      <w:tr w:rsidR="002F6B72" w:rsidRPr="00CC2CFD" w14:paraId="17D4EB47" w14:textId="77777777" w:rsidTr="002F6B72">
        <w:trPr>
          <w:trHeight w:val="300"/>
        </w:trPr>
        <w:tc>
          <w:tcPr>
            <w:tcW w:w="6782" w:type="dxa"/>
            <w:tcBorders>
              <w:top w:val="nil"/>
              <w:left w:val="nil"/>
              <w:bottom w:val="nil"/>
              <w:right w:val="nil"/>
            </w:tcBorders>
            <w:shd w:val="clear" w:color="auto" w:fill="auto"/>
            <w:noWrap/>
            <w:vAlign w:val="bottom"/>
            <w:hideMark/>
          </w:tcPr>
          <w:p w14:paraId="40B917DA"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Optime Consulting, Inc</w:t>
            </w:r>
          </w:p>
        </w:tc>
      </w:tr>
      <w:tr w:rsidR="002F6B72" w:rsidRPr="00CC2CFD" w14:paraId="2658248B" w14:textId="77777777" w:rsidTr="002F6B72">
        <w:trPr>
          <w:trHeight w:val="300"/>
        </w:trPr>
        <w:tc>
          <w:tcPr>
            <w:tcW w:w="6782" w:type="dxa"/>
            <w:tcBorders>
              <w:top w:val="nil"/>
              <w:left w:val="nil"/>
              <w:bottom w:val="nil"/>
              <w:right w:val="nil"/>
            </w:tcBorders>
            <w:shd w:val="clear" w:color="auto" w:fill="auto"/>
            <w:noWrap/>
            <w:vAlign w:val="bottom"/>
            <w:hideMark/>
          </w:tcPr>
          <w:p w14:paraId="5E52B78A"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Oracle</w:t>
            </w:r>
          </w:p>
        </w:tc>
      </w:tr>
      <w:tr w:rsidR="002F6B72" w:rsidRPr="00CC2CFD" w14:paraId="7B210664" w14:textId="77777777" w:rsidTr="002F6B72">
        <w:trPr>
          <w:trHeight w:val="300"/>
        </w:trPr>
        <w:tc>
          <w:tcPr>
            <w:tcW w:w="6782" w:type="dxa"/>
            <w:tcBorders>
              <w:top w:val="nil"/>
              <w:left w:val="nil"/>
              <w:bottom w:val="nil"/>
              <w:right w:val="nil"/>
            </w:tcBorders>
            <w:shd w:val="clear" w:color="auto" w:fill="auto"/>
            <w:noWrap/>
            <w:vAlign w:val="bottom"/>
            <w:hideMark/>
          </w:tcPr>
          <w:p w14:paraId="1E7EA231"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Oregon Department of Transportation</w:t>
            </w:r>
          </w:p>
        </w:tc>
      </w:tr>
      <w:tr w:rsidR="002F6B72" w:rsidRPr="00CC2CFD" w14:paraId="2479D04C" w14:textId="77777777" w:rsidTr="002F6B72">
        <w:trPr>
          <w:trHeight w:val="300"/>
        </w:trPr>
        <w:tc>
          <w:tcPr>
            <w:tcW w:w="6782" w:type="dxa"/>
            <w:tcBorders>
              <w:top w:val="nil"/>
              <w:left w:val="nil"/>
              <w:bottom w:val="nil"/>
              <w:right w:val="nil"/>
            </w:tcBorders>
            <w:shd w:val="clear" w:color="auto" w:fill="auto"/>
            <w:noWrap/>
            <w:vAlign w:val="bottom"/>
            <w:hideMark/>
          </w:tcPr>
          <w:p w14:paraId="3CFF2D4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Oregon Health Authority / Office of Health Analytics</w:t>
            </w:r>
          </w:p>
        </w:tc>
      </w:tr>
      <w:tr w:rsidR="002F6B72" w:rsidRPr="00CC2CFD" w14:paraId="4882E7C2" w14:textId="77777777" w:rsidTr="002F6B72">
        <w:trPr>
          <w:trHeight w:val="300"/>
        </w:trPr>
        <w:tc>
          <w:tcPr>
            <w:tcW w:w="6782" w:type="dxa"/>
            <w:tcBorders>
              <w:top w:val="nil"/>
              <w:left w:val="nil"/>
              <w:bottom w:val="nil"/>
              <w:right w:val="nil"/>
            </w:tcBorders>
            <w:shd w:val="clear" w:color="auto" w:fill="auto"/>
            <w:noWrap/>
            <w:vAlign w:val="bottom"/>
            <w:hideMark/>
          </w:tcPr>
          <w:p w14:paraId="7038A79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Oregon Health Authority Human Resources</w:t>
            </w:r>
          </w:p>
        </w:tc>
      </w:tr>
      <w:tr w:rsidR="002F6B72" w:rsidRPr="00CC2CFD" w14:paraId="200CC052" w14:textId="77777777" w:rsidTr="002F6B72">
        <w:trPr>
          <w:trHeight w:val="300"/>
        </w:trPr>
        <w:tc>
          <w:tcPr>
            <w:tcW w:w="6782" w:type="dxa"/>
            <w:tcBorders>
              <w:top w:val="nil"/>
              <w:left w:val="nil"/>
              <w:bottom w:val="nil"/>
              <w:right w:val="nil"/>
            </w:tcBorders>
            <w:shd w:val="clear" w:color="auto" w:fill="auto"/>
            <w:noWrap/>
            <w:vAlign w:val="bottom"/>
            <w:hideMark/>
          </w:tcPr>
          <w:p w14:paraId="6101E07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ORISE (Government Departmental Programs)</w:t>
            </w:r>
          </w:p>
        </w:tc>
      </w:tr>
      <w:tr w:rsidR="002F6B72" w:rsidRPr="00CC2CFD" w14:paraId="018EF0EC" w14:textId="77777777" w:rsidTr="002F6B72">
        <w:trPr>
          <w:trHeight w:val="300"/>
        </w:trPr>
        <w:tc>
          <w:tcPr>
            <w:tcW w:w="6782" w:type="dxa"/>
            <w:tcBorders>
              <w:top w:val="nil"/>
              <w:left w:val="nil"/>
              <w:bottom w:val="nil"/>
              <w:right w:val="nil"/>
            </w:tcBorders>
            <w:shd w:val="clear" w:color="auto" w:fill="auto"/>
            <w:noWrap/>
            <w:vAlign w:val="bottom"/>
            <w:hideMark/>
          </w:tcPr>
          <w:p w14:paraId="243ADF22"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ORNL Federal Credit Union</w:t>
            </w:r>
          </w:p>
        </w:tc>
      </w:tr>
      <w:tr w:rsidR="002F6B72" w:rsidRPr="00CC2CFD" w14:paraId="70F9A994" w14:textId="77777777" w:rsidTr="002F6B72">
        <w:trPr>
          <w:trHeight w:val="300"/>
        </w:trPr>
        <w:tc>
          <w:tcPr>
            <w:tcW w:w="6782" w:type="dxa"/>
            <w:tcBorders>
              <w:top w:val="nil"/>
              <w:left w:val="nil"/>
              <w:bottom w:val="nil"/>
              <w:right w:val="nil"/>
            </w:tcBorders>
            <w:shd w:val="clear" w:color="auto" w:fill="auto"/>
            <w:noWrap/>
            <w:vAlign w:val="bottom"/>
            <w:hideMark/>
          </w:tcPr>
          <w:p w14:paraId="63BD51D8"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Ortho Molecular Products</w:t>
            </w:r>
          </w:p>
        </w:tc>
      </w:tr>
      <w:tr w:rsidR="002F6B72" w:rsidRPr="00CC2CFD" w14:paraId="49390AE2" w14:textId="77777777" w:rsidTr="002F6B72">
        <w:trPr>
          <w:trHeight w:val="300"/>
        </w:trPr>
        <w:tc>
          <w:tcPr>
            <w:tcW w:w="6782" w:type="dxa"/>
            <w:tcBorders>
              <w:top w:val="nil"/>
              <w:left w:val="nil"/>
              <w:bottom w:val="nil"/>
              <w:right w:val="nil"/>
            </w:tcBorders>
            <w:shd w:val="clear" w:color="auto" w:fill="auto"/>
            <w:noWrap/>
            <w:vAlign w:val="bottom"/>
            <w:hideMark/>
          </w:tcPr>
          <w:p w14:paraId="34EB7D7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OrthoSensor, Inc.</w:t>
            </w:r>
          </w:p>
        </w:tc>
      </w:tr>
      <w:tr w:rsidR="002F6B72" w:rsidRPr="00CC2CFD" w14:paraId="7972F03F" w14:textId="77777777" w:rsidTr="002F6B72">
        <w:trPr>
          <w:trHeight w:val="300"/>
        </w:trPr>
        <w:tc>
          <w:tcPr>
            <w:tcW w:w="6782" w:type="dxa"/>
            <w:tcBorders>
              <w:top w:val="nil"/>
              <w:left w:val="nil"/>
              <w:bottom w:val="nil"/>
              <w:right w:val="nil"/>
            </w:tcBorders>
            <w:shd w:val="clear" w:color="auto" w:fill="auto"/>
            <w:noWrap/>
            <w:vAlign w:val="bottom"/>
            <w:hideMark/>
          </w:tcPr>
          <w:p w14:paraId="2C6352F9"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Oshkosh Corporation</w:t>
            </w:r>
          </w:p>
        </w:tc>
      </w:tr>
      <w:tr w:rsidR="002F6B72" w:rsidRPr="00CC2CFD" w14:paraId="0D4C2274" w14:textId="77777777" w:rsidTr="002F6B72">
        <w:trPr>
          <w:trHeight w:val="300"/>
        </w:trPr>
        <w:tc>
          <w:tcPr>
            <w:tcW w:w="6782" w:type="dxa"/>
            <w:tcBorders>
              <w:top w:val="nil"/>
              <w:left w:val="nil"/>
              <w:bottom w:val="nil"/>
              <w:right w:val="nil"/>
            </w:tcBorders>
            <w:shd w:val="clear" w:color="auto" w:fill="auto"/>
            <w:noWrap/>
            <w:vAlign w:val="bottom"/>
            <w:hideMark/>
          </w:tcPr>
          <w:p w14:paraId="4977A044"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Oslo Solutions</w:t>
            </w:r>
          </w:p>
        </w:tc>
      </w:tr>
      <w:tr w:rsidR="002F6B72" w:rsidRPr="00CC2CFD" w14:paraId="710AE6D1" w14:textId="77777777" w:rsidTr="002F6B72">
        <w:trPr>
          <w:trHeight w:val="300"/>
        </w:trPr>
        <w:tc>
          <w:tcPr>
            <w:tcW w:w="6782" w:type="dxa"/>
            <w:tcBorders>
              <w:top w:val="nil"/>
              <w:left w:val="nil"/>
              <w:bottom w:val="nil"/>
              <w:right w:val="nil"/>
            </w:tcBorders>
            <w:shd w:val="clear" w:color="auto" w:fill="auto"/>
            <w:noWrap/>
            <w:vAlign w:val="bottom"/>
            <w:hideMark/>
          </w:tcPr>
          <w:p w14:paraId="3CD27623"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P|R|O|Matrix Corp.</w:t>
            </w:r>
          </w:p>
        </w:tc>
      </w:tr>
      <w:tr w:rsidR="002F6B72" w:rsidRPr="00CC2CFD" w14:paraId="73A61B53" w14:textId="77777777" w:rsidTr="002F6B72">
        <w:trPr>
          <w:trHeight w:val="300"/>
        </w:trPr>
        <w:tc>
          <w:tcPr>
            <w:tcW w:w="6782" w:type="dxa"/>
            <w:tcBorders>
              <w:top w:val="nil"/>
              <w:left w:val="nil"/>
              <w:bottom w:val="nil"/>
              <w:right w:val="nil"/>
            </w:tcBorders>
            <w:shd w:val="clear" w:color="auto" w:fill="auto"/>
            <w:noWrap/>
            <w:vAlign w:val="bottom"/>
            <w:hideMark/>
          </w:tcPr>
          <w:p w14:paraId="4A45D26A"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Pacific Architects and Engineers (PAE)</w:t>
            </w:r>
          </w:p>
        </w:tc>
      </w:tr>
      <w:tr w:rsidR="002F6B72" w:rsidRPr="00CC2CFD" w14:paraId="4C4A0F4A" w14:textId="77777777" w:rsidTr="002F6B72">
        <w:trPr>
          <w:trHeight w:val="300"/>
        </w:trPr>
        <w:tc>
          <w:tcPr>
            <w:tcW w:w="6782" w:type="dxa"/>
            <w:tcBorders>
              <w:top w:val="nil"/>
              <w:left w:val="nil"/>
              <w:bottom w:val="nil"/>
              <w:right w:val="nil"/>
            </w:tcBorders>
            <w:shd w:val="clear" w:color="auto" w:fill="auto"/>
            <w:noWrap/>
            <w:vAlign w:val="bottom"/>
            <w:hideMark/>
          </w:tcPr>
          <w:p w14:paraId="467331C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Pacific Northwest National Laboratory</w:t>
            </w:r>
          </w:p>
        </w:tc>
      </w:tr>
      <w:tr w:rsidR="002F6B72" w:rsidRPr="00CC2CFD" w14:paraId="4385AF75" w14:textId="77777777" w:rsidTr="002F6B72">
        <w:trPr>
          <w:trHeight w:val="300"/>
        </w:trPr>
        <w:tc>
          <w:tcPr>
            <w:tcW w:w="6782" w:type="dxa"/>
            <w:tcBorders>
              <w:top w:val="nil"/>
              <w:left w:val="nil"/>
              <w:bottom w:val="nil"/>
              <w:right w:val="nil"/>
            </w:tcBorders>
            <w:shd w:val="clear" w:color="auto" w:fill="auto"/>
            <w:noWrap/>
            <w:vAlign w:val="bottom"/>
            <w:hideMark/>
          </w:tcPr>
          <w:p w14:paraId="50395BD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Packaging Corporation of America</w:t>
            </w:r>
          </w:p>
        </w:tc>
      </w:tr>
      <w:tr w:rsidR="002F6B72" w:rsidRPr="00CC2CFD" w14:paraId="4062D0EC" w14:textId="77777777" w:rsidTr="002F6B72">
        <w:trPr>
          <w:trHeight w:val="300"/>
        </w:trPr>
        <w:tc>
          <w:tcPr>
            <w:tcW w:w="6782" w:type="dxa"/>
            <w:tcBorders>
              <w:top w:val="nil"/>
              <w:left w:val="nil"/>
              <w:bottom w:val="nil"/>
              <w:right w:val="nil"/>
            </w:tcBorders>
            <w:shd w:val="clear" w:color="auto" w:fill="auto"/>
            <w:noWrap/>
            <w:vAlign w:val="bottom"/>
            <w:hideMark/>
          </w:tcPr>
          <w:p w14:paraId="7AA8FF9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Palm Beach Accountable Care Organization, LLC</w:t>
            </w:r>
          </w:p>
        </w:tc>
      </w:tr>
      <w:tr w:rsidR="002F6B72" w:rsidRPr="00CC2CFD" w14:paraId="568891F8" w14:textId="77777777" w:rsidTr="002F6B72">
        <w:trPr>
          <w:trHeight w:val="300"/>
        </w:trPr>
        <w:tc>
          <w:tcPr>
            <w:tcW w:w="6782" w:type="dxa"/>
            <w:tcBorders>
              <w:top w:val="nil"/>
              <w:left w:val="nil"/>
              <w:bottom w:val="nil"/>
              <w:right w:val="nil"/>
            </w:tcBorders>
            <w:shd w:val="clear" w:color="auto" w:fill="auto"/>
            <w:noWrap/>
            <w:vAlign w:val="bottom"/>
            <w:hideMark/>
          </w:tcPr>
          <w:p w14:paraId="29F5D211"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Palm Beach County Board of County Commissioners</w:t>
            </w:r>
          </w:p>
        </w:tc>
      </w:tr>
      <w:tr w:rsidR="002F6B72" w:rsidRPr="00CC2CFD" w14:paraId="5BC9D5DB" w14:textId="77777777" w:rsidTr="002F6B72">
        <w:trPr>
          <w:trHeight w:val="300"/>
        </w:trPr>
        <w:tc>
          <w:tcPr>
            <w:tcW w:w="6782" w:type="dxa"/>
            <w:tcBorders>
              <w:top w:val="nil"/>
              <w:left w:val="nil"/>
              <w:bottom w:val="nil"/>
              <w:right w:val="nil"/>
            </w:tcBorders>
            <w:shd w:val="clear" w:color="auto" w:fill="auto"/>
            <w:noWrap/>
            <w:vAlign w:val="bottom"/>
            <w:hideMark/>
          </w:tcPr>
          <w:p w14:paraId="5054AEFC"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Palm Beach Post</w:t>
            </w:r>
          </w:p>
        </w:tc>
      </w:tr>
      <w:tr w:rsidR="002F6B72" w:rsidRPr="00CC2CFD" w14:paraId="454C42FF" w14:textId="77777777" w:rsidTr="002F6B72">
        <w:trPr>
          <w:trHeight w:val="300"/>
        </w:trPr>
        <w:tc>
          <w:tcPr>
            <w:tcW w:w="6782" w:type="dxa"/>
            <w:tcBorders>
              <w:top w:val="nil"/>
              <w:left w:val="nil"/>
              <w:bottom w:val="nil"/>
              <w:right w:val="nil"/>
            </w:tcBorders>
            <w:shd w:val="clear" w:color="auto" w:fill="auto"/>
            <w:noWrap/>
            <w:vAlign w:val="bottom"/>
            <w:hideMark/>
          </w:tcPr>
          <w:p w14:paraId="691E2A5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PaperStreet</w:t>
            </w:r>
          </w:p>
        </w:tc>
      </w:tr>
      <w:tr w:rsidR="002F6B72" w:rsidRPr="00CC2CFD" w14:paraId="04C27AB4" w14:textId="77777777" w:rsidTr="002F6B72">
        <w:trPr>
          <w:trHeight w:val="300"/>
        </w:trPr>
        <w:tc>
          <w:tcPr>
            <w:tcW w:w="6782" w:type="dxa"/>
            <w:tcBorders>
              <w:top w:val="nil"/>
              <w:left w:val="nil"/>
              <w:bottom w:val="nil"/>
              <w:right w:val="nil"/>
            </w:tcBorders>
            <w:shd w:val="clear" w:color="auto" w:fill="auto"/>
            <w:noWrap/>
            <w:vAlign w:val="bottom"/>
            <w:hideMark/>
          </w:tcPr>
          <w:p w14:paraId="19B30B3A"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Park Street Imports LLC</w:t>
            </w:r>
          </w:p>
        </w:tc>
      </w:tr>
      <w:tr w:rsidR="002F6B72" w:rsidRPr="00CC2CFD" w14:paraId="3264E203" w14:textId="77777777" w:rsidTr="002F6B72">
        <w:trPr>
          <w:trHeight w:val="300"/>
        </w:trPr>
        <w:tc>
          <w:tcPr>
            <w:tcW w:w="6782" w:type="dxa"/>
            <w:tcBorders>
              <w:top w:val="nil"/>
              <w:left w:val="nil"/>
              <w:bottom w:val="nil"/>
              <w:right w:val="nil"/>
            </w:tcBorders>
            <w:shd w:val="clear" w:color="auto" w:fill="auto"/>
            <w:noWrap/>
            <w:vAlign w:val="bottom"/>
            <w:hideMark/>
          </w:tcPr>
          <w:p w14:paraId="33E9FB92"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Parsons</w:t>
            </w:r>
          </w:p>
        </w:tc>
      </w:tr>
      <w:tr w:rsidR="002F6B72" w:rsidRPr="00CC2CFD" w14:paraId="10B8DD04" w14:textId="77777777" w:rsidTr="002F6B72">
        <w:trPr>
          <w:trHeight w:val="300"/>
        </w:trPr>
        <w:tc>
          <w:tcPr>
            <w:tcW w:w="6782" w:type="dxa"/>
            <w:tcBorders>
              <w:top w:val="nil"/>
              <w:left w:val="nil"/>
              <w:bottom w:val="nil"/>
              <w:right w:val="nil"/>
            </w:tcBorders>
            <w:shd w:val="clear" w:color="auto" w:fill="auto"/>
            <w:noWrap/>
            <w:vAlign w:val="bottom"/>
            <w:hideMark/>
          </w:tcPr>
          <w:p w14:paraId="633F5BFD"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Pasco County BOCC</w:t>
            </w:r>
          </w:p>
        </w:tc>
      </w:tr>
      <w:tr w:rsidR="002F6B72" w:rsidRPr="00CC2CFD" w14:paraId="6B7870A4" w14:textId="77777777" w:rsidTr="002F6B72">
        <w:trPr>
          <w:trHeight w:val="300"/>
        </w:trPr>
        <w:tc>
          <w:tcPr>
            <w:tcW w:w="6782" w:type="dxa"/>
            <w:tcBorders>
              <w:top w:val="nil"/>
              <w:left w:val="nil"/>
              <w:bottom w:val="nil"/>
              <w:right w:val="nil"/>
            </w:tcBorders>
            <w:shd w:val="clear" w:color="auto" w:fill="auto"/>
            <w:noWrap/>
            <w:vAlign w:val="bottom"/>
            <w:hideMark/>
          </w:tcPr>
          <w:p w14:paraId="1F03AFB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Patient Comp LLC</w:t>
            </w:r>
          </w:p>
        </w:tc>
      </w:tr>
      <w:tr w:rsidR="002F6B72" w:rsidRPr="00CC2CFD" w14:paraId="6816DF13" w14:textId="77777777" w:rsidTr="002F6B72">
        <w:trPr>
          <w:trHeight w:val="300"/>
        </w:trPr>
        <w:tc>
          <w:tcPr>
            <w:tcW w:w="6782" w:type="dxa"/>
            <w:tcBorders>
              <w:top w:val="nil"/>
              <w:left w:val="nil"/>
              <w:bottom w:val="nil"/>
              <w:right w:val="nil"/>
            </w:tcBorders>
            <w:shd w:val="clear" w:color="auto" w:fill="auto"/>
            <w:noWrap/>
            <w:vAlign w:val="bottom"/>
            <w:hideMark/>
          </w:tcPr>
          <w:p w14:paraId="06864522"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Paul Consulting Group</w:t>
            </w:r>
          </w:p>
        </w:tc>
      </w:tr>
      <w:tr w:rsidR="002F6B72" w:rsidRPr="00CC2CFD" w14:paraId="433CDC0C" w14:textId="77777777" w:rsidTr="002F6B72">
        <w:trPr>
          <w:trHeight w:val="300"/>
        </w:trPr>
        <w:tc>
          <w:tcPr>
            <w:tcW w:w="6782" w:type="dxa"/>
            <w:tcBorders>
              <w:top w:val="nil"/>
              <w:left w:val="nil"/>
              <w:bottom w:val="nil"/>
              <w:right w:val="nil"/>
            </w:tcBorders>
            <w:shd w:val="clear" w:color="auto" w:fill="auto"/>
            <w:noWrap/>
            <w:vAlign w:val="bottom"/>
            <w:hideMark/>
          </w:tcPr>
          <w:p w14:paraId="5078BEC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Paybox</w:t>
            </w:r>
          </w:p>
        </w:tc>
      </w:tr>
      <w:tr w:rsidR="002F6B72" w:rsidRPr="00CC2CFD" w14:paraId="793120D8" w14:textId="77777777" w:rsidTr="002F6B72">
        <w:trPr>
          <w:trHeight w:val="300"/>
        </w:trPr>
        <w:tc>
          <w:tcPr>
            <w:tcW w:w="6782" w:type="dxa"/>
            <w:tcBorders>
              <w:top w:val="nil"/>
              <w:left w:val="nil"/>
              <w:bottom w:val="nil"/>
              <w:right w:val="nil"/>
            </w:tcBorders>
            <w:shd w:val="clear" w:color="auto" w:fill="auto"/>
            <w:noWrap/>
            <w:vAlign w:val="bottom"/>
            <w:hideMark/>
          </w:tcPr>
          <w:p w14:paraId="10D291D4"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PayPal</w:t>
            </w:r>
          </w:p>
        </w:tc>
      </w:tr>
      <w:tr w:rsidR="002F6B72" w:rsidRPr="00CC2CFD" w14:paraId="000D5D96" w14:textId="77777777" w:rsidTr="002F6B72">
        <w:trPr>
          <w:trHeight w:val="300"/>
        </w:trPr>
        <w:tc>
          <w:tcPr>
            <w:tcW w:w="6782" w:type="dxa"/>
            <w:tcBorders>
              <w:top w:val="nil"/>
              <w:left w:val="nil"/>
              <w:bottom w:val="nil"/>
              <w:right w:val="nil"/>
            </w:tcBorders>
            <w:shd w:val="clear" w:color="auto" w:fill="auto"/>
            <w:noWrap/>
            <w:vAlign w:val="bottom"/>
            <w:hideMark/>
          </w:tcPr>
          <w:p w14:paraId="6CC5EC7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PC Solutions &amp; Integrations, Inc.</w:t>
            </w:r>
          </w:p>
        </w:tc>
      </w:tr>
      <w:tr w:rsidR="002F6B72" w:rsidRPr="00CC2CFD" w14:paraId="7B58538E" w14:textId="77777777" w:rsidTr="002F6B72">
        <w:trPr>
          <w:trHeight w:val="300"/>
        </w:trPr>
        <w:tc>
          <w:tcPr>
            <w:tcW w:w="6782" w:type="dxa"/>
            <w:tcBorders>
              <w:top w:val="nil"/>
              <w:left w:val="nil"/>
              <w:bottom w:val="nil"/>
              <w:right w:val="nil"/>
            </w:tcBorders>
            <w:shd w:val="clear" w:color="auto" w:fill="auto"/>
            <w:noWrap/>
            <w:vAlign w:val="bottom"/>
            <w:hideMark/>
          </w:tcPr>
          <w:p w14:paraId="1BCBFA91"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PEAK6 Investments</w:t>
            </w:r>
          </w:p>
        </w:tc>
      </w:tr>
      <w:tr w:rsidR="002F6B72" w:rsidRPr="00CC2CFD" w14:paraId="08DD00B8" w14:textId="77777777" w:rsidTr="002F6B72">
        <w:trPr>
          <w:trHeight w:val="300"/>
        </w:trPr>
        <w:tc>
          <w:tcPr>
            <w:tcW w:w="6782" w:type="dxa"/>
            <w:tcBorders>
              <w:top w:val="nil"/>
              <w:left w:val="nil"/>
              <w:bottom w:val="nil"/>
              <w:right w:val="nil"/>
            </w:tcBorders>
            <w:shd w:val="clear" w:color="auto" w:fill="auto"/>
            <w:noWrap/>
            <w:vAlign w:val="bottom"/>
            <w:hideMark/>
          </w:tcPr>
          <w:p w14:paraId="068A75FC"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PeerForward</w:t>
            </w:r>
          </w:p>
        </w:tc>
      </w:tr>
      <w:tr w:rsidR="002F6B72" w:rsidRPr="00CC2CFD" w14:paraId="10D1B2E8" w14:textId="77777777" w:rsidTr="002F6B72">
        <w:trPr>
          <w:trHeight w:val="300"/>
        </w:trPr>
        <w:tc>
          <w:tcPr>
            <w:tcW w:w="6782" w:type="dxa"/>
            <w:tcBorders>
              <w:top w:val="nil"/>
              <w:left w:val="nil"/>
              <w:bottom w:val="nil"/>
              <w:right w:val="nil"/>
            </w:tcBorders>
            <w:shd w:val="clear" w:color="auto" w:fill="auto"/>
            <w:noWrap/>
            <w:vAlign w:val="bottom"/>
            <w:hideMark/>
          </w:tcPr>
          <w:p w14:paraId="217140DA"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Pellissippi State Community College</w:t>
            </w:r>
          </w:p>
        </w:tc>
      </w:tr>
      <w:tr w:rsidR="002F6B72" w:rsidRPr="00CC2CFD" w14:paraId="5926CC66" w14:textId="77777777" w:rsidTr="002F6B72">
        <w:trPr>
          <w:trHeight w:val="300"/>
        </w:trPr>
        <w:tc>
          <w:tcPr>
            <w:tcW w:w="6782" w:type="dxa"/>
            <w:tcBorders>
              <w:top w:val="nil"/>
              <w:left w:val="nil"/>
              <w:bottom w:val="nil"/>
              <w:right w:val="nil"/>
            </w:tcBorders>
            <w:shd w:val="clear" w:color="auto" w:fill="auto"/>
            <w:noWrap/>
            <w:vAlign w:val="bottom"/>
            <w:hideMark/>
          </w:tcPr>
          <w:p w14:paraId="57C91B3D"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Penguin Random House</w:t>
            </w:r>
          </w:p>
        </w:tc>
      </w:tr>
      <w:tr w:rsidR="002F6B72" w:rsidRPr="00CC2CFD" w14:paraId="7B7132BF" w14:textId="77777777" w:rsidTr="002F6B72">
        <w:trPr>
          <w:trHeight w:val="300"/>
        </w:trPr>
        <w:tc>
          <w:tcPr>
            <w:tcW w:w="6782" w:type="dxa"/>
            <w:tcBorders>
              <w:top w:val="nil"/>
              <w:left w:val="nil"/>
              <w:bottom w:val="nil"/>
              <w:right w:val="nil"/>
            </w:tcBorders>
            <w:shd w:val="clear" w:color="auto" w:fill="auto"/>
            <w:noWrap/>
            <w:vAlign w:val="bottom"/>
            <w:hideMark/>
          </w:tcPr>
          <w:p w14:paraId="407C4BB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Pennant Solutions LLC</w:t>
            </w:r>
          </w:p>
        </w:tc>
      </w:tr>
      <w:tr w:rsidR="002F6B72" w:rsidRPr="00CC2CFD" w14:paraId="7075F0BE" w14:textId="77777777" w:rsidTr="002F6B72">
        <w:trPr>
          <w:trHeight w:val="300"/>
        </w:trPr>
        <w:tc>
          <w:tcPr>
            <w:tcW w:w="6782" w:type="dxa"/>
            <w:tcBorders>
              <w:top w:val="nil"/>
              <w:left w:val="nil"/>
              <w:bottom w:val="nil"/>
              <w:right w:val="nil"/>
            </w:tcBorders>
            <w:shd w:val="clear" w:color="auto" w:fill="auto"/>
            <w:noWrap/>
            <w:vAlign w:val="bottom"/>
            <w:hideMark/>
          </w:tcPr>
          <w:p w14:paraId="40B4BAFA"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Penske Truck Leasing</w:t>
            </w:r>
          </w:p>
        </w:tc>
      </w:tr>
      <w:tr w:rsidR="002F6B72" w:rsidRPr="00CC2CFD" w14:paraId="0F870C2A" w14:textId="77777777" w:rsidTr="002F6B72">
        <w:trPr>
          <w:trHeight w:val="300"/>
        </w:trPr>
        <w:tc>
          <w:tcPr>
            <w:tcW w:w="6782" w:type="dxa"/>
            <w:tcBorders>
              <w:top w:val="nil"/>
              <w:left w:val="nil"/>
              <w:bottom w:val="nil"/>
              <w:right w:val="nil"/>
            </w:tcBorders>
            <w:shd w:val="clear" w:color="auto" w:fill="auto"/>
            <w:noWrap/>
            <w:vAlign w:val="bottom"/>
            <w:hideMark/>
          </w:tcPr>
          <w:p w14:paraId="77A1A6C0"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People Tech Group</w:t>
            </w:r>
          </w:p>
        </w:tc>
      </w:tr>
      <w:tr w:rsidR="002F6B72" w:rsidRPr="00CC2CFD" w14:paraId="1B1236B2" w14:textId="77777777" w:rsidTr="002F6B72">
        <w:trPr>
          <w:trHeight w:val="300"/>
        </w:trPr>
        <w:tc>
          <w:tcPr>
            <w:tcW w:w="6782" w:type="dxa"/>
            <w:tcBorders>
              <w:top w:val="nil"/>
              <w:left w:val="nil"/>
              <w:bottom w:val="nil"/>
              <w:right w:val="nil"/>
            </w:tcBorders>
            <w:shd w:val="clear" w:color="auto" w:fill="auto"/>
            <w:noWrap/>
            <w:vAlign w:val="bottom"/>
            <w:hideMark/>
          </w:tcPr>
          <w:p w14:paraId="4AEA56D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Pep</w:t>
            </w:r>
          </w:p>
        </w:tc>
      </w:tr>
      <w:tr w:rsidR="002F6B72" w:rsidRPr="00CC2CFD" w14:paraId="511796BA" w14:textId="77777777" w:rsidTr="002F6B72">
        <w:trPr>
          <w:trHeight w:val="300"/>
        </w:trPr>
        <w:tc>
          <w:tcPr>
            <w:tcW w:w="6782" w:type="dxa"/>
            <w:tcBorders>
              <w:top w:val="nil"/>
              <w:left w:val="nil"/>
              <w:bottom w:val="nil"/>
              <w:right w:val="nil"/>
            </w:tcBorders>
            <w:shd w:val="clear" w:color="auto" w:fill="auto"/>
            <w:noWrap/>
            <w:vAlign w:val="bottom"/>
            <w:hideMark/>
          </w:tcPr>
          <w:p w14:paraId="24C9142C"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Perfect Tense</w:t>
            </w:r>
          </w:p>
        </w:tc>
      </w:tr>
      <w:tr w:rsidR="002F6B72" w:rsidRPr="00CC2CFD" w14:paraId="05F66DEC" w14:textId="77777777" w:rsidTr="002F6B72">
        <w:trPr>
          <w:trHeight w:val="300"/>
        </w:trPr>
        <w:tc>
          <w:tcPr>
            <w:tcW w:w="6782" w:type="dxa"/>
            <w:tcBorders>
              <w:top w:val="nil"/>
              <w:left w:val="nil"/>
              <w:bottom w:val="nil"/>
              <w:right w:val="nil"/>
            </w:tcBorders>
            <w:shd w:val="clear" w:color="auto" w:fill="auto"/>
            <w:noWrap/>
            <w:vAlign w:val="bottom"/>
            <w:hideMark/>
          </w:tcPr>
          <w:p w14:paraId="10FE46F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Performance Software</w:t>
            </w:r>
          </w:p>
        </w:tc>
      </w:tr>
      <w:tr w:rsidR="002F6B72" w:rsidRPr="00CC2CFD" w14:paraId="0BFA82D4" w14:textId="77777777" w:rsidTr="002F6B72">
        <w:trPr>
          <w:trHeight w:val="300"/>
        </w:trPr>
        <w:tc>
          <w:tcPr>
            <w:tcW w:w="6782" w:type="dxa"/>
            <w:tcBorders>
              <w:top w:val="nil"/>
              <w:left w:val="nil"/>
              <w:bottom w:val="nil"/>
              <w:right w:val="nil"/>
            </w:tcBorders>
            <w:shd w:val="clear" w:color="auto" w:fill="auto"/>
            <w:noWrap/>
            <w:vAlign w:val="bottom"/>
            <w:hideMark/>
          </w:tcPr>
          <w:p w14:paraId="59E39C92"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Petro Home Services</w:t>
            </w:r>
          </w:p>
        </w:tc>
      </w:tr>
      <w:tr w:rsidR="002F6B72" w:rsidRPr="00CC2CFD" w14:paraId="6EDAB9C0" w14:textId="77777777" w:rsidTr="002F6B72">
        <w:trPr>
          <w:trHeight w:val="300"/>
        </w:trPr>
        <w:tc>
          <w:tcPr>
            <w:tcW w:w="6782" w:type="dxa"/>
            <w:tcBorders>
              <w:top w:val="nil"/>
              <w:left w:val="nil"/>
              <w:bottom w:val="nil"/>
              <w:right w:val="nil"/>
            </w:tcBorders>
            <w:shd w:val="clear" w:color="auto" w:fill="auto"/>
            <w:noWrap/>
            <w:vAlign w:val="bottom"/>
            <w:hideMark/>
          </w:tcPr>
          <w:p w14:paraId="2479C72C"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Phasor Engineering, LLC</w:t>
            </w:r>
          </w:p>
        </w:tc>
      </w:tr>
      <w:tr w:rsidR="002F6B72" w:rsidRPr="00CC2CFD" w14:paraId="3420A01A" w14:textId="77777777" w:rsidTr="002F6B72">
        <w:trPr>
          <w:trHeight w:val="300"/>
        </w:trPr>
        <w:tc>
          <w:tcPr>
            <w:tcW w:w="6782" w:type="dxa"/>
            <w:tcBorders>
              <w:top w:val="nil"/>
              <w:left w:val="nil"/>
              <w:bottom w:val="nil"/>
              <w:right w:val="nil"/>
            </w:tcBorders>
            <w:shd w:val="clear" w:color="auto" w:fill="auto"/>
            <w:noWrap/>
            <w:vAlign w:val="bottom"/>
            <w:hideMark/>
          </w:tcPr>
          <w:p w14:paraId="5814E1A0"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Photon-X, Inc.</w:t>
            </w:r>
          </w:p>
        </w:tc>
      </w:tr>
      <w:tr w:rsidR="002F6B72" w:rsidRPr="00CC2CFD" w14:paraId="4D4547B9" w14:textId="77777777" w:rsidTr="002F6B72">
        <w:trPr>
          <w:trHeight w:val="300"/>
        </w:trPr>
        <w:tc>
          <w:tcPr>
            <w:tcW w:w="6782" w:type="dxa"/>
            <w:tcBorders>
              <w:top w:val="nil"/>
              <w:left w:val="nil"/>
              <w:bottom w:val="nil"/>
              <w:right w:val="nil"/>
            </w:tcBorders>
            <w:shd w:val="clear" w:color="auto" w:fill="auto"/>
            <w:noWrap/>
            <w:vAlign w:val="bottom"/>
            <w:hideMark/>
          </w:tcPr>
          <w:p w14:paraId="62AACB4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Pillsbury United Communities - Waite House</w:t>
            </w:r>
          </w:p>
        </w:tc>
      </w:tr>
      <w:tr w:rsidR="002F6B72" w:rsidRPr="00CC2CFD" w14:paraId="4687F9E3" w14:textId="77777777" w:rsidTr="002F6B72">
        <w:trPr>
          <w:trHeight w:val="300"/>
        </w:trPr>
        <w:tc>
          <w:tcPr>
            <w:tcW w:w="6782" w:type="dxa"/>
            <w:tcBorders>
              <w:top w:val="nil"/>
              <w:left w:val="nil"/>
              <w:bottom w:val="nil"/>
              <w:right w:val="nil"/>
            </w:tcBorders>
            <w:shd w:val="clear" w:color="auto" w:fill="auto"/>
            <w:noWrap/>
            <w:vAlign w:val="bottom"/>
            <w:hideMark/>
          </w:tcPr>
          <w:p w14:paraId="75DD5161"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Pinellas County Schools</w:t>
            </w:r>
          </w:p>
        </w:tc>
      </w:tr>
      <w:tr w:rsidR="002F6B72" w:rsidRPr="00CC2CFD" w14:paraId="7B7F5F6F" w14:textId="77777777" w:rsidTr="002F6B72">
        <w:trPr>
          <w:trHeight w:val="300"/>
        </w:trPr>
        <w:tc>
          <w:tcPr>
            <w:tcW w:w="6782" w:type="dxa"/>
            <w:tcBorders>
              <w:top w:val="nil"/>
              <w:left w:val="nil"/>
              <w:bottom w:val="nil"/>
              <w:right w:val="nil"/>
            </w:tcBorders>
            <w:shd w:val="clear" w:color="auto" w:fill="auto"/>
            <w:noWrap/>
            <w:vAlign w:val="bottom"/>
            <w:hideMark/>
          </w:tcPr>
          <w:p w14:paraId="698A58D9"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Pinnacle Hospitality Systems</w:t>
            </w:r>
          </w:p>
        </w:tc>
      </w:tr>
      <w:tr w:rsidR="002F6B72" w:rsidRPr="00CC2CFD" w14:paraId="3C4EFB34" w14:textId="77777777" w:rsidTr="002F6B72">
        <w:trPr>
          <w:trHeight w:val="300"/>
        </w:trPr>
        <w:tc>
          <w:tcPr>
            <w:tcW w:w="6782" w:type="dxa"/>
            <w:tcBorders>
              <w:top w:val="nil"/>
              <w:left w:val="nil"/>
              <w:bottom w:val="nil"/>
              <w:right w:val="nil"/>
            </w:tcBorders>
            <w:shd w:val="clear" w:color="auto" w:fill="auto"/>
            <w:noWrap/>
            <w:vAlign w:val="bottom"/>
            <w:hideMark/>
          </w:tcPr>
          <w:p w14:paraId="607D270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Piper Aircraft</w:t>
            </w:r>
          </w:p>
        </w:tc>
      </w:tr>
      <w:tr w:rsidR="002F6B72" w:rsidRPr="00CC2CFD" w14:paraId="70721D2E" w14:textId="77777777" w:rsidTr="002F6B72">
        <w:trPr>
          <w:trHeight w:val="300"/>
        </w:trPr>
        <w:tc>
          <w:tcPr>
            <w:tcW w:w="6782" w:type="dxa"/>
            <w:tcBorders>
              <w:top w:val="nil"/>
              <w:left w:val="nil"/>
              <w:bottom w:val="nil"/>
              <w:right w:val="nil"/>
            </w:tcBorders>
            <w:shd w:val="clear" w:color="auto" w:fill="auto"/>
            <w:noWrap/>
            <w:vAlign w:val="bottom"/>
            <w:hideMark/>
          </w:tcPr>
          <w:p w14:paraId="3D07D48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Pirelli Tire LLC</w:t>
            </w:r>
          </w:p>
        </w:tc>
      </w:tr>
      <w:tr w:rsidR="002F6B72" w:rsidRPr="00CC2CFD" w14:paraId="1026E87C" w14:textId="77777777" w:rsidTr="002F6B72">
        <w:trPr>
          <w:trHeight w:val="300"/>
        </w:trPr>
        <w:tc>
          <w:tcPr>
            <w:tcW w:w="6782" w:type="dxa"/>
            <w:tcBorders>
              <w:top w:val="nil"/>
              <w:left w:val="nil"/>
              <w:bottom w:val="nil"/>
              <w:right w:val="nil"/>
            </w:tcBorders>
            <w:shd w:val="clear" w:color="auto" w:fill="auto"/>
            <w:noWrap/>
            <w:vAlign w:val="bottom"/>
            <w:hideMark/>
          </w:tcPr>
          <w:p w14:paraId="64D6667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PJM Interconnection</w:t>
            </w:r>
          </w:p>
        </w:tc>
      </w:tr>
      <w:tr w:rsidR="002F6B72" w:rsidRPr="00CC2CFD" w14:paraId="1D972D19" w14:textId="77777777" w:rsidTr="002F6B72">
        <w:trPr>
          <w:trHeight w:val="300"/>
        </w:trPr>
        <w:tc>
          <w:tcPr>
            <w:tcW w:w="6782" w:type="dxa"/>
            <w:tcBorders>
              <w:top w:val="nil"/>
              <w:left w:val="nil"/>
              <w:bottom w:val="nil"/>
              <w:right w:val="nil"/>
            </w:tcBorders>
            <w:shd w:val="clear" w:color="auto" w:fill="auto"/>
            <w:noWrap/>
            <w:vAlign w:val="bottom"/>
            <w:hideMark/>
          </w:tcPr>
          <w:p w14:paraId="3FB1A86D"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Planet Cellular Inc</w:t>
            </w:r>
          </w:p>
        </w:tc>
      </w:tr>
      <w:tr w:rsidR="002F6B72" w:rsidRPr="00CC2CFD" w14:paraId="5017AEE6" w14:textId="77777777" w:rsidTr="002F6B72">
        <w:trPr>
          <w:trHeight w:val="300"/>
        </w:trPr>
        <w:tc>
          <w:tcPr>
            <w:tcW w:w="6782" w:type="dxa"/>
            <w:tcBorders>
              <w:top w:val="nil"/>
              <w:left w:val="nil"/>
              <w:bottom w:val="nil"/>
              <w:right w:val="nil"/>
            </w:tcBorders>
            <w:shd w:val="clear" w:color="auto" w:fill="auto"/>
            <w:noWrap/>
            <w:vAlign w:val="bottom"/>
            <w:hideMark/>
          </w:tcPr>
          <w:p w14:paraId="4BA9E73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Planview</w:t>
            </w:r>
          </w:p>
        </w:tc>
      </w:tr>
      <w:tr w:rsidR="002F6B72" w:rsidRPr="00CC2CFD" w14:paraId="33628837" w14:textId="77777777" w:rsidTr="002F6B72">
        <w:trPr>
          <w:trHeight w:val="300"/>
        </w:trPr>
        <w:tc>
          <w:tcPr>
            <w:tcW w:w="6782" w:type="dxa"/>
            <w:tcBorders>
              <w:top w:val="nil"/>
              <w:left w:val="nil"/>
              <w:bottom w:val="nil"/>
              <w:right w:val="nil"/>
            </w:tcBorders>
            <w:shd w:val="clear" w:color="auto" w:fill="auto"/>
            <w:noWrap/>
            <w:vAlign w:val="bottom"/>
            <w:hideMark/>
          </w:tcPr>
          <w:p w14:paraId="379D94C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Playworks</w:t>
            </w:r>
          </w:p>
        </w:tc>
      </w:tr>
      <w:tr w:rsidR="002F6B72" w:rsidRPr="00CC2CFD" w14:paraId="20A2DCDF" w14:textId="77777777" w:rsidTr="002F6B72">
        <w:trPr>
          <w:trHeight w:val="300"/>
        </w:trPr>
        <w:tc>
          <w:tcPr>
            <w:tcW w:w="6782" w:type="dxa"/>
            <w:tcBorders>
              <w:top w:val="nil"/>
              <w:left w:val="nil"/>
              <w:bottom w:val="nil"/>
              <w:right w:val="nil"/>
            </w:tcBorders>
            <w:shd w:val="clear" w:color="auto" w:fill="auto"/>
            <w:noWrap/>
            <w:vAlign w:val="bottom"/>
            <w:hideMark/>
          </w:tcPr>
          <w:p w14:paraId="6610769A"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PLS Logistics Services</w:t>
            </w:r>
          </w:p>
        </w:tc>
      </w:tr>
      <w:tr w:rsidR="002F6B72" w:rsidRPr="00CC2CFD" w14:paraId="54C741C3" w14:textId="77777777" w:rsidTr="002F6B72">
        <w:trPr>
          <w:trHeight w:val="300"/>
        </w:trPr>
        <w:tc>
          <w:tcPr>
            <w:tcW w:w="6782" w:type="dxa"/>
            <w:tcBorders>
              <w:top w:val="nil"/>
              <w:left w:val="nil"/>
              <w:bottom w:val="nil"/>
              <w:right w:val="nil"/>
            </w:tcBorders>
            <w:shd w:val="clear" w:color="auto" w:fill="auto"/>
            <w:noWrap/>
            <w:vAlign w:val="bottom"/>
            <w:hideMark/>
          </w:tcPr>
          <w:p w14:paraId="2300123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Pocket Gems</w:t>
            </w:r>
          </w:p>
        </w:tc>
      </w:tr>
      <w:tr w:rsidR="002F6B72" w:rsidRPr="00CC2CFD" w14:paraId="621A5CED" w14:textId="77777777" w:rsidTr="002F6B72">
        <w:trPr>
          <w:trHeight w:val="300"/>
        </w:trPr>
        <w:tc>
          <w:tcPr>
            <w:tcW w:w="6782" w:type="dxa"/>
            <w:tcBorders>
              <w:top w:val="nil"/>
              <w:left w:val="nil"/>
              <w:bottom w:val="nil"/>
              <w:right w:val="nil"/>
            </w:tcBorders>
            <w:shd w:val="clear" w:color="auto" w:fill="auto"/>
            <w:noWrap/>
            <w:vAlign w:val="bottom"/>
            <w:hideMark/>
          </w:tcPr>
          <w:p w14:paraId="7B32ACC1"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Politico</w:t>
            </w:r>
          </w:p>
        </w:tc>
      </w:tr>
      <w:tr w:rsidR="002F6B72" w:rsidRPr="00CC2CFD" w14:paraId="4B3741F6" w14:textId="77777777" w:rsidTr="002F6B72">
        <w:trPr>
          <w:trHeight w:val="300"/>
        </w:trPr>
        <w:tc>
          <w:tcPr>
            <w:tcW w:w="6782" w:type="dxa"/>
            <w:tcBorders>
              <w:top w:val="nil"/>
              <w:left w:val="nil"/>
              <w:bottom w:val="nil"/>
              <w:right w:val="nil"/>
            </w:tcBorders>
            <w:shd w:val="clear" w:color="auto" w:fill="auto"/>
            <w:noWrap/>
            <w:vAlign w:val="bottom"/>
            <w:hideMark/>
          </w:tcPr>
          <w:p w14:paraId="286BD0D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Polito Technologies LLC</w:t>
            </w:r>
          </w:p>
        </w:tc>
      </w:tr>
      <w:tr w:rsidR="002F6B72" w:rsidRPr="00CC2CFD" w14:paraId="36487FF1" w14:textId="77777777" w:rsidTr="002F6B72">
        <w:trPr>
          <w:trHeight w:val="300"/>
        </w:trPr>
        <w:tc>
          <w:tcPr>
            <w:tcW w:w="6782" w:type="dxa"/>
            <w:tcBorders>
              <w:top w:val="nil"/>
              <w:left w:val="nil"/>
              <w:bottom w:val="nil"/>
              <w:right w:val="nil"/>
            </w:tcBorders>
            <w:shd w:val="clear" w:color="auto" w:fill="auto"/>
            <w:noWrap/>
            <w:vAlign w:val="bottom"/>
            <w:hideMark/>
          </w:tcPr>
          <w:p w14:paraId="21EA5841"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Pomerol Partners</w:t>
            </w:r>
          </w:p>
        </w:tc>
      </w:tr>
      <w:tr w:rsidR="002F6B72" w:rsidRPr="00CC2CFD" w14:paraId="27523396" w14:textId="77777777" w:rsidTr="002F6B72">
        <w:trPr>
          <w:trHeight w:val="300"/>
        </w:trPr>
        <w:tc>
          <w:tcPr>
            <w:tcW w:w="6782" w:type="dxa"/>
            <w:tcBorders>
              <w:top w:val="nil"/>
              <w:left w:val="nil"/>
              <w:bottom w:val="nil"/>
              <w:right w:val="nil"/>
            </w:tcBorders>
            <w:shd w:val="clear" w:color="auto" w:fill="auto"/>
            <w:noWrap/>
            <w:vAlign w:val="bottom"/>
            <w:hideMark/>
          </w:tcPr>
          <w:p w14:paraId="1661219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Port Houston</w:t>
            </w:r>
          </w:p>
        </w:tc>
      </w:tr>
      <w:tr w:rsidR="002F6B72" w:rsidRPr="00CC2CFD" w14:paraId="4FBAF305" w14:textId="77777777" w:rsidTr="002F6B72">
        <w:trPr>
          <w:trHeight w:val="300"/>
        </w:trPr>
        <w:tc>
          <w:tcPr>
            <w:tcW w:w="6782" w:type="dxa"/>
            <w:tcBorders>
              <w:top w:val="nil"/>
              <w:left w:val="nil"/>
              <w:bottom w:val="nil"/>
              <w:right w:val="nil"/>
            </w:tcBorders>
            <w:shd w:val="clear" w:color="auto" w:fill="auto"/>
            <w:noWrap/>
            <w:vAlign w:val="bottom"/>
            <w:hideMark/>
          </w:tcPr>
          <w:p w14:paraId="1791CEE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Portland Police Bureau</w:t>
            </w:r>
          </w:p>
        </w:tc>
      </w:tr>
      <w:tr w:rsidR="002F6B72" w:rsidRPr="00CC2CFD" w14:paraId="5EF3EA99" w14:textId="77777777" w:rsidTr="002F6B72">
        <w:trPr>
          <w:trHeight w:val="300"/>
        </w:trPr>
        <w:tc>
          <w:tcPr>
            <w:tcW w:w="6782" w:type="dxa"/>
            <w:tcBorders>
              <w:top w:val="nil"/>
              <w:left w:val="nil"/>
              <w:bottom w:val="nil"/>
              <w:right w:val="nil"/>
            </w:tcBorders>
            <w:shd w:val="clear" w:color="auto" w:fill="auto"/>
            <w:noWrap/>
            <w:vAlign w:val="bottom"/>
            <w:hideMark/>
          </w:tcPr>
          <w:p w14:paraId="5209D9C3"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PPL Corporation</w:t>
            </w:r>
          </w:p>
        </w:tc>
      </w:tr>
      <w:tr w:rsidR="002F6B72" w:rsidRPr="00CC2CFD" w14:paraId="02ED0C3B" w14:textId="77777777" w:rsidTr="002F6B72">
        <w:trPr>
          <w:trHeight w:val="300"/>
        </w:trPr>
        <w:tc>
          <w:tcPr>
            <w:tcW w:w="6782" w:type="dxa"/>
            <w:tcBorders>
              <w:top w:val="nil"/>
              <w:left w:val="nil"/>
              <w:bottom w:val="nil"/>
              <w:right w:val="nil"/>
            </w:tcBorders>
            <w:shd w:val="clear" w:color="auto" w:fill="auto"/>
            <w:noWrap/>
            <w:vAlign w:val="bottom"/>
            <w:hideMark/>
          </w:tcPr>
          <w:p w14:paraId="4E7BEAD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Practicepanther</w:t>
            </w:r>
          </w:p>
        </w:tc>
      </w:tr>
      <w:tr w:rsidR="002F6B72" w:rsidRPr="00CC2CFD" w14:paraId="66EC4525" w14:textId="77777777" w:rsidTr="002F6B72">
        <w:trPr>
          <w:trHeight w:val="300"/>
        </w:trPr>
        <w:tc>
          <w:tcPr>
            <w:tcW w:w="6782" w:type="dxa"/>
            <w:tcBorders>
              <w:top w:val="nil"/>
              <w:left w:val="nil"/>
              <w:bottom w:val="nil"/>
              <w:right w:val="nil"/>
            </w:tcBorders>
            <w:shd w:val="clear" w:color="auto" w:fill="auto"/>
            <w:noWrap/>
            <w:vAlign w:val="bottom"/>
            <w:hideMark/>
          </w:tcPr>
          <w:p w14:paraId="5AFAE9E8"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Premier One Lenders, Inc.</w:t>
            </w:r>
          </w:p>
        </w:tc>
      </w:tr>
      <w:tr w:rsidR="002F6B72" w:rsidRPr="00CC2CFD" w14:paraId="66E3C68E" w14:textId="77777777" w:rsidTr="002F6B72">
        <w:trPr>
          <w:trHeight w:val="300"/>
        </w:trPr>
        <w:tc>
          <w:tcPr>
            <w:tcW w:w="6782" w:type="dxa"/>
            <w:tcBorders>
              <w:top w:val="nil"/>
              <w:left w:val="nil"/>
              <w:bottom w:val="nil"/>
              <w:right w:val="nil"/>
            </w:tcBorders>
            <w:shd w:val="clear" w:color="auto" w:fill="auto"/>
            <w:noWrap/>
            <w:vAlign w:val="bottom"/>
            <w:hideMark/>
          </w:tcPr>
          <w:p w14:paraId="11258173"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PricewaterhouseCoopers (PwC)</w:t>
            </w:r>
          </w:p>
        </w:tc>
      </w:tr>
      <w:tr w:rsidR="002F6B72" w:rsidRPr="00CC2CFD" w14:paraId="39137938" w14:textId="77777777" w:rsidTr="002F6B72">
        <w:trPr>
          <w:trHeight w:val="300"/>
        </w:trPr>
        <w:tc>
          <w:tcPr>
            <w:tcW w:w="6782" w:type="dxa"/>
            <w:tcBorders>
              <w:top w:val="nil"/>
              <w:left w:val="nil"/>
              <w:bottom w:val="nil"/>
              <w:right w:val="nil"/>
            </w:tcBorders>
            <w:shd w:val="clear" w:color="auto" w:fill="auto"/>
            <w:noWrap/>
            <w:vAlign w:val="bottom"/>
            <w:hideMark/>
          </w:tcPr>
          <w:p w14:paraId="4B45351D"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Primus Builders</w:t>
            </w:r>
          </w:p>
        </w:tc>
      </w:tr>
      <w:tr w:rsidR="002F6B72" w:rsidRPr="00CC2CFD" w14:paraId="105C46B9" w14:textId="77777777" w:rsidTr="002F6B72">
        <w:trPr>
          <w:trHeight w:val="300"/>
        </w:trPr>
        <w:tc>
          <w:tcPr>
            <w:tcW w:w="6782" w:type="dxa"/>
            <w:tcBorders>
              <w:top w:val="nil"/>
              <w:left w:val="nil"/>
              <w:bottom w:val="nil"/>
              <w:right w:val="nil"/>
            </w:tcBorders>
            <w:shd w:val="clear" w:color="auto" w:fill="auto"/>
            <w:noWrap/>
            <w:vAlign w:val="bottom"/>
            <w:hideMark/>
          </w:tcPr>
          <w:p w14:paraId="3B1E317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Principal Financial Group</w:t>
            </w:r>
          </w:p>
        </w:tc>
      </w:tr>
      <w:tr w:rsidR="002F6B72" w:rsidRPr="00CC2CFD" w14:paraId="2DA2BEDB" w14:textId="77777777" w:rsidTr="002F6B72">
        <w:trPr>
          <w:trHeight w:val="300"/>
        </w:trPr>
        <w:tc>
          <w:tcPr>
            <w:tcW w:w="6782" w:type="dxa"/>
            <w:tcBorders>
              <w:top w:val="nil"/>
              <w:left w:val="nil"/>
              <w:bottom w:val="nil"/>
              <w:right w:val="nil"/>
            </w:tcBorders>
            <w:shd w:val="clear" w:color="auto" w:fill="auto"/>
            <w:noWrap/>
            <w:vAlign w:val="bottom"/>
            <w:hideMark/>
          </w:tcPr>
          <w:p w14:paraId="3F11EC4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PRISM Inc.</w:t>
            </w:r>
          </w:p>
        </w:tc>
      </w:tr>
      <w:tr w:rsidR="002F6B72" w:rsidRPr="00CC2CFD" w14:paraId="7DA9D8AA" w14:textId="77777777" w:rsidTr="002F6B72">
        <w:trPr>
          <w:trHeight w:val="300"/>
        </w:trPr>
        <w:tc>
          <w:tcPr>
            <w:tcW w:w="6782" w:type="dxa"/>
            <w:tcBorders>
              <w:top w:val="nil"/>
              <w:left w:val="nil"/>
              <w:bottom w:val="nil"/>
              <w:right w:val="nil"/>
            </w:tcBorders>
            <w:shd w:val="clear" w:color="auto" w:fill="auto"/>
            <w:noWrap/>
            <w:vAlign w:val="bottom"/>
            <w:hideMark/>
          </w:tcPr>
          <w:p w14:paraId="5780A79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Procter &amp; Gamble (P&amp;G)</w:t>
            </w:r>
          </w:p>
        </w:tc>
      </w:tr>
      <w:tr w:rsidR="002F6B72" w:rsidRPr="00CC2CFD" w14:paraId="654D582E" w14:textId="77777777" w:rsidTr="002F6B72">
        <w:trPr>
          <w:trHeight w:val="300"/>
        </w:trPr>
        <w:tc>
          <w:tcPr>
            <w:tcW w:w="6782" w:type="dxa"/>
            <w:tcBorders>
              <w:top w:val="nil"/>
              <w:left w:val="nil"/>
              <w:bottom w:val="nil"/>
              <w:right w:val="nil"/>
            </w:tcBorders>
            <w:shd w:val="clear" w:color="auto" w:fill="auto"/>
            <w:noWrap/>
            <w:vAlign w:val="bottom"/>
            <w:hideMark/>
          </w:tcPr>
          <w:p w14:paraId="77E9F448"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Productive Resources</w:t>
            </w:r>
          </w:p>
        </w:tc>
      </w:tr>
      <w:tr w:rsidR="002F6B72" w:rsidRPr="00CC2CFD" w14:paraId="2B568F58" w14:textId="77777777" w:rsidTr="002F6B72">
        <w:trPr>
          <w:trHeight w:val="300"/>
        </w:trPr>
        <w:tc>
          <w:tcPr>
            <w:tcW w:w="6782" w:type="dxa"/>
            <w:tcBorders>
              <w:top w:val="nil"/>
              <w:left w:val="nil"/>
              <w:bottom w:val="nil"/>
              <w:right w:val="nil"/>
            </w:tcBorders>
            <w:shd w:val="clear" w:color="auto" w:fill="auto"/>
            <w:noWrap/>
            <w:vAlign w:val="bottom"/>
            <w:hideMark/>
          </w:tcPr>
          <w:p w14:paraId="633CB773"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Progressive Insurance</w:t>
            </w:r>
          </w:p>
        </w:tc>
      </w:tr>
      <w:tr w:rsidR="002F6B72" w:rsidRPr="00CC2CFD" w14:paraId="6EC5B6C9" w14:textId="77777777" w:rsidTr="002F6B72">
        <w:trPr>
          <w:trHeight w:val="300"/>
        </w:trPr>
        <w:tc>
          <w:tcPr>
            <w:tcW w:w="6782" w:type="dxa"/>
            <w:tcBorders>
              <w:top w:val="nil"/>
              <w:left w:val="nil"/>
              <w:bottom w:val="nil"/>
              <w:right w:val="nil"/>
            </w:tcBorders>
            <w:shd w:val="clear" w:color="auto" w:fill="auto"/>
            <w:noWrap/>
            <w:vAlign w:val="bottom"/>
            <w:hideMark/>
          </w:tcPr>
          <w:p w14:paraId="32C5F14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Protiviti</w:t>
            </w:r>
          </w:p>
        </w:tc>
      </w:tr>
      <w:tr w:rsidR="002F6B72" w:rsidRPr="00CC2CFD" w14:paraId="1841A47F" w14:textId="77777777" w:rsidTr="002F6B72">
        <w:trPr>
          <w:trHeight w:val="300"/>
        </w:trPr>
        <w:tc>
          <w:tcPr>
            <w:tcW w:w="6782" w:type="dxa"/>
            <w:tcBorders>
              <w:top w:val="nil"/>
              <w:left w:val="nil"/>
              <w:bottom w:val="nil"/>
              <w:right w:val="nil"/>
            </w:tcBorders>
            <w:shd w:val="clear" w:color="auto" w:fill="auto"/>
            <w:noWrap/>
            <w:vAlign w:val="bottom"/>
            <w:hideMark/>
          </w:tcPr>
          <w:p w14:paraId="32022B3D"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Proximate Technologies Inc.</w:t>
            </w:r>
          </w:p>
        </w:tc>
      </w:tr>
      <w:tr w:rsidR="002F6B72" w:rsidRPr="00CC2CFD" w14:paraId="08C32EF2" w14:textId="77777777" w:rsidTr="002F6B72">
        <w:trPr>
          <w:trHeight w:val="300"/>
        </w:trPr>
        <w:tc>
          <w:tcPr>
            <w:tcW w:w="6782" w:type="dxa"/>
            <w:tcBorders>
              <w:top w:val="nil"/>
              <w:left w:val="nil"/>
              <w:bottom w:val="nil"/>
              <w:right w:val="nil"/>
            </w:tcBorders>
            <w:shd w:val="clear" w:color="auto" w:fill="auto"/>
            <w:noWrap/>
            <w:vAlign w:val="bottom"/>
            <w:hideMark/>
          </w:tcPr>
          <w:p w14:paraId="29504DB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Proxios</w:t>
            </w:r>
          </w:p>
        </w:tc>
      </w:tr>
      <w:tr w:rsidR="002F6B72" w:rsidRPr="00CC2CFD" w14:paraId="0AE49C9A" w14:textId="77777777" w:rsidTr="002F6B72">
        <w:trPr>
          <w:trHeight w:val="300"/>
        </w:trPr>
        <w:tc>
          <w:tcPr>
            <w:tcW w:w="6782" w:type="dxa"/>
            <w:tcBorders>
              <w:top w:val="nil"/>
              <w:left w:val="nil"/>
              <w:bottom w:val="nil"/>
              <w:right w:val="nil"/>
            </w:tcBorders>
            <w:shd w:val="clear" w:color="auto" w:fill="auto"/>
            <w:noWrap/>
            <w:vAlign w:val="bottom"/>
            <w:hideMark/>
          </w:tcPr>
          <w:p w14:paraId="42ECA0E0"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PS Stearns</w:t>
            </w:r>
          </w:p>
        </w:tc>
      </w:tr>
      <w:tr w:rsidR="002F6B72" w:rsidRPr="00CC2CFD" w14:paraId="7EE66CB0" w14:textId="77777777" w:rsidTr="002F6B72">
        <w:trPr>
          <w:trHeight w:val="300"/>
        </w:trPr>
        <w:tc>
          <w:tcPr>
            <w:tcW w:w="6782" w:type="dxa"/>
            <w:tcBorders>
              <w:top w:val="nil"/>
              <w:left w:val="nil"/>
              <w:bottom w:val="nil"/>
              <w:right w:val="nil"/>
            </w:tcBorders>
            <w:shd w:val="clear" w:color="auto" w:fill="auto"/>
            <w:noWrap/>
            <w:vAlign w:val="bottom"/>
            <w:hideMark/>
          </w:tcPr>
          <w:p w14:paraId="7F5870A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PSCU</w:t>
            </w:r>
          </w:p>
        </w:tc>
      </w:tr>
      <w:tr w:rsidR="002F6B72" w:rsidRPr="00CC2CFD" w14:paraId="25132528" w14:textId="77777777" w:rsidTr="002F6B72">
        <w:trPr>
          <w:trHeight w:val="300"/>
        </w:trPr>
        <w:tc>
          <w:tcPr>
            <w:tcW w:w="6782" w:type="dxa"/>
            <w:tcBorders>
              <w:top w:val="nil"/>
              <w:left w:val="nil"/>
              <w:bottom w:val="nil"/>
              <w:right w:val="nil"/>
            </w:tcBorders>
            <w:shd w:val="clear" w:color="auto" w:fill="auto"/>
            <w:noWrap/>
            <w:vAlign w:val="bottom"/>
            <w:hideMark/>
          </w:tcPr>
          <w:p w14:paraId="68E49ACA"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Public Financial Management</w:t>
            </w:r>
          </w:p>
        </w:tc>
      </w:tr>
      <w:tr w:rsidR="002F6B72" w:rsidRPr="00CC2CFD" w14:paraId="11352E8C" w14:textId="77777777" w:rsidTr="002F6B72">
        <w:trPr>
          <w:trHeight w:val="300"/>
        </w:trPr>
        <w:tc>
          <w:tcPr>
            <w:tcW w:w="6782" w:type="dxa"/>
            <w:tcBorders>
              <w:top w:val="nil"/>
              <w:left w:val="nil"/>
              <w:bottom w:val="nil"/>
              <w:right w:val="nil"/>
            </w:tcBorders>
            <w:shd w:val="clear" w:color="auto" w:fill="auto"/>
            <w:noWrap/>
            <w:vAlign w:val="bottom"/>
            <w:hideMark/>
          </w:tcPr>
          <w:p w14:paraId="6A8526FA"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Publix Super Markets</w:t>
            </w:r>
          </w:p>
        </w:tc>
      </w:tr>
      <w:tr w:rsidR="002F6B72" w:rsidRPr="00CC2CFD" w14:paraId="0F931564" w14:textId="77777777" w:rsidTr="002F6B72">
        <w:trPr>
          <w:trHeight w:val="300"/>
        </w:trPr>
        <w:tc>
          <w:tcPr>
            <w:tcW w:w="6782" w:type="dxa"/>
            <w:tcBorders>
              <w:top w:val="nil"/>
              <w:left w:val="nil"/>
              <w:bottom w:val="nil"/>
              <w:right w:val="nil"/>
            </w:tcBorders>
            <w:shd w:val="clear" w:color="auto" w:fill="auto"/>
            <w:noWrap/>
            <w:vAlign w:val="bottom"/>
            <w:hideMark/>
          </w:tcPr>
          <w:p w14:paraId="40476FA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PubNub, Inc.</w:t>
            </w:r>
          </w:p>
        </w:tc>
      </w:tr>
      <w:tr w:rsidR="002F6B72" w:rsidRPr="00CC2CFD" w14:paraId="0ADAAFE7" w14:textId="77777777" w:rsidTr="002F6B72">
        <w:trPr>
          <w:trHeight w:val="300"/>
        </w:trPr>
        <w:tc>
          <w:tcPr>
            <w:tcW w:w="6782" w:type="dxa"/>
            <w:tcBorders>
              <w:top w:val="nil"/>
              <w:left w:val="nil"/>
              <w:bottom w:val="nil"/>
              <w:right w:val="nil"/>
            </w:tcBorders>
            <w:shd w:val="clear" w:color="auto" w:fill="auto"/>
            <w:noWrap/>
            <w:vAlign w:val="bottom"/>
            <w:hideMark/>
          </w:tcPr>
          <w:p w14:paraId="18A847E4"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Pubs N Pits</w:t>
            </w:r>
          </w:p>
        </w:tc>
      </w:tr>
      <w:tr w:rsidR="002F6B72" w:rsidRPr="00CC2CFD" w14:paraId="09E8777F" w14:textId="77777777" w:rsidTr="002F6B72">
        <w:trPr>
          <w:trHeight w:val="300"/>
        </w:trPr>
        <w:tc>
          <w:tcPr>
            <w:tcW w:w="6782" w:type="dxa"/>
            <w:tcBorders>
              <w:top w:val="nil"/>
              <w:left w:val="nil"/>
              <w:bottom w:val="nil"/>
              <w:right w:val="nil"/>
            </w:tcBorders>
            <w:shd w:val="clear" w:color="auto" w:fill="auto"/>
            <w:noWrap/>
            <w:vAlign w:val="bottom"/>
            <w:hideMark/>
          </w:tcPr>
          <w:p w14:paraId="029ADBA2"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Pyramid Solutions, Inc.</w:t>
            </w:r>
          </w:p>
        </w:tc>
      </w:tr>
      <w:tr w:rsidR="002F6B72" w:rsidRPr="00CC2CFD" w14:paraId="5F0108D7" w14:textId="77777777" w:rsidTr="002F6B72">
        <w:trPr>
          <w:trHeight w:val="300"/>
        </w:trPr>
        <w:tc>
          <w:tcPr>
            <w:tcW w:w="6782" w:type="dxa"/>
            <w:tcBorders>
              <w:top w:val="nil"/>
              <w:left w:val="nil"/>
              <w:bottom w:val="nil"/>
              <w:right w:val="nil"/>
            </w:tcBorders>
            <w:shd w:val="clear" w:color="auto" w:fill="auto"/>
            <w:noWrap/>
            <w:vAlign w:val="bottom"/>
            <w:hideMark/>
          </w:tcPr>
          <w:p w14:paraId="363D0BF8"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Qcentrio, Inc</w:t>
            </w:r>
          </w:p>
        </w:tc>
      </w:tr>
      <w:tr w:rsidR="002F6B72" w:rsidRPr="00CC2CFD" w14:paraId="020C19B4" w14:textId="77777777" w:rsidTr="002F6B72">
        <w:trPr>
          <w:trHeight w:val="300"/>
        </w:trPr>
        <w:tc>
          <w:tcPr>
            <w:tcW w:w="6782" w:type="dxa"/>
            <w:tcBorders>
              <w:top w:val="nil"/>
              <w:left w:val="nil"/>
              <w:bottom w:val="nil"/>
              <w:right w:val="nil"/>
            </w:tcBorders>
            <w:shd w:val="clear" w:color="auto" w:fill="auto"/>
            <w:noWrap/>
            <w:vAlign w:val="bottom"/>
            <w:hideMark/>
          </w:tcPr>
          <w:p w14:paraId="45BD1644"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Qorvo</w:t>
            </w:r>
          </w:p>
        </w:tc>
      </w:tr>
      <w:tr w:rsidR="002F6B72" w:rsidRPr="00CC2CFD" w14:paraId="0F4799FA" w14:textId="77777777" w:rsidTr="002F6B72">
        <w:trPr>
          <w:trHeight w:val="300"/>
        </w:trPr>
        <w:tc>
          <w:tcPr>
            <w:tcW w:w="6782" w:type="dxa"/>
            <w:tcBorders>
              <w:top w:val="nil"/>
              <w:left w:val="nil"/>
              <w:bottom w:val="nil"/>
              <w:right w:val="nil"/>
            </w:tcBorders>
            <w:shd w:val="clear" w:color="auto" w:fill="auto"/>
            <w:noWrap/>
            <w:vAlign w:val="bottom"/>
            <w:hideMark/>
          </w:tcPr>
          <w:p w14:paraId="2542D08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Quality Bicycle Products</w:t>
            </w:r>
          </w:p>
        </w:tc>
      </w:tr>
      <w:tr w:rsidR="002F6B72" w:rsidRPr="00CC2CFD" w14:paraId="73CA54F9" w14:textId="77777777" w:rsidTr="002F6B72">
        <w:trPr>
          <w:trHeight w:val="300"/>
        </w:trPr>
        <w:tc>
          <w:tcPr>
            <w:tcW w:w="6782" w:type="dxa"/>
            <w:tcBorders>
              <w:top w:val="nil"/>
              <w:left w:val="nil"/>
              <w:bottom w:val="nil"/>
              <w:right w:val="nil"/>
            </w:tcBorders>
            <w:shd w:val="clear" w:color="auto" w:fill="auto"/>
            <w:noWrap/>
            <w:vAlign w:val="bottom"/>
            <w:hideMark/>
          </w:tcPr>
          <w:p w14:paraId="48EAD3C0"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Quality Counts, LLC</w:t>
            </w:r>
          </w:p>
        </w:tc>
      </w:tr>
      <w:tr w:rsidR="002F6B72" w:rsidRPr="00CC2CFD" w14:paraId="683BDF96" w14:textId="77777777" w:rsidTr="002F6B72">
        <w:trPr>
          <w:trHeight w:val="300"/>
        </w:trPr>
        <w:tc>
          <w:tcPr>
            <w:tcW w:w="6782" w:type="dxa"/>
            <w:tcBorders>
              <w:top w:val="nil"/>
              <w:left w:val="nil"/>
              <w:bottom w:val="nil"/>
              <w:right w:val="nil"/>
            </w:tcBorders>
            <w:shd w:val="clear" w:color="auto" w:fill="auto"/>
            <w:noWrap/>
            <w:vAlign w:val="bottom"/>
            <w:hideMark/>
          </w:tcPr>
          <w:p w14:paraId="342AC7B3"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Qualtrics</w:t>
            </w:r>
          </w:p>
        </w:tc>
      </w:tr>
      <w:tr w:rsidR="002F6B72" w:rsidRPr="00CC2CFD" w14:paraId="266D0B9B" w14:textId="77777777" w:rsidTr="002F6B72">
        <w:trPr>
          <w:trHeight w:val="300"/>
        </w:trPr>
        <w:tc>
          <w:tcPr>
            <w:tcW w:w="6782" w:type="dxa"/>
            <w:tcBorders>
              <w:top w:val="nil"/>
              <w:left w:val="nil"/>
              <w:bottom w:val="nil"/>
              <w:right w:val="nil"/>
            </w:tcBorders>
            <w:shd w:val="clear" w:color="auto" w:fill="auto"/>
            <w:noWrap/>
            <w:vAlign w:val="bottom"/>
            <w:hideMark/>
          </w:tcPr>
          <w:p w14:paraId="5BFD7B38"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Quip</w:t>
            </w:r>
          </w:p>
        </w:tc>
      </w:tr>
      <w:tr w:rsidR="002F6B72" w:rsidRPr="00CC2CFD" w14:paraId="31336963" w14:textId="77777777" w:rsidTr="002F6B72">
        <w:trPr>
          <w:trHeight w:val="300"/>
        </w:trPr>
        <w:tc>
          <w:tcPr>
            <w:tcW w:w="6782" w:type="dxa"/>
            <w:tcBorders>
              <w:top w:val="nil"/>
              <w:left w:val="nil"/>
              <w:bottom w:val="nil"/>
              <w:right w:val="nil"/>
            </w:tcBorders>
            <w:shd w:val="clear" w:color="auto" w:fill="auto"/>
            <w:noWrap/>
            <w:vAlign w:val="bottom"/>
            <w:hideMark/>
          </w:tcPr>
          <w:p w14:paraId="4063013D"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Rabinovici + Associates</w:t>
            </w:r>
          </w:p>
        </w:tc>
      </w:tr>
      <w:tr w:rsidR="002F6B72" w:rsidRPr="00CC2CFD" w14:paraId="7B256AE1" w14:textId="77777777" w:rsidTr="002F6B72">
        <w:trPr>
          <w:trHeight w:val="300"/>
        </w:trPr>
        <w:tc>
          <w:tcPr>
            <w:tcW w:w="6782" w:type="dxa"/>
            <w:tcBorders>
              <w:top w:val="nil"/>
              <w:left w:val="nil"/>
              <w:bottom w:val="nil"/>
              <w:right w:val="nil"/>
            </w:tcBorders>
            <w:shd w:val="clear" w:color="auto" w:fill="auto"/>
            <w:noWrap/>
            <w:vAlign w:val="bottom"/>
            <w:hideMark/>
          </w:tcPr>
          <w:p w14:paraId="1C5EC7D8"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RADE TECHNOLOGY CORP</w:t>
            </w:r>
          </w:p>
        </w:tc>
      </w:tr>
      <w:tr w:rsidR="002F6B72" w:rsidRPr="00CC2CFD" w14:paraId="4D80208B" w14:textId="77777777" w:rsidTr="002F6B72">
        <w:trPr>
          <w:trHeight w:val="300"/>
        </w:trPr>
        <w:tc>
          <w:tcPr>
            <w:tcW w:w="6782" w:type="dxa"/>
            <w:tcBorders>
              <w:top w:val="nil"/>
              <w:left w:val="nil"/>
              <w:bottom w:val="nil"/>
              <w:right w:val="nil"/>
            </w:tcBorders>
            <w:shd w:val="clear" w:color="auto" w:fill="auto"/>
            <w:noWrap/>
            <w:vAlign w:val="bottom"/>
            <w:hideMark/>
          </w:tcPr>
          <w:p w14:paraId="65822988"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Rasa Healing</w:t>
            </w:r>
          </w:p>
        </w:tc>
      </w:tr>
      <w:tr w:rsidR="002F6B72" w:rsidRPr="00CC2CFD" w14:paraId="4A5708E7" w14:textId="77777777" w:rsidTr="002F6B72">
        <w:trPr>
          <w:trHeight w:val="300"/>
        </w:trPr>
        <w:tc>
          <w:tcPr>
            <w:tcW w:w="6782" w:type="dxa"/>
            <w:tcBorders>
              <w:top w:val="nil"/>
              <w:left w:val="nil"/>
              <w:bottom w:val="nil"/>
              <w:right w:val="nil"/>
            </w:tcBorders>
            <w:shd w:val="clear" w:color="auto" w:fill="auto"/>
            <w:noWrap/>
            <w:vAlign w:val="bottom"/>
            <w:hideMark/>
          </w:tcPr>
          <w:p w14:paraId="476D620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Raymond James Financial</w:t>
            </w:r>
          </w:p>
        </w:tc>
      </w:tr>
      <w:tr w:rsidR="002F6B72" w:rsidRPr="00CC2CFD" w14:paraId="1CCB589C" w14:textId="77777777" w:rsidTr="002F6B72">
        <w:trPr>
          <w:trHeight w:val="300"/>
        </w:trPr>
        <w:tc>
          <w:tcPr>
            <w:tcW w:w="6782" w:type="dxa"/>
            <w:tcBorders>
              <w:top w:val="nil"/>
              <w:left w:val="nil"/>
              <w:bottom w:val="nil"/>
              <w:right w:val="nil"/>
            </w:tcBorders>
            <w:shd w:val="clear" w:color="auto" w:fill="auto"/>
            <w:noWrap/>
            <w:vAlign w:val="bottom"/>
            <w:hideMark/>
          </w:tcPr>
          <w:p w14:paraId="07FD55A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Raytheon Company</w:t>
            </w:r>
          </w:p>
        </w:tc>
      </w:tr>
      <w:tr w:rsidR="002F6B72" w:rsidRPr="00CC2CFD" w14:paraId="38975F04" w14:textId="77777777" w:rsidTr="002F6B72">
        <w:trPr>
          <w:trHeight w:val="300"/>
        </w:trPr>
        <w:tc>
          <w:tcPr>
            <w:tcW w:w="6782" w:type="dxa"/>
            <w:tcBorders>
              <w:top w:val="nil"/>
              <w:left w:val="nil"/>
              <w:bottom w:val="nil"/>
              <w:right w:val="nil"/>
            </w:tcBorders>
            <w:shd w:val="clear" w:color="auto" w:fill="auto"/>
            <w:noWrap/>
            <w:vAlign w:val="bottom"/>
            <w:hideMark/>
          </w:tcPr>
          <w:p w14:paraId="40131EF4"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Realplay LLC</w:t>
            </w:r>
          </w:p>
        </w:tc>
      </w:tr>
      <w:tr w:rsidR="002F6B72" w:rsidRPr="00CC2CFD" w14:paraId="7F2ECB3C" w14:textId="77777777" w:rsidTr="002F6B72">
        <w:trPr>
          <w:trHeight w:val="300"/>
        </w:trPr>
        <w:tc>
          <w:tcPr>
            <w:tcW w:w="6782" w:type="dxa"/>
            <w:tcBorders>
              <w:top w:val="nil"/>
              <w:left w:val="nil"/>
              <w:bottom w:val="nil"/>
              <w:right w:val="nil"/>
            </w:tcBorders>
            <w:shd w:val="clear" w:color="auto" w:fill="auto"/>
            <w:noWrap/>
            <w:vAlign w:val="bottom"/>
            <w:hideMark/>
          </w:tcPr>
          <w:p w14:paraId="2224F74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Reatro Ventures LLC</w:t>
            </w:r>
          </w:p>
        </w:tc>
      </w:tr>
      <w:tr w:rsidR="002F6B72" w:rsidRPr="00CC2CFD" w14:paraId="1001B5DB" w14:textId="77777777" w:rsidTr="002F6B72">
        <w:trPr>
          <w:trHeight w:val="300"/>
        </w:trPr>
        <w:tc>
          <w:tcPr>
            <w:tcW w:w="6782" w:type="dxa"/>
            <w:tcBorders>
              <w:top w:val="nil"/>
              <w:left w:val="nil"/>
              <w:bottom w:val="nil"/>
              <w:right w:val="nil"/>
            </w:tcBorders>
            <w:shd w:val="clear" w:color="auto" w:fill="auto"/>
            <w:noWrap/>
            <w:vAlign w:val="bottom"/>
            <w:hideMark/>
          </w:tcPr>
          <w:p w14:paraId="4137AD5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Red Belt Solutions</w:t>
            </w:r>
          </w:p>
        </w:tc>
      </w:tr>
      <w:tr w:rsidR="002F6B72" w:rsidRPr="00CC2CFD" w14:paraId="1A2B4602" w14:textId="77777777" w:rsidTr="002F6B72">
        <w:trPr>
          <w:trHeight w:val="300"/>
        </w:trPr>
        <w:tc>
          <w:tcPr>
            <w:tcW w:w="6782" w:type="dxa"/>
            <w:tcBorders>
              <w:top w:val="nil"/>
              <w:left w:val="nil"/>
              <w:bottom w:val="nil"/>
              <w:right w:val="nil"/>
            </w:tcBorders>
            <w:shd w:val="clear" w:color="auto" w:fill="auto"/>
            <w:noWrap/>
            <w:vAlign w:val="bottom"/>
            <w:hideMark/>
          </w:tcPr>
          <w:p w14:paraId="2CAA3E78"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Reddit, Inc.</w:t>
            </w:r>
          </w:p>
        </w:tc>
      </w:tr>
      <w:tr w:rsidR="002F6B72" w:rsidRPr="00CC2CFD" w14:paraId="1486FD4D" w14:textId="77777777" w:rsidTr="002F6B72">
        <w:trPr>
          <w:trHeight w:val="300"/>
        </w:trPr>
        <w:tc>
          <w:tcPr>
            <w:tcW w:w="6782" w:type="dxa"/>
            <w:tcBorders>
              <w:top w:val="nil"/>
              <w:left w:val="nil"/>
              <w:bottom w:val="nil"/>
              <w:right w:val="nil"/>
            </w:tcBorders>
            <w:shd w:val="clear" w:color="auto" w:fill="auto"/>
            <w:noWrap/>
            <w:vAlign w:val="bottom"/>
            <w:hideMark/>
          </w:tcPr>
          <w:p w14:paraId="092967FD"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Redfin</w:t>
            </w:r>
          </w:p>
        </w:tc>
      </w:tr>
      <w:tr w:rsidR="002F6B72" w:rsidRPr="00CC2CFD" w14:paraId="153301CA" w14:textId="77777777" w:rsidTr="002F6B72">
        <w:trPr>
          <w:trHeight w:val="300"/>
        </w:trPr>
        <w:tc>
          <w:tcPr>
            <w:tcW w:w="6782" w:type="dxa"/>
            <w:tcBorders>
              <w:top w:val="nil"/>
              <w:left w:val="nil"/>
              <w:bottom w:val="nil"/>
              <w:right w:val="nil"/>
            </w:tcBorders>
            <w:shd w:val="clear" w:color="auto" w:fill="auto"/>
            <w:noWrap/>
            <w:vAlign w:val="bottom"/>
            <w:hideMark/>
          </w:tcPr>
          <w:p w14:paraId="19B022C8"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ReedTMS Logistics</w:t>
            </w:r>
          </w:p>
        </w:tc>
      </w:tr>
      <w:tr w:rsidR="002F6B72" w:rsidRPr="00CC2CFD" w14:paraId="67D579E9" w14:textId="77777777" w:rsidTr="002F6B72">
        <w:trPr>
          <w:trHeight w:val="300"/>
        </w:trPr>
        <w:tc>
          <w:tcPr>
            <w:tcW w:w="6782" w:type="dxa"/>
            <w:tcBorders>
              <w:top w:val="nil"/>
              <w:left w:val="nil"/>
              <w:bottom w:val="nil"/>
              <w:right w:val="nil"/>
            </w:tcBorders>
            <w:shd w:val="clear" w:color="auto" w:fill="auto"/>
            <w:noWrap/>
            <w:vAlign w:val="bottom"/>
            <w:hideMark/>
          </w:tcPr>
          <w:p w14:paraId="60D85F8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ReiTek Consulting, Inc.</w:t>
            </w:r>
          </w:p>
        </w:tc>
      </w:tr>
      <w:tr w:rsidR="002F6B72" w:rsidRPr="00CC2CFD" w14:paraId="7B43330D" w14:textId="77777777" w:rsidTr="002F6B72">
        <w:trPr>
          <w:trHeight w:val="300"/>
        </w:trPr>
        <w:tc>
          <w:tcPr>
            <w:tcW w:w="6782" w:type="dxa"/>
            <w:tcBorders>
              <w:top w:val="nil"/>
              <w:left w:val="nil"/>
              <w:bottom w:val="nil"/>
              <w:right w:val="nil"/>
            </w:tcBorders>
            <w:shd w:val="clear" w:color="auto" w:fill="auto"/>
            <w:noWrap/>
            <w:vAlign w:val="bottom"/>
            <w:hideMark/>
          </w:tcPr>
          <w:p w14:paraId="03B2BE82"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Rekruiters</w:t>
            </w:r>
          </w:p>
        </w:tc>
      </w:tr>
      <w:tr w:rsidR="002F6B72" w:rsidRPr="00CC2CFD" w14:paraId="17C0B89C" w14:textId="77777777" w:rsidTr="002F6B72">
        <w:trPr>
          <w:trHeight w:val="300"/>
        </w:trPr>
        <w:tc>
          <w:tcPr>
            <w:tcW w:w="6782" w:type="dxa"/>
            <w:tcBorders>
              <w:top w:val="nil"/>
              <w:left w:val="nil"/>
              <w:bottom w:val="nil"/>
              <w:right w:val="nil"/>
            </w:tcBorders>
            <w:shd w:val="clear" w:color="auto" w:fill="auto"/>
            <w:noWrap/>
            <w:vAlign w:val="bottom"/>
            <w:hideMark/>
          </w:tcPr>
          <w:p w14:paraId="5C0A71E8"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ReliaQuest</w:t>
            </w:r>
          </w:p>
        </w:tc>
      </w:tr>
      <w:tr w:rsidR="002F6B72" w:rsidRPr="00CC2CFD" w14:paraId="0B143F89" w14:textId="77777777" w:rsidTr="002F6B72">
        <w:trPr>
          <w:trHeight w:val="300"/>
        </w:trPr>
        <w:tc>
          <w:tcPr>
            <w:tcW w:w="6782" w:type="dxa"/>
            <w:tcBorders>
              <w:top w:val="nil"/>
              <w:left w:val="nil"/>
              <w:bottom w:val="nil"/>
              <w:right w:val="nil"/>
            </w:tcBorders>
            <w:shd w:val="clear" w:color="auto" w:fill="auto"/>
            <w:noWrap/>
            <w:vAlign w:val="bottom"/>
            <w:hideMark/>
          </w:tcPr>
          <w:p w14:paraId="5776FEA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Renaissance Regulatory Services, Inc.</w:t>
            </w:r>
          </w:p>
        </w:tc>
      </w:tr>
      <w:tr w:rsidR="002F6B72" w:rsidRPr="00CC2CFD" w14:paraId="0DF0EA6E" w14:textId="77777777" w:rsidTr="002F6B72">
        <w:trPr>
          <w:trHeight w:val="300"/>
        </w:trPr>
        <w:tc>
          <w:tcPr>
            <w:tcW w:w="6782" w:type="dxa"/>
            <w:tcBorders>
              <w:top w:val="nil"/>
              <w:left w:val="nil"/>
              <w:bottom w:val="nil"/>
              <w:right w:val="nil"/>
            </w:tcBorders>
            <w:shd w:val="clear" w:color="auto" w:fill="auto"/>
            <w:noWrap/>
            <w:vAlign w:val="bottom"/>
            <w:hideMark/>
          </w:tcPr>
          <w:p w14:paraId="22D62FB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Rent My Wedding</w:t>
            </w:r>
          </w:p>
        </w:tc>
      </w:tr>
      <w:tr w:rsidR="002F6B72" w:rsidRPr="00CC2CFD" w14:paraId="2E5F0A14" w14:textId="77777777" w:rsidTr="002F6B72">
        <w:trPr>
          <w:trHeight w:val="300"/>
        </w:trPr>
        <w:tc>
          <w:tcPr>
            <w:tcW w:w="6782" w:type="dxa"/>
            <w:tcBorders>
              <w:top w:val="nil"/>
              <w:left w:val="nil"/>
              <w:bottom w:val="nil"/>
              <w:right w:val="nil"/>
            </w:tcBorders>
            <w:shd w:val="clear" w:color="auto" w:fill="auto"/>
            <w:noWrap/>
            <w:vAlign w:val="bottom"/>
            <w:hideMark/>
          </w:tcPr>
          <w:p w14:paraId="6E5E2FDC"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Rent The Runway, Inc.</w:t>
            </w:r>
          </w:p>
        </w:tc>
      </w:tr>
      <w:tr w:rsidR="002F6B72" w:rsidRPr="00CC2CFD" w14:paraId="4EB3FE66" w14:textId="77777777" w:rsidTr="002F6B72">
        <w:trPr>
          <w:trHeight w:val="300"/>
        </w:trPr>
        <w:tc>
          <w:tcPr>
            <w:tcW w:w="6782" w:type="dxa"/>
            <w:tcBorders>
              <w:top w:val="nil"/>
              <w:left w:val="nil"/>
              <w:bottom w:val="nil"/>
              <w:right w:val="nil"/>
            </w:tcBorders>
            <w:shd w:val="clear" w:color="auto" w:fill="auto"/>
            <w:noWrap/>
            <w:vAlign w:val="bottom"/>
            <w:hideMark/>
          </w:tcPr>
          <w:p w14:paraId="0F125E30"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Republican Party of Florida</w:t>
            </w:r>
          </w:p>
        </w:tc>
      </w:tr>
      <w:tr w:rsidR="002F6B72" w:rsidRPr="00CC2CFD" w14:paraId="53E6CCDC" w14:textId="77777777" w:rsidTr="002F6B72">
        <w:trPr>
          <w:trHeight w:val="300"/>
        </w:trPr>
        <w:tc>
          <w:tcPr>
            <w:tcW w:w="6782" w:type="dxa"/>
            <w:tcBorders>
              <w:top w:val="nil"/>
              <w:left w:val="nil"/>
              <w:bottom w:val="nil"/>
              <w:right w:val="nil"/>
            </w:tcBorders>
            <w:shd w:val="clear" w:color="auto" w:fill="auto"/>
            <w:noWrap/>
            <w:vAlign w:val="bottom"/>
            <w:hideMark/>
          </w:tcPr>
          <w:p w14:paraId="6A337A4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Resolve Tech Solutions Inc</w:t>
            </w:r>
          </w:p>
        </w:tc>
      </w:tr>
      <w:tr w:rsidR="002F6B72" w:rsidRPr="00CC2CFD" w14:paraId="4108DF1D" w14:textId="77777777" w:rsidTr="002F6B72">
        <w:trPr>
          <w:trHeight w:val="300"/>
        </w:trPr>
        <w:tc>
          <w:tcPr>
            <w:tcW w:w="6782" w:type="dxa"/>
            <w:tcBorders>
              <w:top w:val="nil"/>
              <w:left w:val="nil"/>
              <w:bottom w:val="nil"/>
              <w:right w:val="nil"/>
            </w:tcBorders>
            <w:shd w:val="clear" w:color="auto" w:fill="auto"/>
            <w:noWrap/>
            <w:vAlign w:val="bottom"/>
            <w:hideMark/>
          </w:tcPr>
          <w:p w14:paraId="584DF04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Restaurant Brands International (RBI) - Burger King, Tim Hortons &amp; Popeyes</w:t>
            </w:r>
          </w:p>
        </w:tc>
      </w:tr>
      <w:tr w:rsidR="002F6B72" w:rsidRPr="00CC2CFD" w14:paraId="7D4EDF4D" w14:textId="77777777" w:rsidTr="002F6B72">
        <w:trPr>
          <w:trHeight w:val="300"/>
        </w:trPr>
        <w:tc>
          <w:tcPr>
            <w:tcW w:w="6782" w:type="dxa"/>
            <w:tcBorders>
              <w:top w:val="nil"/>
              <w:left w:val="nil"/>
              <w:bottom w:val="nil"/>
              <w:right w:val="nil"/>
            </w:tcBorders>
            <w:shd w:val="clear" w:color="auto" w:fill="auto"/>
            <w:noWrap/>
            <w:vAlign w:val="bottom"/>
            <w:hideMark/>
          </w:tcPr>
          <w:p w14:paraId="0C644244"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Retail Business Services, a proud company of Ahold Delhaize</w:t>
            </w:r>
          </w:p>
        </w:tc>
      </w:tr>
      <w:tr w:rsidR="002F6B72" w:rsidRPr="00CC2CFD" w14:paraId="133B296E" w14:textId="77777777" w:rsidTr="002F6B72">
        <w:trPr>
          <w:trHeight w:val="300"/>
        </w:trPr>
        <w:tc>
          <w:tcPr>
            <w:tcW w:w="6782" w:type="dxa"/>
            <w:tcBorders>
              <w:top w:val="nil"/>
              <w:left w:val="nil"/>
              <w:bottom w:val="nil"/>
              <w:right w:val="nil"/>
            </w:tcBorders>
            <w:shd w:val="clear" w:color="auto" w:fill="auto"/>
            <w:noWrap/>
            <w:vAlign w:val="bottom"/>
            <w:hideMark/>
          </w:tcPr>
          <w:p w14:paraId="55D97A71"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Reynolds and Reynolds</w:t>
            </w:r>
          </w:p>
        </w:tc>
      </w:tr>
      <w:tr w:rsidR="002F6B72" w:rsidRPr="00CC2CFD" w14:paraId="278F3CAE" w14:textId="77777777" w:rsidTr="002F6B72">
        <w:trPr>
          <w:trHeight w:val="300"/>
        </w:trPr>
        <w:tc>
          <w:tcPr>
            <w:tcW w:w="6782" w:type="dxa"/>
            <w:tcBorders>
              <w:top w:val="nil"/>
              <w:left w:val="nil"/>
              <w:bottom w:val="nil"/>
              <w:right w:val="nil"/>
            </w:tcBorders>
            <w:shd w:val="clear" w:color="auto" w:fill="auto"/>
            <w:noWrap/>
            <w:vAlign w:val="bottom"/>
            <w:hideMark/>
          </w:tcPr>
          <w:p w14:paraId="5FB11569"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RGNext, LLC</w:t>
            </w:r>
          </w:p>
        </w:tc>
      </w:tr>
      <w:tr w:rsidR="002F6B72" w:rsidRPr="00CC2CFD" w14:paraId="4FCA346C" w14:textId="77777777" w:rsidTr="002F6B72">
        <w:trPr>
          <w:trHeight w:val="300"/>
        </w:trPr>
        <w:tc>
          <w:tcPr>
            <w:tcW w:w="6782" w:type="dxa"/>
            <w:tcBorders>
              <w:top w:val="nil"/>
              <w:left w:val="nil"/>
              <w:bottom w:val="nil"/>
              <w:right w:val="nil"/>
            </w:tcBorders>
            <w:shd w:val="clear" w:color="auto" w:fill="auto"/>
            <w:noWrap/>
            <w:vAlign w:val="bottom"/>
            <w:hideMark/>
          </w:tcPr>
          <w:p w14:paraId="3D17A964"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RHI Magnesita</w:t>
            </w:r>
          </w:p>
        </w:tc>
      </w:tr>
      <w:tr w:rsidR="002F6B72" w:rsidRPr="00CC2CFD" w14:paraId="009F867B" w14:textId="77777777" w:rsidTr="002F6B72">
        <w:trPr>
          <w:trHeight w:val="300"/>
        </w:trPr>
        <w:tc>
          <w:tcPr>
            <w:tcW w:w="6782" w:type="dxa"/>
            <w:tcBorders>
              <w:top w:val="nil"/>
              <w:left w:val="nil"/>
              <w:bottom w:val="nil"/>
              <w:right w:val="nil"/>
            </w:tcBorders>
            <w:shd w:val="clear" w:color="auto" w:fill="auto"/>
            <w:noWrap/>
            <w:vAlign w:val="bottom"/>
            <w:hideMark/>
          </w:tcPr>
          <w:p w14:paraId="1B49FDE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RHiiNO Corp</w:t>
            </w:r>
          </w:p>
        </w:tc>
      </w:tr>
      <w:tr w:rsidR="002F6B72" w:rsidRPr="00CC2CFD" w14:paraId="50913298" w14:textId="77777777" w:rsidTr="002F6B72">
        <w:trPr>
          <w:trHeight w:val="300"/>
        </w:trPr>
        <w:tc>
          <w:tcPr>
            <w:tcW w:w="6782" w:type="dxa"/>
            <w:tcBorders>
              <w:top w:val="nil"/>
              <w:left w:val="nil"/>
              <w:bottom w:val="nil"/>
              <w:right w:val="nil"/>
            </w:tcBorders>
            <w:shd w:val="clear" w:color="auto" w:fill="auto"/>
            <w:noWrap/>
            <w:vAlign w:val="bottom"/>
            <w:hideMark/>
          </w:tcPr>
          <w:p w14:paraId="02F6C932"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Rhode Island Free Clinic</w:t>
            </w:r>
          </w:p>
        </w:tc>
      </w:tr>
      <w:tr w:rsidR="002F6B72" w:rsidRPr="00CC2CFD" w14:paraId="046A56BB" w14:textId="77777777" w:rsidTr="002F6B72">
        <w:trPr>
          <w:trHeight w:val="300"/>
        </w:trPr>
        <w:tc>
          <w:tcPr>
            <w:tcW w:w="6782" w:type="dxa"/>
            <w:tcBorders>
              <w:top w:val="nil"/>
              <w:left w:val="nil"/>
              <w:bottom w:val="nil"/>
              <w:right w:val="nil"/>
            </w:tcBorders>
            <w:shd w:val="clear" w:color="auto" w:fill="auto"/>
            <w:noWrap/>
            <w:vAlign w:val="bottom"/>
            <w:hideMark/>
          </w:tcPr>
          <w:p w14:paraId="6D4ED5B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Riddle &amp; Bloom</w:t>
            </w:r>
          </w:p>
        </w:tc>
      </w:tr>
      <w:tr w:rsidR="002F6B72" w:rsidRPr="00CC2CFD" w14:paraId="2764C84D" w14:textId="77777777" w:rsidTr="002F6B72">
        <w:trPr>
          <w:trHeight w:val="300"/>
        </w:trPr>
        <w:tc>
          <w:tcPr>
            <w:tcW w:w="6782" w:type="dxa"/>
            <w:tcBorders>
              <w:top w:val="nil"/>
              <w:left w:val="nil"/>
              <w:bottom w:val="nil"/>
              <w:right w:val="nil"/>
            </w:tcBorders>
            <w:shd w:val="clear" w:color="auto" w:fill="auto"/>
            <w:noWrap/>
            <w:vAlign w:val="bottom"/>
            <w:hideMark/>
          </w:tcPr>
          <w:p w14:paraId="7E8DF7B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RingCentral</w:t>
            </w:r>
          </w:p>
        </w:tc>
      </w:tr>
      <w:tr w:rsidR="002F6B72" w:rsidRPr="00CC2CFD" w14:paraId="1CFF1935" w14:textId="77777777" w:rsidTr="002F6B72">
        <w:trPr>
          <w:trHeight w:val="300"/>
        </w:trPr>
        <w:tc>
          <w:tcPr>
            <w:tcW w:w="6782" w:type="dxa"/>
            <w:tcBorders>
              <w:top w:val="nil"/>
              <w:left w:val="nil"/>
              <w:bottom w:val="nil"/>
              <w:right w:val="nil"/>
            </w:tcBorders>
            <w:shd w:val="clear" w:color="auto" w:fill="auto"/>
            <w:noWrap/>
            <w:vAlign w:val="bottom"/>
            <w:hideMark/>
          </w:tcPr>
          <w:p w14:paraId="6064FB0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Riverside Research</w:t>
            </w:r>
          </w:p>
        </w:tc>
      </w:tr>
      <w:tr w:rsidR="002F6B72" w:rsidRPr="00CC2CFD" w14:paraId="430AC93E" w14:textId="77777777" w:rsidTr="002F6B72">
        <w:trPr>
          <w:trHeight w:val="300"/>
        </w:trPr>
        <w:tc>
          <w:tcPr>
            <w:tcW w:w="6782" w:type="dxa"/>
            <w:tcBorders>
              <w:top w:val="nil"/>
              <w:left w:val="nil"/>
              <w:bottom w:val="nil"/>
              <w:right w:val="nil"/>
            </w:tcBorders>
            <w:shd w:val="clear" w:color="auto" w:fill="auto"/>
            <w:noWrap/>
            <w:vAlign w:val="bottom"/>
            <w:hideMark/>
          </w:tcPr>
          <w:p w14:paraId="0176BBA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RMS COMPUTER CORPORATION</w:t>
            </w:r>
          </w:p>
        </w:tc>
      </w:tr>
      <w:tr w:rsidR="002F6B72" w:rsidRPr="00CC2CFD" w14:paraId="4D7A24FD" w14:textId="77777777" w:rsidTr="002F6B72">
        <w:trPr>
          <w:trHeight w:val="300"/>
        </w:trPr>
        <w:tc>
          <w:tcPr>
            <w:tcW w:w="6782" w:type="dxa"/>
            <w:tcBorders>
              <w:top w:val="nil"/>
              <w:left w:val="nil"/>
              <w:bottom w:val="nil"/>
              <w:right w:val="nil"/>
            </w:tcBorders>
            <w:shd w:val="clear" w:color="auto" w:fill="auto"/>
            <w:noWrap/>
            <w:vAlign w:val="bottom"/>
            <w:hideMark/>
          </w:tcPr>
          <w:p w14:paraId="0FD730DC"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Roanoke City VA Public Schools</w:t>
            </w:r>
          </w:p>
        </w:tc>
      </w:tr>
      <w:tr w:rsidR="002F6B72" w:rsidRPr="00CC2CFD" w14:paraId="633D4FF6" w14:textId="77777777" w:rsidTr="002F6B72">
        <w:trPr>
          <w:trHeight w:val="300"/>
        </w:trPr>
        <w:tc>
          <w:tcPr>
            <w:tcW w:w="6782" w:type="dxa"/>
            <w:tcBorders>
              <w:top w:val="nil"/>
              <w:left w:val="nil"/>
              <w:bottom w:val="nil"/>
              <w:right w:val="nil"/>
            </w:tcBorders>
            <w:shd w:val="clear" w:color="auto" w:fill="auto"/>
            <w:noWrap/>
            <w:vAlign w:val="bottom"/>
            <w:hideMark/>
          </w:tcPr>
          <w:p w14:paraId="61E9D92C"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Robert R. McCormick Foundation</w:t>
            </w:r>
          </w:p>
        </w:tc>
      </w:tr>
      <w:tr w:rsidR="002F6B72" w:rsidRPr="00CC2CFD" w14:paraId="02366635" w14:textId="77777777" w:rsidTr="002F6B72">
        <w:trPr>
          <w:trHeight w:val="300"/>
        </w:trPr>
        <w:tc>
          <w:tcPr>
            <w:tcW w:w="6782" w:type="dxa"/>
            <w:tcBorders>
              <w:top w:val="nil"/>
              <w:left w:val="nil"/>
              <w:bottom w:val="nil"/>
              <w:right w:val="nil"/>
            </w:tcBorders>
            <w:shd w:val="clear" w:color="auto" w:fill="auto"/>
            <w:noWrap/>
            <w:vAlign w:val="bottom"/>
            <w:hideMark/>
          </w:tcPr>
          <w:p w14:paraId="42318E8C"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Rock Garden South</w:t>
            </w:r>
          </w:p>
        </w:tc>
      </w:tr>
      <w:tr w:rsidR="002F6B72" w:rsidRPr="00CC2CFD" w14:paraId="0160A8FC" w14:textId="77777777" w:rsidTr="002F6B72">
        <w:trPr>
          <w:trHeight w:val="300"/>
        </w:trPr>
        <w:tc>
          <w:tcPr>
            <w:tcW w:w="6782" w:type="dxa"/>
            <w:tcBorders>
              <w:top w:val="nil"/>
              <w:left w:val="nil"/>
              <w:bottom w:val="nil"/>
              <w:right w:val="nil"/>
            </w:tcBorders>
            <w:shd w:val="clear" w:color="auto" w:fill="auto"/>
            <w:noWrap/>
            <w:vAlign w:val="bottom"/>
            <w:hideMark/>
          </w:tcPr>
          <w:p w14:paraId="7BFBAE7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RockCreek</w:t>
            </w:r>
          </w:p>
        </w:tc>
      </w:tr>
      <w:tr w:rsidR="002F6B72" w:rsidRPr="00CC2CFD" w14:paraId="414F6DFE" w14:textId="77777777" w:rsidTr="002F6B72">
        <w:trPr>
          <w:trHeight w:val="300"/>
        </w:trPr>
        <w:tc>
          <w:tcPr>
            <w:tcW w:w="6782" w:type="dxa"/>
            <w:tcBorders>
              <w:top w:val="nil"/>
              <w:left w:val="nil"/>
              <w:bottom w:val="nil"/>
              <w:right w:val="nil"/>
            </w:tcBorders>
            <w:shd w:val="clear" w:color="auto" w:fill="auto"/>
            <w:noWrap/>
            <w:vAlign w:val="bottom"/>
            <w:hideMark/>
          </w:tcPr>
          <w:p w14:paraId="743F73E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Rogue Valley Transit District</w:t>
            </w:r>
          </w:p>
        </w:tc>
      </w:tr>
      <w:tr w:rsidR="002F6B72" w:rsidRPr="00CC2CFD" w14:paraId="4A35B4CB" w14:textId="77777777" w:rsidTr="002F6B72">
        <w:trPr>
          <w:trHeight w:val="300"/>
        </w:trPr>
        <w:tc>
          <w:tcPr>
            <w:tcW w:w="6782" w:type="dxa"/>
            <w:tcBorders>
              <w:top w:val="nil"/>
              <w:left w:val="nil"/>
              <w:bottom w:val="nil"/>
              <w:right w:val="nil"/>
            </w:tcBorders>
            <w:shd w:val="clear" w:color="auto" w:fill="auto"/>
            <w:noWrap/>
            <w:vAlign w:val="bottom"/>
            <w:hideMark/>
          </w:tcPr>
          <w:p w14:paraId="1F3B8A4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Royal Caribbean Cruises Ltd.</w:t>
            </w:r>
          </w:p>
        </w:tc>
      </w:tr>
      <w:tr w:rsidR="002F6B72" w:rsidRPr="00CC2CFD" w14:paraId="1A4A86A2" w14:textId="77777777" w:rsidTr="002F6B72">
        <w:trPr>
          <w:trHeight w:val="300"/>
        </w:trPr>
        <w:tc>
          <w:tcPr>
            <w:tcW w:w="6782" w:type="dxa"/>
            <w:tcBorders>
              <w:top w:val="nil"/>
              <w:left w:val="nil"/>
              <w:bottom w:val="nil"/>
              <w:right w:val="nil"/>
            </w:tcBorders>
            <w:shd w:val="clear" w:color="auto" w:fill="auto"/>
            <w:noWrap/>
            <w:vAlign w:val="bottom"/>
            <w:hideMark/>
          </w:tcPr>
          <w:p w14:paraId="09659D2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Royce Corporation</w:t>
            </w:r>
          </w:p>
        </w:tc>
      </w:tr>
      <w:tr w:rsidR="002F6B72" w:rsidRPr="00CC2CFD" w14:paraId="1CCCB9E0" w14:textId="77777777" w:rsidTr="002F6B72">
        <w:trPr>
          <w:trHeight w:val="300"/>
        </w:trPr>
        <w:tc>
          <w:tcPr>
            <w:tcW w:w="6782" w:type="dxa"/>
            <w:tcBorders>
              <w:top w:val="nil"/>
              <w:left w:val="nil"/>
              <w:bottom w:val="nil"/>
              <w:right w:val="nil"/>
            </w:tcBorders>
            <w:shd w:val="clear" w:color="auto" w:fill="auto"/>
            <w:noWrap/>
            <w:vAlign w:val="bottom"/>
            <w:hideMark/>
          </w:tcPr>
          <w:p w14:paraId="381BC7CC"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RSG</w:t>
            </w:r>
          </w:p>
        </w:tc>
      </w:tr>
      <w:tr w:rsidR="002F6B72" w:rsidRPr="00CC2CFD" w14:paraId="20A8BA68" w14:textId="77777777" w:rsidTr="002F6B72">
        <w:trPr>
          <w:trHeight w:val="300"/>
        </w:trPr>
        <w:tc>
          <w:tcPr>
            <w:tcW w:w="6782" w:type="dxa"/>
            <w:tcBorders>
              <w:top w:val="nil"/>
              <w:left w:val="nil"/>
              <w:bottom w:val="nil"/>
              <w:right w:val="nil"/>
            </w:tcBorders>
            <w:shd w:val="clear" w:color="auto" w:fill="auto"/>
            <w:noWrap/>
            <w:vAlign w:val="bottom"/>
            <w:hideMark/>
          </w:tcPr>
          <w:p w14:paraId="750374E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RSM US LLP</w:t>
            </w:r>
          </w:p>
        </w:tc>
      </w:tr>
      <w:tr w:rsidR="002F6B72" w:rsidRPr="00CC2CFD" w14:paraId="23723F7A" w14:textId="77777777" w:rsidTr="002F6B72">
        <w:trPr>
          <w:trHeight w:val="300"/>
        </w:trPr>
        <w:tc>
          <w:tcPr>
            <w:tcW w:w="6782" w:type="dxa"/>
            <w:tcBorders>
              <w:top w:val="nil"/>
              <w:left w:val="nil"/>
              <w:bottom w:val="nil"/>
              <w:right w:val="nil"/>
            </w:tcBorders>
            <w:shd w:val="clear" w:color="auto" w:fill="auto"/>
            <w:noWrap/>
            <w:vAlign w:val="bottom"/>
            <w:hideMark/>
          </w:tcPr>
          <w:p w14:paraId="0403DE42"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Runner EDQ</w:t>
            </w:r>
          </w:p>
        </w:tc>
      </w:tr>
      <w:tr w:rsidR="002F6B72" w:rsidRPr="00CC2CFD" w14:paraId="40DE9C00" w14:textId="77777777" w:rsidTr="002F6B72">
        <w:trPr>
          <w:trHeight w:val="300"/>
        </w:trPr>
        <w:tc>
          <w:tcPr>
            <w:tcW w:w="6782" w:type="dxa"/>
            <w:tcBorders>
              <w:top w:val="nil"/>
              <w:left w:val="nil"/>
              <w:bottom w:val="nil"/>
              <w:right w:val="nil"/>
            </w:tcBorders>
            <w:shd w:val="clear" w:color="auto" w:fill="auto"/>
            <w:noWrap/>
            <w:vAlign w:val="bottom"/>
            <w:hideMark/>
          </w:tcPr>
          <w:p w14:paraId="70F9F951"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RWS Moravia</w:t>
            </w:r>
          </w:p>
        </w:tc>
      </w:tr>
      <w:tr w:rsidR="002F6B72" w:rsidRPr="00CC2CFD" w14:paraId="02C8DD5E" w14:textId="77777777" w:rsidTr="002F6B72">
        <w:trPr>
          <w:trHeight w:val="300"/>
        </w:trPr>
        <w:tc>
          <w:tcPr>
            <w:tcW w:w="6782" w:type="dxa"/>
            <w:tcBorders>
              <w:top w:val="nil"/>
              <w:left w:val="nil"/>
              <w:bottom w:val="nil"/>
              <w:right w:val="nil"/>
            </w:tcBorders>
            <w:shd w:val="clear" w:color="auto" w:fill="auto"/>
            <w:noWrap/>
            <w:vAlign w:val="bottom"/>
            <w:hideMark/>
          </w:tcPr>
          <w:p w14:paraId="3713845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Ryan, LLC.</w:t>
            </w:r>
          </w:p>
        </w:tc>
      </w:tr>
      <w:tr w:rsidR="002F6B72" w:rsidRPr="00CC2CFD" w14:paraId="4C5D8CBF" w14:textId="77777777" w:rsidTr="002F6B72">
        <w:trPr>
          <w:trHeight w:val="300"/>
        </w:trPr>
        <w:tc>
          <w:tcPr>
            <w:tcW w:w="6782" w:type="dxa"/>
            <w:tcBorders>
              <w:top w:val="nil"/>
              <w:left w:val="nil"/>
              <w:bottom w:val="nil"/>
              <w:right w:val="nil"/>
            </w:tcBorders>
            <w:shd w:val="clear" w:color="auto" w:fill="auto"/>
            <w:noWrap/>
            <w:vAlign w:val="bottom"/>
            <w:hideMark/>
          </w:tcPr>
          <w:p w14:paraId="6EE117D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Ryder System, Inc.</w:t>
            </w:r>
          </w:p>
        </w:tc>
      </w:tr>
      <w:tr w:rsidR="002F6B72" w:rsidRPr="00CC2CFD" w14:paraId="1B52DF17" w14:textId="77777777" w:rsidTr="002F6B72">
        <w:trPr>
          <w:trHeight w:val="300"/>
        </w:trPr>
        <w:tc>
          <w:tcPr>
            <w:tcW w:w="6782" w:type="dxa"/>
            <w:tcBorders>
              <w:top w:val="nil"/>
              <w:left w:val="nil"/>
              <w:bottom w:val="nil"/>
              <w:right w:val="nil"/>
            </w:tcBorders>
            <w:shd w:val="clear" w:color="auto" w:fill="auto"/>
            <w:noWrap/>
            <w:vAlign w:val="bottom"/>
            <w:hideMark/>
          </w:tcPr>
          <w:p w14:paraId="3BED57EC"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Ryman Hospitality Properties</w:t>
            </w:r>
          </w:p>
        </w:tc>
      </w:tr>
      <w:tr w:rsidR="002F6B72" w:rsidRPr="00CC2CFD" w14:paraId="59EE7D08" w14:textId="77777777" w:rsidTr="002F6B72">
        <w:trPr>
          <w:trHeight w:val="300"/>
        </w:trPr>
        <w:tc>
          <w:tcPr>
            <w:tcW w:w="6782" w:type="dxa"/>
            <w:tcBorders>
              <w:top w:val="nil"/>
              <w:left w:val="nil"/>
              <w:bottom w:val="nil"/>
              <w:right w:val="nil"/>
            </w:tcBorders>
            <w:shd w:val="clear" w:color="auto" w:fill="auto"/>
            <w:noWrap/>
            <w:vAlign w:val="bottom"/>
            <w:hideMark/>
          </w:tcPr>
          <w:p w14:paraId="55452D7A"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SABISÂ® Network Schools UAE, Oman, Qatar and Bahrian</w:t>
            </w:r>
          </w:p>
        </w:tc>
      </w:tr>
      <w:tr w:rsidR="002F6B72" w:rsidRPr="00CC2CFD" w14:paraId="7877DC54" w14:textId="77777777" w:rsidTr="002F6B72">
        <w:trPr>
          <w:trHeight w:val="300"/>
        </w:trPr>
        <w:tc>
          <w:tcPr>
            <w:tcW w:w="6782" w:type="dxa"/>
            <w:tcBorders>
              <w:top w:val="nil"/>
              <w:left w:val="nil"/>
              <w:bottom w:val="nil"/>
              <w:right w:val="nil"/>
            </w:tcBorders>
            <w:shd w:val="clear" w:color="auto" w:fill="auto"/>
            <w:noWrap/>
            <w:vAlign w:val="bottom"/>
            <w:hideMark/>
          </w:tcPr>
          <w:p w14:paraId="2D3F825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Safari Ltd.</w:t>
            </w:r>
          </w:p>
        </w:tc>
      </w:tr>
      <w:tr w:rsidR="002F6B72" w:rsidRPr="00CC2CFD" w14:paraId="76E96278" w14:textId="77777777" w:rsidTr="002F6B72">
        <w:trPr>
          <w:trHeight w:val="300"/>
        </w:trPr>
        <w:tc>
          <w:tcPr>
            <w:tcW w:w="6782" w:type="dxa"/>
            <w:tcBorders>
              <w:top w:val="nil"/>
              <w:left w:val="nil"/>
              <w:bottom w:val="nil"/>
              <w:right w:val="nil"/>
            </w:tcBorders>
            <w:shd w:val="clear" w:color="auto" w:fill="auto"/>
            <w:noWrap/>
            <w:vAlign w:val="bottom"/>
            <w:hideMark/>
          </w:tcPr>
          <w:p w14:paraId="294C8079"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SAFCO</w:t>
            </w:r>
          </w:p>
        </w:tc>
      </w:tr>
      <w:tr w:rsidR="002F6B72" w:rsidRPr="00CC2CFD" w14:paraId="53C88D00" w14:textId="77777777" w:rsidTr="002F6B72">
        <w:trPr>
          <w:trHeight w:val="300"/>
        </w:trPr>
        <w:tc>
          <w:tcPr>
            <w:tcW w:w="6782" w:type="dxa"/>
            <w:tcBorders>
              <w:top w:val="nil"/>
              <w:left w:val="nil"/>
              <w:bottom w:val="nil"/>
              <w:right w:val="nil"/>
            </w:tcBorders>
            <w:shd w:val="clear" w:color="auto" w:fill="auto"/>
            <w:noWrap/>
            <w:vAlign w:val="bottom"/>
            <w:hideMark/>
          </w:tcPr>
          <w:p w14:paraId="72737E7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Safe Security</w:t>
            </w:r>
          </w:p>
        </w:tc>
      </w:tr>
      <w:tr w:rsidR="002F6B72" w:rsidRPr="00CC2CFD" w14:paraId="64E7F965" w14:textId="77777777" w:rsidTr="002F6B72">
        <w:trPr>
          <w:trHeight w:val="300"/>
        </w:trPr>
        <w:tc>
          <w:tcPr>
            <w:tcW w:w="6782" w:type="dxa"/>
            <w:tcBorders>
              <w:top w:val="nil"/>
              <w:left w:val="nil"/>
              <w:bottom w:val="nil"/>
              <w:right w:val="nil"/>
            </w:tcBorders>
            <w:shd w:val="clear" w:color="auto" w:fill="auto"/>
            <w:noWrap/>
            <w:vAlign w:val="bottom"/>
            <w:hideMark/>
          </w:tcPr>
          <w:p w14:paraId="4FD62220"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SafeAI, Inc</w:t>
            </w:r>
          </w:p>
        </w:tc>
      </w:tr>
      <w:tr w:rsidR="002F6B72" w:rsidRPr="00CC2CFD" w14:paraId="60187B29" w14:textId="77777777" w:rsidTr="002F6B72">
        <w:trPr>
          <w:trHeight w:val="300"/>
        </w:trPr>
        <w:tc>
          <w:tcPr>
            <w:tcW w:w="6782" w:type="dxa"/>
            <w:tcBorders>
              <w:top w:val="nil"/>
              <w:left w:val="nil"/>
              <w:bottom w:val="nil"/>
              <w:right w:val="nil"/>
            </w:tcBorders>
            <w:shd w:val="clear" w:color="auto" w:fill="auto"/>
            <w:noWrap/>
            <w:vAlign w:val="bottom"/>
            <w:hideMark/>
          </w:tcPr>
          <w:p w14:paraId="32577461"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Safety Plus Inc.</w:t>
            </w:r>
          </w:p>
        </w:tc>
      </w:tr>
      <w:tr w:rsidR="002F6B72" w:rsidRPr="00CC2CFD" w14:paraId="13009AF7" w14:textId="77777777" w:rsidTr="002F6B72">
        <w:trPr>
          <w:trHeight w:val="300"/>
        </w:trPr>
        <w:tc>
          <w:tcPr>
            <w:tcW w:w="6782" w:type="dxa"/>
            <w:tcBorders>
              <w:top w:val="nil"/>
              <w:left w:val="nil"/>
              <w:bottom w:val="nil"/>
              <w:right w:val="nil"/>
            </w:tcBorders>
            <w:shd w:val="clear" w:color="auto" w:fill="auto"/>
            <w:noWrap/>
            <w:vAlign w:val="bottom"/>
            <w:hideMark/>
          </w:tcPr>
          <w:p w14:paraId="2639D081"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Safran Test Cells</w:t>
            </w:r>
          </w:p>
        </w:tc>
      </w:tr>
      <w:tr w:rsidR="002F6B72" w:rsidRPr="00CC2CFD" w14:paraId="214DDE5C" w14:textId="77777777" w:rsidTr="002F6B72">
        <w:trPr>
          <w:trHeight w:val="300"/>
        </w:trPr>
        <w:tc>
          <w:tcPr>
            <w:tcW w:w="6782" w:type="dxa"/>
            <w:tcBorders>
              <w:top w:val="nil"/>
              <w:left w:val="nil"/>
              <w:bottom w:val="nil"/>
              <w:right w:val="nil"/>
            </w:tcBorders>
            <w:shd w:val="clear" w:color="auto" w:fill="auto"/>
            <w:noWrap/>
            <w:vAlign w:val="bottom"/>
            <w:hideMark/>
          </w:tcPr>
          <w:p w14:paraId="1945AEC1"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Sail Golden Gate Consulting</w:t>
            </w:r>
          </w:p>
        </w:tc>
      </w:tr>
      <w:tr w:rsidR="002F6B72" w:rsidRPr="00CC2CFD" w14:paraId="277920A4" w14:textId="77777777" w:rsidTr="002F6B72">
        <w:trPr>
          <w:trHeight w:val="300"/>
        </w:trPr>
        <w:tc>
          <w:tcPr>
            <w:tcW w:w="6782" w:type="dxa"/>
            <w:tcBorders>
              <w:top w:val="nil"/>
              <w:left w:val="nil"/>
              <w:bottom w:val="nil"/>
              <w:right w:val="nil"/>
            </w:tcBorders>
            <w:shd w:val="clear" w:color="auto" w:fill="auto"/>
            <w:noWrap/>
            <w:vAlign w:val="bottom"/>
            <w:hideMark/>
          </w:tcPr>
          <w:p w14:paraId="4358246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Salem Academy</w:t>
            </w:r>
          </w:p>
        </w:tc>
      </w:tr>
      <w:tr w:rsidR="002F6B72" w:rsidRPr="00CC2CFD" w14:paraId="4FB1DE26" w14:textId="77777777" w:rsidTr="002F6B72">
        <w:trPr>
          <w:trHeight w:val="300"/>
        </w:trPr>
        <w:tc>
          <w:tcPr>
            <w:tcW w:w="6782" w:type="dxa"/>
            <w:tcBorders>
              <w:top w:val="nil"/>
              <w:left w:val="nil"/>
              <w:bottom w:val="nil"/>
              <w:right w:val="nil"/>
            </w:tcBorders>
            <w:shd w:val="clear" w:color="auto" w:fill="auto"/>
            <w:noWrap/>
            <w:vAlign w:val="bottom"/>
            <w:hideMark/>
          </w:tcPr>
          <w:p w14:paraId="6CE6074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Sales University Group &amp; Sales Empowerment Group</w:t>
            </w:r>
          </w:p>
        </w:tc>
      </w:tr>
      <w:tr w:rsidR="002F6B72" w:rsidRPr="00CC2CFD" w14:paraId="35E66610" w14:textId="77777777" w:rsidTr="002F6B72">
        <w:trPr>
          <w:trHeight w:val="300"/>
        </w:trPr>
        <w:tc>
          <w:tcPr>
            <w:tcW w:w="6782" w:type="dxa"/>
            <w:tcBorders>
              <w:top w:val="nil"/>
              <w:left w:val="nil"/>
              <w:bottom w:val="nil"/>
              <w:right w:val="nil"/>
            </w:tcBorders>
            <w:shd w:val="clear" w:color="auto" w:fill="auto"/>
            <w:noWrap/>
            <w:vAlign w:val="bottom"/>
            <w:hideMark/>
          </w:tcPr>
          <w:p w14:paraId="75A429D9"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SAMBICA</w:t>
            </w:r>
          </w:p>
        </w:tc>
      </w:tr>
      <w:tr w:rsidR="002F6B72" w:rsidRPr="00CC2CFD" w14:paraId="392F467A" w14:textId="77777777" w:rsidTr="002F6B72">
        <w:trPr>
          <w:trHeight w:val="300"/>
        </w:trPr>
        <w:tc>
          <w:tcPr>
            <w:tcW w:w="6782" w:type="dxa"/>
            <w:tcBorders>
              <w:top w:val="nil"/>
              <w:left w:val="nil"/>
              <w:bottom w:val="nil"/>
              <w:right w:val="nil"/>
            </w:tcBorders>
            <w:shd w:val="clear" w:color="auto" w:fill="auto"/>
            <w:noWrap/>
            <w:vAlign w:val="bottom"/>
            <w:hideMark/>
          </w:tcPr>
          <w:p w14:paraId="62E653F2"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San Francisco Bicycle Coalition</w:t>
            </w:r>
          </w:p>
        </w:tc>
      </w:tr>
      <w:tr w:rsidR="002F6B72" w:rsidRPr="00CC2CFD" w14:paraId="1B0688E6" w14:textId="77777777" w:rsidTr="002F6B72">
        <w:trPr>
          <w:trHeight w:val="300"/>
        </w:trPr>
        <w:tc>
          <w:tcPr>
            <w:tcW w:w="6782" w:type="dxa"/>
            <w:tcBorders>
              <w:top w:val="nil"/>
              <w:left w:val="nil"/>
              <w:bottom w:val="nil"/>
              <w:right w:val="nil"/>
            </w:tcBorders>
            <w:shd w:val="clear" w:color="auto" w:fill="auto"/>
            <w:noWrap/>
            <w:vAlign w:val="bottom"/>
            <w:hideMark/>
          </w:tcPr>
          <w:p w14:paraId="65AF8EC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San Francisco International Airport</w:t>
            </w:r>
          </w:p>
        </w:tc>
      </w:tr>
      <w:tr w:rsidR="002F6B72" w:rsidRPr="00CC2CFD" w14:paraId="7DA870BF" w14:textId="77777777" w:rsidTr="002F6B72">
        <w:trPr>
          <w:trHeight w:val="300"/>
        </w:trPr>
        <w:tc>
          <w:tcPr>
            <w:tcW w:w="6782" w:type="dxa"/>
            <w:tcBorders>
              <w:top w:val="nil"/>
              <w:left w:val="nil"/>
              <w:bottom w:val="nil"/>
              <w:right w:val="nil"/>
            </w:tcBorders>
            <w:shd w:val="clear" w:color="auto" w:fill="auto"/>
            <w:noWrap/>
            <w:vAlign w:val="bottom"/>
            <w:hideMark/>
          </w:tcPr>
          <w:p w14:paraId="64BE9008"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Sanchelima &amp; Associates, P.A.</w:t>
            </w:r>
          </w:p>
        </w:tc>
      </w:tr>
      <w:tr w:rsidR="002F6B72" w:rsidRPr="00CC2CFD" w14:paraId="3C6FD2B9" w14:textId="77777777" w:rsidTr="002F6B72">
        <w:trPr>
          <w:trHeight w:val="300"/>
        </w:trPr>
        <w:tc>
          <w:tcPr>
            <w:tcW w:w="6782" w:type="dxa"/>
            <w:tcBorders>
              <w:top w:val="nil"/>
              <w:left w:val="nil"/>
              <w:bottom w:val="nil"/>
              <w:right w:val="nil"/>
            </w:tcBorders>
            <w:shd w:val="clear" w:color="auto" w:fill="auto"/>
            <w:noWrap/>
            <w:vAlign w:val="bottom"/>
            <w:hideMark/>
          </w:tcPr>
          <w:p w14:paraId="41FA5A8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Sandestin Golf and Beach Resort</w:t>
            </w:r>
          </w:p>
        </w:tc>
      </w:tr>
      <w:tr w:rsidR="002F6B72" w:rsidRPr="00CC2CFD" w14:paraId="2B7FE90C" w14:textId="77777777" w:rsidTr="002F6B72">
        <w:trPr>
          <w:trHeight w:val="300"/>
        </w:trPr>
        <w:tc>
          <w:tcPr>
            <w:tcW w:w="6782" w:type="dxa"/>
            <w:tcBorders>
              <w:top w:val="nil"/>
              <w:left w:val="nil"/>
              <w:bottom w:val="nil"/>
              <w:right w:val="nil"/>
            </w:tcBorders>
            <w:shd w:val="clear" w:color="auto" w:fill="auto"/>
            <w:noWrap/>
            <w:vAlign w:val="bottom"/>
            <w:hideMark/>
          </w:tcPr>
          <w:p w14:paraId="28F3C95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SAP America, Inc.</w:t>
            </w:r>
          </w:p>
        </w:tc>
      </w:tr>
      <w:tr w:rsidR="002F6B72" w:rsidRPr="00CC2CFD" w14:paraId="051F8783" w14:textId="77777777" w:rsidTr="002F6B72">
        <w:trPr>
          <w:trHeight w:val="300"/>
        </w:trPr>
        <w:tc>
          <w:tcPr>
            <w:tcW w:w="6782" w:type="dxa"/>
            <w:tcBorders>
              <w:top w:val="nil"/>
              <w:left w:val="nil"/>
              <w:bottom w:val="nil"/>
              <w:right w:val="nil"/>
            </w:tcBorders>
            <w:shd w:val="clear" w:color="auto" w:fill="auto"/>
            <w:noWrap/>
            <w:vAlign w:val="bottom"/>
            <w:hideMark/>
          </w:tcPr>
          <w:p w14:paraId="651C2E0D"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Sapro Systems LLC</w:t>
            </w:r>
          </w:p>
        </w:tc>
      </w:tr>
      <w:tr w:rsidR="002F6B72" w:rsidRPr="00CC2CFD" w14:paraId="468DACB8" w14:textId="77777777" w:rsidTr="002F6B72">
        <w:trPr>
          <w:trHeight w:val="300"/>
        </w:trPr>
        <w:tc>
          <w:tcPr>
            <w:tcW w:w="6782" w:type="dxa"/>
            <w:tcBorders>
              <w:top w:val="nil"/>
              <w:left w:val="nil"/>
              <w:bottom w:val="nil"/>
              <w:right w:val="nil"/>
            </w:tcBorders>
            <w:shd w:val="clear" w:color="auto" w:fill="auto"/>
            <w:noWrap/>
            <w:vAlign w:val="bottom"/>
            <w:hideMark/>
          </w:tcPr>
          <w:p w14:paraId="259E5773"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Sarasota County</w:t>
            </w:r>
          </w:p>
        </w:tc>
      </w:tr>
      <w:tr w:rsidR="002F6B72" w:rsidRPr="00CC2CFD" w14:paraId="4C0D5C9D" w14:textId="77777777" w:rsidTr="002F6B72">
        <w:trPr>
          <w:trHeight w:val="300"/>
        </w:trPr>
        <w:tc>
          <w:tcPr>
            <w:tcW w:w="6782" w:type="dxa"/>
            <w:tcBorders>
              <w:top w:val="nil"/>
              <w:left w:val="nil"/>
              <w:bottom w:val="nil"/>
              <w:right w:val="nil"/>
            </w:tcBorders>
            <w:shd w:val="clear" w:color="auto" w:fill="auto"/>
            <w:noWrap/>
            <w:vAlign w:val="bottom"/>
            <w:hideMark/>
          </w:tcPr>
          <w:p w14:paraId="4427F5CC"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SAS</w:t>
            </w:r>
          </w:p>
        </w:tc>
      </w:tr>
      <w:tr w:rsidR="002F6B72" w:rsidRPr="00CC2CFD" w14:paraId="16255281" w14:textId="77777777" w:rsidTr="002F6B72">
        <w:trPr>
          <w:trHeight w:val="300"/>
        </w:trPr>
        <w:tc>
          <w:tcPr>
            <w:tcW w:w="6782" w:type="dxa"/>
            <w:tcBorders>
              <w:top w:val="nil"/>
              <w:left w:val="nil"/>
              <w:bottom w:val="nil"/>
              <w:right w:val="nil"/>
            </w:tcBorders>
            <w:shd w:val="clear" w:color="auto" w:fill="auto"/>
            <w:noWrap/>
            <w:vAlign w:val="bottom"/>
            <w:hideMark/>
          </w:tcPr>
          <w:p w14:paraId="37A6D42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Savills Studley</w:t>
            </w:r>
          </w:p>
        </w:tc>
      </w:tr>
      <w:tr w:rsidR="002F6B72" w:rsidRPr="00CC2CFD" w14:paraId="59089FA4" w14:textId="77777777" w:rsidTr="002F6B72">
        <w:trPr>
          <w:trHeight w:val="300"/>
        </w:trPr>
        <w:tc>
          <w:tcPr>
            <w:tcW w:w="6782" w:type="dxa"/>
            <w:tcBorders>
              <w:top w:val="nil"/>
              <w:left w:val="nil"/>
              <w:bottom w:val="nil"/>
              <w:right w:val="nil"/>
            </w:tcBorders>
            <w:shd w:val="clear" w:color="auto" w:fill="auto"/>
            <w:noWrap/>
            <w:vAlign w:val="bottom"/>
            <w:hideMark/>
          </w:tcPr>
          <w:p w14:paraId="30DAE82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Schneider</w:t>
            </w:r>
          </w:p>
        </w:tc>
      </w:tr>
      <w:tr w:rsidR="002F6B72" w:rsidRPr="00CC2CFD" w14:paraId="703B7A4D" w14:textId="77777777" w:rsidTr="002F6B72">
        <w:trPr>
          <w:trHeight w:val="300"/>
        </w:trPr>
        <w:tc>
          <w:tcPr>
            <w:tcW w:w="6782" w:type="dxa"/>
            <w:tcBorders>
              <w:top w:val="nil"/>
              <w:left w:val="nil"/>
              <w:bottom w:val="nil"/>
              <w:right w:val="nil"/>
            </w:tcBorders>
            <w:shd w:val="clear" w:color="auto" w:fill="auto"/>
            <w:noWrap/>
            <w:vAlign w:val="bottom"/>
            <w:hideMark/>
          </w:tcPr>
          <w:p w14:paraId="3AE14C5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Schneider Electric</w:t>
            </w:r>
          </w:p>
        </w:tc>
      </w:tr>
      <w:tr w:rsidR="002F6B72" w:rsidRPr="00CC2CFD" w14:paraId="24C8A179" w14:textId="77777777" w:rsidTr="002F6B72">
        <w:trPr>
          <w:trHeight w:val="300"/>
        </w:trPr>
        <w:tc>
          <w:tcPr>
            <w:tcW w:w="6782" w:type="dxa"/>
            <w:tcBorders>
              <w:top w:val="nil"/>
              <w:left w:val="nil"/>
              <w:bottom w:val="nil"/>
              <w:right w:val="nil"/>
            </w:tcBorders>
            <w:shd w:val="clear" w:color="auto" w:fill="auto"/>
            <w:noWrap/>
            <w:vAlign w:val="bottom"/>
            <w:hideMark/>
          </w:tcPr>
          <w:p w14:paraId="34CFD91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Schuler Scholar Program</w:t>
            </w:r>
          </w:p>
        </w:tc>
      </w:tr>
      <w:tr w:rsidR="002F6B72" w:rsidRPr="00CC2CFD" w14:paraId="2CAAABF3" w14:textId="77777777" w:rsidTr="002F6B72">
        <w:trPr>
          <w:trHeight w:val="300"/>
        </w:trPr>
        <w:tc>
          <w:tcPr>
            <w:tcW w:w="6782" w:type="dxa"/>
            <w:tcBorders>
              <w:top w:val="nil"/>
              <w:left w:val="nil"/>
              <w:bottom w:val="nil"/>
              <w:right w:val="nil"/>
            </w:tcBorders>
            <w:shd w:val="clear" w:color="auto" w:fill="auto"/>
            <w:noWrap/>
            <w:vAlign w:val="bottom"/>
            <w:hideMark/>
          </w:tcPr>
          <w:p w14:paraId="3FE76F6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Science Systems and Applications, Inc.</w:t>
            </w:r>
          </w:p>
        </w:tc>
      </w:tr>
      <w:tr w:rsidR="002F6B72" w:rsidRPr="00CC2CFD" w14:paraId="6FF2CE3C" w14:textId="77777777" w:rsidTr="002F6B72">
        <w:trPr>
          <w:trHeight w:val="300"/>
        </w:trPr>
        <w:tc>
          <w:tcPr>
            <w:tcW w:w="6782" w:type="dxa"/>
            <w:tcBorders>
              <w:top w:val="nil"/>
              <w:left w:val="nil"/>
              <w:bottom w:val="nil"/>
              <w:right w:val="nil"/>
            </w:tcBorders>
            <w:shd w:val="clear" w:color="auto" w:fill="auto"/>
            <w:noWrap/>
            <w:vAlign w:val="bottom"/>
            <w:hideMark/>
          </w:tcPr>
          <w:p w14:paraId="2A934CB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Scottsdale Community College</w:t>
            </w:r>
          </w:p>
        </w:tc>
      </w:tr>
      <w:tr w:rsidR="002F6B72" w:rsidRPr="00CC2CFD" w14:paraId="1015EEB6" w14:textId="77777777" w:rsidTr="002F6B72">
        <w:trPr>
          <w:trHeight w:val="300"/>
        </w:trPr>
        <w:tc>
          <w:tcPr>
            <w:tcW w:w="6782" w:type="dxa"/>
            <w:tcBorders>
              <w:top w:val="nil"/>
              <w:left w:val="nil"/>
              <w:bottom w:val="nil"/>
              <w:right w:val="nil"/>
            </w:tcBorders>
            <w:shd w:val="clear" w:color="auto" w:fill="auto"/>
            <w:noWrap/>
            <w:vAlign w:val="bottom"/>
            <w:hideMark/>
          </w:tcPr>
          <w:p w14:paraId="50DED81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Scottsdale Police Department</w:t>
            </w:r>
          </w:p>
        </w:tc>
      </w:tr>
      <w:tr w:rsidR="002F6B72" w:rsidRPr="00CC2CFD" w14:paraId="4E196E88" w14:textId="77777777" w:rsidTr="002F6B72">
        <w:trPr>
          <w:trHeight w:val="300"/>
        </w:trPr>
        <w:tc>
          <w:tcPr>
            <w:tcW w:w="6782" w:type="dxa"/>
            <w:tcBorders>
              <w:top w:val="nil"/>
              <w:left w:val="nil"/>
              <w:bottom w:val="nil"/>
              <w:right w:val="nil"/>
            </w:tcBorders>
            <w:shd w:val="clear" w:color="auto" w:fill="auto"/>
            <w:noWrap/>
            <w:vAlign w:val="bottom"/>
            <w:hideMark/>
          </w:tcPr>
          <w:p w14:paraId="3473809A"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SDLC Partners</w:t>
            </w:r>
          </w:p>
        </w:tc>
      </w:tr>
      <w:tr w:rsidR="002F6B72" w:rsidRPr="00CC2CFD" w14:paraId="1290479A" w14:textId="77777777" w:rsidTr="002F6B72">
        <w:trPr>
          <w:trHeight w:val="300"/>
        </w:trPr>
        <w:tc>
          <w:tcPr>
            <w:tcW w:w="6782" w:type="dxa"/>
            <w:tcBorders>
              <w:top w:val="nil"/>
              <w:left w:val="nil"/>
              <w:bottom w:val="nil"/>
              <w:right w:val="nil"/>
            </w:tcBorders>
            <w:shd w:val="clear" w:color="auto" w:fill="auto"/>
            <w:noWrap/>
            <w:vAlign w:val="bottom"/>
            <w:hideMark/>
          </w:tcPr>
          <w:p w14:paraId="40B2486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Sea Air Towers Condominium Association, Inc.</w:t>
            </w:r>
          </w:p>
        </w:tc>
      </w:tr>
      <w:tr w:rsidR="002F6B72" w:rsidRPr="00CC2CFD" w14:paraId="562B387C" w14:textId="77777777" w:rsidTr="002F6B72">
        <w:trPr>
          <w:trHeight w:val="300"/>
        </w:trPr>
        <w:tc>
          <w:tcPr>
            <w:tcW w:w="6782" w:type="dxa"/>
            <w:tcBorders>
              <w:top w:val="nil"/>
              <w:left w:val="nil"/>
              <w:bottom w:val="nil"/>
              <w:right w:val="nil"/>
            </w:tcBorders>
            <w:shd w:val="clear" w:color="auto" w:fill="auto"/>
            <w:noWrap/>
            <w:vAlign w:val="bottom"/>
            <w:hideMark/>
          </w:tcPr>
          <w:p w14:paraId="44178A8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Seaboard Marine</w:t>
            </w:r>
          </w:p>
        </w:tc>
      </w:tr>
      <w:tr w:rsidR="002F6B72" w:rsidRPr="00CC2CFD" w14:paraId="79BE926A" w14:textId="77777777" w:rsidTr="002F6B72">
        <w:trPr>
          <w:trHeight w:val="300"/>
        </w:trPr>
        <w:tc>
          <w:tcPr>
            <w:tcW w:w="6782" w:type="dxa"/>
            <w:tcBorders>
              <w:top w:val="nil"/>
              <w:left w:val="nil"/>
              <w:bottom w:val="nil"/>
              <w:right w:val="nil"/>
            </w:tcBorders>
            <w:shd w:val="clear" w:color="auto" w:fill="auto"/>
            <w:noWrap/>
            <w:vAlign w:val="bottom"/>
            <w:hideMark/>
          </w:tcPr>
          <w:p w14:paraId="5322D12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Seaside National Bank &amp; Trust</w:t>
            </w:r>
          </w:p>
        </w:tc>
      </w:tr>
      <w:tr w:rsidR="002F6B72" w:rsidRPr="00CC2CFD" w14:paraId="762C61F6" w14:textId="77777777" w:rsidTr="002F6B72">
        <w:trPr>
          <w:trHeight w:val="300"/>
        </w:trPr>
        <w:tc>
          <w:tcPr>
            <w:tcW w:w="6782" w:type="dxa"/>
            <w:tcBorders>
              <w:top w:val="nil"/>
              <w:left w:val="nil"/>
              <w:bottom w:val="nil"/>
              <w:right w:val="nil"/>
            </w:tcBorders>
            <w:shd w:val="clear" w:color="auto" w:fill="auto"/>
            <w:noWrap/>
            <w:vAlign w:val="bottom"/>
            <w:hideMark/>
          </w:tcPr>
          <w:p w14:paraId="1F03F721"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SECO Energy, Inc.</w:t>
            </w:r>
          </w:p>
        </w:tc>
      </w:tr>
      <w:tr w:rsidR="002F6B72" w:rsidRPr="00CC2CFD" w14:paraId="4B2D6B45" w14:textId="77777777" w:rsidTr="002F6B72">
        <w:trPr>
          <w:trHeight w:val="300"/>
        </w:trPr>
        <w:tc>
          <w:tcPr>
            <w:tcW w:w="6782" w:type="dxa"/>
            <w:tcBorders>
              <w:top w:val="nil"/>
              <w:left w:val="nil"/>
              <w:bottom w:val="nil"/>
              <w:right w:val="nil"/>
            </w:tcBorders>
            <w:shd w:val="clear" w:color="auto" w:fill="auto"/>
            <w:noWrap/>
            <w:vAlign w:val="bottom"/>
            <w:hideMark/>
          </w:tcPr>
          <w:p w14:paraId="1FB70451"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Secureapp Technologies</w:t>
            </w:r>
          </w:p>
        </w:tc>
      </w:tr>
      <w:tr w:rsidR="002F6B72" w:rsidRPr="00CC2CFD" w14:paraId="48DC9803" w14:textId="77777777" w:rsidTr="002F6B72">
        <w:trPr>
          <w:trHeight w:val="300"/>
        </w:trPr>
        <w:tc>
          <w:tcPr>
            <w:tcW w:w="6782" w:type="dxa"/>
            <w:tcBorders>
              <w:top w:val="nil"/>
              <w:left w:val="nil"/>
              <w:bottom w:val="nil"/>
              <w:right w:val="nil"/>
            </w:tcBorders>
            <w:shd w:val="clear" w:color="auto" w:fill="auto"/>
            <w:noWrap/>
            <w:vAlign w:val="bottom"/>
            <w:hideMark/>
          </w:tcPr>
          <w:p w14:paraId="287919B9"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SEDA Dental</w:t>
            </w:r>
          </w:p>
        </w:tc>
      </w:tr>
      <w:tr w:rsidR="002F6B72" w:rsidRPr="00CC2CFD" w14:paraId="613CD5B1" w14:textId="77777777" w:rsidTr="002F6B72">
        <w:trPr>
          <w:trHeight w:val="300"/>
        </w:trPr>
        <w:tc>
          <w:tcPr>
            <w:tcW w:w="6782" w:type="dxa"/>
            <w:tcBorders>
              <w:top w:val="nil"/>
              <w:left w:val="nil"/>
              <w:bottom w:val="nil"/>
              <w:right w:val="nil"/>
            </w:tcBorders>
            <w:shd w:val="clear" w:color="auto" w:fill="auto"/>
            <w:noWrap/>
            <w:vAlign w:val="bottom"/>
            <w:hideMark/>
          </w:tcPr>
          <w:p w14:paraId="51C081B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SEIU 775 Benefits Group</w:t>
            </w:r>
          </w:p>
        </w:tc>
      </w:tr>
      <w:tr w:rsidR="002F6B72" w:rsidRPr="00CC2CFD" w14:paraId="01224B89" w14:textId="77777777" w:rsidTr="002F6B72">
        <w:trPr>
          <w:trHeight w:val="300"/>
        </w:trPr>
        <w:tc>
          <w:tcPr>
            <w:tcW w:w="6782" w:type="dxa"/>
            <w:tcBorders>
              <w:top w:val="nil"/>
              <w:left w:val="nil"/>
              <w:bottom w:val="nil"/>
              <w:right w:val="nil"/>
            </w:tcBorders>
            <w:shd w:val="clear" w:color="auto" w:fill="auto"/>
            <w:noWrap/>
            <w:vAlign w:val="bottom"/>
            <w:hideMark/>
          </w:tcPr>
          <w:p w14:paraId="75DED871"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SELLGO</w:t>
            </w:r>
          </w:p>
        </w:tc>
      </w:tr>
      <w:tr w:rsidR="002F6B72" w:rsidRPr="00CC2CFD" w14:paraId="0CCF703D" w14:textId="77777777" w:rsidTr="002F6B72">
        <w:trPr>
          <w:trHeight w:val="300"/>
        </w:trPr>
        <w:tc>
          <w:tcPr>
            <w:tcW w:w="6782" w:type="dxa"/>
            <w:tcBorders>
              <w:top w:val="nil"/>
              <w:left w:val="nil"/>
              <w:bottom w:val="nil"/>
              <w:right w:val="nil"/>
            </w:tcBorders>
            <w:shd w:val="clear" w:color="auto" w:fill="auto"/>
            <w:noWrap/>
            <w:vAlign w:val="bottom"/>
            <w:hideMark/>
          </w:tcPr>
          <w:p w14:paraId="1BB86A3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Sensis</w:t>
            </w:r>
          </w:p>
        </w:tc>
      </w:tr>
      <w:tr w:rsidR="002F6B72" w:rsidRPr="00CC2CFD" w14:paraId="76240796" w14:textId="77777777" w:rsidTr="002F6B72">
        <w:trPr>
          <w:trHeight w:val="300"/>
        </w:trPr>
        <w:tc>
          <w:tcPr>
            <w:tcW w:w="6782" w:type="dxa"/>
            <w:tcBorders>
              <w:top w:val="nil"/>
              <w:left w:val="nil"/>
              <w:bottom w:val="nil"/>
              <w:right w:val="nil"/>
            </w:tcBorders>
            <w:shd w:val="clear" w:color="auto" w:fill="auto"/>
            <w:noWrap/>
            <w:vAlign w:val="bottom"/>
            <w:hideMark/>
          </w:tcPr>
          <w:p w14:paraId="0D11923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Sertis</w:t>
            </w:r>
          </w:p>
        </w:tc>
      </w:tr>
      <w:tr w:rsidR="002F6B72" w:rsidRPr="00CC2CFD" w14:paraId="4B838E96" w14:textId="77777777" w:rsidTr="002F6B72">
        <w:trPr>
          <w:trHeight w:val="300"/>
        </w:trPr>
        <w:tc>
          <w:tcPr>
            <w:tcW w:w="6782" w:type="dxa"/>
            <w:tcBorders>
              <w:top w:val="nil"/>
              <w:left w:val="nil"/>
              <w:bottom w:val="nil"/>
              <w:right w:val="nil"/>
            </w:tcBorders>
            <w:shd w:val="clear" w:color="auto" w:fill="auto"/>
            <w:noWrap/>
            <w:vAlign w:val="bottom"/>
            <w:hideMark/>
          </w:tcPr>
          <w:p w14:paraId="5F43EA62"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ServiceRocket</w:t>
            </w:r>
          </w:p>
        </w:tc>
      </w:tr>
      <w:tr w:rsidR="002F6B72" w:rsidRPr="00CC2CFD" w14:paraId="13EBD502" w14:textId="77777777" w:rsidTr="002F6B72">
        <w:trPr>
          <w:trHeight w:val="300"/>
        </w:trPr>
        <w:tc>
          <w:tcPr>
            <w:tcW w:w="6782" w:type="dxa"/>
            <w:tcBorders>
              <w:top w:val="nil"/>
              <w:left w:val="nil"/>
              <w:bottom w:val="nil"/>
              <w:right w:val="nil"/>
            </w:tcBorders>
            <w:shd w:val="clear" w:color="auto" w:fill="auto"/>
            <w:noWrap/>
            <w:vAlign w:val="bottom"/>
            <w:hideMark/>
          </w:tcPr>
          <w:p w14:paraId="1101FA4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SETI Institute</w:t>
            </w:r>
          </w:p>
        </w:tc>
      </w:tr>
      <w:tr w:rsidR="002F6B72" w:rsidRPr="00CC2CFD" w14:paraId="08D6F274" w14:textId="77777777" w:rsidTr="002F6B72">
        <w:trPr>
          <w:trHeight w:val="300"/>
        </w:trPr>
        <w:tc>
          <w:tcPr>
            <w:tcW w:w="6782" w:type="dxa"/>
            <w:tcBorders>
              <w:top w:val="nil"/>
              <w:left w:val="nil"/>
              <w:bottom w:val="nil"/>
              <w:right w:val="nil"/>
            </w:tcBorders>
            <w:shd w:val="clear" w:color="auto" w:fill="auto"/>
            <w:noWrap/>
            <w:vAlign w:val="bottom"/>
            <w:hideMark/>
          </w:tcPr>
          <w:p w14:paraId="59576552"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Share Our Strength</w:t>
            </w:r>
          </w:p>
        </w:tc>
      </w:tr>
      <w:tr w:rsidR="002F6B72" w:rsidRPr="00CC2CFD" w14:paraId="1C13FCC5" w14:textId="77777777" w:rsidTr="002F6B72">
        <w:trPr>
          <w:trHeight w:val="300"/>
        </w:trPr>
        <w:tc>
          <w:tcPr>
            <w:tcW w:w="6782" w:type="dxa"/>
            <w:tcBorders>
              <w:top w:val="nil"/>
              <w:left w:val="nil"/>
              <w:bottom w:val="nil"/>
              <w:right w:val="nil"/>
            </w:tcBorders>
            <w:shd w:val="clear" w:color="auto" w:fill="auto"/>
            <w:noWrap/>
            <w:vAlign w:val="bottom"/>
            <w:hideMark/>
          </w:tcPr>
          <w:p w14:paraId="392002B0"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ShareNest</w:t>
            </w:r>
          </w:p>
        </w:tc>
      </w:tr>
      <w:tr w:rsidR="002F6B72" w:rsidRPr="00CC2CFD" w14:paraId="11F38201" w14:textId="77777777" w:rsidTr="002F6B72">
        <w:trPr>
          <w:trHeight w:val="300"/>
        </w:trPr>
        <w:tc>
          <w:tcPr>
            <w:tcW w:w="6782" w:type="dxa"/>
            <w:tcBorders>
              <w:top w:val="nil"/>
              <w:left w:val="nil"/>
              <w:bottom w:val="nil"/>
              <w:right w:val="nil"/>
            </w:tcBorders>
            <w:shd w:val="clear" w:color="auto" w:fill="auto"/>
            <w:noWrap/>
            <w:vAlign w:val="bottom"/>
            <w:hideMark/>
          </w:tcPr>
          <w:p w14:paraId="45D4DB72"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Sheetz</w:t>
            </w:r>
          </w:p>
        </w:tc>
      </w:tr>
      <w:tr w:rsidR="002F6B72" w:rsidRPr="00CC2CFD" w14:paraId="33785971" w14:textId="77777777" w:rsidTr="002F6B72">
        <w:trPr>
          <w:trHeight w:val="300"/>
        </w:trPr>
        <w:tc>
          <w:tcPr>
            <w:tcW w:w="6782" w:type="dxa"/>
            <w:tcBorders>
              <w:top w:val="nil"/>
              <w:left w:val="nil"/>
              <w:bottom w:val="nil"/>
              <w:right w:val="nil"/>
            </w:tcBorders>
            <w:shd w:val="clear" w:color="auto" w:fill="auto"/>
            <w:noWrap/>
            <w:vAlign w:val="bottom"/>
            <w:hideMark/>
          </w:tcPr>
          <w:p w14:paraId="45CF0ED2"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SHINE Medical Technologies</w:t>
            </w:r>
          </w:p>
        </w:tc>
      </w:tr>
      <w:tr w:rsidR="002F6B72" w:rsidRPr="00CC2CFD" w14:paraId="0BF49938" w14:textId="77777777" w:rsidTr="002F6B72">
        <w:trPr>
          <w:trHeight w:val="300"/>
        </w:trPr>
        <w:tc>
          <w:tcPr>
            <w:tcW w:w="6782" w:type="dxa"/>
            <w:tcBorders>
              <w:top w:val="nil"/>
              <w:left w:val="nil"/>
              <w:bottom w:val="nil"/>
              <w:right w:val="nil"/>
            </w:tcBorders>
            <w:shd w:val="clear" w:color="auto" w:fill="auto"/>
            <w:noWrap/>
            <w:vAlign w:val="bottom"/>
            <w:hideMark/>
          </w:tcPr>
          <w:p w14:paraId="2B0C2502"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Shoreline Community College</w:t>
            </w:r>
          </w:p>
        </w:tc>
      </w:tr>
      <w:tr w:rsidR="002F6B72" w:rsidRPr="00CC2CFD" w14:paraId="3101B451" w14:textId="77777777" w:rsidTr="002F6B72">
        <w:trPr>
          <w:trHeight w:val="300"/>
        </w:trPr>
        <w:tc>
          <w:tcPr>
            <w:tcW w:w="6782" w:type="dxa"/>
            <w:tcBorders>
              <w:top w:val="nil"/>
              <w:left w:val="nil"/>
              <w:bottom w:val="nil"/>
              <w:right w:val="nil"/>
            </w:tcBorders>
            <w:shd w:val="clear" w:color="auto" w:fill="auto"/>
            <w:noWrap/>
            <w:vAlign w:val="bottom"/>
            <w:hideMark/>
          </w:tcPr>
          <w:p w14:paraId="41A6A481"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ShotKam, LLC</w:t>
            </w:r>
          </w:p>
        </w:tc>
      </w:tr>
      <w:tr w:rsidR="002F6B72" w:rsidRPr="00CC2CFD" w14:paraId="3071E532" w14:textId="77777777" w:rsidTr="002F6B72">
        <w:trPr>
          <w:trHeight w:val="300"/>
        </w:trPr>
        <w:tc>
          <w:tcPr>
            <w:tcW w:w="6782" w:type="dxa"/>
            <w:tcBorders>
              <w:top w:val="nil"/>
              <w:left w:val="nil"/>
              <w:bottom w:val="nil"/>
              <w:right w:val="nil"/>
            </w:tcBorders>
            <w:shd w:val="clear" w:color="auto" w:fill="auto"/>
            <w:noWrap/>
            <w:vAlign w:val="bottom"/>
            <w:hideMark/>
          </w:tcPr>
          <w:p w14:paraId="296F5DE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Siemens Corporation</w:t>
            </w:r>
          </w:p>
        </w:tc>
      </w:tr>
      <w:tr w:rsidR="002F6B72" w:rsidRPr="00CC2CFD" w14:paraId="6FF928CD" w14:textId="77777777" w:rsidTr="002F6B72">
        <w:trPr>
          <w:trHeight w:val="300"/>
        </w:trPr>
        <w:tc>
          <w:tcPr>
            <w:tcW w:w="6782" w:type="dxa"/>
            <w:tcBorders>
              <w:top w:val="nil"/>
              <w:left w:val="nil"/>
              <w:bottom w:val="nil"/>
              <w:right w:val="nil"/>
            </w:tcBorders>
            <w:shd w:val="clear" w:color="auto" w:fill="auto"/>
            <w:noWrap/>
            <w:vAlign w:val="bottom"/>
            <w:hideMark/>
          </w:tcPr>
          <w:p w14:paraId="1C728230"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Siena College</w:t>
            </w:r>
          </w:p>
        </w:tc>
      </w:tr>
      <w:tr w:rsidR="002F6B72" w:rsidRPr="00CC2CFD" w14:paraId="2B252E52" w14:textId="77777777" w:rsidTr="002F6B72">
        <w:trPr>
          <w:trHeight w:val="300"/>
        </w:trPr>
        <w:tc>
          <w:tcPr>
            <w:tcW w:w="6782" w:type="dxa"/>
            <w:tcBorders>
              <w:top w:val="nil"/>
              <w:left w:val="nil"/>
              <w:bottom w:val="nil"/>
              <w:right w:val="nil"/>
            </w:tcBorders>
            <w:shd w:val="clear" w:color="auto" w:fill="auto"/>
            <w:noWrap/>
            <w:vAlign w:val="bottom"/>
            <w:hideMark/>
          </w:tcPr>
          <w:p w14:paraId="449F379C"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Sigma Resources LLC</w:t>
            </w:r>
          </w:p>
        </w:tc>
      </w:tr>
      <w:tr w:rsidR="002F6B72" w:rsidRPr="00CC2CFD" w14:paraId="4FE2923A" w14:textId="77777777" w:rsidTr="002F6B72">
        <w:trPr>
          <w:trHeight w:val="300"/>
        </w:trPr>
        <w:tc>
          <w:tcPr>
            <w:tcW w:w="6782" w:type="dxa"/>
            <w:tcBorders>
              <w:top w:val="nil"/>
              <w:left w:val="nil"/>
              <w:bottom w:val="nil"/>
              <w:right w:val="nil"/>
            </w:tcBorders>
            <w:shd w:val="clear" w:color="auto" w:fill="auto"/>
            <w:noWrap/>
            <w:vAlign w:val="bottom"/>
            <w:hideMark/>
          </w:tcPr>
          <w:p w14:paraId="4C6EC0AD"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simpleshow USA Corp.</w:t>
            </w:r>
          </w:p>
        </w:tc>
      </w:tr>
      <w:tr w:rsidR="002F6B72" w:rsidRPr="00CC2CFD" w14:paraId="0FCBF03A" w14:textId="77777777" w:rsidTr="002F6B72">
        <w:trPr>
          <w:trHeight w:val="300"/>
        </w:trPr>
        <w:tc>
          <w:tcPr>
            <w:tcW w:w="6782" w:type="dxa"/>
            <w:tcBorders>
              <w:top w:val="nil"/>
              <w:left w:val="nil"/>
              <w:bottom w:val="nil"/>
              <w:right w:val="nil"/>
            </w:tcBorders>
            <w:shd w:val="clear" w:color="auto" w:fill="auto"/>
            <w:noWrap/>
            <w:vAlign w:val="bottom"/>
            <w:hideMark/>
          </w:tcPr>
          <w:p w14:paraId="42108BB1"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Sirius Computer Solutions</w:t>
            </w:r>
          </w:p>
        </w:tc>
      </w:tr>
      <w:tr w:rsidR="002F6B72" w:rsidRPr="00CC2CFD" w14:paraId="2736A336" w14:textId="77777777" w:rsidTr="002F6B72">
        <w:trPr>
          <w:trHeight w:val="300"/>
        </w:trPr>
        <w:tc>
          <w:tcPr>
            <w:tcW w:w="6782" w:type="dxa"/>
            <w:tcBorders>
              <w:top w:val="nil"/>
              <w:left w:val="nil"/>
              <w:bottom w:val="nil"/>
              <w:right w:val="nil"/>
            </w:tcBorders>
            <w:shd w:val="clear" w:color="auto" w:fill="auto"/>
            <w:noWrap/>
            <w:vAlign w:val="bottom"/>
            <w:hideMark/>
          </w:tcPr>
          <w:p w14:paraId="1DCB9C44"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SiriusXM Radio</w:t>
            </w:r>
          </w:p>
        </w:tc>
      </w:tr>
      <w:tr w:rsidR="002F6B72" w:rsidRPr="00CC2CFD" w14:paraId="4A4CC738" w14:textId="77777777" w:rsidTr="002F6B72">
        <w:trPr>
          <w:trHeight w:val="300"/>
        </w:trPr>
        <w:tc>
          <w:tcPr>
            <w:tcW w:w="6782" w:type="dxa"/>
            <w:tcBorders>
              <w:top w:val="nil"/>
              <w:left w:val="nil"/>
              <w:bottom w:val="nil"/>
              <w:right w:val="nil"/>
            </w:tcBorders>
            <w:shd w:val="clear" w:color="auto" w:fill="auto"/>
            <w:noWrap/>
            <w:vAlign w:val="bottom"/>
            <w:hideMark/>
          </w:tcPr>
          <w:p w14:paraId="76202588"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Sixt rent a car</w:t>
            </w:r>
          </w:p>
        </w:tc>
      </w:tr>
      <w:tr w:rsidR="002F6B72" w:rsidRPr="00CC2CFD" w14:paraId="183B15DA" w14:textId="77777777" w:rsidTr="002F6B72">
        <w:trPr>
          <w:trHeight w:val="300"/>
        </w:trPr>
        <w:tc>
          <w:tcPr>
            <w:tcW w:w="6782" w:type="dxa"/>
            <w:tcBorders>
              <w:top w:val="nil"/>
              <w:left w:val="nil"/>
              <w:bottom w:val="nil"/>
              <w:right w:val="nil"/>
            </w:tcBorders>
            <w:shd w:val="clear" w:color="auto" w:fill="auto"/>
            <w:noWrap/>
            <w:vAlign w:val="bottom"/>
            <w:hideMark/>
          </w:tcPr>
          <w:p w14:paraId="7E839013"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Skechers</w:t>
            </w:r>
          </w:p>
        </w:tc>
      </w:tr>
      <w:tr w:rsidR="002F6B72" w:rsidRPr="00CC2CFD" w14:paraId="071B33EB" w14:textId="77777777" w:rsidTr="002F6B72">
        <w:trPr>
          <w:trHeight w:val="300"/>
        </w:trPr>
        <w:tc>
          <w:tcPr>
            <w:tcW w:w="6782" w:type="dxa"/>
            <w:tcBorders>
              <w:top w:val="nil"/>
              <w:left w:val="nil"/>
              <w:bottom w:val="nil"/>
              <w:right w:val="nil"/>
            </w:tcBorders>
            <w:shd w:val="clear" w:color="auto" w:fill="auto"/>
            <w:noWrap/>
            <w:vAlign w:val="bottom"/>
            <w:hideMark/>
          </w:tcPr>
          <w:p w14:paraId="2DC203D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Skill Voice, Inc.</w:t>
            </w:r>
          </w:p>
        </w:tc>
      </w:tr>
      <w:tr w:rsidR="002F6B72" w:rsidRPr="00CC2CFD" w14:paraId="4E2B2550" w14:textId="77777777" w:rsidTr="002F6B72">
        <w:trPr>
          <w:trHeight w:val="300"/>
        </w:trPr>
        <w:tc>
          <w:tcPr>
            <w:tcW w:w="6782" w:type="dxa"/>
            <w:tcBorders>
              <w:top w:val="nil"/>
              <w:left w:val="nil"/>
              <w:bottom w:val="nil"/>
              <w:right w:val="nil"/>
            </w:tcBorders>
            <w:shd w:val="clear" w:color="auto" w:fill="auto"/>
            <w:noWrap/>
            <w:vAlign w:val="bottom"/>
            <w:hideMark/>
          </w:tcPr>
          <w:p w14:paraId="39A370CC"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Skyline Communications</w:t>
            </w:r>
          </w:p>
        </w:tc>
      </w:tr>
      <w:tr w:rsidR="002F6B72" w:rsidRPr="00CC2CFD" w14:paraId="7AFE99FF" w14:textId="77777777" w:rsidTr="002F6B72">
        <w:trPr>
          <w:trHeight w:val="300"/>
        </w:trPr>
        <w:tc>
          <w:tcPr>
            <w:tcW w:w="6782" w:type="dxa"/>
            <w:tcBorders>
              <w:top w:val="nil"/>
              <w:left w:val="nil"/>
              <w:bottom w:val="nil"/>
              <w:right w:val="nil"/>
            </w:tcBorders>
            <w:shd w:val="clear" w:color="auto" w:fill="auto"/>
            <w:noWrap/>
            <w:vAlign w:val="bottom"/>
            <w:hideMark/>
          </w:tcPr>
          <w:p w14:paraId="68435AC8"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SmartBear</w:t>
            </w:r>
          </w:p>
        </w:tc>
      </w:tr>
      <w:tr w:rsidR="002F6B72" w:rsidRPr="00CC2CFD" w14:paraId="462E0E49" w14:textId="77777777" w:rsidTr="002F6B72">
        <w:trPr>
          <w:trHeight w:val="300"/>
        </w:trPr>
        <w:tc>
          <w:tcPr>
            <w:tcW w:w="6782" w:type="dxa"/>
            <w:tcBorders>
              <w:top w:val="nil"/>
              <w:left w:val="nil"/>
              <w:bottom w:val="nil"/>
              <w:right w:val="nil"/>
            </w:tcBorders>
            <w:shd w:val="clear" w:color="auto" w:fill="auto"/>
            <w:noWrap/>
            <w:vAlign w:val="bottom"/>
            <w:hideMark/>
          </w:tcPr>
          <w:p w14:paraId="1466C8B2"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SMG The Oncenter</w:t>
            </w:r>
          </w:p>
        </w:tc>
      </w:tr>
      <w:tr w:rsidR="002F6B72" w:rsidRPr="00CC2CFD" w14:paraId="0565702E" w14:textId="77777777" w:rsidTr="002F6B72">
        <w:trPr>
          <w:trHeight w:val="300"/>
        </w:trPr>
        <w:tc>
          <w:tcPr>
            <w:tcW w:w="6782" w:type="dxa"/>
            <w:tcBorders>
              <w:top w:val="nil"/>
              <w:left w:val="nil"/>
              <w:bottom w:val="nil"/>
              <w:right w:val="nil"/>
            </w:tcBorders>
            <w:shd w:val="clear" w:color="auto" w:fill="auto"/>
            <w:noWrap/>
            <w:vAlign w:val="bottom"/>
            <w:hideMark/>
          </w:tcPr>
          <w:p w14:paraId="6FE6D42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Smithsonian's National Museum of American History</w:t>
            </w:r>
          </w:p>
        </w:tc>
      </w:tr>
      <w:tr w:rsidR="002F6B72" w:rsidRPr="00CC2CFD" w14:paraId="07374C38" w14:textId="77777777" w:rsidTr="002F6B72">
        <w:trPr>
          <w:trHeight w:val="300"/>
        </w:trPr>
        <w:tc>
          <w:tcPr>
            <w:tcW w:w="6782" w:type="dxa"/>
            <w:tcBorders>
              <w:top w:val="nil"/>
              <w:left w:val="nil"/>
              <w:bottom w:val="nil"/>
              <w:right w:val="nil"/>
            </w:tcBorders>
            <w:shd w:val="clear" w:color="auto" w:fill="auto"/>
            <w:noWrap/>
            <w:vAlign w:val="bottom"/>
            <w:hideMark/>
          </w:tcPr>
          <w:p w14:paraId="1F8D3502"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Smoothie King</w:t>
            </w:r>
          </w:p>
        </w:tc>
      </w:tr>
      <w:tr w:rsidR="002F6B72" w:rsidRPr="00CC2CFD" w14:paraId="4794F0A1" w14:textId="77777777" w:rsidTr="002F6B72">
        <w:trPr>
          <w:trHeight w:val="300"/>
        </w:trPr>
        <w:tc>
          <w:tcPr>
            <w:tcW w:w="6782" w:type="dxa"/>
            <w:tcBorders>
              <w:top w:val="nil"/>
              <w:left w:val="nil"/>
              <w:bottom w:val="nil"/>
              <w:right w:val="nil"/>
            </w:tcBorders>
            <w:shd w:val="clear" w:color="auto" w:fill="auto"/>
            <w:noWrap/>
            <w:vAlign w:val="bottom"/>
            <w:hideMark/>
          </w:tcPr>
          <w:p w14:paraId="6F73C68D"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SMS Data Products Group</w:t>
            </w:r>
          </w:p>
        </w:tc>
      </w:tr>
      <w:tr w:rsidR="002F6B72" w:rsidRPr="00CC2CFD" w14:paraId="2E882165" w14:textId="77777777" w:rsidTr="002F6B72">
        <w:trPr>
          <w:trHeight w:val="300"/>
        </w:trPr>
        <w:tc>
          <w:tcPr>
            <w:tcW w:w="6782" w:type="dxa"/>
            <w:tcBorders>
              <w:top w:val="nil"/>
              <w:left w:val="nil"/>
              <w:bottom w:val="nil"/>
              <w:right w:val="nil"/>
            </w:tcBorders>
            <w:shd w:val="clear" w:color="auto" w:fill="auto"/>
            <w:noWrap/>
            <w:vAlign w:val="bottom"/>
            <w:hideMark/>
          </w:tcPr>
          <w:p w14:paraId="37E02F6C"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Social Science Research Council</w:t>
            </w:r>
          </w:p>
        </w:tc>
      </w:tr>
      <w:tr w:rsidR="002F6B72" w:rsidRPr="00CC2CFD" w14:paraId="4220FD07" w14:textId="77777777" w:rsidTr="002F6B72">
        <w:trPr>
          <w:trHeight w:val="300"/>
        </w:trPr>
        <w:tc>
          <w:tcPr>
            <w:tcW w:w="6782" w:type="dxa"/>
            <w:tcBorders>
              <w:top w:val="nil"/>
              <w:left w:val="nil"/>
              <w:bottom w:val="nil"/>
              <w:right w:val="nil"/>
            </w:tcBorders>
            <w:shd w:val="clear" w:color="auto" w:fill="auto"/>
            <w:noWrap/>
            <w:vAlign w:val="bottom"/>
            <w:hideMark/>
          </w:tcPr>
          <w:p w14:paraId="3775ED6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Social Security Administration</w:t>
            </w:r>
          </w:p>
        </w:tc>
      </w:tr>
      <w:tr w:rsidR="002F6B72" w:rsidRPr="00CC2CFD" w14:paraId="0B3A9A69" w14:textId="77777777" w:rsidTr="002F6B72">
        <w:trPr>
          <w:trHeight w:val="300"/>
        </w:trPr>
        <w:tc>
          <w:tcPr>
            <w:tcW w:w="6782" w:type="dxa"/>
            <w:tcBorders>
              <w:top w:val="nil"/>
              <w:left w:val="nil"/>
              <w:bottom w:val="nil"/>
              <w:right w:val="nil"/>
            </w:tcBorders>
            <w:shd w:val="clear" w:color="auto" w:fill="auto"/>
            <w:noWrap/>
            <w:vAlign w:val="bottom"/>
            <w:hideMark/>
          </w:tcPr>
          <w:p w14:paraId="0697DE5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Social Security Administration - Glendale AZ</w:t>
            </w:r>
          </w:p>
        </w:tc>
      </w:tr>
      <w:tr w:rsidR="002F6B72" w:rsidRPr="00CC2CFD" w14:paraId="2A8D8112" w14:textId="77777777" w:rsidTr="002F6B72">
        <w:trPr>
          <w:trHeight w:val="300"/>
        </w:trPr>
        <w:tc>
          <w:tcPr>
            <w:tcW w:w="6782" w:type="dxa"/>
            <w:tcBorders>
              <w:top w:val="nil"/>
              <w:left w:val="nil"/>
              <w:bottom w:val="nil"/>
              <w:right w:val="nil"/>
            </w:tcBorders>
            <w:shd w:val="clear" w:color="auto" w:fill="auto"/>
            <w:noWrap/>
            <w:vAlign w:val="bottom"/>
            <w:hideMark/>
          </w:tcPr>
          <w:p w14:paraId="624274F3"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Software Concepts LLC</w:t>
            </w:r>
          </w:p>
        </w:tc>
      </w:tr>
      <w:tr w:rsidR="002F6B72" w:rsidRPr="00CC2CFD" w14:paraId="5AB33005" w14:textId="77777777" w:rsidTr="002F6B72">
        <w:trPr>
          <w:trHeight w:val="300"/>
        </w:trPr>
        <w:tc>
          <w:tcPr>
            <w:tcW w:w="6782" w:type="dxa"/>
            <w:tcBorders>
              <w:top w:val="nil"/>
              <w:left w:val="nil"/>
              <w:bottom w:val="nil"/>
              <w:right w:val="nil"/>
            </w:tcBorders>
            <w:shd w:val="clear" w:color="auto" w:fill="auto"/>
            <w:noWrap/>
            <w:vAlign w:val="bottom"/>
            <w:hideMark/>
          </w:tcPr>
          <w:p w14:paraId="119D4D82"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SOFWERX at DefenseWERX</w:t>
            </w:r>
          </w:p>
        </w:tc>
      </w:tr>
      <w:tr w:rsidR="002F6B72" w:rsidRPr="00CC2CFD" w14:paraId="44A28711" w14:textId="77777777" w:rsidTr="002F6B72">
        <w:trPr>
          <w:trHeight w:val="300"/>
        </w:trPr>
        <w:tc>
          <w:tcPr>
            <w:tcW w:w="6782" w:type="dxa"/>
            <w:tcBorders>
              <w:top w:val="nil"/>
              <w:left w:val="nil"/>
              <w:bottom w:val="nil"/>
              <w:right w:val="nil"/>
            </w:tcBorders>
            <w:shd w:val="clear" w:color="auto" w:fill="auto"/>
            <w:noWrap/>
            <w:vAlign w:val="bottom"/>
            <w:hideMark/>
          </w:tcPr>
          <w:p w14:paraId="274607B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SOL Capital Management Company</w:t>
            </w:r>
          </w:p>
        </w:tc>
      </w:tr>
      <w:tr w:rsidR="002F6B72" w:rsidRPr="00CC2CFD" w14:paraId="51CE869C" w14:textId="77777777" w:rsidTr="002F6B72">
        <w:trPr>
          <w:trHeight w:val="300"/>
        </w:trPr>
        <w:tc>
          <w:tcPr>
            <w:tcW w:w="6782" w:type="dxa"/>
            <w:tcBorders>
              <w:top w:val="nil"/>
              <w:left w:val="nil"/>
              <w:bottom w:val="nil"/>
              <w:right w:val="nil"/>
            </w:tcBorders>
            <w:shd w:val="clear" w:color="auto" w:fill="auto"/>
            <w:noWrap/>
            <w:vAlign w:val="bottom"/>
            <w:hideMark/>
          </w:tcPr>
          <w:p w14:paraId="2A2468A0"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Somerset County</w:t>
            </w:r>
          </w:p>
        </w:tc>
      </w:tr>
      <w:tr w:rsidR="002F6B72" w:rsidRPr="00CC2CFD" w14:paraId="061779F9" w14:textId="77777777" w:rsidTr="002F6B72">
        <w:trPr>
          <w:trHeight w:val="300"/>
        </w:trPr>
        <w:tc>
          <w:tcPr>
            <w:tcW w:w="6782" w:type="dxa"/>
            <w:tcBorders>
              <w:top w:val="nil"/>
              <w:left w:val="nil"/>
              <w:bottom w:val="nil"/>
              <w:right w:val="nil"/>
            </w:tcBorders>
            <w:shd w:val="clear" w:color="auto" w:fill="auto"/>
            <w:noWrap/>
            <w:vAlign w:val="bottom"/>
            <w:hideMark/>
          </w:tcPr>
          <w:p w14:paraId="7B0EE942"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Sonic Healthcare USA</w:t>
            </w:r>
          </w:p>
        </w:tc>
      </w:tr>
      <w:tr w:rsidR="002F6B72" w:rsidRPr="00CC2CFD" w14:paraId="4C124030" w14:textId="77777777" w:rsidTr="002F6B72">
        <w:trPr>
          <w:trHeight w:val="300"/>
        </w:trPr>
        <w:tc>
          <w:tcPr>
            <w:tcW w:w="6782" w:type="dxa"/>
            <w:tcBorders>
              <w:top w:val="nil"/>
              <w:left w:val="nil"/>
              <w:bottom w:val="nil"/>
              <w:right w:val="nil"/>
            </w:tcBorders>
            <w:shd w:val="clear" w:color="auto" w:fill="auto"/>
            <w:noWrap/>
            <w:vAlign w:val="bottom"/>
            <w:hideMark/>
          </w:tcPr>
          <w:p w14:paraId="4DAEF5A3"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Sony Corporation of America</w:t>
            </w:r>
          </w:p>
        </w:tc>
      </w:tr>
      <w:tr w:rsidR="002F6B72" w:rsidRPr="00CC2CFD" w14:paraId="5CF20758" w14:textId="77777777" w:rsidTr="002F6B72">
        <w:trPr>
          <w:trHeight w:val="300"/>
        </w:trPr>
        <w:tc>
          <w:tcPr>
            <w:tcW w:w="6782" w:type="dxa"/>
            <w:tcBorders>
              <w:top w:val="nil"/>
              <w:left w:val="nil"/>
              <w:bottom w:val="nil"/>
              <w:right w:val="nil"/>
            </w:tcBorders>
            <w:shd w:val="clear" w:color="auto" w:fill="auto"/>
            <w:noWrap/>
            <w:vAlign w:val="bottom"/>
            <w:hideMark/>
          </w:tcPr>
          <w:p w14:paraId="7335405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Soothsayer Analytics</w:t>
            </w:r>
          </w:p>
        </w:tc>
      </w:tr>
      <w:tr w:rsidR="002F6B72" w:rsidRPr="00CC2CFD" w14:paraId="37066E62" w14:textId="77777777" w:rsidTr="002F6B72">
        <w:trPr>
          <w:trHeight w:val="300"/>
        </w:trPr>
        <w:tc>
          <w:tcPr>
            <w:tcW w:w="6782" w:type="dxa"/>
            <w:tcBorders>
              <w:top w:val="nil"/>
              <w:left w:val="nil"/>
              <w:bottom w:val="nil"/>
              <w:right w:val="nil"/>
            </w:tcBorders>
            <w:shd w:val="clear" w:color="auto" w:fill="auto"/>
            <w:noWrap/>
            <w:vAlign w:val="bottom"/>
            <w:hideMark/>
          </w:tcPr>
          <w:p w14:paraId="4C10AE9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Sophos</w:t>
            </w:r>
          </w:p>
        </w:tc>
      </w:tr>
      <w:tr w:rsidR="002F6B72" w:rsidRPr="00CC2CFD" w14:paraId="0FEAA166" w14:textId="77777777" w:rsidTr="002F6B72">
        <w:trPr>
          <w:trHeight w:val="300"/>
        </w:trPr>
        <w:tc>
          <w:tcPr>
            <w:tcW w:w="6782" w:type="dxa"/>
            <w:tcBorders>
              <w:top w:val="nil"/>
              <w:left w:val="nil"/>
              <w:bottom w:val="nil"/>
              <w:right w:val="nil"/>
            </w:tcBorders>
            <w:shd w:val="clear" w:color="auto" w:fill="auto"/>
            <w:noWrap/>
            <w:vAlign w:val="bottom"/>
            <w:hideMark/>
          </w:tcPr>
          <w:p w14:paraId="0CC580C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SourceFuse Inc</w:t>
            </w:r>
          </w:p>
        </w:tc>
      </w:tr>
      <w:tr w:rsidR="002F6B72" w:rsidRPr="00CC2CFD" w14:paraId="7319A474" w14:textId="77777777" w:rsidTr="002F6B72">
        <w:trPr>
          <w:trHeight w:val="300"/>
        </w:trPr>
        <w:tc>
          <w:tcPr>
            <w:tcW w:w="6782" w:type="dxa"/>
            <w:tcBorders>
              <w:top w:val="nil"/>
              <w:left w:val="nil"/>
              <w:bottom w:val="nil"/>
              <w:right w:val="nil"/>
            </w:tcBorders>
            <w:shd w:val="clear" w:color="auto" w:fill="auto"/>
            <w:noWrap/>
            <w:vAlign w:val="bottom"/>
            <w:hideMark/>
          </w:tcPr>
          <w:p w14:paraId="373E7BA1"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South Carolina Department of Parks, Recreation &amp; Tourism</w:t>
            </w:r>
          </w:p>
        </w:tc>
      </w:tr>
      <w:tr w:rsidR="002F6B72" w:rsidRPr="00CC2CFD" w14:paraId="20C8A103" w14:textId="77777777" w:rsidTr="002F6B72">
        <w:trPr>
          <w:trHeight w:val="300"/>
        </w:trPr>
        <w:tc>
          <w:tcPr>
            <w:tcW w:w="6782" w:type="dxa"/>
            <w:tcBorders>
              <w:top w:val="nil"/>
              <w:left w:val="nil"/>
              <w:bottom w:val="nil"/>
              <w:right w:val="nil"/>
            </w:tcBorders>
            <w:shd w:val="clear" w:color="auto" w:fill="auto"/>
            <w:noWrap/>
            <w:vAlign w:val="bottom"/>
            <w:hideMark/>
          </w:tcPr>
          <w:p w14:paraId="39C6F598"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South Florida Water Management District</w:t>
            </w:r>
          </w:p>
        </w:tc>
      </w:tr>
      <w:tr w:rsidR="002F6B72" w:rsidRPr="00CC2CFD" w14:paraId="5F58132E" w14:textId="77777777" w:rsidTr="002F6B72">
        <w:trPr>
          <w:trHeight w:val="300"/>
        </w:trPr>
        <w:tc>
          <w:tcPr>
            <w:tcW w:w="6782" w:type="dxa"/>
            <w:tcBorders>
              <w:top w:val="nil"/>
              <w:left w:val="nil"/>
              <w:bottom w:val="nil"/>
              <w:right w:val="nil"/>
            </w:tcBorders>
            <w:shd w:val="clear" w:color="auto" w:fill="auto"/>
            <w:noWrap/>
            <w:vAlign w:val="bottom"/>
            <w:hideMark/>
          </w:tcPr>
          <w:p w14:paraId="4BD5ACE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Southco, Inc</w:t>
            </w:r>
          </w:p>
        </w:tc>
      </w:tr>
      <w:tr w:rsidR="002F6B72" w:rsidRPr="00CC2CFD" w14:paraId="71E8DEC6" w14:textId="77777777" w:rsidTr="002F6B72">
        <w:trPr>
          <w:trHeight w:val="300"/>
        </w:trPr>
        <w:tc>
          <w:tcPr>
            <w:tcW w:w="6782" w:type="dxa"/>
            <w:tcBorders>
              <w:top w:val="nil"/>
              <w:left w:val="nil"/>
              <w:bottom w:val="nil"/>
              <w:right w:val="nil"/>
            </w:tcBorders>
            <w:shd w:val="clear" w:color="auto" w:fill="auto"/>
            <w:noWrap/>
            <w:vAlign w:val="bottom"/>
            <w:hideMark/>
          </w:tcPr>
          <w:p w14:paraId="50E4BB0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Southeastern Grocers</w:t>
            </w:r>
          </w:p>
        </w:tc>
      </w:tr>
      <w:tr w:rsidR="002F6B72" w:rsidRPr="00CC2CFD" w14:paraId="4DBF898C" w14:textId="77777777" w:rsidTr="002F6B72">
        <w:trPr>
          <w:trHeight w:val="300"/>
        </w:trPr>
        <w:tc>
          <w:tcPr>
            <w:tcW w:w="6782" w:type="dxa"/>
            <w:tcBorders>
              <w:top w:val="nil"/>
              <w:left w:val="nil"/>
              <w:bottom w:val="nil"/>
              <w:right w:val="nil"/>
            </w:tcBorders>
            <w:shd w:val="clear" w:color="auto" w:fill="auto"/>
            <w:noWrap/>
            <w:vAlign w:val="bottom"/>
            <w:hideMark/>
          </w:tcPr>
          <w:p w14:paraId="0DB75834"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Southern Glazer's Wine &amp; Spirits (SGWS )</w:t>
            </w:r>
          </w:p>
        </w:tc>
      </w:tr>
      <w:tr w:rsidR="002F6B72" w:rsidRPr="00CC2CFD" w14:paraId="2817C6B1" w14:textId="77777777" w:rsidTr="002F6B72">
        <w:trPr>
          <w:trHeight w:val="300"/>
        </w:trPr>
        <w:tc>
          <w:tcPr>
            <w:tcW w:w="6782" w:type="dxa"/>
            <w:tcBorders>
              <w:top w:val="nil"/>
              <w:left w:val="nil"/>
              <w:bottom w:val="nil"/>
              <w:right w:val="nil"/>
            </w:tcBorders>
            <w:shd w:val="clear" w:color="auto" w:fill="auto"/>
            <w:noWrap/>
            <w:vAlign w:val="bottom"/>
            <w:hideMark/>
          </w:tcPr>
          <w:p w14:paraId="480CA4B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Southern Pillar, Inc.</w:t>
            </w:r>
          </w:p>
        </w:tc>
      </w:tr>
      <w:tr w:rsidR="002F6B72" w:rsidRPr="00CC2CFD" w14:paraId="0DDB21E8" w14:textId="77777777" w:rsidTr="002F6B72">
        <w:trPr>
          <w:trHeight w:val="300"/>
        </w:trPr>
        <w:tc>
          <w:tcPr>
            <w:tcW w:w="6782" w:type="dxa"/>
            <w:tcBorders>
              <w:top w:val="nil"/>
              <w:left w:val="nil"/>
              <w:bottom w:val="nil"/>
              <w:right w:val="nil"/>
            </w:tcBorders>
            <w:shd w:val="clear" w:color="auto" w:fill="auto"/>
            <w:noWrap/>
            <w:vAlign w:val="bottom"/>
            <w:hideMark/>
          </w:tcPr>
          <w:p w14:paraId="332E2F58"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Southern Poverty Law Center</w:t>
            </w:r>
          </w:p>
        </w:tc>
      </w:tr>
      <w:tr w:rsidR="002F6B72" w:rsidRPr="00CC2CFD" w14:paraId="4F481EF7" w14:textId="77777777" w:rsidTr="002F6B72">
        <w:trPr>
          <w:trHeight w:val="300"/>
        </w:trPr>
        <w:tc>
          <w:tcPr>
            <w:tcW w:w="6782" w:type="dxa"/>
            <w:tcBorders>
              <w:top w:val="nil"/>
              <w:left w:val="nil"/>
              <w:bottom w:val="nil"/>
              <w:right w:val="nil"/>
            </w:tcBorders>
            <w:shd w:val="clear" w:color="auto" w:fill="auto"/>
            <w:noWrap/>
            <w:vAlign w:val="bottom"/>
            <w:hideMark/>
          </w:tcPr>
          <w:p w14:paraId="2AB07A14"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Southern Wesleyan University</w:t>
            </w:r>
          </w:p>
        </w:tc>
      </w:tr>
      <w:tr w:rsidR="002F6B72" w:rsidRPr="00CC2CFD" w14:paraId="44E751C9" w14:textId="77777777" w:rsidTr="002F6B72">
        <w:trPr>
          <w:trHeight w:val="300"/>
        </w:trPr>
        <w:tc>
          <w:tcPr>
            <w:tcW w:w="6782" w:type="dxa"/>
            <w:tcBorders>
              <w:top w:val="nil"/>
              <w:left w:val="nil"/>
              <w:bottom w:val="nil"/>
              <w:right w:val="nil"/>
            </w:tcBorders>
            <w:shd w:val="clear" w:color="auto" w:fill="auto"/>
            <w:noWrap/>
            <w:vAlign w:val="bottom"/>
            <w:hideMark/>
          </w:tcPr>
          <w:p w14:paraId="1CD8D16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Southwest Florida Water Management District</w:t>
            </w:r>
          </w:p>
        </w:tc>
      </w:tr>
      <w:tr w:rsidR="002F6B72" w:rsidRPr="00CC2CFD" w14:paraId="2AAF12F7" w14:textId="77777777" w:rsidTr="002F6B72">
        <w:trPr>
          <w:trHeight w:val="300"/>
        </w:trPr>
        <w:tc>
          <w:tcPr>
            <w:tcW w:w="6782" w:type="dxa"/>
            <w:tcBorders>
              <w:top w:val="nil"/>
              <w:left w:val="nil"/>
              <w:bottom w:val="nil"/>
              <w:right w:val="nil"/>
            </w:tcBorders>
            <w:shd w:val="clear" w:color="auto" w:fill="auto"/>
            <w:noWrap/>
            <w:vAlign w:val="bottom"/>
            <w:hideMark/>
          </w:tcPr>
          <w:p w14:paraId="79396A4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Southwest Research Institute</w:t>
            </w:r>
          </w:p>
        </w:tc>
      </w:tr>
      <w:tr w:rsidR="002F6B72" w:rsidRPr="00CC2CFD" w14:paraId="12CD74BC" w14:textId="77777777" w:rsidTr="002F6B72">
        <w:trPr>
          <w:trHeight w:val="300"/>
        </w:trPr>
        <w:tc>
          <w:tcPr>
            <w:tcW w:w="6782" w:type="dxa"/>
            <w:tcBorders>
              <w:top w:val="nil"/>
              <w:left w:val="nil"/>
              <w:bottom w:val="nil"/>
              <w:right w:val="nil"/>
            </w:tcBorders>
            <w:shd w:val="clear" w:color="auto" w:fill="auto"/>
            <w:noWrap/>
            <w:vAlign w:val="bottom"/>
            <w:hideMark/>
          </w:tcPr>
          <w:p w14:paraId="19775A3C"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SP+ Hospitality</w:t>
            </w:r>
          </w:p>
        </w:tc>
      </w:tr>
      <w:tr w:rsidR="002F6B72" w:rsidRPr="00CC2CFD" w14:paraId="08B28D5D" w14:textId="77777777" w:rsidTr="002F6B72">
        <w:trPr>
          <w:trHeight w:val="300"/>
        </w:trPr>
        <w:tc>
          <w:tcPr>
            <w:tcW w:w="6782" w:type="dxa"/>
            <w:tcBorders>
              <w:top w:val="nil"/>
              <w:left w:val="nil"/>
              <w:bottom w:val="nil"/>
              <w:right w:val="nil"/>
            </w:tcBorders>
            <w:shd w:val="clear" w:color="auto" w:fill="auto"/>
            <w:noWrap/>
            <w:vAlign w:val="bottom"/>
            <w:hideMark/>
          </w:tcPr>
          <w:p w14:paraId="6F0407F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Space Dynamics Lab</w:t>
            </w:r>
          </w:p>
        </w:tc>
      </w:tr>
      <w:tr w:rsidR="002F6B72" w:rsidRPr="00CC2CFD" w14:paraId="411D4990" w14:textId="77777777" w:rsidTr="002F6B72">
        <w:trPr>
          <w:trHeight w:val="300"/>
        </w:trPr>
        <w:tc>
          <w:tcPr>
            <w:tcW w:w="6782" w:type="dxa"/>
            <w:tcBorders>
              <w:top w:val="nil"/>
              <w:left w:val="nil"/>
              <w:bottom w:val="nil"/>
              <w:right w:val="nil"/>
            </w:tcBorders>
            <w:shd w:val="clear" w:color="auto" w:fill="auto"/>
            <w:noWrap/>
            <w:vAlign w:val="bottom"/>
            <w:hideMark/>
          </w:tcPr>
          <w:p w14:paraId="44E5DB5D"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SPAWAR Systems Center Atlantic</w:t>
            </w:r>
          </w:p>
        </w:tc>
      </w:tr>
      <w:tr w:rsidR="002F6B72" w:rsidRPr="00CC2CFD" w14:paraId="4A641E7A" w14:textId="77777777" w:rsidTr="002F6B72">
        <w:trPr>
          <w:trHeight w:val="300"/>
        </w:trPr>
        <w:tc>
          <w:tcPr>
            <w:tcW w:w="6782" w:type="dxa"/>
            <w:tcBorders>
              <w:top w:val="nil"/>
              <w:left w:val="nil"/>
              <w:bottom w:val="nil"/>
              <w:right w:val="nil"/>
            </w:tcBorders>
            <w:shd w:val="clear" w:color="auto" w:fill="auto"/>
            <w:noWrap/>
            <w:vAlign w:val="bottom"/>
            <w:hideMark/>
          </w:tcPr>
          <w:p w14:paraId="1B9BFDC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Special Olympics Florida Miami-Dade County</w:t>
            </w:r>
          </w:p>
        </w:tc>
      </w:tr>
      <w:tr w:rsidR="002F6B72" w:rsidRPr="00CC2CFD" w14:paraId="47A8F028" w14:textId="77777777" w:rsidTr="002F6B72">
        <w:trPr>
          <w:trHeight w:val="300"/>
        </w:trPr>
        <w:tc>
          <w:tcPr>
            <w:tcW w:w="6782" w:type="dxa"/>
            <w:tcBorders>
              <w:top w:val="nil"/>
              <w:left w:val="nil"/>
              <w:bottom w:val="nil"/>
              <w:right w:val="nil"/>
            </w:tcBorders>
            <w:shd w:val="clear" w:color="auto" w:fill="auto"/>
            <w:noWrap/>
            <w:vAlign w:val="bottom"/>
            <w:hideMark/>
          </w:tcPr>
          <w:p w14:paraId="7DF1FDF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Specialty Eye Associates</w:t>
            </w:r>
          </w:p>
        </w:tc>
      </w:tr>
      <w:tr w:rsidR="002F6B72" w:rsidRPr="00CC2CFD" w14:paraId="478D9091" w14:textId="77777777" w:rsidTr="002F6B72">
        <w:trPr>
          <w:trHeight w:val="300"/>
        </w:trPr>
        <w:tc>
          <w:tcPr>
            <w:tcW w:w="6782" w:type="dxa"/>
            <w:tcBorders>
              <w:top w:val="nil"/>
              <w:left w:val="nil"/>
              <w:bottom w:val="nil"/>
              <w:right w:val="nil"/>
            </w:tcBorders>
            <w:shd w:val="clear" w:color="auto" w:fill="auto"/>
            <w:noWrap/>
            <w:vAlign w:val="bottom"/>
            <w:hideMark/>
          </w:tcPr>
          <w:p w14:paraId="3711F91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Specialty Telehealth Services</w:t>
            </w:r>
          </w:p>
        </w:tc>
      </w:tr>
      <w:tr w:rsidR="002F6B72" w:rsidRPr="00CC2CFD" w14:paraId="398EB418" w14:textId="77777777" w:rsidTr="002F6B72">
        <w:trPr>
          <w:trHeight w:val="300"/>
        </w:trPr>
        <w:tc>
          <w:tcPr>
            <w:tcW w:w="6782" w:type="dxa"/>
            <w:tcBorders>
              <w:top w:val="nil"/>
              <w:left w:val="nil"/>
              <w:bottom w:val="nil"/>
              <w:right w:val="nil"/>
            </w:tcBorders>
            <w:shd w:val="clear" w:color="auto" w:fill="auto"/>
            <w:noWrap/>
            <w:vAlign w:val="bottom"/>
            <w:hideMark/>
          </w:tcPr>
          <w:p w14:paraId="1CEFE0C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Spectrum</w:t>
            </w:r>
          </w:p>
        </w:tc>
      </w:tr>
      <w:tr w:rsidR="002F6B72" w:rsidRPr="00CC2CFD" w14:paraId="3548280A" w14:textId="77777777" w:rsidTr="002F6B72">
        <w:trPr>
          <w:trHeight w:val="300"/>
        </w:trPr>
        <w:tc>
          <w:tcPr>
            <w:tcW w:w="6782" w:type="dxa"/>
            <w:tcBorders>
              <w:top w:val="nil"/>
              <w:left w:val="nil"/>
              <w:bottom w:val="nil"/>
              <w:right w:val="nil"/>
            </w:tcBorders>
            <w:shd w:val="clear" w:color="auto" w:fill="auto"/>
            <w:noWrap/>
            <w:vAlign w:val="bottom"/>
            <w:hideMark/>
          </w:tcPr>
          <w:p w14:paraId="329FBDFC"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Speedway Motors, Inc.</w:t>
            </w:r>
          </w:p>
        </w:tc>
      </w:tr>
      <w:tr w:rsidR="002F6B72" w:rsidRPr="00CC2CFD" w14:paraId="050261E4" w14:textId="77777777" w:rsidTr="002F6B72">
        <w:trPr>
          <w:trHeight w:val="300"/>
        </w:trPr>
        <w:tc>
          <w:tcPr>
            <w:tcW w:w="6782" w:type="dxa"/>
            <w:tcBorders>
              <w:top w:val="nil"/>
              <w:left w:val="nil"/>
              <w:bottom w:val="nil"/>
              <w:right w:val="nil"/>
            </w:tcBorders>
            <w:shd w:val="clear" w:color="auto" w:fill="auto"/>
            <w:noWrap/>
            <w:vAlign w:val="bottom"/>
            <w:hideMark/>
          </w:tcPr>
          <w:p w14:paraId="2C34EA04"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Spinnaker Analytics LLC</w:t>
            </w:r>
          </w:p>
        </w:tc>
      </w:tr>
      <w:tr w:rsidR="002F6B72" w:rsidRPr="00CC2CFD" w14:paraId="7E12E213" w14:textId="77777777" w:rsidTr="002F6B72">
        <w:trPr>
          <w:trHeight w:val="300"/>
        </w:trPr>
        <w:tc>
          <w:tcPr>
            <w:tcW w:w="6782" w:type="dxa"/>
            <w:tcBorders>
              <w:top w:val="nil"/>
              <w:left w:val="nil"/>
              <w:bottom w:val="nil"/>
              <w:right w:val="nil"/>
            </w:tcBorders>
            <w:shd w:val="clear" w:color="auto" w:fill="auto"/>
            <w:noWrap/>
            <w:vAlign w:val="bottom"/>
            <w:hideMark/>
          </w:tcPr>
          <w:p w14:paraId="4772116A"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Spirit AeroSystems</w:t>
            </w:r>
          </w:p>
        </w:tc>
      </w:tr>
      <w:tr w:rsidR="002F6B72" w:rsidRPr="00CC2CFD" w14:paraId="56AD596F" w14:textId="77777777" w:rsidTr="002F6B72">
        <w:trPr>
          <w:trHeight w:val="300"/>
        </w:trPr>
        <w:tc>
          <w:tcPr>
            <w:tcW w:w="6782" w:type="dxa"/>
            <w:tcBorders>
              <w:top w:val="nil"/>
              <w:left w:val="nil"/>
              <w:bottom w:val="nil"/>
              <w:right w:val="nil"/>
            </w:tcBorders>
            <w:shd w:val="clear" w:color="auto" w:fill="auto"/>
            <w:noWrap/>
            <w:vAlign w:val="bottom"/>
            <w:hideMark/>
          </w:tcPr>
          <w:p w14:paraId="3577F98D"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Spirit Airlines</w:t>
            </w:r>
          </w:p>
        </w:tc>
      </w:tr>
      <w:tr w:rsidR="002F6B72" w:rsidRPr="00CC2CFD" w14:paraId="449C6E75" w14:textId="77777777" w:rsidTr="002F6B72">
        <w:trPr>
          <w:trHeight w:val="300"/>
        </w:trPr>
        <w:tc>
          <w:tcPr>
            <w:tcW w:w="6782" w:type="dxa"/>
            <w:tcBorders>
              <w:top w:val="nil"/>
              <w:left w:val="nil"/>
              <w:bottom w:val="nil"/>
              <w:right w:val="nil"/>
            </w:tcBorders>
            <w:shd w:val="clear" w:color="auto" w:fill="auto"/>
            <w:noWrap/>
            <w:vAlign w:val="bottom"/>
            <w:hideMark/>
          </w:tcPr>
          <w:p w14:paraId="534CCE8A"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Sports Info Solutions</w:t>
            </w:r>
          </w:p>
        </w:tc>
      </w:tr>
      <w:tr w:rsidR="002F6B72" w:rsidRPr="00CC2CFD" w14:paraId="64452A52" w14:textId="77777777" w:rsidTr="002F6B72">
        <w:trPr>
          <w:trHeight w:val="300"/>
        </w:trPr>
        <w:tc>
          <w:tcPr>
            <w:tcW w:w="6782" w:type="dxa"/>
            <w:tcBorders>
              <w:top w:val="nil"/>
              <w:left w:val="nil"/>
              <w:bottom w:val="nil"/>
              <w:right w:val="nil"/>
            </w:tcBorders>
            <w:shd w:val="clear" w:color="auto" w:fill="auto"/>
            <w:noWrap/>
            <w:vAlign w:val="bottom"/>
            <w:hideMark/>
          </w:tcPr>
          <w:p w14:paraId="40464EAD"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SportsMEDIA Technology Corp</w:t>
            </w:r>
          </w:p>
        </w:tc>
      </w:tr>
      <w:tr w:rsidR="002F6B72" w:rsidRPr="00CC2CFD" w14:paraId="53A54B29" w14:textId="77777777" w:rsidTr="002F6B72">
        <w:trPr>
          <w:trHeight w:val="300"/>
        </w:trPr>
        <w:tc>
          <w:tcPr>
            <w:tcW w:w="6782" w:type="dxa"/>
            <w:tcBorders>
              <w:top w:val="nil"/>
              <w:left w:val="nil"/>
              <w:bottom w:val="nil"/>
              <w:right w:val="nil"/>
            </w:tcBorders>
            <w:shd w:val="clear" w:color="auto" w:fill="auto"/>
            <w:noWrap/>
            <w:vAlign w:val="bottom"/>
            <w:hideMark/>
          </w:tcPr>
          <w:p w14:paraId="4C758612"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Spotlight Dance Cup (Spotlight Events)</w:t>
            </w:r>
          </w:p>
        </w:tc>
      </w:tr>
      <w:tr w:rsidR="002F6B72" w:rsidRPr="00CC2CFD" w14:paraId="6FA4A78A" w14:textId="77777777" w:rsidTr="002F6B72">
        <w:trPr>
          <w:trHeight w:val="300"/>
        </w:trPr>
        <w:tc>
          <w:tcPr>
            <w:tcW w:w="6782" w:type="dxa"/>
            <w:tcBorders>
              <w:top w:val="nil"/>
              <w:left w:val="nil"/>
              <w:bottom w:val="nil"/>
              <w:right w:val="nil"/>
            </w:tcBorders>
            <w:shd w:val="clear" w:color="auto" w:fill="auto"/>
            <w:noWrap/>
            <w:vAlign w:val="bottom"/>
            <w:hideMark/>
          </w:tcPr>
          <w:p w14:paraId="07414FF2"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Sprinklermatic Fire Protection Systems, Inc.</w:t>
            </w:r>
          </w:p>
        </w:tc>
      </w:tr>
      <w:tr w:rsidR="002F6B72" w:rsidRPr="00CC2CFD" w14:paraId="4612718B" w14:textId="77777777" w:rsidTr="002F6B72">
        <w:trPr>
          <w:trHeight w:val="300"/>
        </w:trPr>
        <w:tc>
          <w:tcPr>
            <w:tcW w:w="6782" w:type="dxa"/>
            <w:tcBorders>
              <w:top w:val="nil"/>
              <w:left w:val="nil"/>
              <w:bottom w:val="nil"/>
              <w:right w:val="nil"/>
            </w:tcBorders>
            <w:shd w:val="clear" w:color="auto" w:fill="auto"/>
            <w:noWrap/>
            <w:vAlign w:val="bottom"/>
            <w:hideMark/>
          </w:tcPr>
          <w:p w14:paraId="1ABC54E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Sprint</w:t>
            </w:r>
          </w:p>
        </w:tc>
      </w:tr>
      <w:tr w:rsidR="002F6B72" w:rsidRPr="00CC2CFD" w14:paraId="68F1AE50" w14:textId="77777777" w:rsidTr="002F6B72">
        <w:trPr>
          <w:trHeight w:val="300"/>
        </w:trPr>
        <w:tc>
          <w:tcPr>
            <w:tcW w:w="6782" w:type="dxa"/>
            <w:tcBorders>
              <w:top w:val="nil"/>
              <w:left w:val="nil"/>
              <w:bottom w:val="nil"/>
              <w:right w:val="nil"/>
            </w:tcBorders>
            <w:shd w:val="clear" w:color="auto" w:fill="auto"/>
            <w:noWrap/>
            <w:vAlign w:val="bottom"/>
            <w:hideMark/>
          </w:tcPr>
          <w:p w14:paraId="4C9AC7D9"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SR Technologies Inc.</w:t>
            </w:r>
          </w:p>
        </w:tc>
      </w:tr>
      <w:tr w:rsidR="002F6B72" w:rsidRPr="00CC2CFD" w14:paraId="4E386624" w14:textId="77777777" w:rsidTr="002F6B72">
        <w:trPr>
          <w:trHeight w:val="300"/>
        </w:trPr>
        <w:tc>
          <w:tcPr>
            <w:tcW w:w="6782" w:type="dxa"/>
            <w:tcBorders>
              <w:top w:val="nil"/>
              <w:left w:val="nil"/>
              <w:bottom w:val="nil"/>
              <w:right w:val="nil"/>
            </w:tcBorders>
            <w:shd w:val="clear" w:color="auto" w:fill="auto"/>
            <w:noWrap/>
            <w:vAlign w:val="bottom"/>
            <w:hideMark/>
          </w:tcPr>
          <w:p w14:paraId="1AB93524"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Stacy Robins Companies, Inc.</w:t>
            </w:r>
          </w:p>
        </w:tc>
      </w:tr>
      <w:tr w:rsidR="002F6B72" w:rsidRPr="00CC2CFD" w14:paraId="4F5830FF" w14:textId="77777777" w:rsidTr="002F6B72">
        <w:trPr>
          <w:trHeight w:val="300"/>
        </w:trPr>
        <w:tc>
          <w:tcPr>
            <w:tcW w:w="6782" w:type="dxa"/>
            <w:tcBorders>
              <w:top w:val="nil"/>
              <w:left w:val="nil"/>
              <w:bottom w:val="nil"/>
              <w:right w:val="nil"/>
            </w:tcBorders>
            <w:shd w:val="clear" w:color="auto" w:fill="auto"/>
            <w:noWrap/>
            <w:vAlign w:val="bottom"/>
            <w:hideMark/>
          </w:tcPr>
          <w:p w14:paraId="64B3588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Stanley Black &amp; Decker</w:t>
            </w:r>
          </w:p>
        </w:tc>
      </w:tr>
      <w:tr w:rsidR="002F6B72" w:rsidRPr="00CC2CFD" w14:paraId="4AAAE39E" w14:textId="77777777" w:rsidTr="002F6B72">
        <w:trPr>
          <w:trHeight w:val="300"/>
        </w:trPr>
        <w:tc>
          <w:tcPr>
            <w:tcW w:w="6782" w:type="dxa"/>
            <w:tcBorders>
              <w:top w:val="nil"/>
              <w:left w:val="nil"/>
              <w:bottom w:val="nil"/>
              <w:right w:val="nil"/>
            </w:tcBorders>
            <w:shd w:val="clear" w:color="auto" w:fill="auto"/>
            <w:noWrap/>
            <w:vAlign w:val="bottom"/>
            <w:hideMark/>
          </w:tcPr>
          <w:p w14:paraId="055C8D71"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Staples, Inc.</w:t>
            </w:r>
          </w:p>
        </w:tc>
      </w:tr>
      <w:tr w:rsidR="002F6B72" w:rsidRPr="00CC2CFD" w14:paraId="0C7B4111" w14:textId="77777777" w:rsidTr="002F6B72">
        <w:trPr>
          <w:trHeight w:val="300"/>
        </w:trPr>
        <w:tc>
          <w:tcPr>
            <w:tcW w:w="6782" w:type="dxa"/>
            <w:tcBorders>
              <w:top w:val="nil"/>
              <w:left w:val="nil"/>
              <w:bottom w:val="nil"/>
              <w:right w:val="nil"/>
            </w:tcBorders>
            <w:shd w:val="clear" w:color="auto" w:fill="auto"/>
            <w:noWrap/>
            <w:vAlign w:val="bottom"/>
            <w:hideMark/>
          </w:tcPr>
          <w:p w14:paraId="18EB0DC0"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State Board of Administration of Florida</w:t>
            </w:r>
          </w:p>
        </w:tc>
      </w:tr>
      <w:tr w:rsidR="002F6B72" w:rsidRPr="00CC2CFD" w14:paraId="7C5FB4C3" w14:textId="77777777" w:rsidTr="002F6B72">
        <w:trPr>
          <w:trHeight w:val="300"/>
        </w:trPr>
        <w:tc>
          <w:tcPr>
            <w:tcW w:w="6782" w:type="dxa"/>
            <w:tcBorders>
              <w:top w:val="nil"/>
              <w:left w:val="nil"/>
              <w:bottom w:val="nil"/>
              <w:right w:val="nil"/>
            </w:tcBorders>
            <w:shd w:val="clear" w:color="auto" w:fill="auto"/>
            <w:noWrap/>
            <w:vAlign w:val="bottom"/>
            <w:hideMark/>
          </w:tcPr>
          <w:p w14:paraId="6F7BD322"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State Farm - Carter Nicholson Agency</w:t>
            </w:r>
          </w:p>
        </w:tc>
      </w:tr>
      <w:tr w:rsidR="002F6B72" w:rsidRPr="00CC2CFD" w14:paraId="56C7190E" w14:textId="77777777" w:rsidTr="002F6B72">
        <w:trPr>
          <w:trHeight w:val="300"/>
        </w:trPr>
        <w:tc>
          <w:tcPr>
            <w:tcW w:w="6782" w:type="dxa"/>
            <w:tcBorders>
              <w:top w:val="nil"/>
              <w:left w:val="nil"/>
              <w:bottom w:val="nil"/>
              <w:right w:val="nil"/>
            </w:tcBorders>
            <w:shd w:val="clear" w:color="auto" w:fill="auto"/>
            <w:noWrap/>
            <w:vAlign w:val="bottom"/>
            <w:hideMark/>
          </w:tcPr>
          <w:p w14:paraId="7EA68EF4"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State Media Group</w:t>
            </w:r>
          </w:p>
        </w:tc>
      </w:tr>
      <w:tr w:rsidR="002F6B72" w:rsidRPr="00CC2CFD" w14:paraId="706E4874" w14:textId="77777777" w:rsidTr="002F6B72">
        <w:trPr>
          <w:trHeight w:val="300"/>
        </w:trPr>
        <w:tc>
          <w:tcPr>
            <w:tcW w:w="6782" w:type="dxa"/>
            <w:tcBorders>
              <w:top w:val="nil"/>
              <w:left w:val="nil"/>
              <w:bottom w:val="nil"/>
              <w:right w:val="nil"/>
            </w:tcBorders>
            <w:shd w:val="clear" w:color="auto" w:fill="auto"/>
            <w:noWrap/>
            <w:vAlign w:val="bottom"/>
            <w:hideMark/>
          </w:tcPr>
          <w:p w14:paraId="2F191603"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State of Florida Department of Financial Services - Division of Rehabilitation and Liquidation</w:t>
            </w:r>
          </w:p>
        </w:tc>
      </w:tr>
      <w:tr w:rsidR="002F6B72" w:rsidRPr="00CC2CFD" w14:paraId="603D716C" w14:textId="77777777" w:rsidTr="002F6B72">
        <w:trPr>
          <w:trHeight w:val="300"/>
        </w:trPr>
        <w:tc>
          <w:tcPr>
            <w:tcW w:w="6782" w:type="dxa"/>
            <w:tcBorders>
              <w:top w:val="nil"/>
              <w:left w:val="nil"/>
              <w:bottom w:val="nil"/>
              <w:right w:val="nil"/>
            </w:tcBorders>
            <w:shd w:val="clear" w:color="auto" w:fill="auto"/>
            <w:noWrap/>
            <w:vAlign w:val="bottom"/>
            <w:hideMark/>
          </w:tcPr>
          <w:p w14:paraId="51DE826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State of Michigan Department of Treasury</w:t>
            </w:r>
          </w:p>
        </w:tc>
      </w:tr>
      <w:tr w:rsidR="002F6B72" w:rsidRPr="00CC2CFD" w14:paraId="02CFE3B8" w14:textId="77777777" w:rsidTr="002F6B72">
        <w:trPr>
          <w:trHeight w:val="300"/>
        </w:trPr>
        <w:tc>
          <w:tcPr>
            <w:tcW w:w="6782" w:type="dxa"/>
            <w:tcBorders>
              <w:top w:val="nil"/>
              <w:left w:val="nil"/>
              <w:bottom w:val="nil"/>
              <w:right w:val="nil"/>
            </w:tcBorders>
            <w:shd w:val="clear" w:color="auto" w:fill="auto"/>
            <w:noWrap/>
            <w:vAlign w:val="bottom"/>
            <w:hideMark/>
          </w:tcPr>
          <w:p w14:paraId="30352B6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Steinberg Law, P.A.</w:t>
            </w:r>
          </w:p>
        </w:tc>
      </w:tr>
      <w:tr w:rsidR="002F6B72" w:rsidRPr="00CC2CFD" w14:paraId="0213CBC4" w14:textId="77777777" w:rsidTr="002F6B72">
        <w:trPr>
          <w:trHeight w:val="300"/>
        </w:trPr>
        <w:tc>
          <w:tcPr>
            <w:tcW w:w="6782" w:type="dxa"/>
            <w:tcBorders>
              <w:top w:val="nil"/>
              <w:left w:val="nil"/>
              <w:bottom w:val="nil"/>
              <w:right w:val="nil"/>
            </w:tcBorders>
            <w:shd w:val="clear" w:color="auto" w:fill="auto"/>
            <w:noWrap/>
            <w:vAlign w:val="bottom"/>
            <w:hideMark/>
          </w:tcPr>
          <w:p w14:paraId="7C5FCBA1"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STEM4KIDS</w:t>
            </w:r>
          </w:p>
        </w:tc>
      </w:tr>
      <w:tr w:rsidR="002F6B72" w:rsidRPr="00CC2CFD" w14:paraId="6BEC4D3A" w14:textId="77777777" w:rsidTr="002F6B72">
        <w:trPr>
          <w:trHeight w:val="300"/>
        </w:trPr>
        <w:tc>
          <w:tcPr>
            <w:tcW w:w="6782" w:type="dxa"/>
            <w:tcBorders>
              <w:top w:val="nil"/>
              <w:left w:val="nil"/>
              <w:bottom w:val="nil"/>
              <w:right w:val="nil"/>
            </w:tcBorders>
            <w:shd w:val="clear" w:color="auto" w:fill="auto"/>
            <w:noWrap/>
            <w:vAlign w:val="bottom"/>
            <w:hideMark/>
          </w:tcPr>
          <w:p w14:paraId="4C7CD460"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Steris Corporation</w:t>
            </w:r>
          </w:p>
        </w:tc>
      </w:tr>
      <w:tr w:rsidR="002F6B72" w:rsidRPr="00CC2CFD" w14:paraId="4D050398" w14:textId="77777777" w:rsidTr="002F6B72">
        <w:trPr>
          <w:trHeight w:val="300"/>
        </w:trPr>
        <w:tc>
          <w:tcPr>
            <w:tcW w:w="6782" w:type="dxa"/>
            <w:tcBorders>
              <w:top w:val="nil"/>
              <w:left w:val="nil"/>
              <w:bottom w:val="nil"/>
              <w:right w:val="nil"/>
            </w:tcBorders>
            <w:shd w:val="clear" w:color="auto" w:fill="auto"/>
            <w:noWrap/>
            <w:vAlign w:val="bottom"/>
            <w:hideMark/>
          </w:tcPr>
          <w:p w14:paraId="635B9F8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Stiles Machinery</w:t>
            </w:r>
          </w:p>
        </w:tc>
      </w:tr>
      <w:tr w:rsidR="002F6B72" w:rsidRPr="00CC2CFD" w14:paraId="2C0F71F9" w14:textId="77777777" w:rsidTr="002F6B72">
        <w:trPr>
          <w:trHeight w:val="300"/>
        </w:trPr>
        <w:tc>
          <w:tcPr>
            <w:tcW w:w="6782" w:type="dxa"/>
            <w:tcBorders>
              <w:top w:val="nil"/>
              <w:left w:val="nil"/>
              <w:bottom w:val="nil"/>
              <w:right w:val="nil"/>
            </w:tcBorders>
            <w:shd w:val="clear" w:color="auto" w:fill="auto"/>
            <w:noWrap/>
            <w:vAlign w:val="bottom"/>
            <w:hideMark/>
          </w:tcPr>
          <w:p w14:paraId="5467C578"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Stowers Institute for Medical Research</w:t>
            </w:r>
          </w:p>
        </w:tc>
      </w:tr>
      <w:tr w:rsidR="002F6B72" w:rsidRPr="00CC2CFD" w14:paraId="3AB8A030" w14:textId="77777777" w:rsidTr="002F6B72">
        <w:trPr>
          <w:trHeight w:val="300"/>
        </w:trPr>
        <w:tc>
          <w:tcPr>
            <w:tcW w:w="6782" w:type="dxa"/>
            <w:tcBorders>
              <w:top w:val="nil"/>
              <w:left w:val="nil"/>
              <w:bottom w:val="nil"/>
              <w:right w:val="nil"/>
            </w:tcBorders>
            <w:shd w:val="clear" w:color="auto" w:fill="auto"/>
            <w:noWrap/>
            <w:vAlign w:val="bottom"/>
            <w:hideMark/>
          </w:tcPr>
          <w:p w14:paraId="67942E14"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Straveda LLC</w:t>
            </w:r>
          </w:p>
        </w:tc>
      </w:tr>
      <w:tr w:rsidR="002F6B72" w:rsidRPr="00CC2CFD" w14:paraId="353F2725" w14:textId="77777777" w:rsidTr="002F6B72">
        <w:trPr>
          <w:trHeight w:val="300"/>
        </w:trPr>
        <w:tc>
          <w:tcPr>
            <w:tcW w:w="6782" w:type="dxa"/>
            <w:tcBorders>
              <w:top w:val="nil"/>
              <w:left w:val="nil"/>
              <w:bottom w:val="nil"/>
              <w:right w:val="nil"/>
            </w:tcBorders>
            <w:shd w:val="clear" w:color="auto" w:fill="auto"/>
            <w:noWrap/>
            <w:vAlign w:val="bottom"/>
            <w:hideMark/>
          </w:tcPr>
          <w:p w14:paraId="57E632F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Student PIRGs</w:t>
            </w:r>
          </w:p>
        </w:tc>
      </w:tr>
      <w:tr w:rsidR="002F6B72" w:rsidRPr="00CC2CFD" w14:paraId="32B4D0DF" w14:textId="77777777" w:rsidTr="002F6B72">
        <w:trPr>
          <w:trHeight w:val="300"/>
        </w:trPr>
        <w:tc>
          <w:tcPr>
            <w:tcW w:w="6782" w:type="dxa"/>
            <w:tcBorders>
              <w:top w:val="nil"/>
              <w:left w:val="nil"/>
              <w:bottom w:val="nil"/>
              <w:right w:val="nil"/>
            </w:tcBorders>
            <w:shd w:val="clear" w:color="auto" w:fill="auto"/>
            <w:noWrap/>
            <w:vAlign w:val="bottom"/>
            <w:hideMark/>
          </w:tcPr>
          <w:p w14:paraId="52CD8D5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Submittable</w:t>
            </w:r>
          </w:p>
        </w:tc>
      </w:tr>
      <w:tr w:rsidR="002F6B72" w:rsidRPr="00CC2CFD" w14:paraId="57A11519" w14:textId="77777777" w:rsidTr="002F6B72">
        <w:trPr>
          <w:trHeight w:val="300"/>
        </w:trPr>
        <w:tc>
          <w:tcPr>
            <w:tcW w:w="6782" w:type="dxa"/>
            <w:tcBorders>
              <w:top w:val="nil"/>
              <w:left w:val="nil"/>
              <w:bottom w:val="nil"/>
              <w:right w:val="nil"/>
            </w:tcBorders>
            <w:shd w:val="clear" w:color="auto" w:fill="auto"/>
            <w:noWrap/>
            <w:vAlign w:val="bottom"/>
            <w:hideMark/>
          </w:tcPr>
          <w:p w14:paraId="5DBDDBA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Subway</w:t>
            </w:r>
          </w:p>
        </w:tc>
      </w:tr>
      <w:tr w:rsidR="002F6B72" w:rsidRPr="00CC2CFD" w14:paraId="4CFB364F" w14:textId="77777777" w:rsidTr="002F6B72">
        <w:trPr>
          <w:trHeight w:val="300"/>
        </w:trPr>
        <w:tc>
          <w:tcPr>
            <w:tcW w:w="6782" w:type="dxa"/>
            <w:tcBorders>
              <w:top w:val="nil"/>
              <w:left w:val="nil"/>
              <w:bottom w:val="nil"/>
              <w:right w:val="nil"/>
            </w:tcBorders>
            <w:shd w:val="clear" w:color="auto" w:fill="auto"/>
            <w:noWrap/>
            <w:vAlign w:val="bottom"/>
            <w:hideMark/>
          </w:tcPr>
          <w:p w14:paraId="59B3421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Sunfield Education Association</w:t>
            </w:r>
          </w:p>
        </w:tc>
      </w:tr>
      <w:tr w:rsidR="002F6B72" w:rsidRPr="00CC2CFD" w14:paraId="50EFE34F" w14:textId="77777777" w:rsidTr="002F6B72">
        <w:trPr>
          <w:trHeight w:val="300"/>
        </w:trPr>
        <w:tc>
          <w:tcPr>
            <w:tcW w:w="6782" w:type="dxa"/>
            <w:tcBorders>
              <w:top w:val="nil"/>
              <w:left w:val="nil"/>
              <w:bottom w:val="nil"/>
              <w:right w:val="nil"/>
            </w:tcBorders>
            <w:shd w:val="clear" w:color="auto" w:fill="auto"/>
            <w:noWrap/>
            <w:vAlign w:val="bottom"/>
            <w:hideMark/>
          </w:tcPr>
          <w:p w14:paraId="5C5F5940"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SupplyHouse.com</w:t>
            </w:r>
          </w:p>
        </w:tc>
      </w:tr>
      <w:tr w:rsidR="002F6B72" w:rsidRPr="00CC2CFD" w14:paraId="24C4614B" w14:textId="77777777" w:rsidTr="002F6B72">
        <w:trPr>
          <w:trHeight w:val="300"/>
        </w:trPr>
        <w:tc>
          <w:tcPr>
            <w:tcW w:w="6782" w:type="dxa"/>
            <w:tcBorders>
              <w:top w:val="nil"/>
              <w:left w:val="nil"/>
              <w:bottom w:val="nil"/>
              <w:right w:val="nil"/>
            </w:tcBorders>
            <w:shd w:val="clear" w:color="auto" w:fill="auto"/>
            <w:noWrap/>
            <w:vAlign w:val="bottom"/>
            <w:hideMark/>
          </w:tcPr>
          <w:p w14:paraId="1DF03F98"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SurfMed</w:t>
            </w:r>
          </w:p>
        </w:tc>
      </w:tr>
      <w:tr w:rsidR="002F6B72" w:rsidRPr="00CC2CFD" w14:paraId="3C306262" w14:textId="77777777" w:rsidTr="002F6B72">
        <w:trPr>
          <w:trHeight w:val="300"/>
        </w:trPr>
        <w:tc>
          <w:tcPr>
            <w:tcW w:w="6782" w:type="dxa"/>
            <w:tcBorders>
              <w:top w:val="nil"/>
              <w:left w:val="nil"/>
              <w:bottom w:val="nil"/>
              <w:right w:val="nil"/>
            </w:tcBorders>
            <w:shd w:val="clear" w:color="auto" w:fill="auto"/>
            <w:noWrap/>
            <w:vAlign w:val="bottom"/>
            <w:hideMark/>
          </w:tcPr>
          <w:p w14:paraId="1CD54121"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Sustaining Technical and Analytic Resources (STAR) Project</w:t>
            </w:r>
          </w:p>
        </w:tc>
      </w:tr>
      <w:tr w:rsidR="002F6B72" w:rsidRPr="00CC2CFD" w14:paraId="23BFCCBB" w14:textId="77777777" w:rsidTr="002F6B72">
        <w:trPr>
          <w:trHeight w:val="300"/>
        </w:trPr>
        <w:tc>
          <w:tcPr>
            <w:tcW w:w="6782" w:type="dxa"/>
            <w:tcBorders>
              <w:top w:val="nil"/>
              <w:left w:val="nil"/>
              <w:bottom w:val="nil"/>
              <w:right w:val="nil"/>
            </w:tcBorders>
            <w:shd w:val="clear" w:color="auto" w:fill="auto"/>
            <w:noWrap/>
            <w:vAlign w:val="bottom"/>
            <w:hideMark/>
          </w:tcPr>
          <w:p w14:paraId="273B29D0"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Suttle &amp; King</w:t>
            </w:r>
          </w:p>
        </w:tc>
      </w:tr>
      <w:tr w:rsidR="002F6B72" w:rsidRPr="00CC2CFD" w14:paraId="687ED60A" w14:textId="77777777" w:rsidTr="002F6B72">
        <w:trPr>
          <w:trHeight w:val="300"/>
        </w:trPr>
        <w:tc>
          <w:tcPr>
            <w:tcW w:w="6782" w:type="dxa"/>
            <w:tcBorders>
              <w:top w:val="nil"/>
              <w:left w:val="nil"/>
              <w:bottom w:val="nil"/>
              <w:right w:val="nil"/>
            </w:tcBorders>
            <w:shd w:val="clear" w:color="auto" w:fill="auto"/>
            <w:noWrap/>
            <w:vAlign w:val="bottom"/>
            <w:hideMark/>
          </w:tcPr>
          <w:p w14:paraId="101DF64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Swagelok Company</w:t>
            </w:r>
          </w:p>
        </w:tc>
      </w:tr>
      <w:tr w:rsidR="002F6B72" w:rsidRPr="00CC2CFD" w14:paraId="6EE4F7AA" w14:textId="77777777" w:rsidTr="002F6B72">
        <w:trPr>
          <w:trHeight w:val="300"/>
        </w:trPr>
        <w:tc>
          <w:tcPr>
            <w:tcW w:w="6782" w:type="dxa"/>
            <w:tcBorders>
              <w:top w:val="nil"/>
              <w:left w:val="nil"/>
              <w:bottom w:val="nil"/>
              <w:right w:val="nil"/>
            </w:tcBorders>
            <w:shd w:val="clear" w:color="auto" w:fill="auto"/>
            <w:noWrap/>
            <w:vAlign w:val="bottom"/>
            <w:hideMark/>
          </w:tcPr>
          <w:p w14:paraId="64E63750"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Sync with God</w:t>
            </w:r>
          </w:p>
        </w:tc>
      </w:tr>
      <w:tr w:rsidR="002F6B72" w:rsidRPr="00CC2CFD" w14:paraId="0F6E5F4B" w14:textId="77777777" w:rsidTr="002F6B72">
        <w:trPr>
          <w:trHeight w:val="300"/>
        </w:trPr>
        <w:tc>
          <w:tcPr>
            <w:tcW w:w="6782" w:type="dxa"/>
            <w:tcBorders>
              <w:top w:val="nil"/>
              <w:left w:val="nil"/>
              <w:bottom w:val="nil"/>
              <w:right w:val="nil"/>
            </w:tcBorders>
            <w:shd w:val="clear" w:color="auto" w:fill="auto"/>
            <w:noWrap/>
            <w:vAlign w:val="bottom"/>
            <w:hideMark/>
          </w:tcPr>
          <w:p w14:paraId="60FE1B68"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Synechron, Inc.</w:t>
            </w:r>
          </w:p>
        </w:tc>
      </w:tr>
      <w:tr w:rsidR="002F6B72" w:rsidRPr="00CC2CFD" w14:paraId="7B2C730A" w14:textId="77777777" w:rsidTr="002F6B72">
        <w:trPr>
          <w:trHeight w:val="300"/>
        </w:trPr>
        <w:tc>
          <w:tcPr>
            <w:tcW w:w="6782" w:type="dxa"/>
            <w:tcBorders>
              <w:top w:val="nil"/>
              <w:left w:val="nil"/>
              <w:bottom w:val="nil"/>
              <w:right w:val="nil"/>
            </w:tcBorders>
            <w:shd w:val="clear" w:color="auto" w:fill="auto"/>
            <w:noWrap/>
            <w:vAlign w:val="bottom"/>
            <w:hideMark/>
          </w:tcPr>
          <w:p w14:paraId="184A730D"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Syntech</w:t>
            </w:r>
          </w:p>
        </w:tc>
      </w:tr>
      <w:tr w:rsidR="002F6B72" w:rsidRPr="00CC2CFD" w14:paraId="69D63463" w14:textId="77777777" w:rsidTr="002F6B72">
        <w:trPr>
          <w:trHeight w:val="300"/>
        </w:trPr>
        <w:tc>
          <w:tcPr>
            <w:tcW w:w="6782" w:type="dxa"/>
            <w:tcBorders>
              <w:top w:val="nil"/>
              <w:left w:val="nil"/>
              <w:bottom w:val="nil"/>
              <w:right w:val="nil"/>
            </w:tcBorders>
            <w:shd w:val="clear" w:color="auto" w:fill="auto"/>
            <w:noWrap/>
            <w:vAlign w:val="bottom"/>
            <w:hideMark/>
          </w:tcPr>
          <w:p w14:paraId="7346451C"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Synthego</w:t>
            </w:r>
          </w:p>
        </w:tc>
      </w:tr>
      <w:tr w:rsidR="002F6B72" w:rsidRPr="00CC2CFD" w14:paraId="1C6D78FD" w14:textId="77777777" w:rsidTr="002F6B72">
        <w:trPr>
          <w:trHeight w:val="300"/>
        </w:trPr>
        <w:tc>
          <w:tcPr>
            <w:tcW w:w="6782" w:type="dxa"/>
            <w:tcBorders>
              <w:top w:val="nil"/>
              <w:left w:val="nil"/>
              <w:bottom w:val="nil"/>
              <w:right w:val="nil"/>
            </w:tcBorders>
            <w:shd w:val="clear" w:color="auto" w:fill="auto"/>
            <w:noWrap/>
            <w:vAlign w:val="bottom"/>
            <w:hideMark/>
          </w:tcPr>
          <w:p w14:paraId="59A4A57C"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T-Mobile</w:t>
            </w:r>
          </w:p>
        </w:tc>
      </w:tr>
      <w:tr w:rsidR="002F6B72" w:rsidRPr="00CC2CFD" w14:paraId="2F00FE7A" w14:textId="77777777" w:rsidTr="002F6B72">
        <w:trPr>
          <w:trHeight w:val="300"/>
        </w:trPr>
        <w:tc>
          <w:tcPr>
            <w:tcW w:w="6782" w:type="dxa"/>
            <w:tcBorders>
              <w:top w:val="nil"/>
              <w:left w:val="nil"/>
              <w:bottom w:val="nil"/>
              <w:right w:val="nil"/>
            </w:tcBorders>
            <w:shd w:val="clear" w:color="auto" w:fill="auto"/>
            <w:noWrap/>
            <w:vAlign w:val="bottom"/>
            <w:hideMark/>
          </w:tcPr>
          <w:p w14:paraId="2EC74DD0"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T-ROC GLOBAL</w:t>
            </w:r>
          </w:p>
        </w:tc>
      </w:tr>
      <w:tr w:rsidR="002F6B72" w:rsidRPr="00CC2CFD" w14:paraId="398DC0A3" w14:textId="77777777" w:rsidTr="002F6B72">
        <w:trPr>
          <w:trHeight w:val="300"/>
        </w:trPr>
        <w:tc>
          <w:tcPr>
            <w:tcW w:w="6782" w:type="dxa"/>
            <w:tcBorders>
              <w:top w:val="nil"/>
              <w:left w:val="nil"/>
              <w:bottom w:val="nil"/>
              <w:right w:val="nil"/>
            </w:tcBorders>
            <w:shd w:val="clear" w:color="auto" w:fill="auto"/>
            <w:noWrap/>
            <w:vAlign w:val="bottom"/>
            <w:hideMark/>
          </w:tcPr>
          <w:p w14:paraId="542F66F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T-Solutions, Inc.</w:t>
            </w:r>
          </w:p>
        </w:tc>
      </w:tr>
      <w:tr w:rsidR="002F6B72" w:rsidRPr="00CC2CFD" w14:paraId="15804929" w14:textId="77777777" w:rsidTr="002F6B72">
        <w:trPr>
          <w:trHeight w:val="300"/>
        </w:trPr>
        <w:tc>
          <w:tcPr>
            <w:tcW w:w="6782" w:type="dxa"/>
            <w:tcBorders>
              <w:top w:val="nil"/>
              <w:left w:val="nil"/>
              <w:bottom w:val="nil"/>
              <w:right w:val="nil"/>
            </w:tcBorders>
            <w:shd w:val="clear" w:color="auto" w:fill="auto"/>
            <w:noWrap/>
            <w:vAlign w:val="bottom"/>
            <w:hideMark/>
          </w:tcPr>
          <w:p w14:paraId="0E23FBD1"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Take Stock in Children</w:t>
            </w:r>
          </w:p>
        </w:tc>
      </w:tr>
      <w:tr w:rsidR="002F6B72" w:rsidRPr="00CC2CFD" w14:paraId="4C375075" w14:textId="77777777" w:rsidTr="002F6B72">
        <w:trPr>
          <w:trHeight w:val="300"/>
        </w:trPr>
        <w:tc>
          <w:tcPr>
            <w:tcW w:w="6782" w:type="dxa"/>
            <w:tcBorders>
              <w:top w:val="nil"/>
              <w:left w:val="nil"/>
              <w:bottom w:val="nil"/>
              <w:right w:val="nil"/>
            </w:tcBorders>
            <w:shd w:val="clear" w:color="auto" w:fill="auto"/>
            <w:noWrap/>
            <w:vAlign w:val="bottom"/>
            <w:hideMark/>
          </w:tcPr>
          <w:p w14:paraId="75836143"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Talent Development Network</w:t>
            </w:r>
          </w:p>
        </w:tc>
      </w:tr>
      <w:tr w:rsidR="002F6B72" w:rsidRPr="00CC2CFD" w14:paraId="578350BD" w14:textId="77777777" w:rsidTr="002F6B72">
        <w:trPr>
          <w:trHeight w:val="300"/>
        </w:trPr>
        <w:tc>
          <w:tcPr>
            <w:tcW w:w="6782" w:type="dxa"/>
            <w:tcBorders>
              <w:top w:val="nil"/>
              <w:left w:val="nil"/>
              <w:bottom w:val="nil"/>
              <w:right w:val="nil"/>
            </w:tcBorders>
            <w:shd w:val="clear" w:color="auto" w:fill="auto"/>
            <w:noWrap/>
            <w:vAlign w:val="bottom"/>
            <w:hideMark/>
          </w:tcPr>
          <w:p w14:paraId="011681E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Tambourine</w:t>
            </w:r>
          </w:p>
        </w:tc>
      </w:tr>
      <w:tr w:rsidR="002F6B72" w:rsidRPr="00CC2CFD" w14:paraId="717B6CF5" w14:textId="77777777" w:rsidTr="002F6B72">
        <w:trPr>
          <w:trHeight w:val="300"/>
        </w:trPr>
        <w:tc>
          <w:tcPr>
            <w:tcW w:w="6782" w:type="dxa"/>
            <w:tcBorders>
              <w:top w:val="nil"/>
              <w:left w:val="nil"/>
              <w:bottom w:val="nil"/>
              <w:right w:val="nil"/>
            </w:tcBorders>
            <w:shd w:val="clear" w:color="auto" w:fill="auto"/>
            <w:noWrap/>
            <w:vAlign w:val="bottom"/>
            <w:hideMark/>
          </w:tcPr>
          <w:p w14:paraId="63BD553A"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TandemLaunch Inc.</w:t>
            </w:r>
          </w:p>
        </w:tc>
      </w:tr>
      <w:tr w:rsidR="002F6B72" w:rsidRPr="00CC2CFD" w14:paraId="26181649" w14:textId="77777777" w:rsidTr="002F6B72">
        <w:trPr>
          <w:trHeight w:val="300"/>
        </w:trPr>
        <w:tc>
          <w:tcPr>
            <w:tcW w:w="6782" w:type="dxa"/>
            <w:tcBorders>
              <w:top w:val="nil"/>
              <w:left w:val="nil"/>
              <w:bottom w:val="nil"/>
              <w:right w:val="nil"/>
            </w:tcBorders>
            <w:shd w:val="clear" w:color="auto" w:fill="auto"/>
            <w:noWrap/>
            <w:vAlign w:val="bottom"/>
            <w:hideMark/>
          </w:tcPr>
          <w:p w14:paraId="270FD982"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Tanger Outlets</w:t>
            </w:r>
          </w:p>
        </w:tc>
      </w:tr>
      <w:tr w:rsidR="002F6B72" w:rsidRPr="00CC2CFD" w14:paraId="14EDEE17" w14:textId="77777777" w:rsidTr="002F6B72">
        <w:trPr>
          <w:trHeight w:val="300"/>
        </w:trPr>
        <w:tc>
          <w:tcPr>
            <w:tcW w:w="6782" w:type="dxa"/>
            <w:tcBorders>
              <w:top w:val="nil"/>
              <w:left w:val="nil"/>
              <w:bottom w:val="nil"/>
              <w:right w:val="nil"/>
            </w:tcBorders>
            <w:shd w:val="clear" w:color="auto" w:fill="auto"/>
            <w:noWrap/>
            <w:vAlign w:val="bottom"/>
            <w:hideMark/>
          </w:tcPr>
          <w:p w14:paraId="051BC1F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Tape Providers</w:t>
            </w:r>
          </w:p>
        </w:tc>
      </w:tr>
      <w:tr w:rsidR="002F6B72" w:rsidRPr="00CC2CFD" w14:paraId="7FBD6429" w14:textId="77777777" w:rsidTr="002F6B72">
        <w:trPr>
          <w:trHeight w:val="300"/>
        </w:trPr>
        <w:tc>
          <w:tcPr>
            <w:tcW w:w="6782" w:type="dxa"/>
            <w:tcBorders>
              <w:top w:val="nil"/>
              <w:left w:val="nil"/>
              <w:bottom w:val="nil"/>
              <w:right w:val="nil"/>
            </w:tcBorders>
            <w:shd w:val="clear" w:color="auto" w:fill="auto"/>
            <w:noWrap/>
            <w:vAlign w:val="bottom"/>
            <w:hideMark/>
          </w:tcPr>
          <w:p w14:paraId="06D3A068"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Taxfyle</w:t>
            </w:r>
          </w:p>
        </w:tc>
      </w:tr>
      <w:tr w:rsidR="002F6B72" w:rsidRPr="00CC2CFD" w14:paraId="7FCBCB46" w14:textId="77777777" w:rsidTr="002F6B72">
        <w:trPr>
          <w:trHeight w:val="300"/>
        </w:trPr>
        <w:tc>
          <w:tcPr>
            <w:tcW w:w="6782" w:type="dxa"/>
            <w:tcBorders>
              <w:top w:val="nil"/>
              <w:left w:val="nil"/>
              <w:bottom w:val="nil"/>
              <w:right w:val="nil"/>
            </w:tcBorders>
            <w:shd w:val="clear" w:color="auto" w:fill="auto"/>
            <w:noWrap/>
            <w:vAlign w:val="bottom"/>
            <w:hideMark/>
          </w:tcPr>
          <w:p w14:paraId="1FB86372"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Teach For America</w:t>
            </w:r>
          </w:p>
        </w:tc>
      </w:tr>
      <w:tr w:rsidR="002F6B72" w:rsidRPr="00CC2CFD" w14:paraId="32646A6C" w14:textId="77777777" w:rsidTr="002F6B72">
        <w:trPr>
          <w:trHeight w:val="300"/>
        </w:trPr>
        <w:tc>
          <w:tcPr>
            <w:tcW w:w="6782" w:type="dxa"/>
            <w:tcBorders>
              <w:top w:val="nil"/>
              <w:left w:val="nil"/>
              <w:bottom w:val="nil"/>
              <w:right w:val="nil"/>
            </w:tcBorders>
            <w:shd w:val="clear" w:color="auto" w:fill="auto"/>
            <w:noWrap/>
            <w:vAlign w:val="bottom"/>
            <w:hideMark/>
          </w:tcPr>
          <w:p w14:paraId="48424BD8"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Teach Kentucky</w:t>
            </w:r>
          </w:p>
        </w:tc>
      </w:tr>
      <w:tr w:rsidR="002F6B72" w:rsidRPr="00CC2CFD" w14:paraId="0A6D67B6" w14:textId="77777777" w:rsidTr="002F6B72">
        <w:trPr>
          <w:trHeight w:val="300"/>
        </w:trPr>
        <w:tc>
          <w:tcPr>
            <w:tcW w:w="6782" w:type="dxa"/>
            <w:tcBorders>
              <w:top w:val="nil"/>
              <w:left w:val="nil"/>
              <w:bottom w:val="nil"/>
              <w:right w:val="nil"/>
            </w:tcBorders>
            <w:shd w:val="clear" w:color="auto" w:fill="auto"/>
            <w:noWrap/>
            <w:vAlign w:val="bottom"/>
            <w:hideMark/>
          </w:tcPr>
          <w:p w14:paraId="5153799D"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Teach Western Mass</w:t>
            </w:r>
          </w:p>
        </w:tc>
      </w:tr>
      <w:tr w:rsidR="002F6B72" w:rsidRPr="00CC2CFD" w14:paraId="35A9CBBA" w14:textId="77777777" w:rsidTr="002F6B72">
        <w:trPr>
          <w:trHeight w:val="300"/>
        </w:trPr>
        <w:tc>
          <w:tcPr>
            <w:tcW w:w="6782" w:type="dxa"/>
            <w:tcBorders>
              <w:top w:val="nil"/>
              <w:left w:val="nil"/>
              <w:bottom w:val="nil"/>
              <w:right w:val="nil"/>
            </w:tcBorders>
            <w:shd w:val="clear" w:color="auto" w:fill="auto"/>
            <w:noWrap/>
            <w:vAlign w:val="bottom"/>
            <w:hideMark/>
          </w:tcPr>
          <w:p w14:paraId="2230654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Teacher Retirement System of Texas</w:t>
            </w:r>
          </w:p>
        </w:tc>
      </w:tr>
      <w:tr w:rsidR="002F6B72" w:rsidRPr="00CC2CFD" w14:paraId="76ACC464" w14:textId="77777777" w:rsidTr="002F6B72">
        <w:trPr>
          <w:trHeight w:val="300"/>
        </w:trPr>
        <w:tc>
          <w:tcPr>
            <w:tcW w:w="6782" w:type="dxa"/>
            <w:tcBorders>
              <w:top w:val="nil"/>
              <w:left w:val="nil"/>
              <w:bottom w:val="nil"/>
              <w:right w:val="nil"/>
            </w:tcBorders>
            <w:shd w:val="clear" w:color="auto" w:fill="auto"/>
            <w:noWrap/>
            <w:vAlign w:val="bottom"/>
            <w:hideMark/>
          </w:tcPr>
          <w:p w14:paraId="4DF9793C"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Team Focus Insurance Group</w:t>
            </w:r>
          </w:p>
        </w:tc>
      </w:tr>
      <w:tr w:rsidR="002F6B72" w:rsidRPr="00CC2CFD" w14:paraId="10F10FE2" w14:textId="77777777" w:rsidTr="002F6B72">
        <w:trPr>
          <w:trHeight w:val="300"/>
        </w:trPr>
        <w:tc>
          <w:tcPr>
            <w:tcW w:w="6782" w:type="dxa"/>
            <w:tcBorders>
              <w:top w:val="nil"/>
              <w:left w:val="nil"/>
              <w:bottom w:val="nil"/>
              <w:right w:val="nil"/>
            </w:tcBorders>
            <w:shd w:val="clear" w:color="auto" w:fill="auto"/>
            <w:noWrap/>
            <w:vAlign w:val="bottom"/>
            <w:hideMark/>
          </w:tcPr>
          <w:p w14:paraId="5CF7291C"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Team National</w:t>
            </w:r>
          </w:p>
        </w:tc>
      </w:tr>
      <w:tr w:rsidR="002F6B72" w:rsidRPr="00CC2CFD" w14:paraId="5E806A2E" w14:textId="77777777" w:rsidTr="002F6B72">
        <w:trPr>
          <w:trHeight w:val="300"/>
        </w:trPr>
        <w:tc>
          <w:tcPr>
            <w:tcW w:w="6782" w:type="dxa"/>
            <w:tcBorders>
              <w:top w:val="nil"/>
              <w:left w:val="nil"/>
              <w:bottom w:val="nil"/>
              <w:right w:val="nil"/>
            </w:tcBorders>
            <w:shd w:val="clear" w:color="auto" w:fill="auto"/>
            <w:noWrap/>
            <w:vAlign w:val="bottom"/>
            <w:hideMark/>
          </w:tcPr>
          <w:p w14:paraId="0AFB1C7C"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TeamFreight Forwarding Company</w:t>
            </w:r>
          </w:p>
        </w:tc>
      </w:tr>
      <w:tr w:rsidR="002F6B72" w:rsidRPr="00CC2CFD" w14:paraId="7ABBE32C" w14:textId="77777777" w:rsidTr="002F6B72">
        <w:trPr>
          <w:trHeight w:val="300"/>
        </w:trPr>
        <w:tc>
          <w:tcPr>
            <w:tcW w:w="6782" w:type="dxa"/>
            <w:tcBorders>
              <w:top w:val="nil"/>
              <w:left w:val="nil"/>
              <w:bottom w:val="nil"/>
              <w:right w:val="nil"/>
            </w:tcBorders>
            <w:shd w:val="clear" w:color="auto" w:fill="auto"/>
            <w:noWrap/>
            <w:vAlign w:val="bottom"/>
            <w:hideMark/>
          </w:tcPr>
          <w:p w14:paraId="7F765C32"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Tech Data Corporation</w:t>
            </w:r>
          </w:p>
        </w:tc>
      </w:tr>
      <w:tr w:rsidR="002F6B72" w:rsidRPr="00CC2CFD" w14:paraId="4724211F" w14:textId="77777777" w:rsidTr="002F6B72">
        <w:trPr>
          <w:trHeight w:val="300"/>
        </w:trPr>
        <w:tc>
          <w:tcPr>
            <w:tcW w:w="6782" w:type="dxa"/>
            <w:tcBorders>
              <w:top w:val="nil"/>
              <w:left w:val="nil"/>
              <w:bottom w:val="nil"/>
              <w:right w:val="nil"/>
            </w:tcBorders>
            <w:shd w:val="clear" w:color="auto" w:fill="auto"/>
            <w:noWrap/>
            <w:vAlign w:val="bottom"/>
            <w:hideMark/>
          </w:tcPr>
          <w:p w14:paraId="1506F650"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Tech Service Today LLC</w:t>
            </w:r>
          </w:p>
        </w:tc>
      </w:tr>
      <w:tr w:rsidR="002F6B72" w:rsidRPr="00CC2CFD" w14:paraId="2F0C6E1C" w14:textId="77777777" w:rsidTr="002F6B72">
        <w:trPr>
          <w:trHeight w:val="300"/>
        </w:trPr>
        <w:tc>
          <w:tcPr>
            <w:tcW w:w="6782" w:type="dxa"/>
            <w:tcBorders>
              <w:top w:val="nil"/>
              <w:left w:val="nil"/>
              <w:bottom w:val="nil"/>
              <w:right w:val="nil"/>
            </w:tcBorders>
            <w:shd w:val="clear" w:color="auto" w:fill="auto"/>
            <w:noWrap/>
            <w:vAlign w:val="bottom"/>
            <w:hideMark/>
          </w:tcPr>
          <w:p w14:paraId="501775B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Techligent Systems, Inc.</w:t>
            </w:r>
          </w:p>
        </w:tc>
      </w:tr>
      <w:tr w:rsidR="002F6B72" w:rsidRPr="00CC2CFD" w14:paraId="28AE56E0" w14:textId="77777777" w:rsidTr="002F6B72">
        <w:trPr>
          <w:trHeight w:val="300"/>
        </w:trPr>
        <w:tc>
          <w:tcPr>
            <w:tcW w:w="6782" w:type="dxa"/>
            <w:tcBorders>
              <w:top w:val="nil"/>
              <w:left w:val="nil"/>
              <w:bottom w:val="nil"/>
              <w:right w:val="nil"/>
            </w:tcBorders>
            <w:shd w:val="clear" w:color="auto" w:fill="auto"/>
            <w:noWrap/>
            <w:vAlign w:val="bottom"/>
            <w:hideMark/>
          </w:tcPr>
          <w:p w14:paraId="0AE9069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TechniaTranscat</w:t>
            </w:r>
          </w:p>
        </w:tc>
      </w:tr>
      <w:tr w:rsidR="002F6B72" w:rsidRPr="00CC2CFD" w14:paraId="2BF4BA07" w14:textId="77777777" w:rsidTr="002F6B72">
        <w:trPr>
          <w:trHeight w:val="300"/>
        </w:trPr>
        <w:tc>
          <w:tcPr>
            <w:tcW w:w="6782" w:type="dxa"/>
            <w:tcBorders>
              <w:top w:val="nil"/>
              <w:left w:val="nil"/>
              <w:bottom w:val="nil"/>
              <w:right w:val="nil"/>
            </w:tcBorders>
            <w:shd w:val="clear" w:color="auto" w:fill="auto"/>
            <w:noWrap/>
            <w:vAlign w:val="bottom"/>
            <w:hideMark/>
          </w:tcPr>
          <w:p w14:paraId="4347938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Techouts</w:t>
            </w:r>
          </w:p>
        </w:tc>
      </w:tr>
      <w:tr w:rsidR="002F6B72" w:rsidRPr="00CC2CFD" w14:paraId="75F4F712" w14:textId="77777777" w:rsidTr="002F6B72">
        <w:trPr>
          <w:trHeight w:val="300"/>
        </w:trPr>
        <w:tc>
          <w:tcPr>
            <w:tcW w:w="6782" w:type="dxa"/>
            <w:tcBorders>
              <w:top w:val="nil"/>
              <w:left w:val="nil"/>
              <w:bottom w:val="nil"/>
              <w:right w:val="nil"/>
            </w:tcBorders>
            <w:shd w:val="clear" w:color="auto" w:fill="auto"/>
            <w:noWrap/>
            <w:vAlign w:val="bottom"/>
            <w:hideMark/>
          </w:tcPr>
          <w:p w14:paraId="669179A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Tellus, LLC</w:t>
            </w:r>
          </w:p>
        </w:tc>
      </w:tr>
      <w:tr w:rsidR="002F6B72" w:rsidRPr="00CC2CFD" w14:paraId="05E8791D" w14:textId="77777777" w:rsidTr="002F6B72">
        <w:trPr>
          <w:trHeight w:val="300"/>
        </w:trPr>
        <w:tc>
          <w:tcPr>
            <w:tcW w:w="6782" w:type="dxa"/>
            <w:tcBorders>
              <w:top w:val="nil"/>
              <w:left w:val="nil"/>
              <w:bottom w:val="nil"/>
              <w:right w:val="nil"/>
            </w:tcBorders>
            <w:shd w:val="clear" w:color="auto" w:fill="auto"/>
            <w:noWrap/>
            <w:vAlign w:val="bottom"/>
            <w:hideMark/>
          </w:tcPr>
          <w:p w14:paraId="51B773F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Temple Beth Am</w:t>
            </w:r>
          </w:p>
        </w:tc>
      </w:tr>
      <w:tr w:rsidR="002F6B72" w:rsidRPr="00CC2CFD" w14:paraId="0663A4ED" w14:textId="77777777" w:rsidTr="002F6B72">
        <w:trPr>
          <w:trHeight w:val="300"/>
        </w:trPr>
        <w:tc>
          <w:tcPr>
            <w:tcW w:w="6782" w:type="dxa"/>
            <w:tcBorders>
              <w:top w:val="nil"/>
              <w:left w:val="nil"/>
              <w:bottom w:val="nil"/>
              <w:right w:val="nil"/>
            </w:tcBorders>
            <w:shd w:val="clear" w:color="auto" w:fill="auto"/>
            <w:noWrap/>
            <w:vAlign w:val="bottom"/>
            <w:hideMark/>
          </w:tcPr>
          <w:p w14:paraId="427B11B8"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Tenex Software Solutions, Inc.</w:t>
            </w:r>
          </w:p>
        </w:tc>
      </w:tr>
      <w:tr w:rsidR="002F6B72" w:rsidRPr="00CC2CFD" w14:paraId="145175E1" w14:textId="77777777" w:rsidTr="002F6B72">
        <w:trPr>
          <w:trHeight w:val="300"/>
        </w:trPr>
        <w:tc>
          <w:tcPr>
            <w:tcW w:w="6782" w:type="dxa"/>
            <w:tcBorders>
              <w:top w:val="nil"/>
              <w:left w:val="nil"/>
              <w:bottom w:val="nil"/>
              <w:right w:val="nil"/>
            </w:tcBorders>
            <w:shd w:val="clear" w:color="auto" w:fill="auto"/>
            <w:noWrap/>
            <w:vAlign w:val="bottom"/>
            <w:hideMark/>
          </w:tcPr>
          <w:p w14:paraId="37BACCD9"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Tennessee State Government</w:t>
            </w:r>
          </w:p>
        </w:tc>
      </w:tr>
      <w:tr w:rsidR="002F6B72" w:rsidRPr="00CC2CFD" w14:paraId="421860EB" w14:textId="77777777" w:rsidTr="002F6B72">
        <w:trPr>
          <w:trHeight w:val="300"/>
        </w:trPr>
        <w:tc>
          <w:tcPr>
            <w:tcW w:w="6782" w:type="dxa"/>
            <w:tcBorders>
              <w:top w:val="nil"/>
              <w:left w:val="nil"/>
              <w:bottom w:val="nil"/>
              <w:right w:val="nil"/>
            </w:tcBorders>
            <w:shd w:val="clear" w:color="auto" w:fill="auto"/>
            <w:noWrap/>
            <w:vAlign w:val="bottom"/>
            <w:hideMark/>
          </w:tcPr>
          <w:p w14:paraId="1423F270"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Tesla</w:t>
            </w:r>
          </w:p>
        </w:tc>
      </w:tr>
      <w:tr w:rsidR="002F6B72" w:rsidRPr="00CC2CFD" w14:paraId="227ED182" w14:textId="77777777" w:rsidTr="002F6B72">
        <w:trPr>
          <w:trHeight w:val="300"/>
        </w:trPr>
        <w:tc>
          <w:tcPr>
            <w:tcW w:w="6782" w:type="dxa"/>
            <w:tcBorders>
              <w:top w:val="nil"/>
              <w:left w:val="nil"/>
              <w:bottom w:val="nil"/>
              <w:right w:val="nil"/>
            </w:tcBorders>
            <w:shd w:val="clear" w:color="auto" w:fill="auto"/>
            <w:noWrap/>
            <w:vAlign w:val="bottom"/>
            <w:hideMark/>
          </w:tcPr>
          <w:p w14:paraId="3C4AF3FC"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test IO</w:t>
            </w:r>
          </w:p>
        </w:tc>
      </w:tr>
      <w:tr w:rsidR="002F6B72" w:rsidRPr="00CC2CFD" w14:paraId="619FB928" w14:textId="77777777" w:rsidTr="002F6B72">
        <w:trPr>
          <w:trHeight w:val="300"/>
        </w:trPr>
        <w:tc>
          <w:tcPr>
            <w:tcW w:w="6782" w:type="dxa"/>
            <w:tcBorders>
              <w:top w:val="nil"/>
              <w:left w:val="nil"/>
              <w:bottom w:val="nil"/>
              <w:right w:val="nil"/>
            </w:tcBorders>
            <w:shd w:val="clear" w:color="auto" w:fill="auto"/>
            <w:noWrap/>
            <w:vAlign w:val="bottom"/>
            <w:hideMark/>
          </w:tcPr>
          <w:p w14:paraId="76381C39"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TestPros, Inc.</w:t>
            </w:r>
          </w:p>
        </w:tc>
      </w:tr>
      <w:tr w:rsidR="002F6B72" w:rsidRPr="00CC2CFD" w14:paraId="575F7768" w14:textId="77777777" w:rsidTr="002F6B72">
        <w:trPr>
          <w:trHeight w:val="300"/>
        </w:trPr>
        <w:tc>
          <w:tcPr>
            <w:tcW w:w="6782" w:type="dxa"/>
            <w:tcBorders>
              <w:top w:val="nil"/>
              <w:left w:val="nil"/>
              <w:bottom w:val="nil"/>
              <w:right w:val="nil"/>
            </w:tcBorders>
            <w:shd w:val="clear" w:color="auto" w:fill="auto"/>
            <w:noWrap/>
            <w:vAlign w:val="bottom"/>
            <w:hideMark/>
          </w:tcPr>
          <w:p w14:paraId="478F1683"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Texans Can Academies</w:t>
            </w:r>
          </w:p>
        </w:tc>
      </w:tr>
      <w:tr w:rsidR="002F6B72" w:rsidRPr="00CC2CFD" w14:paraId="0A15EF32" w14:textId="77777777" w:rsidTr="002F6B72">
        <w:trPr>
          <w:trHeight w:val="300"/>
        </w:trPr>
        <w:tc>
          <w:tcPr>
            <w:tcW w:w="6782" w:type="dxa"/>
            <w:tcBorders>
              <w:top w:val="nil"/>
              <w:left w:val="nil"/>
              <w:bottom w:val="nil"/>
              <w:right w:val="nil"/>
            </w:tcBorders>
            <w:shd w:val="clear" w:color="auto" w:fill="auto"/>
            <w:noWrap/>
            <w:vAlign w:val="bottom"/>
            <w:hideMark/>
          </w:tcPr>
          <w:p w14:paraId="0474A621"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Texas Water Development Board</w:t>
            </w:r>
          </w:p>
        </w:tc>
      </w:tr>
      <w:tr w:rsidR="002F6B72" w:rsidRPr="00CC2CFD" w14:paraId="60EAFC8A" w14:textId="77777777" w:rsidTr="002F6B72">
        <w:trPr>
          <w:trHeight w:val="300"/>
        </w:trPr>
        <w:tc>
          <w:tcPr>
            <w:tcW w:w="6782" w:type="dxa"/>
            <w:tcBorders>
              <w:top w:val="nil"/>
              <w:left w:val="nil"/>
              <w:bottom w:val="nil"/>
              <w:right w:val="nil"/>
            </w:tcBorders>
            <w:shd w:val="clear" w:color="auto" w:fill="auto"/>
            <w:noWrap/>
            <w:vAlign w:val="bottom"/>
            <w:hideMark/>
          </w:tcPr>
          <w:p w14:paraId="0686154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Thales</w:t>
            </w:r>
          </w:p>
        </w:tc>
      </w:tr>
      <w:tr w:rsidR="002F6B72" w:rsidRPr="00CC2CFD" w14:paraId="09C4FFD2" w14:textId="77777777" w:rsidTr="002F6B72">
        <w:trPr>
          <w:trHeight w:val="300"/>
        </w:trPr>
        <w:tc>
          <w:tcPr>
            <w:tcW w:w="6782" w:type="dxa"/>
            <w:tcBorders>
              <w:top w:val="nil"/>
              <w:left w:val="nil"/>
              <w:bottom w:val="nil"/>
              <w:right w:val="nil"/>
            </w:tcBorders>
            <w:shd w:val="clear" w:color="auto" w:fill="auto"/>
            <w:noWrap/>
            <w:vAlign w:val="bottom"/>
            <w:hideMark/>
          </w:tcPr>
          <w:p w14:paraId="31E7195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The Agora Companies</w:t>
            </w:r>
          </w:p>
        </w:tc>
      </w:tr>
      <w:tr w:rsidR="002F6B72" w:rsidRPr="00CC2CFD" w14:paraId="66FCB610" w14:textId="77777777" w:rsidTr="002F6B72">
        <w:trPr>
          <w:trHeight w:val="300"/>
        </w:trPr>
        <w:tc>
          <w:tcPr>
            <w:tcW w:w="6782" w:type="dxa"/>
            <w:tcBorders>
              <w:top w:val="nil"/>
              <w:left w:val="nil"/>
              <w:bottom w:val="nil"/>
              <w:right w:val="nil"/>
            </w:tcBorders>
            <w:shd w:val="clear" w:color="auto" w:fill="auto"/>
            <w:noWrap/>
            <w:vAlign w:val="bottom"/>
            <w:hideMark/>
          </w:tcPr>
          <w:p w14:paraId="6596D881"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The Barnyard - Coconut Grove Cares</w:t>
            </w:r>
          </w:p>
        </w:tc>
      </w:tr>
      <w:tr w:rsidR="002F6B72" w:rsidRPr="00CC2CFD" w14:paraId="6BF51FC9" w14:textId="77777777" w:rsidTr="002F6B72">
        <w:trPr>
          <w:trHeight w:val="300"/>
        </w:trPr>
        <w:tc>
          <w:tcPr>
            <w:tcW w:w="6782" w:type="dxa"/>
            <w:tcBorders>
              <w:top w:val="nil"/>
              <w:left w:val="nil"/>
              <w:bottom w:val="nil"/>
              <w:right w:val="nil"/>
            </w:tcBorders>
            <w:shd w:val="clear" w:color="auto" w:fill="auto"/>
            <w:noWrap/>
            <w:vAlign w:val="bottom"/>
            <w:hideMark/>
          </w:tcPr>
          <w:p w14:paraId="07E15E8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The Campus Agency</w:t>
            </w:r>
          </w:p>
        </w:tc>
      </w:tr>
      <w:tr w:rsidR="002F6B72" w:rsidRPr="00CC2CFD" w14:paraId="3AF74A5F" w14:textId="77777777" w:rsidTr="002F6B72">
        <w:trPr>
          <w:trHeight w:val="300"/>
        </w:trPr>
        <w:tc>
          <w:tcPr>
            <w:tcW w:w="6782" w:type="dxa"/>
            <w:tcBorders>
              <w:top w:val="nil"/>
              <w:left w:val="nil"/>
              <w:bottom w:val="nil"/>
              <w:right w:val="nil"/>
            </w:tcBorders>
            <w:shd w:val="clear" w:color="auto" w:fill="auto"/>
            <w:noWrap/>
            <w:vAlign w:val="bottom"/>
            <w:hideMark/>
          </w:tcPr>
          <w:p w14:paraId="35D156A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The Children's Trust</w:t>
            </w:r>
          </w:p>
        </w:tc>
      </w:tr>
      <w:tr w:rsidR="002F6B72" w:rsidRPr="00CC2CFD" w14:paraId="0B59D962" w14:textId="77777777" w:rsidTr="002F6B72">
        <w:trPr>
          <w:trHeight w:val="300"/>
        </w:trPr>
        <w:tc>
          <w:tcPr>
            <w:tcW w:w="6782" w:type="dxa"/>
            <w:tcBorders>
              <w:top w:val="nil"/>
              <w:left w:val="nil"/>
              <w:bottom w:val="nil"/>
              <w:right w:val="nil"/>
            </w:tcBorders>
            <w:shd w:val="clear" w:color="auto" w:fill="auto"/>
            <w:noWrap/>
            <w:vAlign w:val="bottom"/>
            <w:hideMark/>
          </w:tcPr>
          <w:p w14:paraId="3BECED5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The City of Coconut Creek</w:t>
            </w:r>
          </w:p>
        </w:tc>
      </w:tr>
      <w:tr w:rsidR="002F6B72" w:rsidRPr="00CC2CFD" w14:paraId="2930578E" w14:textId="77777777" w:rsidTr="002F6B72">
        <w:trPr>
          <w:trHeight w:val="300"/>
        </w:trPr>
        <w:tc>
          <w:tcPr>
            <w:tcW w:w="6782" w:type="dxa"/>
            <w:tcBorders>
              <w:top w:val="nil"/>
              <w:left w:val="nil"/>
              <w:bottom w:val="nil"/>
              <w:right w:val="nil"/>
            </w:tcBorders>
            <w:shd w:val="clear" w:color="auto" w:fill="auto"/>
            <w:noWrap/>
            <w:vAlign w:val="bottom"/>
            <w:hideMark/>
          </w:tcPr>
          <w:p w14:paraId="10F52F9D"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The Coca-Cola Company</w:t>
            </w:r>
          </w:p>
        </w:tc>
      </w:tr>
      <w:tr w:rsidR="002F6B72" w:rsidRPr="00CC2CFD" w14:paraId="72938D13" w14:textId="77777777" w:rsidTr="002F6B72">
        <w:trPr>
          <w:trHeight w:val="300"/>
        </w:trPr>
        <w:tc>
          <w:tcPr>
            <w:tcW w:w="6782" w:type="dxa"/>
            <w:tcBorders>
              <w:top w:val="nil"/>
              <w:left w:val="nil"/>
              <w:bottom w:val="nil"/>
              <w:right w:val="nil"/>
            </w:tcBorders>
            <w:shd w:val="clear" w:color="auto" w:fill="auto"/>
            <w:noWrap/>
            <w:vAlign w:val="bottom"/>
            <w:hideMark/>
          </w:tcPr>
          <w:p w14:paraId="3E9B9AE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THE COLLECTION</w:t>
            </w:r>
          </w:p>
        </w:tc>
      </w:tr>
      <w:tr w:rsidR="002F6B72" w:rsidRPr="00CC2CFD" w14:paraId="6204073E" w14:textId="77777777" w:rsidTr="002F6B72">
        <w:trPr>
          <w:trHeight w:val="300"/>
        </w:trPr>
        <w:tc>
          <w:tcPr>
            <w:tcW w:w="6782" w:type="dxa"/>
            <w:tcBorders>
              <w:top w:val="nil"/>
              <w:left w:val="nil"/>
              <w:bottom w:val="nil"/>
              <w:right w:val="nil"/>
            </w:tcBorders>
            <w:shd w:val="clear" w:color="auto" w:fill="auto"/>
            <w:noWrap/>
            <w:vAlign w:val="bottom"/>
            <w:hideMark/>
          </w:tcPr>
          <w:p w14:paraId="2198125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The Corning Museum of Glass</w:t>
            </w:r>
          </w:p>
        </w:tc>
      </w:tr>
      <w:tr w:rsidR="002F6B72" w:rsidRPr="00CC2CFD" w14:paraId="62FD7284" w14:textId="77777777" w:rsidTr="002F6B72">
        <w:trPr>
          <w:trHeight w:val="300"/>
        </w:trPr>
        <w:tc>
          <w:tcPr>
            <w:tcW w:w="6782" w:type="dxa"/>
            <w:tcBorders>
              <w:top w:val="nil"/>
              <w:left w:val="nil"/>
              <w:bottom w:val="nil"/>
              <w:right w:val="nil"/>
            </w:tcBorders>
            <w:shd w:val="clear" w:color="auto" w:fill="auto"/>
            <w:noWrap/>
            <w:vAlign w:val="bottom"/>
            <w:hideMark/>
          </w:tcPr>
          <w:p w14:paraId="4F96B07C"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The Cosmopolitan of Las Vegas</w:t>
            </w:r>
          </w:p>
        </w:tc>
      </w:tr>
      <w:tr w:rsidR="002F6B72" w:rsidRPr="00CC2CFD" w14:paraId="343F0376" w14:textId="77777777" w:rsidTr="002F6B72">
        <w:trPr>
          <w:trHeight w:val="300"/>
        </w:trPr>
        <w:tc>
          <w:tcPr>
            <w:tcW w:w="6782" w:type="dxa"/>
            <w:tcBorders>
              <w:top w:val="nil"/>
              <w:left w:val="nil"/>
              <w:bottom w:val="nil"/>
              <w:right w:val="nil"/>
            </w:tcBorders>
            <w:shd w:val="clear" w:color="auto" w:fill="auto"/>
            <w:noWrap/>
            <w:vAlign w:val="bottom"/>
            <w:hideMark/>
          </w:tcPr>
          <w:p w14:paraId="301F1A41"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The David J. Joseph Company</w:t>
            </w:r>
          </w:p>
        </w:tc>
      </w:tr>
      <w:tr w:rsidR="002F6B72" w:rsidRPr="00CC2CFD" w14:paraId="40D885B3" w14:textId="77777777" w:rsidTr="002F6B72">
        <w:trPr>
          <w:trHeight w:val="300"/>
        </w:trPr>
        <w:tc>
          <w:tcPr>
            <w:tcW w:w="6782" w:type="dxa"/>
            <w:tcBorders>
              <w:top w:val="nil"/>
              <w:left w:val="nil"/>
              <w:bottom w:val="nil"/>
              <w:right w:val="nil"/>
            </w:tcBorders>
            <w:shd w:val="clear" w:color="auto" w:fill="auto"/>
            <w:noWrap/>
            <w:vAlign w:val="bottom"/>
            <w:hideMark/>
          </w:tcPr>
          <w:p w14:paraId="70748328"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The Destination Outlet/Dream Vacations</w:t>
            </w:r>
          </w:p>
        </w:tc>
      </w:tr>
      <w:tr w:rsidR="002F6B72" w:rsidRPr="00CC2CFD" w14:paraId="5AD844C0" w14:textId="77777777" w:rsidTr="002F6B72">
        <w:trPr>
          <w:trHeight w:val="300"/>
        </w:trPr>
        <w:tc>
          <w:tcPr>
            <w:tcW w:w="6782" w:type="dxa"/>
            <w:tcBorders>
              <w:top w:val="nil"/>
              <w:left w:val="nil"/>
              <w:bottom w:val="nil"/>
              <w:right w:val="nil"/>
            </w:tcBorders>
            <w:shd w:val="clear" w:color="auto" w:fill="auto"/>
            <w:noWrap/>
            <w:vAlign w:val="bottom"/>
            <w:hideMark/>
          </w:tcPr>
          <w:p w14:paraId="4D8DFAB8"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The Diamonds Condos</w:t>
            </w:r>
          </w:p>
        </w:tc>
      </w:tr>
      <w:tr w:rsidR="002F6B72" w:rsidRPr="00CC2CFD" w14:paraId="63BD786B" w14:textId="77777777" w:rsidTr="002F6B72">
        <w:trPr>
          <w:trHeight w:val="300"/>
        </w:trPr>
        <w:tc>
          <w:tcPr>
            <w:tcW w:w="6782" w:type="dxa"/>
            <w:tcBorders>
              <w:top w:val="nil"/>
              <w:left w:val="nil"/>
              <w:bottom w:val="nil"/>
              <w:right w:val="nil"/>
            </w:tcBorders>
            <w:shd w:val="clear" w:color="auto" w:fill="auto"/>
            <w:noWrap/>
            <w:vAlign w:val="bottom"/>
            <w:hideMark/>
          </w:tcPr>
          <w:p w14:paraId="35D266C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The Emmes Company</w:t>
            </w:r>
          </w:p>
        </w:tc>
      </w:tr>
      <w:tr w:rsidR="002F6B72" w:rsidRPr="00CC2CFD" w14:paraId="7A5C0974" w14:textId="77777777" w:rsidTr="002F6B72">
        <w:trPr>
          <w:trHeight w:val="300"/>
        </w:trPr>
        <w:tc>
          <w:tcPr>
            <w:tcW w:w="6782" w:type="dxa"/>
            <w:tcBorders>
              <w:top w:val="nil"/>
              <w:left w:val="nil"/>
              <w:bottom w:val="nil"/>
              <w:right w:val="nil"/>
            </w:tcBorders>
            <w:shd w:val="clear" w:color="auto" w:fill="auto"/>
            <w:noWrap/>
            <w:vAlign w:val="bottom"/>
            <w:hideMark/>
          </w:tcPr>
          <w:p w14:paraId="76C18D70"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The Equity Project (TEP) Charter School</w:t>
            </w:r>
          </w:p>
        </w:tc>
      </w:tr>
      <w:tr w:rsidR="002F6B72" w:rsidRPr="00CC2CFD" w14:paraId="345B23EC" w14:textId="77777777" w:rsidTr="002F6B72">
        <w:trPr>
          <w:trHeight w:val="300"/>
        </w:trPr>
        <w:tc>
          <w:tcPr>
            <w:tcW w:w="6782" w:type="dxa"/>
            <w:tcBorders>
              <w:top w:val="nil"/>
              <w:left w:val="nil"/>
              <w:bottom w:val="nil"/>
              <w:right w:val="nil"/>
            </w:tcBorders>
            <w:shd w:val="clear" w:color="auto" w:fill="auto"/>
            <w:noWrap/>
            <w:vAlign w:val="bottom"/>
            <w:hideMark/>
          </w:tcPr>
          <w:p w14:paraId="37E3AC70"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The Harriet Tubman School of Science and Technology</w:t>
            </w:r>
          </w:p>
        </w:tc>
      </w:tr>
      <w:tr w:rsidR="002F6B72" w:rsidRPr="00CC2CFD" w14:paraId="246FF800" w14:textId="77777777" w:rsidTr="002F6B72">
        <w:trPr>
          <w:trHeight w:val="300"/>
        </w:trPr>
        <w:tc>
          <w:tcPr>
            <w:tcW w:w="6782" w:type="dxa"/>
            <w:tcBorders>
              <w:top w:val="nil"/>
              <w:left w:val="nil"/>
              <w:bottom w:val="nil"/>
              <w:right w:val="nil"/>
            </w:tcBorders>
            <w:shd w:val="clear" w:color="auto" w:fill="auto"/>
            <w:noWrap/>
            <w:vAlign w:val="bottom"/>
            <w:hideMark/>
          </w:tcPr>
          <w:p w14:paraId="277DE968"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The Hertz Corporation</w:t>
            </w:r>
          </w:p>
        </w:tc>
      </w:tr>
      <w:tr w:rsidR="002F6B72" w:rsidRPr="00CC2CFD" w14:paraId="219D1E7C" w14:textId="77777777" w:rsidTr="002F6B72">
        <w:trPr>
          <w:trHeight w:val="300"/>
        </w:trPr>
        <w:tc>
          <w:tcPr>
            <w:tcW w:w="6782" w:type="dxa"/>
            <w:tcBorders>
              <w:top w:val="nil"/>
              <w:left w:val="nil"/>
              <w:bottom w:val="nil"/>
              <w:right w:val="nil"/>
            </w:tcBorders>
            <w:shd w:val="clear" w:color="auto" w:fill="auto"/>
            <w:noWrap/>
            <w:vAlign w:val="bottom"/>
            <w:hideMark/>
          </w:tcPr>
          <w:p w14:paraId="7689DAD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The Home City Ice Company</w:t>
            </w:r>
          </w:p>
        </w:tc>
      </w:tr>
      <w:tr w:rsidR="002F6B72" w:rsidRPr="00CC2CFD" w14:paraId="5F829E6B" w14:textId="77777777" w:rsidTr="002F6B72">
        <w:trPr>
          <w:trHeight w:val="300"/>
        </w:trPr>
        <w:tc>
          <w:tcPr>
            <w:tcW w:w="6782" w:type="dxa"/>
            <w:tcBorders>
              <w:top w:val="nil"/>
              <w:left w:val="nil"/>
              <w:bottom w:val="nil"/>
              <w:right w:val="nil"/>
            </w:tcBorders>
            <w:shd w:val="clear" w:color="auto" w:fill="auto"/>
            <w:noWrap/>
            <w:vAlign w:val="bottom"/>
            <w:hideMark/>
          </w:tcPr>
          <w:p w14:paraId="23A72D53"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The Home Depot</w:t>
            </w:r>
          </w:p>
        </w:tc>
      </w:tr>
      <w:tr w:rsidR="002F6B72" w:rsidRPr="00CC2CFD" w14:paraId="1076D0FA" w14:textId="77777777" w:rsidTr="002F6B72">
        <w:trPr>
          <w:trHeight w:val="300"/>
        </w:trPr>
        <w:tc>
          <w:tcPr>
            <w:tcW w:w="6782" w:type="dxa"/>
            <w:tcBorders>
              <w:top w:val="nil"/>
              <w:left w:val="nil"/>
              <w:bottom w:val="nil"/>
              <w:right w:val="nil"/>
            </w:tcBorders>
            <w:shd w:val="clear" w:color="auto" w:fill="auto"/>
            <w:noWrap/>
            <w:vAlign w:val="bottom"/>
            <w:hideMark/>
          </w:tcPr>
          <w:p w14:paraId="310463D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The International Fund for Animal Welfare</w:t>
            </w:r>
          </w:p>
        </w:tc>
      </w:tr>
      <w:tr w:rsidR="002F6B72" w:rsidRPr="00CC2CFD" w14:paraId="43FC408E" w14:textId="77777777" w:rsidTr="002F6B72">
        <w:trPr>
          <w:trHeight w:val="300"/>
        </w:trPr>
        <w:tc>
          <w:tcPr>
            <w:tcW w:w="6782" w:type="dxa"/>
            <w:tcBorders>
              <w:top w:val="nil"/>
              <w:left w:val="nil"/>
              <w:bottom w:val="nil"/>
              <w:right w:val="nil"/>
            </w:tcBorders>
            <w:shd w:val="clear" w:color="auto" w:fill="auto"/>
            <w:noWrap/>
            <w:vAlign w:val="bottom"/>
            <w:hideMark/>
          </w:tcPr>
          <w:p w14:paraId="393BBE31"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The Kroger Co.</w:t>
            </w:r>
          </w:p>
        </w:tc>
      </w:tr>
      <w:tr w:rsidR="002F6B72" w:rsidRPr="00CC2CFD" w14:paraId="660789A0" w14:textId="77777777" w:rsidTr="002F6B72">
        <w:trPr>
          <w:trHeight w:val="300"/>
        </w:trPr>
        <w:tc>
          <w:tcPr>
            <w:tcW w:w="6782" w:type="dxa"/>
            <w:tcBorders>
              <w:top w:val="nil"/>
              <w:left w:val="nil"/>
              <w:bottom w:val="nil"/>
              <w:right w:val="nil"/>
            </w:tcBorders>
            <w:shd w:val="clear" w:color="auto" w:fill="auto"/>
            <w:noWrap/>
            <w:vAlign w:val="bottom"/>
            <w:hideMark/>
          </w:tcPr>
          <w:p w14:paraId="3F4570DC"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The Literacy Coalition of Central Texas</w:t>
            </w:r>
          </w:p>
        </w:tc>
      </w:tr>
      <w:tr w:rsidR="002F6B72" w:rsidRPr="00CC2CFD" w14:paraId="56E4D47F" w14:textId="77777777" w:rsidTr="002F6B72">
        <w:trPr>
          <w:trHeight w:val="300"/>
        </w:trPr>
        <w:tc>
          <w:tcPr>
            <w:tcW w:w="6782" w:type="dxa"/>
            <w:tcBorders>
              <w:top w:val="nil"/>
              <w:left w:val="nil"/>
              <w:bottom w:val="nil"/>
              <w:right w:val="nil"/>
            </w:tcBorders>
            <w:shd w:val="clear" w:color="auto" w:fill="auto"/>
            <w:noWrap/>
            <w:vAlign w:val="bottom"/>
            <w:hideMark/>
          </w:tcPr>
          <w:p w14:paraId="4A37B9E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The Media Grind</w:t>
            </w:r>
          </w:p>
        </w:tc>
      </w:tr>
      <w:tr w:rsidR="002F6B72" w:rsidRPr="00CC2CFD" w14:paraId="0B8309A5" w14:textId="77777777" w:rsidTr="002F6B72">
        <w:trPr>
          <w:trHeight w:val="300"/>
        </w:trPr>
        <w:tc>
          <w:tcPr>
            <w:tcW w:w="6782" w:type="dxa"/>
            <w:tcBorders>
              <w:top w:val="nil"/>
              <w:left w:val="nil"/>
              <w:bottom w:val="nil"/>
              <w:right w:val="nil"/>
            </w:tcBorders>
            <w:shd w:val="clear" w:color="auto" w:fill="auto"/>
            <w:noWrap/>
            <w:vAlign w:val="bottom"/>
            <w:hideMark/>
          </w:tcPr>
          <w:p w14:paraId="23B901B4"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The Media Kitchen</w:t>
            </w:r>
          </w:p>
        </w:tc>
      </w:tr>
      <w:tr w:rsidR="002F6B72" w:rsidRPr="00CC2CFD" w14:paraId="05CEF483" w14:textId="77777777" w:rsidTr="002F6B72">
        <w:trPr>
          <w:trHeight w:val="300"/>
        </w:trPr>
        <w:tc>
          <w:tcPr>
            <w:tcW w:w="6782" w:type="dxa"/>
            <w:tcBorders>
              <w:top w:val="nil"/>
              <w:left w:val="nil"/>
              <w:bottom w:val="nil"/>
              <w:right w:val="nil"/>
            </w:tcBorders>
            <w:shd w:val="clear" w:color="auto" w:fill="auto"/>
            <w:noWrap/>
            <w:vAlign w:val="bottom"/>
            <w:hideMark/>
          </w:tcPr>
          <w:p w14:paraId="3D15BBB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The Nature Conservancy</w:t>
            </w:r>
          </w:p>
        </w:tc>
      </w:tr>
      <w:tr w:rsidR="002F6B72" w:rsidRPr="00CC2CFD" w14:paraId="262528D6" w14:textId="77777777" w:rsidTr="002F6B72">
        <w:trPr>
          <w:trHeight w:val="300"/>
        </w:trPr>
        <w:tc>
          <w:tcPr>
            <w:tcW w:w="6782" w:type="dxa"/>
            <w:tcBorders>
              <w:top w:val="nil"/>
              <w:left w:val="nil"/>
              <w:bottom w:val="nil"/>
              <w:right w:val="nil"/>
            </w:tcBorders>
            <w:shd w:val="clear" w:color="auto" w:fill="auto"/>
            <w:noWrap/>
            <w:vAlign w:val="bottom"/>
            <w:hideMark/>
          </w:tcPr>
          <w:p w14:paraId="6F86EC53"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The Nature's Bounty Co.</w:t>
            </w:r>
          </w:p>
        </w:tc>
      </w:tr>
      <w:tr w:rsidR="002F6B72" w:rsidRPr="00CC2CFD" w14:paraId="5ABB1E76" w14:textId="77777777" w:rsidTr="002F6B72">
        <w:trPr>
          <w:trHeight w:val="300"/>
        </w:trPr>
        <w:tc>
          <w:tcPr>
            <w:tcW w:w="6782" w:type="dxa"/>
            <w:tcBorders>
              <w:top w:val="nil"/>
              <w:left w:val="nil"/>
              <w:bottom w:val="nil"/>
              <w:right w:val="nil"/>
            </w:tcBorders>
            <w:shd w:val="clear" w:color="auto" w:fill="auto"/>
            <w:noWrap/>
            <w:vAlign w:val="bottom"/>
            <w:hideMark/>
          </w:tcPr>
          <w:p w14:paraId="7A9C56C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The New York Times</w:t>
            </w:r>
          </w:p>
        </w:tc>
      </w:tr>
      <w:tr w:rsidR="002F6B72" w:rsidRPr="00CC2CFD" w14:paraId="42E45764" w14:textId="77777777" w:rsidTr="002F6B72">
        <w:trPr>
          <w:trHeight w:val="300"/>
        </w:trPr>
        <w:tc>
          <w:tcPr>
            <w:tcW w:w="6782" w:type="dxa"/>
            <w:tcBorders>
              <w:top w:val="nil"/>
              <w:left w:val="nil"/>
              <w:bottom w:val="nil"/>
              <w:right w:val="nil"/>
            </w:tcBorders>
            <w:shd w:val="clear" w:color="auto" w:fill="auto"/>
            <w:noWrap/>
            <w:vAlign w:val="bottom"/>
            <w:hideMark/>
          </w:tcPr>
          <w:p w14:paraId="578C77F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The Odom Corporation</w:t>
            </w:r>
          </w:p>
        </w:tc>
      </w:tr>
      <w:tr w:rsidR="002F6B72" w:rsidRPr="00CC2CFD" w14:paraId="168EA648" w14:textId="77777777" w:rsidTr="002F6B72">
        <w:trPr>
          <w:trHeight w:val="300"/>
        </w:trPr>
        <w:tc>
          <w:tcPr>
            <w:tcW w:w="6782" w:type="dxa"/>
            <w:tcBorders>
              <w:top w:val="nil"/>
              <w:left w:val="nil"/>
              <w:bottom w:val="nil"/>
              <w:right w:val="nil"/>
            </w:tcBorders>
            <w:shd w:val="clear" w:color="auto" w:fill="auto"/>
            <w:noWrap/>
            <w:vAlign w:val="bottom"/>
            <w:hideMark/>
          </w:tcPr>
          <w:p w14:paraId="4CF9646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The Paraclete Academy</w:t>
            </w:r>
          </w:p>
        </w:tc>
      </w:tr>
      <w:tr w:rsidR="002F6B72" w:rsidRPr="00CC2CFD" w14:paraId="5139C6F8" w14:textId="77777777" w:rsidTr="002F6B72">
        <w:trPr>
          <w:trHeight w:val="300"/>
        </w:trPr>
        <w:tc>
          <w:tcPr>
            <w:tcW w:w="6782" w:type="dxa"/>
            <w:tcBorders>
              <w:top w:val="nil"/>
              <w:left w:val="nil"/>
              <w:bottom w:val="nil"/>
              <w:right w:val="nil"/>
            </w:tcBorders>
            <w:shd w:val="clear" w:color="auto" w:fill="auto"/>
            <w:noWrap/>
            <w:vAlign w:val="bottom"/>
            <w:hideMark/>
          </w:tcPr>
          <w:p w14:paraId="798DD538"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The Princeton Review</w:t>
            </w:r>
          </w:p>
        </w:tc>
      </w:tr>
      <w:tr w:rsidR="002F6B72" w:rsidRPr="00CC2CFD" w14:paraId="11BC9F76" w14:textId="77777777" w:rsidTr="002F6B72">
        <w:trPr>
          <w:trHeight w:val="300"/>
        </w:trPr>
        <w:tc>
          <w:tcPr>
            <w:tcW w:w="6782" w:type="dxa"/>
            <w:tcBorders>
              <w:top w:val="nil"/>
              <w:left w:val="nil"/>
              <w:bottom w:val="nil"/>
              <w:right w:val="nil"/>
            </w:tcBorders>
            <w:shd w:val="clear" w:color="auto" w:fill="auto"/>
            <w:noWrap/>
            <w:vAlign w:val="bottom"/>
            <w:hideMark/>
          </w:tcPr>
          <w:p w14:paraId="3092FB3A"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The Public Interest Network</w:t>
            </w:r>
          </w:p>
        </w:tc>
      </w:tr>
      <w:tr w:rsidR="002F6B72" w:rsidRPr="00CC2CFD" w14:paraId="4B028669" w14:textId="77777777" w:rsidTr="002F6B72">
        <w:trPr>
          <w:trHeight w:val="300"/>
        </w:trPr>
        <w:tc>
          <w:tcPr>
            <w:tcW w:w="6782" w:type="dxa"/>
            <w:tcBorders>
              <w:top w:val="nil"/>
              <w:left w:val="nil"/>
              <w:bottom w:val="nil"/>
              <w:right w:val="nil"/>
            </w:tcBorders>
            <w:shd w:val="clear" w:color="auto" w:fill="auto"/>
            <w:noWrap/>
            <w:vAlign w:val="bottom"/>
            <w:hideMark/>
          </w:tcPr>
          <w:p w14:paraId="0C3E3EF9"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The Related Group</w:t>
            </w:r>
          </w:p>
        </w:tc>
      </w:tr>
      <w:tr w:rsidR="002F6B72" w:rsidRPr="00CC2CFD" w14:paraId="700BDBAA" w14:textId="77777777" w:rsidTr="002F6B72">
        <w:trPr>
          <w:trHeight w:val="300"/>
        </w:trPr>
        <w:tc>
          <w:tcPr>
            <w:tcW w:w="6782" w:type="dxa"/>
            <w:tcBorders>
              <w:top w:val="nil"/>
              <w:left w:val="nil"/>
              <w:bottom w:val="nil"/>
              <w:right w:val="nil"/>
            </w:tcBorders>
            <w:shd w:val="clear" w:color="auto" w:fill="auto"/>
            <w:noWrap/>
            <w:vAlign w:val="bottom"/>
            <w:hideMark/>
          </w:tcPr>
          <w:p w14:paraId="3AEB4D93"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The Resort at Longboat Key Club</w:t>
            </w:r>
          </w:p>
        </w:tc>
      </w:tr>
      <w:tr w:rsidR="002F6B72" w:rsidRPr="00CC2CFD" w14:paraId="48BE898D" w14:textId="77777777" w:rsidTr="002F6B72">
        <w:trPr>
          <w:trHeight w:val="300"/>
        </w:trPr>
        <w:tc>
          <w:tcPr>
            <w:tcW w:w="6782" w:type="dxa"/>
            <w:tcBorders>
              <w:top w:val="nil"/>
              <w:left w:val="nil"/>
              <w:bottom w:val="nil"/>
              <w:right w:val="nil"/>
            </w:tcBorders>
            <w:shd w:val="clear" w:color="auto" w:fill="auto"/>
            <w:noWrap/>
            <w:vAlign w:val="bottom"/>
            <w:hideMark/>
          </w:tcPr>
          <w:p w14:paraId="11F6EBB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The United States Secret Service</w:t>
            </w:r>
          </w:p>
        </w:tc>
      </w:tr>
      <w:tr w:rsidR="002F6B72" w:rsidRPr="00CC2CFD" w14:paraId="01C6D339" w14:textId="77777777" w:rsidTr="002F6B72">
        <w:trPr>
          <w:trHeight w:val="300"/>
        </w:trPr>
        <w:tc>
          <w:tcPr>
            <w:tcW w:w="6782" w:type="dxa"/>
            <w:tcBorders>
              <w:top w:val="nil"/>
              <w:left w:val="nil"/>
              <w:bottom w:val="nil"/>
              <w:right w:val="nil"/>
            </w:tcBorders>
            <w:shd w:val="clear" w:color="auto" w:fill="auto"/>
            <w:noWrap/>
            <w:vAlign w:val="bottom"/>
            <w:hideMark/>
          </w:tcPr>
          <w:p w14:paraId="50AFC289"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The Vanguard School</w:t>
            </w:r>
          </w:p>
        </w:tc>
      </w:tr>
      <w:tr w:rsidR="002F6B72" w:rsidRPr="00CC2CFD" w14:paraId="31AED29C" w14:textId="77777777" w:rsidTr="002F6B72">
        <w:trPr>
          <w:trHeight w:val="300"/>
        </w:trPr>
        <w:tc>
          <w:tcPr>
            <w:tcW w:w="6782" w:type="dxa"/>
            <w:tcBorders>
              <w:top w:val="nil"/>
              <w:left w:val="nil"/>
              <w:bottom w:val="nil"/>
              <w:right w:val="nil"/>
            </w:tcBorders>
            <w:shd w:val="clear" w:color="auto" w:fill="auto"/>
            <w:noWrap/>
            <w:vAlign w:val="bottom"/>
            <w:hideMark/>
          </w:tcPr>
          <w:p w14:paraId="43A1CFD4"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The Venetian Group</w:t>
            </w:r>
          </w:p>
        </w:tc>
      </w:tr>
      <w:tr w:rsidR="002F6B72" w:rsidRPr="00CC2CFD" w14:paraId="149D9C08" w14:textId="77777777" w:rsidTr="002F6B72">
        <w:trPr>
          <w:trHeight w:val="300"/>
        </w:trPr>
        <w:tc>
          <w:tcPr>
            <w:tcW w:w="6782" w:type="dxa"/>
            <w:tcBorders>
              <w:top w:val="nil"/>
              <w:left w:val="nil"/>
              <w:bottom w:val="nil"/>
              <w:right w:val="nil"/>
            </w:tcBorders>
            <w:shd w:val="clear" w:color="auto" w:fill="auto"/>
            <w:noWrap/>
            <w:vAlign w:val="bottom"/>
            <w:hideMark/>
          </w:tcPr>
          <w:p w14:paraId="1AD265F1"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The Villas of Grand Cypress</w:t>
            </w:r>
          </w:p>
        </w:tc>
      </w:tr>
      <w:tr w:rsidR="002F6B72" w:rsidRPr="00CC2CFD" w14:paraId="6E29576D" w14:textId="77777777" w:rsidTr="002F6B72">
        <w:trPr>
          <w:trHeight w:val="300"/>
        </w:trPr>
        <w:tc>
          <w:tcPr>
            <w:tcW w:w="6782" w:type="dxa"/>
            <w:tcBorders>
              <w:top w:val="nil"/>
              <w:left w:val="nil"/>
              <w:bottom w:val="nil"/>
              <w:right w:val="nil"/>
            </w:tcBorders>
            <w:shd w:val="clear" w:color="auto" w:fill="auto"/>
            <w:noWrap/>
            <w:vAlign w:val="bottom"/>
            <w:hideMark/>
          </w:tcPr>
          <w:p w14:paraId="7D778B5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The Walt Disney Company</w:t>
            </w:r>
          </w:p>
        </w:tc>
      </w:tr>
      <w:tr w:rsidR="002F6B72" w:rsidRPr="00CC2CFD" w14:paraId="3CA03488" w14:textId="77777777" w:rsidTr="002F6B72">
        <w:trPr>
          <w:trHeight w:val="300"/>
        </w:trPr>
        <w:tc>
          <w:tcPr>
            <w:tcW w:w="6782" w:type="dxa"/>
            <w:tcBorders>
              <w:top w:val="nil"/>
              <w:left w:val="nil"/>
              <w:bottom w:val="nil"/>
              <w:right w:val="nil"/>
            </w:tcBorders>
            <w:shd w:val="clear" w:color="auto" w:fill="auto"/>
            <w:noWrap/>
            <w:vAlign w:val="bottom"/>
            <w:hideMark/>
          </w:tcPr>
          <w:p w14:paraId="430BF419"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The Washington Center</w:t>
            </w:r>
          </w:p>
        </w:tc>
      </w:tr>
      <w:tr w:rsidR="002F6B72" w:rsidRPr="00CC2CFD" w14:paraId="0DE44A6B" w14:textId="77777777" w:rsidTr="002F6B72">
        <w:trPr>
          <w:trHeight w:val="300"/>
        </w:trPr>
        <w:tc>
          <w:tcPr>
            <w:tcW w:w="6782" w:type="dxa"/>
            <w:tcBorders>
              <w:top w:val="nil"/>
              <w:left w:val="nil"/>
              <w:bottom w:val="nil"/>
              <w:right w:val="nil"/>
            </w:tcBorders>
            <w:shd w:val="clear" w:color="auto" w:fill="auto"/>
            <w:noWrap/>
            <w:vAlign w:val="bottom"/>
            <w:hideMark/>
          </w:tcPr>
          <w:p w14:paraId="690C09E3"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The Weather Channel</w:t>
            </w:r>
          </w:p>
        </w:tc>
      </w:tr>
      <w:tr w:rsidR="002F6B72" w:rsidRPr="00CC2CFD" w14:paraId="64CAC60A" w14:textId="77777777" w:rsidTr="002F6B72">
        <w:trPr>
          <w:trHeight w:val="300"/>
        </w:trPr>
        <w:tc>
          <w:tcPr>
            <w:tcW w:w="6782" w:type="dxa"/>
            <w:tcBorders>
              <w:top w:val="nil"/>
              <w:left w:val="nil"/>
              <w:bottom w:val="nil"/>
              <w:right w:val="nil"/>
            </w:tcBorders>
            <w:shd w:val="clear" w:color="auto" w:fill="auto"/>
            <w:noWrap/>
            <w:vAlign w:val="bottom"/>
            <w:hideMark/>
          </w:tcPr>
          <w:p w14:paraId="0A07B581"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think-cell Software GmbH</w:t>
            </w:r>
          </w:p>
        </w:tc>
      </w:tr>
      <w:tr w:rsidR="002F6B72" w:rsidRPr="00CC2CFD" w14:paraId="2680A9FF" w14:textId="77777777" w:rsidTr="002F6B72">
        <w:trPr>
          <w:trHeight w:val="300"/>
        </w:trPr>
        <w:tc>
          <w:tcPr>
            <w:tcW w:w="6782" w:type="dxa"/>
            <w:tcBorders>
              <w:top w:val="nil"/>
              <w:left w:val="nil"/>
              <w:bottom w:val="nil"/>
              <w:right w:val="nil"/>
            </w:tcBorders>
            <w:shd w:val="clear" w:color="auto" w:fill="auto"/>
            <w:noWrap/>
            <w:vAlign w:val="bottom"/>
            <w:hideMark/>
          </w:tcPr>
          <w:p w14:paraId="521C65F8"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Three Little Birds Academy</w:t>
            </w:r>
          </w:p>
        </w:tc>
      </w:tr>
      <w:tr w:rsidR="002F6B72" w:rsidRPr="00CC2CFD" w14:paraId="5B9FAB7D" w14:textId="77777777" w:rsidTr="002F6B72">
        <w:trPr>
          <w:trHeight w:val="300"/>
        </w:trPr>
        <w:tc>
          <w:tcPr>
            <w:tcW w:w="6782" w:type="dxa"/>
            <w:tcBorders>
              <w:top w:val="nil"/>
              <w:left w:val="nil"/>
              <w:bottom w:val="nil"/>
              <w:right w:val="nil"/>
            </w:tcBorders>
            <w:shd w:val="clear" w:color="auto" w:fill="auto"/>
            <w:noWrap/>
            <w:vAlign w:val="bottom"/>
            <w:hideMark/>
          </w:tcPr>
          <w:p w14:paraId="31065961"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TIAA</w:t>
            </w:r>
          </w:p>
        </w:tc>
      </w:tr>
      <w:tr w:rsidR="002F6B72" w:rsidRPr="00CC2CFD" w14:paraId="0DD95AF3" w14:textId="77777777" w:rsidTr="002F6B72">
        <w:trPr>
          <w:trHeight w:val="300"/>
        </w:trPr>
        <w:tc>
          <w:tcPr>
            <w:tcW w:w="6782" w:type="dxa"/>
            <w:tcBorders>
              <w:top w:val="nil"/>
              <w:left w:val="nil"/>
              <w:bottom w:val="nil"/>
              <w:right w:val="nil"/>
            </w:tcBorders>
            <w:shd w:val="clear" w:color="auto" w:fill="auto"/>
            <w:noWrap/>
            <w:vAlign w:val="bottom"/>
            <w:hideMark/>
          </w:tcPr>
          <w:p w14:paraId="1782BEA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Titan America</w:t>
            </w:r>
          </w:p>
        </w:tc>
      </w:tr>
      <w:tr w:rsidR="002F6B72" w:rsidRPr="00CC2CFD" w14:paraId="43BC4D09" w14:textId="77777777" w:rsidTr="002F6B72">
        <w:trPr>
          <w:trHeight w:val="300"/>
        </w:trPr>
        <w:tc>
          <w:tcPr>
            <w:tcW w:w="6782" w:type="dxa"/>
            <w:tcBorders>
              <w:top w:val="nil"/>
              <w:left w:val="nil"/>
              <w:bottom w:val="nil"/>
              <w:right w:val="nil"/>
            </w:tcBorders>
            <w:shd w:val="clear" w:color="auto" w:fill="auto"/>
            <w:noWrap/>
            <w:vAlign w:val="bottom"/>
            <w:hideMark/>
          </w:tcPr>
          <w:p w14:paraId="6682D1ED"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TJX Companies</w:t>
            </w:r>
          </w:p>
        </w:tc>
      </w:tr>
      <w:tr w:rsidR="002F6B72" w:rsidRPr="00CC2CFD" w14:paraId="30C22840" w14:textId="77777777" w:rsidTr="002F6B72">
        <w:trPr>
          <w:trHeight w:val="300"/>
        </w:trPr>
        <w:tc>
          <w:tcPr>
            <w:tcW w:w="6782" w:type="dxa"/>
            <w:tcBorders>
              <w:top w:val="nil"/>
              <w:left w:val="nil"/>
              <w:bottom w:val="nil"/>
              <w:right w:val="nil"/>
            </w:tcBorders>
            <w:shd w:val="clear" w:color="auto" w:fill="auto"/>
            <w:noWrap/>
            <w:vAlign w:val="bottom"/>
            <w:hideMark/>
          </w:tcPr>
          <w:p w14:paraId="29E4273D"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TLC Engineering Solutions</w:t>
            </w:r>
          </w:p>
        </w:tc>
      </w:tr>
      <w:tr w:rsidR="002F6B72" w:rsidRPr="00CC2CFD" w14:paraId="3ECB9AF8" w14:textId="77777777" w:rsidTr="002F6B72">
        <w:trPr>
          <w:trHeight w:val="300"/>
        </w:trPr>
        <w:tc>
          <w:tcPr>
            <w:tcW w:w="6782" w:type="dxa"/>
            <w:tcBorders>
              <w:top w:val="nil"/>
              <w:left w:val="nil"/>
              <w:bottom w:val="nil"/>
              <w:right w:val="nil"/>
            </w:tcBorders>
            <w:shd w:val="clear" w:color="auto" w:fill="auto"/>
            <w:noWrap/>
            <w:vAlign w:val="bottom"/>
            <w:hideMark/>
          </w:tcPr>
          <w:p w14:paraId="238EF7F8"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TMP Worldwide</w:t>
            </w:r>
          </w:p>
        </w:tc>
      </w:tr>
      <w:tr w:rsidR="002F6B72" w:rsidRPr="00CC2CFD" w14:paraId="6B0E5E01" w14:textId="77777777" w:rsidTr="002F6B72">
        <w:trPr>
          <w:trHeight w:val="300"/>
        </w:trPr>
        <w:tc>
          <w:tcPr>
            <w:tcW w:w="6782" w:type="dxa"/>
            <w:tcBorders>
              <w:top w:val="nil"/>
              <w:left w:val="nil"/>
              <w:bottom w:val="nil"/>
              <w:right w:val="nil"/>
            </w:tcBorders>
            <w:shd w:val="clear" w:color="auto" w:fill="auto"/>
            <w:noWrap/>
            <w:vAlign w:val="bottom"/>
            <w:hideMark/>
          </w:tcPr>
          <w:p w14:paraId="2404E693"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TMZ</w:t>
            </w:r>
          </w:p>
        </w:tc>
      </w:tr>
      <w:tr w:rsidR="002F6B72" w:rsidRPr="00CC2CFD" w14:paraId="2E4987B4" w14:textId="77777777" w:rsidTr="002F6B72">
        <w:trPr>
          <w:trHeight w:val="300"/>
        </w:trPr>
        <w:tc>
          <w:tcPr>
            <w:tcW w:w="6782" w:type="dxa"/>
            <w:tcBorders>
              <w:top w:val="nil"/>
              <w:left w:val="nil"/>
              <w:bottom w:val="nil"/>
              <w:right w:val="nil"/>
            </w:tcBorders>
            <w:shd w:val="clear" w:color="auto" w:fill="auto"/>
            <w:noWrap/>
            <w:vAlign w:val="bottom"/>
            <w:hideMark/>
          </w:tcPr>
          <w:p w14:paraId="21394CF1"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Tompkins Cortland Community College</w:t>
            </w:r>
          </w:p>
        </w:tc>
      </w:tr>
      <w:tr w:rsidR="002F6B72" w:rsidRPr="00CC2CFD" w14:paraId="381D9372" w14:textId="77777777" w:rsidTr="002F6B72">
        <w:trPr>
          <w:trHeight w:val="300"/>
        </w:trPr>
        <w:tc>
          <w:tcPr>
            <w:tcW w:w="6782" w:type="dxa"/>
            <w:tcBorders>
              <w:top w:val="nil"/>
              <w:left w:val="nil"/>
              <w:bottom w:val="nil"/>
              <w:right w:val="nil"/>
            </w:tcBorders>
            <w:shd w:val="clear" w:color="auto" w:fill="auto"/>
            <w:noWrap/>
            <w:vAlign w:val="bottom"/>
            <w:hideMark/>
          </w:tcPr>
          <w:p w14:paraId="55E7C92C"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TORC Robotics</w:t>
            </w:r>
          </w:p>
        </w:tc>
      </w:tr>
      <w:tr w:rsidR="002F6B72" w:rsidRPr="00CC2CFD" w14:paraId="792FA1C6" w14:textId="77777777" w:rsidTr="002F6B72">
        <w:trPr>
          <w:trHeight w:val="300"/>
        </w:trPr>
        <w:tc>
          <w:tcPr>
            <w:tcW w:w="6782" w:type="dxa"/>
            <w:tcBorders>
              <w:top w:val="nil"/>
              <w:left w:val="nil"/>
              <w:bottom w:val="nil"/>
              <w:right w:val="nil"/>
            </w:tcBorders>
            <w:shd w:val="clear" w:color="auto" w:fill="auto"/>
            <w:noWrap/>
            <w:vAlign w:val="bottom"/>
            <w:hideMark/>
          </w:tcPr>
          <w:p w14:paraId="61AE5CEC"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Town of Leesburg</w:t>
            </w:r>
          </w:p>
        </w:tc>
      </w:tr>
      <w:tr w:rsidR="002F6B72" w:rsidRPr="00CC2CFD" w14:paraId="3B129511" w14:textId="77777777" w:rsidTr="002F6B72">
        <w:trPr>
          <w:trHeight w:val="300"/>
        </w:trPr>
        <w:tc>
          <w:tcPr>
            <w:tcW w:w="6782" w:type="dxa"/>
            <w:tcBorders>
              <w:top w:val="nil"/>
              <w:left w:val="nil"/>
              <w:bottom w:val="nil"/>
              <w:right w:val="nil"/>
            </w:tcBorders>
            <w:shd w:val="clear" w:color="auto" w:fill="auto"/>
            <w:noWrap/>
            <w:vAlign w:val="bottom"/>
            <w:hideMark/>
          </w:tcPr>
          <w:p w14:paraId="335E132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Tracfone Wireless, Inc.</w:t>
            </w:r>
          </w:p>
        </w:tc>
      </w:tr>
      <w:tr w:rsidR="002F6B72" w:rsidRPr="00CC2CFD" w14:paraId="7C61A1A2" w14:textId="77777777" w:rsidTr="002F6B72">
        <w:trPr>
          <w:trHeight w:val="300"/>
        </w:trPr>
        <w:tc>
          <w:tcPr>
            <w:tcW w:w="6782" w:type="dxa"/>
            <w:tcBorders>
              <w:top w:val="nil"/>
              <w:left w:val="nil"/>
              <w:bottom w:val="nil"/>
              <w:right w:val="nil"/>
            </w:tcBorders>
            <w:shd w:val="clear" w:color="auto" w:fill="auto"/>
            <w:noWrap/>
            <w:vAlign w:val="bottom"/>
            <w:hideMark/>
          </w:tcPr>
          <w:p w14:paraId="52ED8058"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TradeStation Group, Inc.</w:t>
            </w:r>
          </w:p>
        </w:tc>
      </w:tr>
      <w:tr w:rsidR="002F6B72" w:rsidRPr="00CC2CFD" w14:paraId="59101CA1" w14:textId="77777777" w:rsidTr="002F6B72">
        <w:trPr>
          <w:trHeight w:val="300"/>
        </w:trPr>
        <w:tc>
          <w:tcPr>
            <w:tcW w:w="6782" w:type="dxa"/>
            <w:tcBorders>
              <w:top w:val="nil"/>
              <w:left w:val="nil"/>
              <w:bottom w:val="nil"/>
              <w:right w:val="nil"/>
            </w:tcBorders>
            <w:shd w:val="clear" w:color="auto" w:fill="auto"/>
            <w:noWrap/>
            <w:vAlign w:val="bottom"/>
            <w:hideMark/>
          </w:tcPr>
          <w:p w14:paraId="4882B2B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Transglobal Services LLC</w:t>
            </w:r>
          </w:p>
        </w:tc>
      </w:tr>
      <w:tr w:rsidR="002F6B72" w:rsidRPr="00CC2CFD" w14:paraId="2F93A109" w14:textId="77777777" w:rsidTr="002F6B72">
        <w:trPr>
          <w:trHeight w:val="300"/>
        </w:trPr>
        <w:tc>
          <w:tcPr>
            <w:tcW w:w="6782" w:type="dxa"/>
            <w:tcBorders>
              <w:top w:val="nil"/>
              <w:left w:val="nil"/>
              <w:bottom w:val="nil"/>
              <w:right w:val="nil"/>
            </w:tcBorders>
            <w:shd w:val="clear" w:color="auto" w:fill="auto"/>
            <w:noWrap/>
            <w:vAlign w:val="bottom"/>
            <w:hideMark/>
          </w:tcPr>
          <w:p w14:paraId="5A27451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TRAX USA Corp.</w:t>
            </w:r>
          </w:p>
        </w:tc>
      </w:tr>
      <w:tr w:rsidR="002F6B72" w:rsidRPr="00CC2CFD" w14:paraId="01A35E95" w14:textId="77777777" w:rsidTr="002F6B72">
        <w:trPr>
          <w:trHeight w:val="300"/>
        </w:trPr>
        <w:tc>
          <w:tcPr>
            <w:tcW w:w="6782" w:type="dxa"/>
            <w:tcBorders>
              <w:top w:val="nil"/>
              <w:left w:val="nil"/>
              <w:bottom w:val="nil"/>
              <w:right w:val="nil"/>
            </w:tcBorders>
            <w:shd w:val="clear" w:color="auto" w:fill="auto"/>
            <w:noWrap/>
            <w:vAlign w:val="bottom"/>
            <w:hideMark/>
          </w:tcPr>
          <w:p w14:paraId="4D95A9E4"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Treece Financial</w:t>
            </w:r>
          </w:p>
        </w:tc>
      </w:tr>
      <w:tr w:rsidR="002F6B72" w:rsidRPr="00CC2CFD" w14:paraId="31058B52" w14:textId="77777777" w:rsidTr="002F6B72">
        <w:trPr>
          <w:trHeight w:val="300"/>
        </w:trPr>
        <w:tc>
          <w:tcPr>
            <w:tcW w:w="6782" w:type="dxa"/>
            <w:tcBorders>
              <w:top w:val="nil"/>
              <w:left w:val="nil"/>
              <w:bottom w:val="nil"/>
              <w:right w:val="nil"/>
            </w:tcBorders>
            <w:shd w:val="clear" w:color="auto" w:fill="auto"/>
            <w:noWrap/>
            <w:vAlign w:val="bottom"/>
            <w:hideMark/>
          </w:tcPr>
          <w:p w14:paraId="737029E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Triage Consulting Group</w:t>
            </w:r>
          </w:p>
        </w:tc>
      </w:tr>
      <w:tr w:rsidR="002F6B72" w:rsidRPr="00CC2CFD" w14:paraId="75E269A5" w14:textId="77777777" w:rsidTr="002F6B72">
        <w:trPr>
          <w:trHeight w:val="300"/>
        </w:trPr>
        <w:tc>
          <w:tcPr>
            <w:tcW w:w="6782" w:type="dxa"/>
            <w:tcBorders>
              <w:top w:val="nil"/>
              <w:left w:val="nil"/>
              <w:bottom w:val="nil"/>
              <w:right w:val="nil"/>
            </w:tcBorders>
            <w:shd w:val="clear" w:color="auto" w:fill="auto"/>
            <w:noWrap/>
            <w:vAlign w:val="bottom"/>
            <w:hideMark/>
          </w:tcPr>
          <w:p w14:paraId="3CBE918C"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Trigger IT LLC</w:t>
            </w:r>
          </w:p>
        </w:tc>
      </w:tr>
      <w:tr w:rsidR="002F6B72" w:rsidRPr="00CC2CFD" w14:paraId="1BAFC297" w14:textId="77777777" w:rsidTr="002F6B72">
        <w:trPr>
          <w:trHeight w:val="300"/>
        </w:trPr>
        <w:tc>
          <w:tcPr>
            <w:tcW w:w="6782" w:type="dxa"/>
            <w:tcBorders>
              <w:top w:val="nil"/>
              <w:left w:val="nil"/>
              <w:bottom w:val="nil"/>
              <w:right w:val="nil"/>
            </w:tcBorders>
            <w:shd w:val="clear" w:color="auto" w:fill="auto"/>
            <w:noWrap/>
            <w:vAlign w:val="bottom"/>
            <w:hideMark/>
          </w:tcPr>
          <w:p w14:paraId="09FBCB3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Trillium Trading</w:t>
            </w:r>
          </w:p>
        </w:tc>
      </w:tr>
      <w:tr w:rsidR="002F6B72" w:rsidRPr="00CC2CFD" w14:paraId="76E79346" w14:textId="77777777" w:rsidTr="002F6B72">
        <w:trPr>
          <w:trHeight w:val="300"/>
        </w:trPr>
        <w:tc>
          <w:tcPr>
            <w:tcW w:w="6782" w:type="dxa"/>
            <w:tcBorders>
              <w:top w:val="nil"/>
              <w:left w:val="nil"/>
              <w:bottom w:val="nil"/>
              <w:right w:val="nil"/>
            </w:tcBorders>
            <w:shd w:val="clear" w:color="auto" w:fill="auto"/>
            <w:noWrap/>
            <w:vAlign w:val="bottom"/>
            <w:hideMark/>
          </w:tcPr>
          <w:p w14:paraId="40C8EAE1"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Tropical Assemblies, Inc.</w:t>
            </w:r>
          </w:p>
        </w:tc>
      </w:tr>
      <w:tr w:rsidR="002F6B72" w:rsidRPr="00CC2CFD" w14:paraId="6FEE08A9" w14:textId="77777777" w:rsidTr="002F6B72">
        <w:trPr>
          <w:trHeight w:val="300"/>
        </w:trPr>
        <w:tc>
          <w:tcPr>
            <w:tcW w:w="6782" w:type="dxa"/>
            <w:tcBorders>
              <w:top w:val="nil"/>
              <w:left w:val="nil"/>
              <w:bottom w:val="nil"/>
              <w:right w:val="nil"/>
            </w:tcBorders>
            <w:shd w:val="clear" w:color="auto" w:fill="auto"/>
            <w:noWrap/>
            <w:vAlign w:val="bottom"/>
            <w:hideMark/>
          </w:tcPr>
          <w:p w14:paraId="2D09E6F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Tropical Foods LLC</w:t>
            </w:r>
          </w:p>
        </w:tc>
      </w:tr>
      <w:tr w:rsidR="002F6B72" w:rsidRPr="00CC2CFD" w14:paraId="3E4DCCFB" w14:textId="77777777" w:rsidTr="002F6B72">
        <w:trPr>
          <w:trHeight w:val="300"/>
        </w:trPr>
        <w:tc>
          <w:tcPr>
            <w:tcW w:w="6782" w:type="dxa"/>
            <w:tcBorders>
              <w:top w:val="nil"/>
              <w:left w:val="nil"/>
              <w:bottom w:val="nil"/>
              <w:right w:val="nil"/>
            </w:tcBorders>
            <w:shd w:val="clear" w:color="auto" w:fill="auto"/>
            <w:noWrap/>
            <w:vAlign w:val="bottom"/>
            <w:hideMark/>
          </w:tcPr>
          <w:p w14:paraId="19CF3C6C"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Tsymmetry</w:t>
            </w:r>
          </w:p>
        </w:tc>
      </w:tr>
      <w:tr w:rsidR="002F6B72" w:rsidRPr="00CC2CFD" w14:paraId="09B8339B" w14:textId="77777777" w:rsidTr="002F6B72">
        <w:trPr>
          <w:trHeight w:val="300"/>
        </w:trPr>
        <w:tc>
          <w:tcPr>
            <w:tcW w:w="6782" w:type="dxa"/>
            <w:tcBorders>
              <w:top w:val="nil"/>
              <w:left w:val="nil"/>
              <w:bottom w:val="nil"/>
              <w:right w:val="nil"/>
            </w:tcBorders>
            <w:shd w:val="clear" w:color="auto" w:fill="auto"/>
            <w:noWrap/>
            <w:vAlign w:val="bottom"/>
            <w:hideMark/>
          </w:tcPr>
          <w:p w14:paraId="49BD998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Tufts University</w:t>
            </w:r>
          </w:p>
        </w:tc>
      </w:tr>
      <w:tr w:rsidR="002F6B72" w:rsidRPr="00CC2CFD" w14:paraId="769F0C5B" w14:textId="77777777" w:rsidTr="002F6B72">
        <w:trPr>
          <w:trHeight w:val="300"/>
        </w:trPr>
        <w:tc>
          <w:tcPr>
            <w:tcW w:w="6782" w:type="dxa"/>
            <w:tcBorders>
              <w:top w:val="nil"/>
              <w:left w:val="nil"/>
              <w:bottom w:val="nil"/>
              <w:right w:val="nil"/>
            </w:tcBorders>
            <w:shd w:val="clear" w:color="auto" w:fill="auto"/>
            <w:noWrap/>
            <w:vAlign w:val="bottom"/>
            <w:hideMark/>
          </w:tcPr>
          <w:p w14:paraId="7AA06712"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Tulane University, Howard-Tilton Memorial Library</w:t>
            </w:r>
          </w:p>
        </w:tc>
      </w:tr>
      <w:tr w:rsidR="002F6B72" w:rsidRPr="00CC2CFD" w14:paraId="68AD165D" w14:textId="77777777" w:rsidTr="002F6B72">
        <w:trPr>
          <w:trHeight w:val="300"/>
        </w:trPr>
        <w:tc>
          <w:tcPr>
            <w:tcW w:w="6782" w:type="dxa"/>
            <w:tcBorders>
              <w:top w:val="nil"/>
              <w:left w:val="nil"/>
              <w:bottom w:val="nil"/>
              <w:right w:val="nil"/>
            </w:tcBorders>
            <w:shd w:val="clear" w:color="auto" w:fill="auto"/>
            <w:noWrap/>
            <w:vAlign w:val="bottom"/>
            <w:hideMark/>
          </w:tcPr>
          <w:p w14:paraId="4EA9F1C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Turnberry</w:t>
            </w:r>
          </w:p>
        </w:tc>
      </w:tr>
      <w:tr w:rsidR="002F6B72" w:rsidRPr="00CC2CFD" w14:paraId="53C2954D" w14:textId="77777777" w:rsidTr="002F6B72">
        <w:trPr>
          <w:trHeight w:val="300"/>
        </w:trPr>
        <w:tc>
          <w:tcPr>
            <w:tcW w:w="6782" w:type="dxa"/>
            <w:tcBorders>
              <w:top w:val="nil"/>
              <w:left w:val="nil"/>
              <w:bottom w:val="nil"/>
              <w:right w:val="nil"/>
            </w:tcBorders>
            <w:shd w:val="clear" w:color="auto" w:fill="auto"/>
            <w:noWrap/>
            <w:vAlign w:val="bottom"/>
            <w:hideMark/>
          </w:tcPr>
          <w:p w14:paraId="533FDB08"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Twitter</w:t>
            </w:r>
          </w:p>
        </w:tc>
      </w:tr>
      <w:tr w:rsidR="002F6B72" w:rsidRPr="00CC2CFD" w14:paraId="2976463E" w14:textId="77777777" w:rsidTr="002F6B72">
        <w:trPr>
          <w:trHeight w:val="300"/>
        </w:trPr>
        <w:tc>
          <w:tcPr>
            <w:tcW w:w="6782" w:type="dxa"/>
            <w:tcBorders>
              <w:top w:val="nil"/>
              <w:left w:val="nil"/>
              <w:bottom w:val="nil"/>
              <w:right w:val="nil"/>
            </w:tcBorders>
            <w:shd w:val="clear" w:color="auto" w:fill="auto"/>
            <w:noWrap/>
            <w:vAlign w:val="bottom"/>
            <w:hideMark/>
          </w:tcPr>
          <w:p w14:paraId="6AE68B2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TWN Industries, Inc.</w:t>
            </w:r>
          </w:p>
        </w:tc>
      </w:tr>
      <w:tr w:rsidR="002F6B72" w:rsidRPr="00CC2CFD" w14:paraId="5439D4C4" w14:textId="77777777" w:rsidTr="002F6B72">
        <w:trPr>
          <w:trHeight w:val="300"/>
        </w:trPr>
        <w:tc>
          <w:tcPr>
            <w:tcW w:w="6782" w:type="dxa"/>
            <w:tcBorders>
              <w:top w:val="nil"/>
              <w:left w:val="nil"/>
              <w:bottom w:val="nil"/>
              <w:right w:val="nil"/>
            </w:tcBorders>
            <w:shd w:val="clear" w:color="auto" w:fill="auto"/>
            <w:noWrap/>
            <w:vAlign w:val="bottom"/>
            <w:hideMark/>
          </w:tcPr>
          <w:p w14:paraId="39718CF8"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U. S. Navy Recruiting District Miami</w:t>
            </w:r>
          </w:p>
        </w:tc>
      </w:tr>
      <w:tr w:rsidR="002F6B72" w:rsidRPr="00CC2CFD" w14:paraId="40EE30D1" w14:textId="77777777" w:rsidTr="002F6B72">
        <w:trPr>
          <w:trHeight w:val="300"/>
        </w:trPr>
        <w:tc>
          <w:tcPr>
            <w:tcW w:w="6782" w:type="dxa"/>
            <w:tcBorders>
              <w:top w:val="nil"/>
              <w:left w:val="nil"/>
              <w:bottom w:val="nil"/>
              <w:right w:val="nil"/>
            </w:tcBorders>
            <w:shd w:val="clear" w:color="auto" w:fill="auto"/>
            <w:noWrap/>
            <w:vAlign w:val="bottom"/>
            <w:hideMark/>
          </w:tcPr>
          <w:p w14:paraId="49A458C4"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U.S. Army ERDC</w:t>
            </w:r>
          </w:p>
        </w:tc>
      </w:tr>
      <w:tr w:rsidR="002F6B72" w:rsidRPr="00CC2CFD" w14:paraId="2E6FEFD7" w14:textId="77777777" w:rsidTr="002F6B72">
        <w:trPr>
          <w:trHeight w:val="300"/>
        </w:trPr>
        <w:tc>
          <w:tcPr>
            <w:tcW w:w="6782" w:type="dxa"/>
            <w:tcBorders>
              <w:top w:val="nil"/>
              <w:left w:val="nil"/>
              <w:bottom w:val="nil"/>
              <w:right w:val="nil"/>
            </w:tcBorders>
            <w:shd w:val="clear" w:color="auto" w:fill="auto"/>
            <w:noWrap/>
            <w:vAlign w:val="bottom"/>
            <w:hideMark/>
          </w:tcPr>
          <w:p w14:paraId="0CD3A50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U.S. Census Bureau</w:t>
            </w:r>
          </w:p>
        </w:tc>
      </w:tr>
      <w:tr w:rsidR="002F6B72" w:rsidRPr="00CC2CFD" w14:paraId="13833F93" w14:textId="77777777" w:rsidTr="002F6B72">
        <w:trPr>
          <w:trHeight w:val="300"/>
        </w:trPr>
        <w:tc>
          <w:tcPr>
            <w:tcW w:w="6782" w:type="dxa"/>
            <w:tcBorders>
              <w:top w:val="nil"/>
              <w:left w:val="nil"/>
              <w:bottom w:val="nil"/>
              <w:right w:val="nil"/>
            </w:tcBorders>
            <w:shd w:val="clear" w:color="auto" w:fill="auto"/>
            <w:noWrap/>
            <w:vAlign w:val="bottom"/>
            <w:hideMark/>
          </w:tcPr>
          <w:p w14:paraId="1750D83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U.S. Consumer Product Safety Commission</w:t>
            </w:r>
          </w:p>
        </w:tc>
      </w:tr>
      <w:tr w:rsidR="002F6B72" w:rsidRPr="00CC2CFD" w14:paraId="586781DB" w14:textId="77777777" w:rsidTr="002F6B72">
        <w:trPr>
          <w:trHeight w:val="300"/>
        </w:trPr>
        <w:tc>
          <w:tcPr>
            <w:tcW w:w="6782" w:type="dxa"/>
            <w:tcBorders>
              <w:top w:val="nil"/>
              <w:left w:val="nil"/>
              <w:bottom w:val="nil"/>
              <w:right w:val="nil"/>
            </w:tcBorders>
            <w:shd w:val="clear" w:color="auto" w:fill="auto"/>
            <w:noWrap/>
            <w:vAlign w:val="bottom"/>
            <w:hideMark/>
          </w:tcPr>
          <w:p w14:paraId="2D2AA778"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U.S. Customs and Border Protection</w:t>
            </w:r>
          </w:p>
        </w:tc>
      </w:tr>
      <w:tr w:rsidR="002F6B72" w:rsidRPr="00CC2CFD" w14:paraId="55F532F3" w14:textId="77777777" w:rsidTr="002F6B72">
        <w:trPr>
          <w:trHeight w:val="300"/>
        </w:trPr>
        <w:tc>
          <w:tcPr>
            <w:tcW w:w="6782" w:type="dxa"/>
            <w:tcBorders>
              <w:top w:val="nil"/>
              <w:left w:val="nil"/>
              <w:bottom w:val="nil"/>
              <w:right w:val="nil"/>
            </w:tcBorders>
            <w:shd w:val="clear" w:color="auto" w:fill="auto"/>
            <w:noWrap/>
            <w:vAlign w:val="bottom"/>
            <w:hideMark/>
          </w:tcPr>
          <w:p w14:paraId="15ED918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U.S. Department of Education</w:t>
            </w:r>
          </w:p>
        </w:tc>
      </w:tr>
      <w:tr w:rsidR="002F6B72" w:rsidRPr="00CC2CFD" w14:paraId="1CD0CE55" w14:textId="77777777" w:rsidTr="002F6B72">
        <w:trPr>
          <w:trHeight w:val="300"/>
        </w:trPr>
        <w:tc>
          <w:tcPr>
            <w:tcW w:w="6782" w:type="dxa"/>
            <w:tcBorders>
              <w:top w:val="nil"/>
              <w:left w:val="nil"/>
              <w:bottom w:val="nil"/>
              <w:right w:val="nil"/>
            </w:tcBorders>
            <w:shd w:val="clear" w:color="auto" w:fill="auto"/>
            <w:noWrap/>
            <w:vAlign w:val="bottom"/>
            <w:hideMark/>
          </w:tcPr>
          <w:p w14:paraId="3AB0699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U.S. Department of Energy</w:t>
            </w:r>
          </w:p>
        </w:tc>
      </w:tr>
      <w:tr w:rsidR="002F6B72" w:rsidRPr="00CC2CFD" w14:paraId="367E0605" w14:textId="77777777" w:rsidTr="002F6B72">
        <w:trPr>
          <w:trHeight w:val="300"/>
        </w:trPr>
        <w:tc>
          <w:tcPr>
            <w:tcW w:w="6782" w:type="dxa"/>
            <w:tcBorders>
              <w:top w:val="nil"/>
              <w:left w:val="nil"/>
              <w:bottom w:val="nil"/>
              <w:right w:val="nil"/>
            </w:tcBorders>
            <w:shd w:val="clear" w:color="auto" w:fill="auto"/>
            <w:noWrap/>
            <w:vAlign w:val="bottom"/>
            <w:hideMark/>
          </w:tcPr>
          <w:p w14:paraId="118856F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U.S. Department of State</w:t>
            </w:r>
          </w:p>
        </w:tc>
      </w:tr>
      <w:tr w:rsidR="002F6B72" w:rsidRPr="00CC2CFD" w14:paraId="41FC4064" w14:textId="77777777" w:rsidTr="002F6B72">
        <w:trPr>
          <w:trHeight w:val="300"/>
        </w:trPr>
        <w:tc>
          <w:tcPr>
            <w:tcW w:w="6782" w:type="dxa"/>
            <w:tcBorders>
              <w:top w:val="nil"/>
              <w:left w:val="nil"/>
              <w:bottom w:val="nil"/>
              <w:right w:val="nil"/>
            </w:tcBorders>
            <w:shd w:val="clear" w:color="auto" w:fill="auto"/>
            <w:noWrap/>
            <w:vAlign w:val="bottom"/>
            <w:hideMark/>
          </w:tcPr>
          <w:p w14:paraId="1BB9CD0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U.S. Dept. of Transportation, Volpe Center</w:t>
            </w:r>
          </w:p>
        </w:tc>
      </w:tr>
      <w:tr w:rsidR="002F6B72" w:rsidRPr="00CC2CFD" w14:paraId="61B7F07B" w14:textId="77777777" w:rsidTr="002F6B72">
        <w:trPr>
          <w:trHeight w:val="300"/>
        </w:trPr>
        <w:tc>
          <w:tcPr>
            <w:tcW w:w="6782" w:type="dxa"/>
            <w:tcBorders>
              <w:top w:val="nil"/>
              <w:left w:val="nil"/>
              <w:bottom w:val="nil"/>
              <w:right w:val="nil"/>
            </w:tcBorders>
            <w:shd w:val="clear" w:color="auto" w:fill="auto"/>
            <w:noWrap/>
            <w:vAlign w:val="bottom"/>
            <w:hideMark/>
          </w:tcPr>
          <w:p w14:paraId="053F1FE9"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U.S. Environmental Protection Agency (EPA)</w:t>
            </w:r>
          </w:p>
        </w:tc>
      </w:tr>
      <w:tr w:rsidR="002F6B72" w:rsidRPr="00CC2CFD" w14:paraId="2FEBFCCD" w14:textId="77777777" w:rsidTr="002F6B72">
        <w:trPr>
          <w:trHeight w:val="300"/>
        </w:trPr>
        <w:tc>
          <w:tcPr>
            <w:tcW w:w="6782" w:type="dxa"/>
            <w:tcBorders>
              <w:top w:val="nil"/>
              <w:left w:val="nil"/>
              <w:bottom w:val="nil"/>
              <w:right w:val="nil"/>
            </w:tcBorders>
            <w:shd w:val="clear" w:color="auto" w:fill="auto"/>
            <w:noWrap/>
            <w:vAlign w:val="bottom"/>
            <w:hideMark/>
          </w:tcPr>
          <w:p w14:paraId="6891796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U.S. Government Accountability Office</w:t>
            </w:r>
          </w:p>
        </w:tc>
      </w:tr>
      <w:tr w:rsidR="002F6B72" w:rsidRPr="00CC2CFD" w14:paraId="4D3308A6" w14:textId="77777777" w:rsidTr="002F6B72">
        <w:trPr>
          <w:trHeight w:val="300"/>
        </w:trPr>
        <w:tc>
          <w:tcPr>
            <w:tcW w:w="6782" w:type="dxa"/>
            <w:tcBorders>
              <w:top w:val="nil"/>
              <w:left w:val="nil"/>
              <w:bottom w:val="nil"/>
              <w:right w:val="nil"/>
            </w:tcBorders>
            <w:shd w:val="clear" w:color="auto" w:fill="auto"/>
            <w:noWrap/>
            <w:vAlign w:val="bottom"/>
            <w:hideMark/>
          </w:tcPr>
          <w:p w14:paraId="0B4E12C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U.S. Navy Recruiting District - Officer Programs</w:t>
            </w:r>
          </w:p>
        </w:tc>
      </w:tr>
      <w:tr w:rsidR="002F6B72" w:rsidRPr="00CC2CFD" w14:paraId="566A13F0" w14:textId="77777777" w:rsidTr="002F6B72">
        <w:trPr>
          <w:trHeight w:val="300"/>
        </w:trPr>
        <w:tc>
          <w:tcPr>
            <w:tcW w:w="6782" w:type="dxa"/>
            <w:tcBorders>
              <w:top w:val="nil"/>
              <w:left w:val="nil"/>
              <w:bottom w:val="nil"/>
              <w:right w:val="nil"/>
            </w:tcBorders>
            <w:shd w:val="clear" w:color="auto" w:fill="auto"/>
            <w:noWrap/>
            <w:vAlign w:val="bottom"/>
            <w:hideMark/>
          </w:tcPr>
          <w:p w14:paraId="39DFB68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U.S. Office of Personnel Management</w:t>
            </w:r>
          </w:p>
        </w:tc>
      </w:tr>
      <w:tr w:rsidR="002F6B72" w:rsidRPr="00CC2CFD" w14:paraId="0FCC857B" w14:textId="77777777" w:rsidTr="002F6B72">
        <w:trPr>
          <w:trHeight w:val="300"/>
        </w:trPr>
        <w:tc>
          <w:tcPr>
            <w:tcW w:w="6782" w:type="dxa"/>
            <w:tcBorders>
              <w:top w:val="nil"/>
              <w:left w:val="nil"/>
              <w:bottom w:val="nil"/>
              <w:right w:val="nil"/>
            </w:tcBorders>
            <w:shd w:val="clear" w:color="auto" w:fill="auto"/>
            <w:noWrap/>
            <w:vAlign w:val="bottom"/>
            <w:hideMark/>
          </w:tcPr>
          <w:p w14:paraId="3E8BAF2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U.S. Patent and Trademark Office</w:t>
            </w:r>
          </w:p>
        </w:tc>
      </w:tr>
      <w:tr w:rsidR="002F6B72" w:rsidRPr="00CC2CFD" w14:paraId="334553D0" w14:textId="77777777" w:rsidTr="002F6B72">
        <w:trPr>
          <w:trHeight w:val="300"/>
        </w:trPr>
        <w:tc>
          <w:tcPr>
            <w:tcW w:w="6782" w:type="dxa"/>
            <w:tcBorders>
              <w:top w:val="nil"/>
              <w:left w:val="nil"/>
              <w:bottom w:val="nil"/>
              <w:right w:val="nil"/>
            </w:tcBorders>
            <w:shd w:val="clear" w:color="auto" w:fill="auto"/>
            <w:noWrap/>
            <w:vAlign w:val="bottom"/>
            <w:hideMark/>
          </w:tcPr>
          <w:p w14:paraId="3429664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U.S. Securities &amp; Exchange Commission (SEC)</w:t>
            </w:r>
          </w:p>
        </w:tc>
      </w:tr>
      <w:tr w:rsidR="002F6B72" w:rsidRPr="00CC2CFD" w14:paraId="5C79A086" w14:textId="77777777" w:rsidTr="002F6B72">
        <w:trPr>
          <w:trHeight w:val="300"/>
        </w:trPr>
        <w:tc>
          <w:tcPr>
            <w:tcW w:w="6782" w:type="dxa"/>
            <w:tcBorders>
              <w:top w:val="nil"/>
              <w:left w:val="nil"/>
              <w:bottom w:val="nil"/>
              <w:right w:val="nil"/>
            </w:tcBorders>
            <w:shd w:val="clear" w:color="auto" w:fill="auto"/>
            <w:noWrap/>
            <w:vAlign w:val="bottom"/>
            <w:hideMark/>
          </w:tcPr>
          <w:p w14:paraId="05AD17E0"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uAspire</w:t>
            </w:r>
          </w:p>
        </w:tc>
      </w:tr>
      <w:tr w:rsidR="002F6B72" w:rsidRPr="00CC2CFD" w14:paraId="2276BA0E" w14:textId="77777777" w:rsidTr="002F6B72">
        <w:trPr>
          <w:trHeight w:val="300"/>
        </w:trPr>
        <w:tc>
          <w:tcPr>
            <w:tcW w:w="6782" w:type="dxa"/>
            <w:tcBorders>
              <w:top w:val="nil"/>
              <w:left w:val="nil"/>
              <w:bottom w:val="nil"/>
              <w:right w:val="nil"/>
            </w:tcBorders>
            <w:shd w:val="clear" w:color="auto" w:fill="auto"/>
            <w:noWrap/>
            <w:vAlign w:val="bottom"/>
            <w:hideMark/>
          </w:tcPr>
          <w:p w14:paraId="41101EB4"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UbiquitiLink Inc</w:t>
            </w:r>
          </w:p>
        </w:tc>
      </w:tr>
      <w:tr w:rsidR="002F6B72" w:rsidRPr="00CC2CFD" w14:paraId="22D817FF" w14:textId="77777777" w:rsidTr="002F6B72">
        <w:trPr>
          <w:trHeight w:val="300"/>
        </w:trPr>
        <w:tc>
          <w:tcPr>
            <w:tcW w:w="6782" w:type="dxa"/>
            <w:tcBorders>
              <w:top w:val="nil"/>
              <w:left w:val="nil"/>
              <w:bottom w:val="nil"/>
              <w:right w:val="nil"/>
            </w:tcBorders>
            <w:shd w:val="clear" w:color="auto" w:fill="auto"/>
            <w:noWrap/>
            <w:vAlign w:val="bottom"/>
            <w:hideMark/>
          </w:tcPr>
          <w:p w14:paraId="3FCC7CA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UCB, Inc Biopharmaceutical</w:t>
            </w:r>
          </w:p>
        </w:tc>
      </w:tr>
      <w:tr w:rsidR="002F6B72" w:rsidRPr="00CC2CFD" w14:paraId="1D9185ED" w14:textId="77777777" w:rsidTr="002F6B72">
        <w:trPr>
          <w:trHeight w:val="300"/>
        </w:trPr>
        <w:tc>
          <w:tcPr>
            <w:tcW w:w="6782" w:type="dxa"/>
            <w:tcBorders>
              <w:top w:val="nil"/>
              <w:left w:val="nil"/>
              <w:bottom w:val="nil"/>
              <w:right w:val="nil"/>
            </w:tcBorders>
            <w:shd w:val="clear" w:color="auto" w:fill="auto"/>
            <w:noWrap/>
            <w:vAlign w:val="bottom"/>
            <w:hideMark/>
          </w:tcPr>
          <w:p w14:paraId="571D63F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Ultra Electronics</w:t>
            </w:r>
          </w:p>
        </w:tc>
      </w:tr>
      <w:tr w:rsidR="002F6B72" w:rsidRPr="00CC2CFD" w14:paraId="097650B6" w14:textId="77777777" w:rsidTr="002F6B72">
        <w:trPr>
          <w:trHeight w:val="300"/>
        </w:trPr>
        <w:tc>
          <w:tcPr>
            <w:tcW w:w="6782" w:type="dxa"/>
            <w:tcBorders>
              <w:top w:val="nil"/>
              <w:left w:val="nil"/>
              <w:bottom w:val="nil"/>
              <w:right w:val="nil"/>
            </w:tcBorders>
            <w:shd w:val="clear" w:color="auto" w:fill="auto"/>
            <w:noWrap/>
            <w:vAlign w:val="bottom"/>
            <w:hideMark/>
          </w:tcPr>
          <w:p w14:paraId="72CBA498"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Uncommon Schools</w:t>
            </w:r>
          </w:p>
        </w:tc>
      </w:tr>
      <w:tr w:rsidR="002F6B72" w:rsidRPr="00CC2CFD" w14:paraId="5D7FEA4E" w14:textId="77777777" w:rsidTr="002F6B72">
        <w:trPr>
          <w:trHeight w:val="300"/>
        </w:trPr>
        <w:tc>
          <w:tcPr>
            <w:tcW w:w="6782" w:type="dxa"/>
            <w:tcBorders>
              <w:top w:val="nil"/>
              <w:left w:val="nil"/>
              <w:bottom w:val="nil"/>
              <w:right w:val="nil"/>
            </w:tcBorders>
            <w:shd w:val="clear" w:color="auto" w:fill="auto"/>
            <w:noWrap/>
            <w:vAlign w:val="bottom"/>
            <w:hideMark/>
          </w:tcPr>
          <w:p w14:paraId="1B03026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Under Armour</w:t>
            </w:r>
          </w:p>
        </w:tc>
      </w:tr>
      <w:tr w:rsidR="002F6B72" w:rsidRPr="00CC2CFD" w14:paraId="0865181B" w14:textId="77777777" w:rsidTr="002F6B72">
        <w:trPr>
          <w:trHeight w:val="300"/>
        </w:trPr>
        <w:tc>
          <w:tcPr>
            <w:tcW w:w="6782" w:type="dxa"/>
            <w:tcBorders>
              <w:top w:val="nil"/>
              <w:left w:val="nil"/>
              <w:bottom w:val="nil"/>
              <w:right w:val="nil"/>
            </w:tcBorders>
            <w:shd w:val="clear" w:color="auto" w:fill="auto"/>
            <w:noWrap/>
            <w:vAlign w:val="bottom"/>
            <w:hideMark/>
          </w:tcPr>
          <w:p w14:paraId="0F4C97B8"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Unearthed Rentals</w:t>
            </w:r>
          </w:p>
        </w:tc>
      </w:tr>
      <w:tr w:rsidR="002F6B72" w:rsidRPr="00CC2CFD" w14:paraId="112E5FB5" w14:textId="77777777" w:rsidTr="002F6B72">
        <w:trPr>
          <w:trHeight w:val="300"/>
        </w:trPr>
        <w:tc>
          <w:tcPr>
            <w:tcW w:w="6782" w:type="dxa"/>
            <w:tcBorders>
              <w:top w:val="nil"/>
              <w:left w:val="nil"/>
              <w:bottom w:val="nil"/>
              <w:right w:val="nil"/>
            </w:tcBorders>
            <w:shd w:val="clear" w:color="auto" w:fill="auto"/>
            <w:noWrap/>
            <w:vAlign w:val="bottom"/>
            <w:hideMark/>
          </w:tcPr>
          <w:p w14:paraId="295A885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Uniform Advantage Brands</w:t>
            </w:r>
          </w:p>
        </w:tc>
      </w:tr>
      <w:tr w:rsidR="002F6B72" w:rsidRPr="00CC2CFD" w14:paraId="7F450641" w14:textId="77777777" w:rsidTr="002F6B72">
        <w:trPr>
          <w:trHeight w:val="300"/>
        </w:trPr>
        <w:tc>
          <w:tcPr>
            <w:tcW w:w="6782" w:type="dxa"/>
            <w:tcBorders>
              <w:top w:val="nil"/>
              <w:left w:val="nil"/>
              <w:bottom w:val="nil"/>
              <w:right w:val="nil"/>
            </w:tcBorders>
            <w:shd w:val="clear" w:color="auto" w:fill="auto"/>
            <w:noWrap/>
            <w:vAlign w:val="bottom"/>
            <w:hideMark/>
          </w:tcPr>
          <w:p w14:paraId="3B1A6943"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Unilever</w:t>
            </w:r>
          </w:p>
        </w:tc>
      </w:tr>
      <w:tr w:rsidR="002F6B72" w:rsidRPr="00CC2CFD" w14:paraId="2D679655" w14:textId="77777777" w:rsidTr="002F6B72">
        <w:trPr>
          <w:trHeight w:val="300"/>
        </w:trPr>
        <w:tc>
          <w:tcPr>
            <w:tcW w:w="6782" w:type="dxa"/>
            <w:tcBorders>
              <w:top w:val="nil"/>
              <w:left w:val="nil"/>
              <w:bottom w:val="nil"/>
              <w:right w:val="nil"/>
            </w:tcBorders>
            <w:shd w:val="clear" w:color="auto" w:fill="auto"/>
            <w:noWrap/>
            <w:vAlign w:val="bottom"/>
            <w:hideMark/>
          </w:tcPr>
          <w:p w14:paraId="160DE06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UniMates</w:t>
            </w:r>
          </w:p>
        </w:tc>
      </w:tr>
      <w:tr w:rsidR="002F6B72" w:rsidRPr="00CC2CFD" w14:paraId="46E7E9C1" w14:textId="77777777" w:rsidTr="002F6B72">
        <w:trPr>
          <w:trHeight w:val="300"/>
        </w:trPr>
        <w:tc>
          <w:tcPr>
            <w:tcW w:w="6782" w:type="dxa"/>
            <w:tcBorders>
              <w:top w:val="nil"/>
              <w:left w:val="nil"/>
              <w:bottom w:val="nil"/>
              <w:right w:val="nil"/>
            </w:tcBorders>
            <w:shd w:val="clear" w:color="auto" w:fill="auto"/>
            <w:noWrap/>
            <w:vAlign w:val="bottom"/>
            <w:hideMark/>
          </w:tcPr>
          <w:p w14:paraId="79FF017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Union for Reform Judaism</w:t>
            </w:r>
          </w:p>
        </w:tc>
      </w:tr>
      <w:tr w:rsidR="002F6B72" w:rsidRPr="00CC2CFD" w14:paraId="6466BEF4" w14:textId="77777777" w:rsidTr="002F6B72">
        <w:trPr>
          <w:trHeight w:val="300"/>
        </w:trPr>
        <w:tc>
          <w:tcPr>
            <w:tcW w:w="6782" w:type="dxa"/>
            <w:tcBorders>
              <w:top w:val="nil"/>
              <w:left w:val="nil"/>
              <w:bottom w:val="nil"/>
              <w:right w:val="nil"/>
            </w:tcBorders>
            <w:shd w:val="clear" w:color="auto" w:fill="auto"/>
            <w:noWrap/>
            <w:vAlign w:val="bottom"/>
            <w:hideMark/>
          </w:tcPr>
          <w:p w14:paraId="49FF5B84"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Union of Concerned Scientists</w:t>
            </w:r>
          </w:p>
        </w:tc>
      </w:tr>
      <w:tr w:rsidR="002F6B72" w:rsidRPr="00CC2CFD" w14:paraId="436C6899" w14:textId="77777777" w:rsidTr="002F6B72">
        <w:trPr>
          <w:trHeight w:val="300"/>
        </w:trPr>
        <w:tc>
          <w:tcPr>
            <w:tcW w:w="6782" w:type="dxa"/>
            <w:tcBorders>
              <w:top w:val="nil"/>
              <w:left w:val="nil"/>
              <w:bottom w:val="nil"/>
              <w:right w:val="nil"/>
            </w:tcBorders>
            <w:shd w:val="clear" w:color="auto" w:fill="auto"/>
            <w:noWrap/>
            <w:vAlign w:val="bottom"/>
            <w:hideMark/>
          </w:tcPr>
          <w:p w14:paraId="54B874F9"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UNIQLO USA</w:t>
            </w:r>
          </w:p>
        </w:tc>
      </w:tr>
      <w:tr w:rsidR="002F6B72" w:rsidRPr="00CC2CFD" w14:paraId="54EB522B" w14:textId="77777777" w:rsidTr="002F6B72">
        <w:trPr>
          <w:trHeight w:val="300"/>
        </w:trPr>
        <w:tc>
          <w:tcPr>
            <w:tcW w:w="6782" w:type="dxa"/>
            <w:tcBorders>
              <w:top w:val="nil"/>
              <w:left w:val="nil"/>
              <w:bottom w:val="nil"/>
              <w:right w:val="nil"/>
            </w:tcBorders>
            <w:shd w:val="clear" w:color="auto" w:fill="auto"/>
            <w:noWrap/>
            <w:vAlign w:val="bottom"/>
            <w:hideMark/>
          </w:tcPr>
          <w:p w14:paraId="30F57DE4"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United Airlines</w:t>
            </w:r>
          </w:p>
        </w:tc>
      </w:tr>
      <w:tr w:rsidR="002F6B72" w:rsidRPr="00CC2CFD" w14:paraId="65481943" w14:textId="77777777" w:rsidTr="002F6B72">
        <w:trPr>
          <w:trHeight w:val="300"/>
        </w:trPr>
        <w:tc>
          <w:tcPr>
            <w:tcW w:w="6782" w:type="dxa"/>
            <w:tcBorders>
              <w:top w:val="nil"/>
              <w:left w:val="nil"/>
              <w:bottom w:val="nil"/>
              <w:right w:val="nil"/>
            </w:tcBorders>
            <w:shd w:val="clear" w:color="auto" w:fill="auto"/>
            <w:noWrap/>
            <w:vAlign w:val="bottom"/>
            <w:hideMark/>
          </w:tcPr>
          <w:p w14:paraId="62BC1A41"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United Data Technologies</w:t>
            </w:r>
          </w:p>
        </w:tc>
      </w:tr>
      <w:tr w:rsidR="002F6B72" w:rsidRPr="00CC2CFD" w14:paraId="3FF3E3E2" w14:textId="77777777" w:rsidTr="002F6B72">
        <w:trPr>
          <w:trHeight w:val="300"/>
        </w:trPr>
        <w:tc>
          <w:tcPr>
            <w:tcW w:w="6782" w:type="dxa"/>
            <w:tcBorders>
              <w:top w:val="nil"/>
              <w:left w:val="nil"/>
              <w:bottom w:val="nil"/>
              <w:right w:val="nil"/>
            </w:tcBorders>
            <w:shd w:val="clear" w:color="auto" w:fill="auto"/>
            <w:noWrap/>
            <w:vAlign w:val="bottom"/>
            <w:hideMark/>
          </w:tcPr>
          <w:p w14:paraId="19FDFD8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United Launch Alliance</w:t>
            </w:r>
          </w:p>
        </w:tc>
      </w:tr>
      <w:tr w:rsidR="002F6B72" w:rsidRPr="00CC2CFD" w14:paraId="0B033543" w14:textId="77777777" w:rsidTr="002F6B72">
        <w:trPr>
          <w:trHeight w:val="300"/>
        </w:trPr>
        <w:tc>
          <w:tcPr>
            <w:tcW w:w="6782" w:type="dxa"/>
            <w:tcBorders>
              <w:top w:val="nil"/>
              <w:left w:val="nil"/>
              <w:bottom w:val="nil"/>
              <w:right w:val="nil"/>
            </w:tcBorders>
            <w:shd w:val="clear" w:color="auto" w:fill="auto"/>
            <w:noWrap/>
            <w:vAlign w:val="bottom"/>
            <w:hideMark/>
          </w:tcPr>
          <w:p w14:paraId="0A7A25A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United States Army</w:t>
            </w:r>
          </w:p>
        </w:tc>
      </w:tr>
      <w:tr w:rsidR="002F6B72" w:rsidRPr="00CC2CFD" w14:paraId="62E8952A" w14:textId="77777777" w:rsidTr="002F6B72">
        <w:trPr>
          <w:trHeight w:val="300"/>
        </w:trPr>
        <w:tc>
          <w:tcPr>
            <w:tcW w:w="6782" w:type="dxa"/>
            <w:tcBorders>
              <w:top w:val="nil"/>
              <w:left w:val="nil"/>
              <w:bottom w:val="nil"/>
              <w:right w:val="nil"/>
            </w:tcBorders>
            <w:shd w:val="clear" w:color="auto" w:fill="auto"/>
            <w:noWrap/>
            <w:vAlign w:val="bottom"/>
            <w:hideMark/>
          </w:tcPr>
          <w:p w14:paraId="151F0AA8"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United States Army Corps of Engineers - Engineer Research and Development Center</w:t>
            </w:r>
          </w:p>
        </w:tc>
      </w:tr>
      <w:tr w:rsidR="002F6B72" w:rsidRPr="00CC2CFD" w14:paraId="5237FDB8" w14:textId="77777777" w:rsidTr="002F6B72">
        <w:trPr>
          <w:trHeight w:val="300"/>
        </w:trPr>
        <w:tc>
          <w:tcPr>
            <w:tcW w:w="6782" w:type="dxa"/>
            <w:tcBorders>
              <w:top w:val="nil"/>
              <w:left w:val="nil"/>
              <w:bottom w:val="nil"/>
              <w:right w:val="nil"/>
            </w:tcBorders>
            <w:shd w:val="clear" w:color="auto" w:fill="auto"/>
            <w:noWrap/>
            <w:vAlign w:val="bottom"/>
            <w:hideMark/>
          </w:tcPr>
          <w:p w14:paraId="0FAF46B3"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United States Postal Service</w:t>
            </w:r>
          </w:p>
        </w:tc>
      </w:tr>
      <w:tr w:rsidR="002F6B72" w:rsidRPr="00CC2CFD" w14:paraId="205AA3B6" w14:textId="77777777" w:rsidTr="002F6B72">
        <w:trPr>
          <w:trHeight w:val="300"/>
        </w:trPr>
        <w:tc>
          <w:tcPr>
            <w:tcW w:w="6782" w:type="dxa"/>
            <w:tcBorders>
              <w:top w:val="nil"/>
              <w:left w:val="nil"/>
              <w:bottom w:val="nil"/>
              <w:right w:val="nil"/>
            </w:tcBorders>
            <w:shd w:val="clear" w:color="auto" w:fill="auto"/>
            <w:noWrap/>
            <w:vAlign w:val="bottom"/>
            <w:hideMark/>
          </w:tcPr>
          <w:p w14:paraId="490D5AA1"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United Technologies Corporation</w:t>
            </w:r>
          </w:p>
        </w:tc>
      </w:tr>
      <w:tr w:rsidR="002F6B72" w:rsidRPr="00CC2CFD" w14:paraId="5B4A4D66" w14:textId="77777777" w:rsidTr="002F6B72">
        <w:trPr>
          <w:trHeight w:val="300"/>
        </w:trPr>
        <w:tc>
          <w:tcPr>
            <w:tcW w:w="6782" w:type="dxa"/>
            <w:tcBorders>
              <w:top w:val="nil"/>
              <w:left w:val="nil"/>
              <w:bottom w:val="nil"/>
              <w:right w:val="nil"/>
            </w:tcBorders>
            <w:shd w:val="clear" w:color="auto" w:fill="auto"/>
            <w:noWrap/>
            <w:vAlign w:val="bottom"/>
            <w:hideMark/>
          </w:tcPr>
          <w:p w14:paraId="5047530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United Way of the Piedmont</w:t>
            </w:r>
          </w:p>
        </w:tc>
      </w:tr>
      <w:tr w:rsidR="002F6B72" w:rsidRPr="00CC2CFD" w14:paraId="1FF00BD8" w14:textId="77777777" w:rsidTr="002F6B72">
        <w:trPr>
          <w:trHeight w:val="300"/>
        </w:trPr>
        <w:tc>
          <w:tcPr>
            <w:tcW w:w="6782" w:type="dxa"/>
            <w:tcBorders>
              <w:top w:val="nil"/>
              <w:left w:val="nil"/>
              <w:bottom w:val="nil"/>
              <w:right w:val="nil"/>
            </w:tcBorders>
            <w:shd w:val="clear" w:color="auto" w:fill="auto"/>
            <w:noWrap/>
            <w:vAlign w:val="bottom"/>
            <w:hideMark/>
          </w:tcPr>
          <w:p w14:paraId="4C8831EC"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UnitedHealth Group</w:t>
            </w:r>
          </w:p>
        </w:tc>
      </w:tr>
      <w:tr w:rsidR="002F6B72" w:rsidRPr="00CC2CFD" w14:paraId="2E03CAB0" w14:textId="77777777" w:rsidTr="002F6B72">
        <w:trPr>
          <w:trHeight w:val="300"/>
        </w:trPr>
        <w:tc>
          <w:tcPr>
            <w:tcW w:w="6782" w:type="dxa"/>
            <w:tcBorders>
              <w:top w:val="nil"/>
              <w:left w:val="nil"/>
              <w:bottom w:val="nil"/>
              <w:right w:val="nil"/>
            </w:tcBorders>
            <w:shd w:val="clear" w:color="auto" w:fill="auto"/>
            <w:noWrap/>
            <w:vAlign w:val="bottom"/>
            <w:hideMark/>
          </w:tcPr>
          <w:p w14:paraId="5703208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Universal Music Group</w:t>
            </w:r>
          </w:p>
        </w:tc>
      </w:tr>
      <w:tr w:rsidR="002F6B72" w:rsidRPr="00CC2CFD" w14:paraId="6BF0CA80" w14:textId="77777777" w:rsidTr="002F6B72">
        <w:trPr>
          <w:trHeight w:val="300"/>
        </w:trPr>
        <w:tc>
          <w:tcPr>
            <w:tcW w:w="6782" w:type="dxa"/>
            <w:tcBorders>
              <w:top w:val="nil"/>
              <w:left w:val="nil"/>
              <w:bottom w:val="nil"/>
              <w:right w:val="nil"/>
            </w:tcBorders>
            <w:shd w:val="clear" w:color="auto" w:fill="auto"/>
            <w:noWrap/>
            <w:vAlign w:val="bottom"/>
            <w:hideMark/>
          </w:tcPr>
          <w:p w14:paraId="62838E23"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Universal Parks &amp; Resorts - Orlando</w:t>
            </w:r>
          </w:p>
        </w:tc>
      </w:tr>
      <w:tr w:rsidR="002F6B72" w:rsidRPr="00CC2CFD" w14:paraId="7536B9A8" w14:textId="77777777" w:rsidTr="002F6B72">
        <w:trPr>
          <w:trHeight w:val="300"/>
        </w:trPr>
        <w:tc>
          <w:tcPr>
            <w:tcW w:w="6782" w:type="dxa"/>
            <w:tcBorders>
              <w:top w:val="nil"/>
              <w:left w:val="nil"/>
              <w:bottom w:val="nil"/>
              <w:right w:val="nil"/>
            </w:tcBorders>
            <w:shd w:val="clear" w:color="auto" w:fill="auto"/>
            <w:noWrap/>
            <w:vAlign w:val="bottom"/>
            <w:hideMark/>
          </w:tcPr>
          <w:p w14:paraId="0F957F0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Universal Property &amp; Casualty Insurance Company</w:t>
            </w:r>
          </w:p>
        </w:tc>
      </w:tr>
      <w:tr w:rsidR="002F6B72" w:rsidRPr="00CC2CFD" w14:paraId="156E294E" w14:textId="77777777" w:rsidTr="002F6B72">
        <w:trPr>
          <w:trHeight w:val="300"/>
        </w:trPr>
        <w:tc>
          <w:tcPr>
            <w:tcW w:w="6782" w:type="dxa"/>
            <w:tcBorders>
              <w:top w:val="nil"/>
              <w:left w:val="nil"/>
              <w:bottom w:val="nil"/>
              <w:right w:val="nil"/>
            </w:tcBorders>
            <w:shd w:val="clear" w:color="auto" w:fill="auto"/>
            <w:noWrap/>
            <w:vAlign w:val="bottom"/>
            <w:hideMark/>
          </w:tcPr>
          <w:p w14:paraId="4F7D4FE0"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University at Buffalo Human Resources</w:t>
            </w:r>
          </w:p>
        </w:tc>
      </w:tr>
      <w:tr w:rsidR="002F6B72" w:rsidRPr="00CC2CFD" w14:paraId="545718E0" w14:textId="77777777" w:rsidTr="002F6B72">
        <w:trPr>
          <w:trHeight w:val="300"/>
        </w:trPr>
        <w:tc>
          <w:tcPr>
            <w:tcW w:w="6782" w:type="dxa"/>
            <w:tcBorders>
              <w:top w:val="nil"/>
              <w:left w:val="nil"/>
              <w:bottom w:val="nil"/>
              <w:right w:val="nil"/>
            </w:tcBorders>
            <w:shd w:val="clear" w:color="auto" w:fill="auto"/>
            <w:noWrap/>
            <w:vAlign w:val="bottom"/>
            <w:hideMark/>
          </w:tcPr>
          <w:p w14:paraId="3E336283"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University of Arizona VGS Program</w:t>
            </w:r>
          </w:p>
        </w:tc>
      </w:tr>
      <w:tr w:rsidR="002F6B72" w:rsidRPr="00CC2CFD" w14:paraId="4CBF9D36" w14:textId="77777777" w:rsidTr="002F6B72">
        <w:trPr>
          <w:trHeight w:val="300"/>
        </w:trPr>
        <w:tc>
          <w:tcPr>
            <w:tcW w:w="6782" w:type="dxa"/>
            <w:tcBorders>
              <w:top w:val="nil"/>
              <w:left w:val="nil"/>
              <w:bottom w:val="nil"/>
              <w:right w:val="nil"/>
            </w:tcBorders>
            <w:shd w:val="clear" w:color="auto" w:fill="auto"/>
            <w:noWrap/>
            <w:vAlign w:val="bottom"/>
            <w:hideMark/>
          </w:tcPr>
          <w:p w14:paraId="2C6228A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University of California Agriculture and Natural Resources</w:t>
            </w:r>
          </w:p>
        </w:tc>
      </w:tr>
      <w:tr w:rsidR="002F6B72" w:rsidRPr="00CC2CFD" w14:paraId="6AB2C279" w14:textId="77777777" w:rsidTr="002F6B72">
        <w:trPr>
          <w:trHeight w:val="300"/>
        </w:trPr>
        <w:tc>
          <w:tcPr>
            <w:tcW w:w="6782" w:type="dxa"/>
            <w:tcBorders>
              <w:top w:val="nil"/>
              <w:left w:val="nil"/>
              <w:bottom w:val="nil"/>
              <w:right w:val="nil"/>
            </w:tcBorders>
            <w:shd w:val="clear" w:color="auto" w:fill="auto"/>
            <w:noWrap/>
            <w:vAlign w:val="bottom"/>
            <w:hideMark/>
          </w:tcPr>
          <w:p w14:paraId="6DFF0013"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University of California San Francisco</w:t>
            </w:r>
          </w:p>
        </w:tc>
      </w:tr>
      <w:tr w:rsidR="002F6B72" w:rsidRPr="00CC2CFD" w14:paraId="11A0E6F7" w14:textId="77777777" w:rsidTr="002F6B72">
        <w:trPr>
          <w:trHeight w:val="300"/>
        </w:trPr>
        <w:tc>
          <w:tcPr>
            <w:tcW w:w="6782" w:type="dxa"/>
            <w:tcBorders>
              <w:top w:val="nil"/>
              <w:left w:val="nil"/>
              <w:bottom w:val="nil"/>
              <w:right w:val="nil"/>
            </w:tcBorders>
            <w:shd w:val="clear" w:color="auto" w:fill="auto"/>
            <w:noWrap/>
            <w:vAlign w:val="bottom"/>
            <w:hideMark/>
          </w:tcPr>
          <w:p w14:paraId="66DB999C"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University of California, Los Angeles (UCLA) Student Employment</w:t>
            </w:r>
          </w:p>
        </w:tc>
      </w:tr>
      <w:tr w:rsidR="002F6B72" w:rsidRPr="00CC2CFD" w14:paraId="1C1FA982" w14:textId="77777777" w:rsidTr="002F6B72">
        <w:trPr>
          <w:trHeight w:val="300"/>
        </w:trPr>
        <w:tc>
          <w:tcPr>
            <w:tcW w:w="6782" w:type="dxa"/>
            <w:tcBorders>
              <w:top w:val="nil"/>
              <w:left w:val="nil"/>
              <w:bottom w:val="nil"/>
              <w:right w:val="nil"/>
            </w:tcBorders>
            <w:shd w:val="clear" w:color="auto" w:fill="auto"/>
            <w:noWrap/>
            <w:vAlign w:val="bottom"/>
            <w:hideMark/>
          </w:tcPr>
          <w:p w14:paraId="64C95DC8"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University of Central Florida - Office of Research &amp; College of Graduate Studies</w:t>
            </w:r>
          </w:p>
        </w:tc>
      </w:tr>
      <w:tr w:rsidR="002F6B72" w:rsidRPr="00CC2CFD" w14:paraId="4CA2C024" w14:textId="77777777" w:rsidTr="002F6B72">
        <w:trPr>
          <w:trHeight w:val="300"/>
        </w:trPr>
        <w:tc>
          <w:tcPr>
            <w:tcW w:w="6782" w:type="dxa"/>
            <w:tcBorders>
              <w:top w:val="nil"/>
              <w:left w:val="nil"/>
              <w:bottom w:val="nil"/>
              <w:right w:val="nil"/>
            </w:tcBorders>
            <w:shd w:val="clear" w:color="auto" w:fill="auto"/>
            <w:noWrap/>
            <w:vAlign w:val="bottom"/>
            <w:hideMark/>
          </w:tcPr>
          <w:p w14:paraId="05B6B0A1"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University of Chicago â€“ Career Advancement</w:t>
            </w:r>
          </w:p>
        </w:tc>
      </w:tr>
      <w:tr w:rsidR="002F6B72" w:rsidRPr="00CC2CFD" w14:paraId="3C8FAC62" w14:textId="77777777" w:rsidTr="002F6B72">
        <w:trPr>
          <w:trHeight w:val="300"/>
        </w:trPr>
        <w:tc>
          <w:tcPr>
            <w:tcW w:w="6782" w:type="dxa"/>
            <w:tcBorders>
              <w:top w:val="nil"/>
              <w:left w:val="nil"/>
              <w:bottom w:val="nil"/>
              <w:right w:val="nil"/>
            </w:tcBorders>
            <w:shd w:val="clear" w:color="auto" w:fill="auto"/>
            <w:noWrap/>
            <w:vAlign w:val="bottom"/>
            <w:hideMark/>
          </w:tcPr>
          <w:p w14:paraId="1AB21300"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University of Miami</w:t>
            </w:r>
          </w:p>
        </w:tc>
      </w:tr>
      <w:tr w:rsidR="002F6B72" w:rsidRPr="00CC2CFD" w14:paraId="7E63C487" w14:textId="77777777" w:rsidTr="002F6B72">
        <w:trPr>
          <w:trHeight w:val="300"/>
        </w:trPr>
        <w:tc>
          <w:tcPr>
            <w:tcW w:w="6782" w:type="dxa"/>
            <w:tcBorders>
              <w:top w:val="nil"/>
              <w:left w:val="nil"/>
              <w:bottom w:val="nil"/>
              <w:right w:val="nil"/>
            </w:tcBorders>
            <w:shd w:val="clear" w:color="auto" w:fill="auto"/>
            <w:noWrap/>
            <w:vAlign w:val="bottom"/>
            <w:hideMark/>
          </w:tcPr>
          <w:p w14:paraId="6ED50D1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University of Nebraska at Omaha</w:t>
            </w:r>
          </w:p>
        </w:tc>
      </w:tr>
      <w:tr w:rsidR="002F6B72" w:rsidRPr="00CC2CFD" w14:paraId="05219391" w14:textId="77777777" w:rsidTr="002F6B72">
        <w:trPr>
          <w:trHeight w:val="300"/>
        </w:trPr>
        <w:tc>
          <w:tcPr>
            <w:tcW w:w="6782" w:type="dxa"/>
            <w:tcBorders>
              <w:top w:val="nil"/>
              <w:left w:val="nil"/>
              <w:bottom w:val="nil"/>
              <w:right w:val="nil"/>
            </w:tcBorders>
            <w:shd w:val="clear" w:color="auto" w:fill="auto"/>
            <w:noWrap/>
            <w:vAlign w:val="bottom"/>
            <w:hideMark/>
          </w:tcPr>
          <w:p w14:paraId="54777071"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University of Tennessee Libraries</w:t>
            </w:r>
          </w:p>
        </w:tc>
      </w:tr>
      <w:tr w:rsidR="002F6B72" w:rsidRPr="00CC2CFD" w14:paraId="13640CF8" w14:textId="77777777" w:rsidTr="002F6B72">
        <w:trPr>
          <w:trHeight w:val="300"/>
        </w:trPr>
        <w:tc>
          <w:tcPr>
            <w:tcW w:w="6782" w:type="dxa"/>
            <w:tcBorders>
              <w:top w:val="nil"/>
              <w:left w:val="nil"/>
              <w:bottom w:val="nil"/>
              <w:right w:val="nil"/>
            </w:tcBorders>
            <w:shd w:val="clear" w:color="auto" w:fill="auto"/>
            <w:noWrap/>
            <w:vAlign w:val="bottom"/>
            <w:hideMark/>
          </w:tcPr>
          <w:p w14:paraId="7426E67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University of Virginia</w:t>
            </w:r>
          </w:p>
        </w:tc>
      </w:tr>
      <w:tr w:rsidR="002F6B72" w:rsidRPr="00CC2CFD" w14:paraId="6E7A1C12" w14:textId="77777777" w:rsidTr="002F6B72">
        <w:trPr>
          <w:trHeight w:val="300"/>
        </w:trPr>
        <w:tc>
          <w:tcPr>
            <w:tcW w:w="6782" w:type="dxa"/>
            <w:tcBorders>
              <w:top w:val="nil"/>
              <w:left w:val="nil"/>
              <w:bottom w:val="nil"/>
              <w:right w:val="nil"/>
            </w:tcBorders>
            <w:shd w:val="clear" w:color="auto" w:fill="auto"/>
            <w:noWrap/>
            <w:vAlign w:val="bottom"/>
            <w:hideMark/>
          </w:tcPr>
          <w:p w14:paraId="00524051"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University of Wisconsin - Madison</w:t>
            </w:r>
          </w:p>
        </w:tc>
      </w:tr>
      <w:tr w:rsidR="002F6B72" w:rsidRPr="00CC2CFD" w14:paraId="08ECAC2A" w14:textId="77777777" w:rsidTr="002F6B72">
        <w:trPr>
          <w:trHeight w:val="300"/>
        </w:trPr>
        <w:tc>
          <w:tcPr>
            <w:tcW w:w="6782" w:type="dxa"/>
            <w:tcBorders>
              <w:top w:val="nil"/>
              <w:left w:val="nil"/>
              <w:bottom w:val="nil"/>
              <w:right w:val="nil"/>
            </w:tcBorders>
            <w:shd w:val="clear" w:color="auto" w:fill="auto"/>
            <w:noWrap/>
            <w:vAlign w:val="bottom"/>
            <w:hideMark/>
          </w:tcPr>
          <w:p w14:paraId="5D93C4A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University of Wyoming</w:t>
            </w:r>
          </w:p>
        </w:tc>
      </w:tr>
      <w:tr w:rsidR="002F6B72" w:rsidRPr="00CC2CFD" w14:paraId="5607D3A5" w14:textId="77777777" w:rsidTr="002F6B72">
        <w:trPr>
          <w:trHeight w:val="300"/>
        </w:trPr>
        <w:tc>
          <w:tcPr>
            <w:tcW w:w="6782" w:type="dxa"/>
            <w:tcBorders>
              <w:top w:val="nil"/>
              <w:left w:val="nil"/>
              <w:bottom w:val="nil"/>
              <w:right w:val="nil"/>
            </w:tcBorders>
            <w:shd w:val="clear" w:color="auto" w:fill="auto"/>
            <w:noWrap/>
            <w:vAlign w:val="bottom"/>
            <w:hideMark/>
          </w:tcPr>
          <w:p w14:paraId="7A958B24"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Urban Teachers</w:t>
            </w:r>
          </w:p>
        </w:tc>
      </w:tr>
      <w:tr w:rsidR="002F6B72" w:rsidRPr="00CC2CFD" w14:paraId="4E3AFD8C" w14:textId="77777777" w:rsidTr="002F6B72">
        <w:trPr>
          <w:trHeight w:val="300"/>
        </w:trPr>
        <w:tc>
          <w:tcPr>
            <w:tcW w:w="6782" w:type="dxa"/>
            <w:tcBorders>
              <w:top w:val="nil"/>
              <w:left w:val="nil"/>
              <w:bottom w:val="nil"/>
              <w:right w:val="nil"/>
            </w:tcBorders>
            <w:shd w:val="clear" w:color="auto" w:fill="auto"/>
            <w:noWrap/>
            <w:vAlign w:val="bottom"/>
            <w:hideMark/>
          </w:tcPr>
          <w:p w14:paraId="054F4C9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Urology Specialty Care of Miami</w:t>
            </w:r>
          </w:p>
        </w:tc>
      </w:tr>
      <w:tr w:rsidR="002F6B72" w:rsidRPr="00CC2CFD" w14:paraId="3A7031C4" w14:textId="77777777" w:rsidTr="002F6B72">
        <w:trPr>
          <w:trHeight w:val="300"/>
        </w:trPr>
        <w:tc>
          <w:tcPr>
            <w:tcW w:w="6782" w:type="dxa"/>
            <w:tcBorders>
              <w:top w:val="nil"/>
              <w:left w:val="nil"/>
              <w:bottom w:val="nil"/>
              <w:right w:val="nil"/>
            </w:tcBorders>
            <w:shd w:val="clear" w:color="auto" w:fill="auto"/>
            <w:noWrap/>
            <w:vAlign w:val="bottom"/>
            <w:hideMark/>
          </w:tcPr>
          <w:p w14:paraId="481DCDE2"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US Food and Drug Administration (FDA)</w:t>
            </w:r>
          </w:p>
        </w:tc>
      </w:tr>
      <w:tr w:rsidR="002F6B72" w:rsidRPr="00CC2CFD" w14:paraId="01E273E6" w14:textId="77777777" w:rsidTr="002F6B72">
        <w:trPr>
          <w:trHeight w:val="300"/>
        </w:trPr>
        <w:tc>
          <w:tcPr>
            <w:tcW w:w="6782" w:type="dxa"/>
            <w:tcBorders>
              <w:top w:val="nil"/>
              <w:left w:val="nil"/>
              <w:bottom w:val="nil"/>
              <w:right w:val="nil"/>
            </w:tcBorders>
            <w:shd w:val="clear" w:color="auto" w:fill="auto"/>
            <w:noWrap/>
            <w:vAlign w:val="bottom"/>
            <w:hideMark/>
          </w:tcPr>
          <w:p w14:paraId="7D31FDCC"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US Intelligence Community</w:t>
            </w:r>
          </w:p>
        </w:tc>
      </w:tr>
      <w:tr w:rsidR="002F6B72" w:rsidRPr="00CC2CFD" w14:paraId="71267B83" w14:textId="77777777" w:rsidTr="002F6B72">
        <w:trPr>
          <w:trHeight w:val="300"/>
        </w:trPr>
        <w:tc>
          <w:tcPr>
            <w:tcW w:w="6782" w:type="dxa"/>
            <w:tcBorders>
              <w:top w:val="nil"/>
              <w:left w:val="nil"/>
              <w:bottom w:val="nil"/>
              <w:right w:val="nil"/>
            </w:tcBorders>
            <w:shd w:val="clear" w:color="auto" w:fill="auto"/>
            <w:noWrap/>
            <w:vAlign w:val="bottom"/>
            <w:hideMark/>
          </w:tcPr>
          <w:p w14:paraId="6784EA89"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US Med Capital</w:t>
            </w:r>
          </w:p>
        </w:tc>
      </w:tr>
      <w:tr w:rsidR="002F6B72" w:rsidRPr="00CC2CFD" w14:paraId="4F1759C7" w14:textId="77777777" w:rsidTr="002F6B72">
        <w:trPr>
          <w:trHeight w:val="300"/>
        </w:trPr>
        <w:tc>
          <w:tcPr>
            <w:tcW w:w="6782" w:type="dxa"/>
            <w:tcBorders>
              <w:top w:val="nil"/>
              <w:left w:val="nil"/>
              <w:bottom w:val="nil"/>
              <w:right w:val="nil"/>
            </w:tcBorders>
            <w:shd w:val="clear" w:color="auto" w:fill="auto"/>
            <w:noWrap/>
            <w:vAlign w:val="bottom"/>
            <w:hideMark/>
          </w:tcPr>
          <w:p w14:paraId="6C5D371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US Navy Nuclear Officer Programs</w:t>
            </w:r>
          </w:p>
        </w:tc>
      </w:tr>
      <w:tr w:rsidR="002F6B72" w:rsidRPr="00CC2CFD" w14:paraId="0B32D1E4" w14:textId="77777777" w:rsidTr="002F6B72">
        <w:trPr>
          <w:trHeight w:val="300"/>
        </w:trPr>
        <w:tc>
          <w:tcPr>
            <w:tcW w:w="6782" w:type="dxa"/>
            <w:tcBorders>
              <w:top w:val="nil"/>
              <w:left w:val="nil"/>
              <w:bottom w:val="nil"/>
              <w:right w:val="nil"/>
            </w:tcBorders>
            <w:shd w:val="clear" w:color="auto" w:fill="auto"/>
            <w:noWrap/>
            <w:vAlign w:val="bottom"/>
            <w:hideMark/>
          </w:tcPr>
          <w:p w14:paraId="4DDBFAD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US SUGAR</w:t>
            </w:r>
          </w:p>
        </w:tc>
      </w:tr>
      <w:tr w:rsidR="002F6B72" w:rsidRPr="00CC2CFD" w14:paraId="2E57803C" w14:textId="77777777" w:rsidTr="002F6B72">
        <w:trPr>
          <w:trHeight w:val="300"/>
        </w:trPr>
        <w:tc>
          <w:tcPr>
            <w:tcW w:w="6782" w:type="dxa"/>
            <w:tcBorders>
              <w:top w:val="nil"/>
              <w:left w:val="nil"/>
              <w:bottom w:val="nil"/>
              <w:right w:val="nil"/>
            </w:tcBorders>
            <w:shd w:val="clear" w:color="auto" w:fill="auto"/>
            <w:noWrap/>
            <w:vAlign w:val="bottom"/>
            <w:hideMark/>
          </w:tcPr>
          <w:p w14:paraId="37AACBC1"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USDA Natural Resources Conservation Service (NRCS) Wisconsin</w:t>
            </w:r>
          </w:p>
        </w:tc>
      </w:tr>
      <w:tr w:rsidR="002F6B72" w:rsidRPr="00CC2CFD" w14:paraId="286C0558" w14:textId="77777777" w:rsidTr="002F6B72">
        <w:trPr>
          <w:trHeight w:val="300"/>
        </w:trPr>
        <w:tc>
          <w:tcPr>
            <w:tcW w:w="6782" w:type="dxa"/>
            <w:tcBorders>
              <w:top w:val="nil"/>
              <w:left w:val="nil"/>
              <w:bottom w:val="nil"/>
              <w:right w:val="nil"/>
            </w:tcBorders>
            <w:shd w:val="clear" w:color="auto" w:fill="auto"/>
            <w:noWrap/>
            <w:vAlign w:val="bottom"/>
            <w:hideMark/>
          </w:tcPr>
          <w:p w14:paraId="6DDF3E7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USDI - Unique Systems Design, Inc.</w:t>
            </w:r>
          </w:p>
        </w:tc>
      </w:tr>
      <w:tr w:rsidR="002F6B72" w:rsidRPr="00CC2CFD" w14:paraId="0336C566" w14:textId="77777777" w:rsidTr="002F6B72">
        <w:trPr>
          <w:trHeight w:val="300"/>
        </w:trPr>
        <w:tc>
          <w:tcPr>
            <w:tcW w:w="6782" w:type="dxa"/>
            <w:tcBorders>
              <w:top w:val="nil"/>
              <w:left w:val="nil"/>
              <w:bottom w:val="nil"/>
              <w:right w:val="nil"/>
            </w:tcBorders>
            <w:shd w:val="clear" w:color="auto" w:fill="auto"/>
            <w:noWrap/>
            <w:vAlign w:val="bottom"/>
            <w:hideMark/>
          </w:tcPr>
          <w:p w14:paraId="5315B7B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USI Insurance Services</w:t>
            </w:r>
          </w:p>
        </w:tc>
      </w:tr>
      <w:tr w:rsidR="002F6B72" w:rsidRPr="00CC2CFD" w14:paraId="0DA69AC1" w14:textId="77777777" w:rsidTr="002F6B72">
        <w:trPr>
          <w:trHeight w:val="300"/>
        </w:trPr>
        <w:tc>
          <w:tcPr>
            <w:tcW w:w="6782" w:type="dxa"/>
            <w:tcBorders>
              <w:top w:val="nil"/>
              <w:left w:val="nil"/>
              <w:bottom w:val="nil"/>
              <w:right w:val="nil"/>
            </w:tcBorders>
            <w:shd w:val="clear" w:color="auto" w:fill="auto"/>
            <w:noWrap/>
            <w:vAlign w:val="bottom"/>
            <w:hideMark/>
          </w:tcPr>
          <w:p w14:paraId="673F9792"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UtopiaCompression Corporation</w:t>
            </w:r>
          </w:p>
        </w:tc>
      </w:tr>
      <w:tr w:rsidR="002F6B72" w:rsidRPr="00CC2CFD" w14:paraId="4579B2B9" w14:textId="77777777" w:rsidTr="002F6B72">
        <w:trPr>
          <w:trHeight w:val="300"/>
        </w:trPr>
        <w:tc>
          <w:tcPr>
            <w:tcW w:w="6782" w:type="dxa"/>
            <w:tcBorders>
              <w:top w:val="nil"/>
              <w:left w:val="nil"/>
              <w:bottom w:val="nil"/>
              <w:right w:val="nil"/>
            </w:tcBorders>
            <w:shd w:val="clear" w:color="auto" w:fill="auto"/>
            <w:noWrap/>
            <w:vAlign w:val="bottom"/>
            <w:hideMark/>
          </w:tcPr>
          <w:p w14:paraId="4B8B9902"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UW Institute for Health Metrics and Evaluation</w:t>
            </w:r>
          </w:p>
        </w:tc>
      </w:tr>
      <w:tr w:rsidR="002F6B72" w:rsidRPr="00CC2CFD" w14:paraId="339D0FA0" w14:textId="77777777" w:rsidTr="002F6B72">
        <w:trPr>
          <w:trHeight w:val="300"/>
        </w:trPr>
        <w:tc>
          <w:tcPr>
            <w:tcW w:w="6782" w:type="dxa"/>
            <w:tcBorders>
              <w:top w:val="nil"/>
              <w:left w:val="nil"/>
              <w:bottom w:val="nil"/>
              <w:right w:val="nil"/>
            </w:tcBorders>
            <w:shd w:val="clear" w:color="auto" w:fill="auto"/>
            <w:noWrap/>
            <w:vAlign w:val="bottom"/>
            <w:hideMark/>
          </w:tcPr>
          <w:p w14:paraId="68CA4A9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VAANDU</w:t>
            </w:r>
          </w:p>
        </w:tc>
      </w:tr>
      <w:tr w:rsidR="002F6B72" w:rsidRPr="00CC2CFD" w14:paraId="17AA818A" w14:textId="77777777" w:rsidTr="002F6B72">
        <w:trPr>
          <w:trHeight w:val="300"/>
        </w:trPr>
        <w:tc>
          <w:tcPr>
            <w:tcW w:w="6782" w:type="dxa"/>
            <w:tcBorders>
              <w:top w:val="nil"/>
              <w:left w:val="nil"/>
              <w:bottom w:val="nil"/>
              <w:right w:val="nil"/>
            </w:tcBorders>
            <w:shd w:val="clear" w:color="auto" w:fill="auto"/>
            <w:noWrap/>
            <w:vAlign w:val="bottom"/>
            <w:hideMark/>
          </w:tcPr>
          <w:p w14:paraId="2B6D3582"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Vail Resorts, Inc.</w:t>
            </w:r>
          </w:p>
        </w:tc>
      </w:tr>
      <w:tr w:rsidR="002F6B72" w:rsidRPr="00CC2CFD" w14:paraId="1FE0972F" w14:textId="77777777" w:rsidTr="002F6B72">
        <w:trPr>
          <w:trHeight w:val="300"/>
        </w:trPr>
        <w:tc>
          <w:tcPr>
            <w:tcW w:w="6782" w:type="dxa"/>
            <w:tcBorders>
              <w:top w:val="nil"/>
              <w:left w:val="nil"/>
              <w:bottom w:val="nil"/>
              <w:right w:val="nil"/>
            </w:tcBorders>
            <w:shd w:val="clear" w:color="auto" w:fill="auto"/>
            <w:noWrap/>
            <w:vAlign w:val="bottom"/>
            <w:hideMark/>
          </w:tcPr>
          <w:p w14:paraId="03383F49"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Valencia College</w:t>
            </w:r>
          </w:p>
        </w:tc>
      </w:tr>
      <w:tr w:rsidR="002F6B72" w:rsidRPr="00CC2CFD" w14:paraId="5F733D79" w14:textId="77777777" w:rsidTr="002F6B72">
        <w:trPr>
          <w:trHeight w:val="300"/>
        </w:trPr>
        <w:tc>
          <w:tcPr>
            <w:tcW w:w="6782" w:type="dxa"/>
            <w:tcBorders>
              <w:top w:val="nil"/>
              <w:left w:val="nil"/>
              <w:bottom w:val="nil"/>
              <w:right w:val="nil"/>
            </w:tcBorders>
            <w:shd w:val="clear" w:color="auto" w:fill="auto"/>
            <w:noWrap/>
            <w:vAlign w:val="bottom"/>
            <w:hideMark/>
          </w:tcPr>
          <w:p w14:paraId="06149A61"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VanEck</w:t>
            </w:r>
          </w:p>
        </w:tc>
      </w:tr>
      <w:tr w:rsidR="002F6B72" w:rsidRPr="00CC2CFD" w14:paraId="1A79D205" w14:textId="77777777" w:rsidTr="002F6B72">
        <w:trPr>
          <w:trHeight w:val="300"/>
        </w:trPr>
        <w:tc>
          <w:tcPr>
            <w:tcW w:w="6782" w:type="dxa"/>
            <w:tcBorders>
              <w:top w:val="nil"/>
              <w:left w:val="nil"/>
              <w:bottom w:val="nil"/>
              <w:right w:val="nil"/>
            </w:tcBorders>
            <w:shd w:val="clear" w:color="auto" w:fill="auto"/>
            <w:noWrap/>
            <w:vAlign w:val="bottom"/>
            <w:hideMark/>
          </w:tcPr>
          <w:p w14:paraId="630A3AAC"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Vanguard</w:t>
            </w:r>
          </w:p>
        </w:tc>
      </w:tr>
      <w:tr w:rsidR="002F6B72" w:rsidRPr="00CC2CFD" w14:paraId="594ECECB" w14:textId="77777777" w:rsidTr="002F6B72">
        <w:trPr>
          <w:trHeight w:val="300"/>
        </w:trPr>
        <w:tc>
          <w:tcPr>
            <w:tcW w:w="6782" w:type="dxa"/>
            <w:tcBorders>
              <w:top w:val="nil"/>
              <w:left w:val="nil"/>
              <w:bottom w:val="nil"/>
              <w:right w:val="nil"/>
            </w:tcBorders>
            <w:shd w:val="clear" w:color="auto" w:fill="auto"/>
            <w:noWrap/>
            <w:vAlign w:val="bottom"/>
            <w:hideMark/>
          </w:tcPr>
          <w:p w14:paraId="4E7AD51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Veeam Software</w:t>
            </w:r>
          </w:p>
        </w:tc>
      </w:tr>
      <w:tr w:rsidR="002F6B72" w:rsidRPr="00CC2CFD" w14:paraId="6412268B" w14:textId="77777777" w:rsidTr="002F6B72">
        <w:trPr>
          <w:trHeight w:val="300"/>
        </w:trPr>
        <w:tc>
          <w:tcPr>
            <w:tcW w:w="6782" w:type="dxa"/>
            <w:tcBorders>
              <w:top w:val="nil"/>
              <w:left w:val="nil"/>
              <w:bottom w:val="nil"/>
              <w:right w:val="nil"/>
            </w:tcBorders>
            <w:shd w:val="clear" w:color="auto" w:fill="auto"/>
            <w:noWrap/>
            <w:vAlign w:val="bottom"/>
            <w:hideMark/>
          </w:tcPr>
          <w:p w14:paraId="3F6014F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VentureTech Solutions</w:t>
            </w:r>
          </w:p>
        </w:tc>
      </w:tr>
      <w:tr w:rsidR="002F6B72" w:rsidRPr="00CC2CFD" w14:paraId="4B0163B0" w14:textId="77777777" w:rsidTr="002F6B72">
        <w:trPr>
          <w:trHeight w:val="300"/>
        </w:trPr>
        <w:tc>
          <w:tcPr>
            <w:tcW w:w="6782" w:type="dxa"/>
            <w:tcBorders>
              <w:top w:val="nil"/>
              <w:left w:val="nil"/>
              <w:bottom w:val="nil"/>
              <w:right w:val="nil"/>
            </w:tcBorders>
            <w:shd w:val="clear" w:color="auto" w:fill="auto"/>
            <w:noWrap/>
            <w:vAlign w:val="bottom"/>
            <w:hideMark/>
          </w:tcPr>
          <w:p w14:paraId="275D8D4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VENUS Fashion Inc.</w:t>
            </w:r>
          </w:p>
        </w:tc>
      </w:tr>
      <w:tr w:rsidR="002F6B72" w:rsidRPr="00CC2CFD" w14:paraId="1064A71C" w14:textId="77777777" w:rsidTr="002F6B72">
        <w:trPr>
          <w:trHeight w:val="300"/>
        </w:trPr>
        <w:tc>
          <w:tcPr>
            <w:tcW w:w="6782" w:type="dxa"/>
            <w:tcBorders>
              <w:top w:val="nil"/>
              <w:left w:val="nil"/>
              <w:bottom w:val="nil"/>
              <w:right w:val="nil"/>
            </w:tcBorders>
            <w:shd w:val="clear" w:color="auto" w:fill="auto"/>
            <w:noWrap/>
            <w:vAlign w:val="bottom"/>
            <w:hideMark/>
          </w:tcPr>
          <w:p w14:paraId="0F5A25B1"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Vera Solutions</w:t>
            </w:r>
          </w:p>
        </w:tc>
      </w:tr>
      <w:tr w:rsidR="002F6B72" w:rsidRPr="00CC2CFD" w14:paraId="38F2497A" w14:textId="77777777" w:rsidTr="002F6B72">
        <w:trPr>
          <w:trHeight w:val="300"/>
        </w:trPr>
        <w:tc>
          <w:tcPr>
            <w:tcW w:w="6782" w:type="dxa"/>
            <w:tcBorders>
              <w:top w:val="nil"/>
              <w:left w:val="nil"/>
              <w:bottom w:val="nil"/>
              <w:right w:val="nil"/>
            </w:tcBorders>
            <w:shd w:val="clear" w:color="auto" w:fill="auto"/>
            <w:noWrap/>
            <w:vAlign w:val="bottom"/>
            <w:hideMark/>
          </w:tcPr>
          <w:p w14:paraId="006B8C4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Verite Group</w:t>
            </w:r>
          </w:p>
        </w:tc>
      </w:tr>
      <w:tr w:rsidR="002F6B72" w:rsidRPr="00CC2CFD" w14:paraId="22D09E8C" w14:textId="77777777" w:rsidTr="002F6B72">
        <w:trPr>
          <w:trHeight w:val="300"/>
        </w:trPr>
        <w:tc>
          <w:tcPr>
            <w:tcW w:w="6782" w:type="dxa"/>
            <w:tcBorders>
              <w:top w:val="nil"/>
              <w:left w:val="nil"/>
              <w:bottom w:val="nil"/>
              <w:right w:val="nil"/>
            </w:tcBorders>
            <w:shd w:val="clear" w:color="auto" w:fill="auto"/>
            <w:noWrap/>
            <w:vAlign w:val="bottom"/>
            <w:hideMark/>
          </w:tcPr>
          <w:p w14:paraId="41F9AF8D"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Vertafore</w:t>
            </w:r>
          </w:p>
        </w:tc>
      </w:tr>
      <w:tr w:rsidR="002F6B72" w:rsidRPr="00CC2CFD" w14:paraId="36E8E762" w14:textId="77777777" w:rsidTr="002F6B72">
        <w:trPr>
          <w:trHeight w:val="300"/>
        </w:trPr>
        <w:tc>
          <w:tcPr>
            <w:tcW w:w="6782" w:type="dxa"/>
            <w:tcBorders>
              <w:top w:val="nil"/>
              <w:left w:val="nil"/>
              <w:bottom w:val="nil"/>
              <w:right w:val="nil"/>
            </w:tcBorders>
            <w:shd w:val="clear" w:color="auto" w:fill="auto"/>
            <w:noWrap/>
            <w:vAlign w:val="bottom"/>
            <w:hideMark/>
          </w:tcPr>
          <w:p w14:paraId="385F3109"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Veta Haircare</w:t>
            </w:r>
          </w:p>
        </w:tc>
      </w:tr>
      <w:tr w:rsidR="002F6B72" w:rsidRPr="00CC2CFD" w14:paraId="71F9CEF0" w14:textId="77777777" w:rsidTr="002F6B72">
        <w:trPr>
          <w:trHeight w:val="300"/>
        </w:trPr>
        <w:tc>
          <w:tcPr>
            <w:tcW w:w="6782" w:type="dxa"/>
            <w:tcBorders>
              <w:top w:val="nil"/>
              <w:left w:val="nil"/>
              <w:bottom w:val="nil"/>
              <w:right w:val="nil"/>
            </w:tcBorders>
            <w:shd w:val="clear" w:color="auto" w:fill="auto"/>
            <w:noWrap/>
            <w:vAlign w:val="bottom"/>
            <w:hideMark/>
          </w:tcPr>
          <w:p w14:paraId="20016E8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viagogo</w:t>
            </w:r>
          </w:p>
        </w:tc>
      </w:tr>
      <w:tr w:rsidR="002F6B72" w:rsidRPr="00CC2CFD" w14:paraId="59C309F0" w14:textId="77777777" w:rsidTr="002F6B72">
        <w:trPr>
          <w:trHeight w:val="300"/>
        </w:trPr>
        <w:tc>
          <w:tcPr>
            <w:tcW w:w="6782" w:type="dxa"/>
            <w:tcBorders>
              <w:top w:val="nil"/>
              <w:left w:val="nil"/>
              <w:bottom w:val="nil"/>
              <w:right w:val="nil"/>
            </w:tcBorders>
            <w:shd w:val="clear" w:color="auto" w:fill="auto"/>
            <w:noWrap/>
            <w:vAlign w:val="bottom"/>
            <w:hideMark/>
          </w:tcPr>
          <w:p w14:paraId="1784B93D"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Villanova University</w:t>
            </w:r>
          </w:p>
        </w:tc>
      </w:tr>
      <w:tr w:rsidR="002F6B72" w:rsidRPr="00CC2CFD" w14:paraId="6B03EBCA" w14:textId="77777777" w:rsidTr="002F6B72">
        <w:trPr>
          <w:trHeight w:val="300"/>
        </w:trPr>
        <w:tc>
          <w:tcPr>
            <w:tcW w:w="6782" w:type="dxa"/>
            <w:tcBorders>
              <w:top w:val="nil"/>
              <w:left w:val="nil"/>
              <w:bottom w:val="nil"/>
              <w:right w:val="nil"/>
            </w:tcBorders>
            <w:shd w:val="clear" w:color="auto" w:fill="auto"/>
            <w:noWrap/>
            <w:vAlign w:val="bottom"/>
            <w:hideMark/>
          </w:tcPr>
          <w:p w14:paraId="2A611F8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Vimeo</w:t>
            </w:r>
          </w:p>
        </w:tc>
      </w:tr>
      <w:tr w:rsidR="002F6B72" w:rsidRPr="00CC2CFD" w14:paraId="21E8EB7E" w14:textId="77777777" w:rsidTr="002F6B72">
        <w:trPr>
          <w:trHeight w:val="300"/>
        </w:trPr>
        <w:tc>
          <w:tcPr>
            <w:tcW w:w="6782" w:type="dxa"/>
            <w:tcBorders>
              <w:top w:val="nil"/>
              <w:left w:val="nil"/>
              <w:bottom w:val="nil"/>
              <w:right w:val="nil"/>
            </w:tcBorders>
            <w:shd w:val="clear" w:color="auto" w:fill="auto"/>
            <w:noWrap/>
            <w:vAlign w:val="bottom"/>
            <w:hideMark/>
          </w:tcPr>
          <w:p w14:paraId="10798B7D"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Visa, Inc.</w:t>
            </w:r>
          </w:p>
        </w:tc>
      </w:tr>
      <w:tr w:rsidR="002F6B72" w:rsidRPr="00CC2CFD" w14:paraId="0FE7AE9B" w14:textId="77777777" w:rsidTr="002F6B72">
        <w:trPr>
          <w:trHeight w:val="300"/>
        </w:trPr>
        <w:tc>
          <w:tcPr>
            <w:tcW w:w="6782" w:type="dxa"/>
            <w:tcBorders>
              <w:top w:val="nil"/>
              <w:left w:val="nil"/>
              <w:bottom w:val="nil"/>
              <w:right w:val="nil"/>
            </w:tcBorders>
            <w:shd w:val="clear" w:color="auto" w:fill="auto"/>
            <w:noWrap/>
            <w:vAlign w:val="bottom"/>
            <w:hideMark/>
          </w:tcPr>
          <w:p w14:paraId="7F9EF34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Visio Lending</w:t>
            </w:r>
          </w:p>
        </w:tc>
      </w:tr>
      <w:tr w:rsidR="002F6B72" w:rsidRPr="00CC2CFD" w14:paraId="28FCCE16" w14:textId="77777777" w:rsidTr="002F6B72">
        <w:trPr>
          <w:trHeight w:val="300"/>
        </w:trPr>
        <w:tc>
          <w:tcPr>
            <w:tcW w:w="6782" w:type="dxa"/>
            <w:tcBorders>
              <w:top w:val="nil"/>
              <w:left w:val="nil"/>
              <w:bottom w:val="nil"/>
              <w:right w:val="nil"/>
            </w:tcBorders>
            <w:shd w:val="clear" w:color="auto" w:fill="auto"/>
            <w:noWrap/>
            <w:vAlign w:val="bottom"/>
            <w:hideMark/>
          </w:tcPr>
          <w:p w14:paraId="4622329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VITAS Healthcare</w:t>
            </w:r>
          </w:p>
        </w:tc>
      </w:tr>
      <w:tr w:rsidR="002F6B72" w:rsidRPr="00CC2CFD" w14:paraId="587DFEAC" w14:textId="77777777" w:rsidTr="002F6B72">
        <w:trPr>
          <w:trHeight w:val="300"/>
        </w:trPr>
        <w:tc>
          <w:tcPr>
            <w:tcW w:w="6782" w:type="dxa"/>
            <w:tcBorders>
              <w:top w:val="nil"/>
              <w:left w:val="nil"/>
              <w:bottom w:val="nil"/>
              <w:right w:val="nil"/>
            </w:tcBorders>
            <w:shd w:val="clear" w:color="auto" w:fill="auto"/>
            <w:noWrap/>
            <w:vAlign w:val="bottom"/>
            <w:hideMark/>
          </w:tcPr>
          <w:p w14:paraId="057AF10C"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Vizient, Inc.</w:t>
            </w:r>
          </w:p>
        </w:tc>
      </w:tr>
      <w:tr w:rsidR="002F6B72" w:rsidRPr="00CC2CFD" w14:paraId="37F47190" w14:textId="77777777" w:rsidTr="002F6B72">
        <w:trPr>
          <w:trHeight w:val="300"/>
        </w:trPr>
        <w:tc>
          <w:tcPr>
            <w:tcW w:w="6782" w:type="dxa"/>
            <w:tcBorders>
              <w:top w:val="nil"/>
              <w:left w:val="nil"/>
              <w:bottom w:val="nil"/>
              <w:right w:val="nil"/>
            </w:tcBorders>
            <w:shd w:val="clear" w:color="auto" w:fill="auto"/>
            <w:noWrap/>
            <w:vAlign w:val="bottom"/>
            <w:hideMark/>
          </w:tcPr>
          <w:p w14:paraId="749FF7D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Vizion Interactive</w:t>
            </w:r>
          </w:p>
        </w:tc>
      </w:tr>
      <w:tr w:rsidR="002F6B72" w:rsidRPr="00CC2CFD" w14:paraId="4767E2AB" w14:textId="77777777" w:rsidTr="002F6B72">
        <w:trPr>
          <w:trHeight w:val="300"/>
        </w:trPr>
        <w:tc>
          <w:tcPr>
            <w:tcW w:w="6782" w:type="dxa"/>
            <w:tcBorders>
              <w:top w:val="nil"/>
              <w:left w:val="nil"/>
              <w:bottom w:val="nil"/>
              <w:right w:val="nil"/>
            </w:tcBorders>
            <w:shd w:val="clear" w:color="auto" w:fill="auto"/>
            <w:noWrap/>
            <w:vAlign w:val="bottom"/>
            <w:hideMark/>
          </w:tcPr>
          <w:p w14:paraId="37B5757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VMware, Inc.</w:t>
            </w:r>
          </w:p>
        </w:tc>
      </w:tr>
      <w:tr w:rsidR="002F6B72" w:rsidRPr="00CC2CFD" w14:paraId="0F6C4BF4" w14:textId="77777777" w:rsidTr="002F6B72">
        <w:trPr>
          <w:trHeight w:val="300"/>
        </w:trPr>
        <w:tc>
          <w:tcPr>
            <w:tcW w:w="6782" w:type="dxa"/>
            <w:tcBorders>
              <w:top w:val="nil"/>
              <w:left w:val="nil"/>
              <w:bottom w:val="nil"/>
              <w:right w:val="nil"/>
            </w:tcBorders>
            <w:shd w:val="clear" w:color="auto" w:fill="auto"/>
            <w:noWrap/>
            <w:vAlign w:val="bottom"/>
            <w:hideMark/>
          </w:tcPr>
          <w:p w14:paraId="776F99CD"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Volkswagen Group of America</w:t>
            </w:r>
          </w:p>
        </w:tc>
      </w:tr>
      <w:tr w:rsidR="002F6B72" w:rsidRPr="00CC2CFD" w14:paraId="53F5BF38" w14:textId="77777777" w:rsidTr="002F6B72">
        <w:trPr>
          <w:trHeight w:val="300"/>
        </w:trPr>
        <w:tc>
          <w:tcPr>
            <w:tcW w:w="6782" w:type="dxa"/>
            <w:tcBorders>
              <w:top w:val="nil"/>
              <w:left w:val="nil"/>
              <w:bottom w:val="nil"/>
              <w:right w:val="nil"/>
            </w:tcBorders>
            <w:shd w:val="clear" w:color="auto" w:fill="auto"/>
            <w:noWrap/>
            <w:vAlign w:val="bottom"/>
            <w:hideMark/>
          </w:tcPr>
          <w:p w14:paraId="48AA9A7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Vulcan Materials Company</w:t>
            </w:r>
          </w:p>
        </w:tc>
      </w:tr>
      <w:tr w:rsidR="002F6B72" w:rsidRPr="00CC2CFD" w14:paraId="76ACFA72" w14:textId="77777777" w:rsidTr="002F6B72">
        <w:trPr>
          <w:trHeight w:val="300"/>
        </w:trPr>
        <w:tc>
          <w:tcPr>
            <w:tcW w:w="6782" w:type="dxa"/>
            <w:tcBorders>
              <w:top w:val="nil"/>
              <w:left w:val="nil"/>
              <w:bottom w:val="nil"/>
              <w:right w:val="nil"/>
            </w:tcBorders>
            <w:shd w:val="clear" w:color="auto" w:fill="auto"/>
            <w:noWrap/>
            <w:vAlign w:val="bottom"/>
            <w:hideMark/>
          </w:tcPr>
          <w:p w14:paraId="15B5B351"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Walmart Corp.</w:t>
            </w:r>
          </w:p>
        </w:tc>
      </w:tr>
      <w:tr w:rsidR="002F6B72" w:rsidRPr="00CC2CFD" w14:paraId="5486EAA9" w14:textId="77777777" w:rsidTr="002F6B72">
        <w:trPr>
          <w:trHeight w:val="300"/>
        </w:trPr>
        <w:tc>
          <w:tcPr>
            <w:tcW w:w="6782" w:type="dxa"/>
            <w:tcBorders>
              <w:top w:val="nil"/>
              <w:left w:val="nil"/>
              <w:bottom w:val="nil"/>
              <w:right w:val="nil"/>
            </w:tcBorders>
            <w:shd w:val="clear" w:color="auto" w:fill="auto"/>
            <w:noWrap/>
            <w:vAlign w:val="bottom"/>
            <w:hideMark/>
          </w:tcPr>
          <w:p w14:paraId="6510E751"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Walmart Labs</w:t>
            </w:r>
          </w:p>
        </w:tc>
      </w:tr>
      <w:tr w:rsidR="002F6B72" w:rsidRPr="00CC2CFD" w14:paraId="34C45AC4" w14:textId="77777777" w:rsidTr="002F6B72">
        <w:trPr>
          <w:trHeight w:val="300"/>
        </w:trPr>
        <w:tc>
          <w:tcPr>
            <w:tcW w:w="6782" w:type="dxa"/>
            <w:tcBorders>
              <w:top w:val="nil"/>
              <w:left w:val="nil"/>
              <w:bottom w:val="nil"/>
              <w:right w:val="nil"/>
            </w:tcBorders>
            <w:shd w:val="clear" w:color="auto" w:fill="auto"/>
            <w:noWrap/>
            <w:vAlign w:val="bottom"/>
            <w:hideMark/>
          </w:tcPr>
          <w:p w14:paraId="56E5463C"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Washington Metropolitan Area Transit Authority</w:t>
            </w:r>
          </w:p>
        </w:tc>
      </w:tr>
      <w:tr w:rsidR="002F6B72" w:rsidRPr="00CC2CFD" w14:paraId="48863605" w14:textId="77777777" w:rsidTr="002F6B72">
        <w:trPr>
          <w:trHeight w:val="300"/>
        </w:trPr>
        <w:tc>
          <w:tcPr>
            <w:tcW w:w="6782" w:type="dxa"/>
            <w:tcBorders>
              <w:top w:val="nil"/>
              <w:left w:val="nil"/>
              <w:bottom w:val="nil"/>
              <w:right w:val="nil"/>
            </w:tcBorders>
            <w:shd w:val="clear" w:color="auto" w:fill="auto"/>
            <w:noWrap/>
            <w:vAlign w:val="bottom"/>
            <w:hideMark/>
          </w:tcPr>
          <w:p w14:paraId="6BDAEB6A"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Washington State Department of Ecology</w:t>
            </w:r>
          </w:p>
        </w:tc>
      </w:tr>
      <w:tr w:rsidR="002F6B72" w:rsidRPr="00CC2CFD" w14:paraId="47A5DBB3" w14:textId="77777777" w:rsidTr="002F6B72">
        <w:trPr>
          <w:trHeight w:val="300"/>
        </w:trPr>
        <w:tc>
          <w:tcPr>
            <w:tcW w:w="6782" w:type="dxa"/>
            <w:tcBorders>
              <w:top w:val="nil"/>
              <w:left w:val="nil"/>
              <w:bottom w:val="nil"/>
              <w:right w:val="nil"/>
            </w:tcBorders>
            <w:shd w:val="clear" w:color="auto" w:fill="auto"/>
            <w:noWrap/>
            <w:vAlign w:val="bottom"/>
            <w:hideMark/>
          </w:tcPr>
          <w:p w14:paraId="5FD3490A"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Washington State Department of Transportation</w:t>
            </w:r>
          </w:p>
        </w:tc>
      </w:tr>
      <w:tr w:rsidR="002F6B72" w:rsidRPr="00CC2CFD" w14:paraId="756940EC" w14:textId="77777777" w:rsidTr="002F6B72">
        <w:trPr>
          <w:trHeight w:val="300"/>
        </w:trPr>
        <w:tc>
          <w:tcPr>
            <w:tcW w:w="6782" w:type="dxa"/>
            <w:tcBorders>
              <w:top w:val="nil"/>
              <w:left w:val="nil"/>
              <w:bottom w:val="nil"/>
              <w:right w:val="nil"/>
            </w:tcBorders>
            <w:shd w:val="clear" w:color="auto" w:fill="auto"/>
            <w:noWrap/>
            <w:vAlign w:val="bottom"/>
            <w:hideMark/>
          </w:tcPr>
          <w:p w14:paraId="40EA3E6A"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Washington State Health Care Authority</w:t>
            </w:r>
          </w:p>
        </w:tc>
      </w:tr>
      <w:tr w:rsidR="002F6B72" w:rsidRPr="00CC2CFD" w14:paraId="49A27DE8" w14:textId="77777777" w:rsidTr="002F6B72">
        <w:trPr>
          <w:trHeight w:val="300"/>
        </w:trPr>
        <w:tc>
          <w:tcPr>
            <w:tcW w:w="6782" w:type="dxa"/>
            <w:tcBorders>
              <w:top w:val="nil"/>
              <w:left w:val="nil"/>
              <w:bottom w:val="nil"/>
              <w:right w:val="nil"/>
            </w:tcBorders>
            <w:shd w:val="clear" w:color="auto" w:fill="auto"/>
            <w:noWrap/>
            <w:vAlign w:val="bottom"/>
            <w:hideMark/>
          </w:tcPr>
          <w:p w14:paraId="61EC847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Washoe County School District</w:t>
            </w:r>
          </w:p>
        </w:tc>
      </w:tr>
      <w:tr w:rsidR="002F6B72" w:rsidRPr="00CC2CFD" w14:paraId="14EBB63E" w14:textId="77777777" w:rsidTr="002F6B72">
        <w:trPr>
          <w:trHeight w:val="300"/>
        </w:trPr>
        <w:tc>
          <w:tcPr>
            <w:tcW w:w="6782" w:type="dxa"/>
            <w:tcBorders>
              <w:top w:val="nil"/>
              <w:left w:val="nil"/>
              <w:bottom w:val="nil"/>
              <w:right w:val="nil"/>
            </w:tcBorders>
            <w:shd w:val="clear" w:color="auto" w:fill="auto"/>
            <w:noWrap/>
            <w:vAlign w:val="bottom"/>
            <w:hideMark/>
          </w:tcPr>
          <w:p w14:paraId="79C4FB5A"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Watershed Stewards Program</w:t>
            </w:r>
          </w:p>
        </w:tc>
      </w:tr>
      <w:tr w:rsidR="002F6B72" w:rsidRPr="00CC2CFD" w14:paraId="7159473D" w14:textId="77777777" w:rsidTr="002F6B72">
        <w:trPr>
          <w:trHeight w:val="300"/>
        </w:trPr>
        <w:tc>
          <w:tcPr>
            <w:tcW w:w="6782" w:type="dxa"/>
            <w:tcBorders>
              <w:top w:val="nil"/>
              <w:left w:val="nil"/>
              <w:bottom w:val="nil"/>
              <w:right w:val="nil"/>
            </w:tcBorders>
            <w:shd w:val="clear" w:color="auto" w:fill="auto"/>
            <w:noWrap/>
            <w:vAlign w:val="bottom"/>
            <w:hideMark/>
          </w:tcPr>
          <w:p w14:paraId="31BB167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Wax Custom Communications</w:t>
            </w:r>
          </w:p>
        </w:tc>
      </w:tr>
      <w:tr w:rsidR="002F6B72" w:rsidRPr="00CC2CFD" w14:paraId="1CA598AC" w14:textId="77777777" w:rsidTr="002F6B72">
        <w:trPr>
          <w:trHeight w:val="300"/>
        </w:trPr>
        <w:tc>
          <w:tcPr>
            <w:tcW w:w="6782" w:type="dxa"/>
            <w:tcBorders>
              <w:top w:val="nil"/>
              <w:left w:val="nil"/>
              <w:bottom w:val="nil"/>
              <w:right w:val="nil"/>
            </w:tcBorders>
            <w:shd w:val="clear" w:color="auto" w:fill="auto"/>
            <w:noWrap/>
            <w:vAlign w:val="bottom"/>
            <w:hideMark/>
          </w:tcPr>
          <w:p w14:paraId="090EECF8"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WealthEngage</w:t>
            </w:r>
          </w:p>
        </w:tc>
      </w:tr>
      <w:tr w:rsidR="002F6B72" w:rsidRPr="00CC2CFD" w14:paraId="58DBF3D1" w14:textId="77777777" w:rsidTr="002F6B72">
        <w:trPr>
          <w:trHeight w:val="300"/>
        </w:trPr>
        <w:tc>
          <w:tcPr>
            <w:tcW w:w="6782" w:type="dxa"/>
            <w:tcBorders>
              <w:top w:val="nil"/>
              <w:left w:val="nil"/>
              <w:bottom w:val="nil"/>
              <w:right w:val="nil"/>
            </w:tcBorders>
            <w:shd w:val="clear" w:color="auto" w:fill="auto"/>
            <w:noWrap/>
            <w:vAlign w:val="bottom"/>
            <w:hideMark/>
          </w:tcPr>
          <w:p w14:paraId="17DEC944"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Web.com</w:t>
            </w:r>
          </w:p>
        </w:tc>
      </w:tr>
      <w:tr w:rsidR="002F6B72" w:rsidRPr="00CC2CFD" w14:paraId="00065478" w14:textId="77777777" w:rsidTr="002F6B72">
        <w:trPr>
          <w:trHeight w:val="300"/>
        </w:trPr>
        <w:tc>
          <w:tcPr>
            <w:tcW w:w="6782" w:type="dxa"/>
            <w:tcBorders>
              <w:top w:val="nil"/>
              <w:left w:val="nil"/>
              <w:bottom w:val="nil"/>
              <w:right w:val="nil"/>
            </w:tcBorders>
            <w:shd w:val="clear" w:color="auto" w:fill="auto"/>
            <w:noWrap/>
            <w:vAlign w:val="bottom"/>
            <w:hideMark/>
          </w:tcPr>
          <w:p w14:paraId="0925890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Weill Cornell Medicine</w:t>
            </w:r>
          </w:p>
        </w:tc>
      </w:tr>
      <w:tr w:rsidR="002F6B72" w:rsidRPr="00CC2CFD" w14:paraId="60A6A5A6" w14:textId="77777777" w:rsidTr="002F6B72">
        <w:trPr>
          <w:trHeight w:val="300"/>
        </w:trPr>
        <w:tc>
          <w:tcPr>
            <w:tcW w:w="6782" w:type="dxa"/>
            <w:tcBorders>
              <w:top w:val="nil"/>
              <w:left w:val="nil"/>
              <w:bottom w:val="nil"/>
              <w:right w:val="nil"/>
            </w:tcBorders>
            <w:shd w:val="clear" w:color="auto" w:fill="auto"/>
            <w:noWrap/>
            <w:vAlign w:val="bottom"/>
            <w:hideMark/>
          </w:tcPr>
          <w:p w14:paraId="0DE3364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Wellington Management Company LLP</w:t>
            </w:r>
          </w:p>
        </w:tc>
      </w:tr>
      <w:tr w:rsidR="002F6B72" w:rsidRPr="00CC2CFD" w14:paraId="1B36A416" w14:textId="77777777" w:rsidTr="002F6B72">
        <w:trPr>
          <w:trHeight w:val="300"/>
        </w:trPr>
        <w:tc>
          <w:tcPr>
            <w:tcW w:w="6782" w:type="dxa"/>
            <w:tcBorders>
              <w:top w:val="nil"/>
              <w:left w:val="nil"/>
              <w:bottom w:val="nil"/>
              <w:right w:val="nil"/>
            </w:tcBorders>
            <w:shd w:val="clear" w:color="auto" w:fill="auto"/>
            <w:noWrap/>
            <w:vAlign w:val="bottom"/>
            <w:hideMark/>
          </w:tcPr>
          <w:p w14:paraId="742DC6F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Wells Fargo</w:t>
            </w:r>
          </w:p>
        </w:tc>
      </w:tr>
      <w:tr w:rsidR="002F6B72" w:rsidRPr="00CC2CFD" w14:paraId="611F3020" w14:textId="77777777" w:rsidTr="002F6B72">
        <w:trPr>
          <w:trHeight w:val="300"/>
        </w:trPr>
        <w:tc>
          <w:tcPr>
            <w:tcW w:w="6782" w:type="dxa"/>
            <w:tcBorders>
              <w:top w:val="nil"/>
              <w:left w:val="nil"/>
              <w:bottom w:val="nil"/>
              <w:right w:val="nil"/>
            </w:tcBorders>
            <w:shd w:val="clear" w:color="auto" w:fill="auto"/>
            <w:noWrap/>
            <w:vAlign w:val="bottom"/>
            <w:hideMark/>
          </w:tcPr>
          <w:p w14:paraId="1A4195D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WestEd</w:t>
            </w:r>
          </w:p>
        </w:tc>
      </w:tr>
      <w:tr w:rsidR="002F6B72" w:rsidRPr="00CC2CFD" w14:paraId="2A1CE36F" w14:textId="77777777" w:rsidTr="002F6B72">
        <w:trPr>
          <w:trHeight w:val="300"/>
        </w:trPr>
        <w:tc>
          <w:tcPr>
            <w:tcW w:w="6782" w:type="dxa"/>
            <w:tcBorders>
              <w:top w:val="nil"/>
              <w:left w:val="nil"/>
              <w:bottom w:val="nil"/>
              <w:right w:val="nil"/>
            </w:tcBorders>
            <w:shd w:val="clear" w:color="auto" w:fill="auto"/>
            <w:noWrap/>
            <w:vAlign w:val="bottom"/>
            <w:hideMark/>
          </w:tcPr>
          <w:p w14:paraId="04862A99"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Western Farmers Electric Cooperative</w:t>
            </w:r>
          </w:p>
        </w:tc>
      </w:tr>
      <w:tr w:rsidR="002F6B72" w:rsidRPr="00CC2CFD" w14:paraId="14B5F81C" w14:textId="77777777" w:rsidTr="002F6B72">
        <w:trPr>
          <w:trHeight w:val="300"/>
        </w:trPr>
        <w:tc>
          <w:tcPr>
            <w:tcW w:w="6782" w:type="dxa"/>
            <w:tcBorders>
              <w:top w:val="nil"/>
              <w:left w:val="nil"/>
              <w:bottom w:val="nil"/>
              <w:right w:val="nil"/>
            </w:tcBorders>
            <w:shd w:val="clear" w:color="auto" w:fill="auto"/>
            <w:noWrap/>
            <w:vAlign w:val="bottom"/>
            <w:hideMark/>
          </w:tcPr>
          <w:p w14:paraId="314DE77A"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Westminster Public Schools</w:t>
            </w:r>
          </w:p>
        </w:tc>
      </w:tr>
      <w:tr w:rsidR="002F6B72" w:rsidRPr="00CC2CFD" w14:paraId="13C8EBCB" w14:textId="77777777" w:rsidTr="002F6B72">
        <w:trPr>
          <w:trHeight w:val="300"/>
        </w:trPr>
        <w:tc>
          <w:tcPr>
            <w:tcW w:w="6782" w:type="dxa"/>
            <w:tcBorders>
              <w:top w:val="nil"/>
              <w:left w:val="nil"/>
              <w:bottom w:val="nil"/>
              <w:right w:val="nil"/>
            </w:tcBorders>
            <w:shd w:val="clear" w:color="auto" w:fill="auto"/>
            <w:noWrap/>
            <w:vAlign w:val="bottom"/>
            <w:hideMark/>
          </w:tcPr>
          <w:p w14:paraId="23FBF3E9"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WFXG Fox54</w:t>
            </w:r>
          </w:p>
        </w:tc>
      </w:tr>
      <w:tr w:rsidR="002F6B72" w:rsidRPr="00CC2CFD" w14:paraId="1354257C" w14:textId="77777777" w:rsidTr="002F6B72">
        <w:trPr>
          <w:trHeight w:val="300"/>
        </w:trPr>
        <w:tc>
          <w:tcPr>
            <w:tcW w:w="6782" w:type="dxa"/>
            <w:tcBorders>
              <w:top w:val="nil"/>
              <w:left w:val="nil"/>
              <w:bottom w:val="nil"/>
              <w:right w:val="nil"/>
            </w:tcBorders>
            <w:shd w:val="clear" w:color="auto" w:fill="auto"/>
            <w:noWrap/>
            <w:vAlign w:val="bottom"/>
            <w:hideMark/>
          </w:tcPr>
          <w:p w14:paraId="1E0A7C6D"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Whirlpool Corporation</w:t>
            </w:r>
          </w:p>
        </w:tc>
      </w:tr>
      <w:tr w:rsidR="002F6B72" w:rsidRPr="00CC2CFD" w14:paraId="04D1B5DA" w14:textId="77777777" w:rsidTr="002F6B72">
        <w:trPr>
          <w:trHeight w:val="300"/>
        </w:trPr>
        <w:tc>
          <w:tcPr>
            <w:tcW w:w="6782" w:type="dxa"/>
            <w:tcBorders>
              <w:top w:val="nil"/>
              <w:left w:val="nil"/>
              <w:bottom w:val="nil"/>
              <w:right w:val="nil"/>
            </w:tcBorders>
            <w:shd w:val="clear" w:color="auto" w:fill="auto"/>
            <w:noWrap/>
            <w:vAlign w:val="bottom"/>
            <w:hideMark/>
          </w:tcPr>
          <w:p w14:paraId="1E2ECF41"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White House Internship Program</w:t>
            </w:r>
          </w:p>
        </w:tc>
      </w:tr>
      <w:tr w:rsidR="002F6B72" w:rsidRPr="00CC2CFD" w14:paraId="5BEC6605" w14:textId="77777777" w:rsidTr="002F6B72">
        <w:trPr>
          <w:trHeight w:val="300"/>
        </w:trPr>
        <w:tc>
          <w:tcPr>
            <w:tcW w:w="6782" w:type="dxa"/>
            <w:tcBorders>
              <w:top w:val="nil"/>
              <w:left w:val="nil"/>
              <w:bottom w:val="nil"/>
              <w:right w:val="nil"/>
            </w:tcBorders>
            <w:shd w:val="clear" w:color="auto" w:fill="auto"/>
            <w:noWrap/>
            <w:vAlign w:val="bottom"/>
            <w:hideMark/>
          </w:tcPr>
          <w:p w14:paraId="7C3A1960"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WI DNR Division of Environmental Management</w:t>
            </w:r>
          </w:p>
        </w:tc>
      </w:tr>
      <w:tr w:rsidR="002F6B72" w:rsidRPr="00CC2CFD" w14:paraId="41CDA8AB" w14:textId="77777777" w:rsidTr="002F6B72">
        <w:trPr>
          <w:trHeight w:val="300"/>
        </w:trPr>
        <w:tc>
          <w:tcPr>
            <w:tcW w:w="6782" w:type="dxa"/>
            <w:tcBorders>
              <w:top w:val="nil"/>
              <w:left w:val="nil"/>
              <w:bottom w:val="nil"/>
              <w:right w:val="nil"/>
            </w:tcBorders>
            <w:shd w:val="clear" w:color="auto" w:fill="auto"/>
            <w:noWrap/>
            <w:vAlign w:val="bottom"/>
            <w:hideMark/>
          </w:tcPr>
          <w:p w14:paraId="1712A842"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Will Tutor U</w:t>
            </w:r>
          </w:p>
        </w:tc>
      </w:tr>
      <w:tr w:rsidR="002F6B72" w:rsidRPr="00CC2CFD" w14:paraId="06604382" w14:textId="77777777" w:rsidTr="002F6B72">
        <w:trPr>
          <w:trHeight w:val="300"/>
        </w:trPr>
        <w:tc>
          <w:tcPr>
            <w:tcW w:w="6782" w:type="dxa"/>
            <w:tcBorders>
              <w:top w:val="nil"/>
              <w:left w:val="nil"/>
              <w:bottom w:val="nil"/>
              <w:right w:val="nil"/>
            </w:tcBorders>
            <w:shd w:val="clear" w:color="auto" w:fill="auto"/>
            <w:noWrap/>
            <w:vAlign w:val="bottom"/>
            <w:hideMark/>
          </w:tcPr>
          <w:p w14:paraId="09CC86E9"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Wilshire Financial Network</w:t>
            </w:r>
          </w:p>
        </w:tc>
      </w:tr>
      <w:tr w:rsidR="002F6B72" w:rsidRPr="00CC2CFD" w14:paraId="4C22A2C9" w14:textId="77777777" w:rsidTr="002F6B72">
        <w:trPr>
          <w:trHeight w:val="300"/>
        </w:trPr>
        <w:tc>
          <w:tcPr>
            <w:tcW w:w="6782" w:type="dxa"/>
            <w:tcBorders>
              <w:top w:val="nil"/>
              <w:left w:val="nil"/>
              <w:bottom w:val="nil"/>
              <w:right w:val="nil"/>
            </w:tcBorders>
            <w:shd w:val="clear" w:color="auto" w:fill="auto"/>
            <w:noWrap/>
            <w:vAlign w:val="bottom"/>
            <w:hideMark/>
          </w:tcPr>
          <w:p w14:paraId="360A81C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Wipro Technologies</w:t>
            </w:r>
          </w:p>
        </w:tc>
      </w:tr>
      <w:tr w:rsidR="002F6B72" w:rsidRPr="00CC2CFD" w14:paraId="14B22D93" w14:textId="77777777" w:rsidTr="002F6B72">
        <w:trPr>
          <w:trHeight w:val="300"/>
        </w:trPr>
        <w:tc>
          <w:tcPr>
            <w:tcW w:w="6782" w:type="dxa"/>
            <w:tcBorders>
              <w:top w:val="nil"/>
              <w:left w:val="nil"/>
              <w:bottom w:val="nil"/>
              <w:right w:val="nil"/>
            </w:tcBorders>
            <w:shd w:val="clear" w:color="auto" w:fill="auto"/>
            <w:noWrap/>
            <w:vAlign w:val="bottom"/>
            <w:hideMark/>
          </w:tcPr>
          <w:p w14:paraId="67CBE8E3"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Wiser Solutions, Inc.</w:t>
            </w:r>
          </w:p>
        </w:tc>
      </w:tr>
      <w:tr w:rsidR="002F6B72" w:rsidRPr="00CC2CFD" w14:paraId="7EDC5582" w14:textId="77777777" w:rsidTr="002F6B72">
        <w:trPr>
          <w:trHeight w:val="300"/>
        </w:trPr>
        <w:tc>
          <w:tcPr>
            <w:tcW w:w="6782" w:type="dxa"/>
            <w:tcBorders>
              <w:top w:val="nil"/>
              <w:left w:val="nil"/>
              <w:bottom w:val="nil"/>
              <w:right w:val="nil"/>
            </w:tcBorders>
            <w:shd w:val="clear" w:color="auto" w:fill="auto"/>
            <w:noWrap/>
            <w:vAlign w:val="bottom"/>
            <w:hideMark/>
          </w:tcPr>
          <w:p w14:paraId="128B237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Wolfe's Wine Shoppe</w:t>
            </w:r>
          </w:p>
        </w:tc>
      </w:tr>
      <w:tr w:rsidR="002F6B72" w:rsidRPr="00CC2CFD" w14:paraId="76E0913E" w14:textId="77777777" w:rsidTr="002F6B72">
        <w:trPr>
          <w:trHeight w:val="300"/>
        </w:trPr>
        <w:tc>
          <w:tcPr>
            <w:tcW w:w="6782" w:type="dxa"/>
            <w:tcBorders>
              <w:top w:val="nil"/>
              <w:left w:val="nil"/>
              <w:bottom w:val="nil"/>
              <w:right w:val="nil"/>
            </w:tcBorders>
            <w:shd w:val="clear" w:color="auto" w:fill="auto"/>
            <w:noWrap/>
            <w:vAlign w:val="bottom"/>
            <w:hideMark/>
          </w:tcPr>
          <w:p w14:paraId="65C94ECA"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Work for Progress</w:t>
            </w:r>
          </w:p>
        </w:tc>
      </w:tr>
      <w:tr w:rsidR="002F6B72" w:rsidRPr="00CC2CFD" w14:paraId="10015EBD" w14:textId="77777777" w:rsidTr="002F6B72">
        <w:trPr>
          <w:trHeight w:val="300"/>
        </w:trPr>
        <w:tc>
          <w:tcPr>
            <w:tcW w:w="6782" w:type="dxa"/>
            <w:tcBorders>
              <w:top w:val="nil"/>
              <w:left w:val="nil"/>
              <w:bottom w:val="nil"/>
              <w:right w:val="nil"/>
            </w:tcBorders>
            <w:shd w:val="clear" w:color="auto" w:fill="auto"/>
            <w:noWrap/>
            <w:vAlign w:val="bottom"/>
            <w:hideMark/>
          </w:tcPr>
          <w:p w14:paraId="2030ED03"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WorkMagic, LLC</w:t>
            </w:r>
          </w:p>
        </w:tc>
      </w:tr>
      <w:tr w:rsidR="002F6B72" w:rsidRPr="00CC2CFD" w14:paraId="4758953D" w14:textId="77777777" w:rsidTr="002F6B72">
        <w:trPr>
          <w:trHeight w:val="300"/>
        </w:trPr>
        <w:tc>
          <w:tcPr>
            <w:tcW w:w="6782" w:type="dxa"/>
            <w:tcBorders>
              <w:top w:val="nil"/>
              <w:left w:val="nil"/>
              <w:bottom w:val="nil"/>
              <w:right w:val="nil"/>
            </w:tcBorders>
            <w:shd w:val="clear" w:color="auto" w:fill="auto"/>
            <w:noWrap/>
            <w:vAlign w:val="bottom"/>
            <w:hideMark/>
          </w:tcPr>
          <w:p w14:paraId="1F9C398D"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World Bank Group</w:t>
            </w:r>
          </w:p>
        </w:tc>
      </w:tr>
      <w:tr w:rsidR="002F6B72" w:rsidRPr="00CC2CFD" w14:paraId="49EA8494" w14:textId="77777777" w:rsidTr="002F6B72">
        <w:trPr>
          <w:trHeight w:val="300"/>
        </w:trPr>
        <w:tc>
          <w:tcPr>
            <w:tcW w:w="6782" w:type="dxa"/>
            <w:tcBorders>
              <w:top w:val="nil"/>
              <w:left w:val="nil"/>
              <w:bottom w:val="nil"/>
              <w:right w:val="nil"/>
            </w:tcBorders>
            <w:shd w:val="clear" w:color="auto" w:fill="auto"/>
            <w:noWrap/>
            <w:vAlign w:val="bottom"/>
            <w:hideMark/>
          </w:tcPr>
          <w:p w14:paraId="2C6215C9"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World Fuel Services Corporation</w:t>
            </w:r>
          </w:p>
        </w:tc>
      </w:tr>
      <w:tr w:rsidR="002F6B72" w:rsidRPr="00CC2CFD" w14:paraId="53A54DA9" w14:textId="77777777" w:rsidTr="002F6B72">
        <w:trPr>
          <w:trHeight w:val="300"/>
        </w:trPr>
        <w:tc>
          <w:tcPr>
            <w:tcW w:w="6782" w:type="dxa"/>
            <w:tcBorders>
              <w:top w:val="nil"/>
              <w:left w:val="nil"/>
              <w:bottom w:val="nil"/>
              <w:right w:val="nil"/>
            </w:tcBorders>
            <w:shd w:val="clear" w:color="auto" w:fill="auto"/>
            <w:noWrap/>
            <w:vAlign w:val="bottom"/>
            <w:hideMark/>
          </w:tcPr>
          <w:p w14:paraId="44ED0353"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World Wrestling Entertainment</w:t>
            </w:r>
          </w:p>
        </w:tc>
      </w:tr>
      <w:tr w:rsidR="002F6B72" w:rsidRPr="00CC2CFD" w14:paraId="4BD48283" w14:textId="77777777" w:rsidTr="002F6B72">
        <w:trPr>
          <w:trHeight w:val="300"/>
        </w:trPr>
        <w:tc>
          <w:tcPr>
            <w:tcW w:w="6782" w:type="dxa"/>
            <w:tcBorders>
              <w:top w:val="nil"/>
              <w:left w:val="nil"/>
              <w:bottom w:val="nil"/>
              <w:right w:val="nil"/>
            </w:tcBorders>
            <w:shd w:val="clear" w:color="auto" w:fill="auto"/>
            <w:noWrap/>
            <w:vAlign w:val="bottom"/>
            <w:hideMark/>
          </w:tcPr>
          <w:p w14:paraId="07A12351"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WorldAware</w:t>
            </w:r>
          </w:p>
        </w:tc>
      </w:tr>
      <w:tr w:rsidR="002F6B72" w:rsidRPr="00CC2CFD" w14:paraId="3505A2DD" w14:textId="77777777" w:rsidTr="002F6B72">
        <w:trPr>
          <w:trHeight w:val="300"/>
        </w:trPr>
        <w:tc>
          <w:tcPr>
            <w:tcW w:w="6782" w:type="dxa"/>
            <w:tcBorders>
              <w:top w:val="nil"/>
              <w:left w:val="nil"/>
              <w:bottom w:val="nil"/>
              <w:right w:val="nil"/>
            </w:tcBorders>
            <w:shd w:val="clear" w:color="auto" w:fill="auto"/>
            <w:noWrap/>
            <w:vAlign w:val="bottom"/>
            <w:hideMark/>
          </w:tcPr>
          <w:p w14:paraId="329FBC40"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WorldQuant, LLC</w:t>
            </w:r>
          </w:p>
        </w:tc>
      </w:tr>
      <w:tr w:rsidR="002F6B72" w:rsidRPr="00CC2CFD" w14:paraId="76D43933" w14:textId="77777777" w:rsidTr="002F6B72">
        <w:trPr>
          <w:trHeight w:val="300"/>
        </w:trPr>
        <w:tc>
          <w:tcPr>
            <w:tcW w:w="6782" w:type="dxa"/>
            <w:tcBorders>
              <w:top w:val="nil"/>
              <w:left w:val="nil"/>
              <w:bottom w:val="nil"/>
              <w:right w:val="nil"/>
            </w:tcBorders>
            <w:shd w:val="clear" w:color="auto" w:fill="auto"/>
            <w:noWrap/>
            <w:vAlign w:val="bottom"/>
            <w:hideMark/>
          </w:tcPr>
          <w:p w14:paraId="3445DA4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WTA</w:t>
            </w:r>
          </w:p>
        </w:tc>
      </w:tr>
      <w:tr w:rsidR="002F6B72" w:rsidRPr="00CC2CFD" w14:paraId="7F917C79" w14:textId="77777777" w:rsidTr="002F6B72">
        <w:trPr>
          <w:trHeight w:val="300"/>
        </w:trPr>
        <w:tc>
          <w:tcPr>
            <w:tcW w:w="6782" w:type="dxa"/>
            <w:tcBorders>
              <w:top w:val="nil"/>
              <w:left w:val="nil"/>
              <w:bottom w:val="nil"/>
              <w:right w:val="nil"/>
            </w:tcBorders>
            <w:shd w:val="clear" w:color="auto" w:fill="auto"/>
            <w:noWrap/>
            <w:vAlign w:val="bottom"/>
            <w:hideMark/>
          </w:tcPr>
          <w:p w14:paraId="46A33E1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WTXL ABC 27</w:t>
            </w:r>
          </w:p>
        </w:tc>
      </w:tr>
      <w:tr w:rsidR="002F6B72" w:rsidRPr="00CC2CFD" w14:paraId="2A264D5D" w14:textId="77777777" w:rsidTr="002F6B72">
        <w:trPr>
          <w:trHeight w:val="300"/>
        </w:trPr>
        <w:tc>
          <w:tcPr>
            <w:tcW w:w="6782" w:type="dxa"/>
            <w:tcBorders>
              <w:top w:val="nil"/>
              <w:left w:val="nil"/>
              <w:bottom w:val="nil"/>
              <w:right w:val="nil"/>
            </w:tcBorders>
            <w:shd w:val="clear" w:color="auto" w:fill="auto"/>
            <w:noWrap/>
            <w:vAlign w:val="bottom"/>
            <w:hideMark/>
          </w:tcPr>
          <w:p w14:paraId="0B612DCA"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Wyatt Technology</w:t>
            </w:r>
          </w:p>
        </w:tc>
      </w:tr>
      <w:tr w:rsidR="002F6B72" w:rsidRPr="00CC2CFD" w14:paraId="3EFD6D2B" w14:textId="77777777" w:rsidTr="002F6B72">
        <w:trPr>
          <w:trHeight w:val="300"/>
        </w:trPr>
        <w:tc>
          <w:tcPr>
            <w:tcW w:w="6782" w:type="dxa"/>
            <w:tcBorders>
              <w:top w:val="nil"/>
              <w:left w:val="nil"/>
              <w:bottom w:val="nil"/>
              <w:right w:val="nil"/>
            </w:tcBorders>
            <w:shd w:val="clear" w:color="auto" w:fill="auto"/>
            <w:noWrap/>
            <w:vAlign w:val="bottom"/>
            <w:hideMark/>
          </w:tcPr>
          <w:p w14:paraId="1A72BE5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Xcontrol, LLC</w:t>
            </w:r>
          </w:p>
        </w:tc>
      </w:tr>
      <w:tr w:rsidR="002F6B72" w:rsidRPr="00CC2CFD" w14:paraId="305A2D2B" w14:textId="77777777" w:rsidTr="002F6B72">
        <w:trPr>
          <w:trHeight w:val="300"/>
        </w:trPr>
        <w:tc>
          <w:tcPr>
            <w:tcW w:w="6782" w:type="dxa"/>
            <w:tcBorders>
              <w:top w:val="nil"/>
              <w:left w:val="nil"/>
              <w:bottom w:val="nil"/>
              <w:right w:val="nil"/>
            </w:tcBorders>
            <w:shd w:val="clear" w:color="auto" w:fill="auto"/>
            <w:noWrap/>
            <w:vAlign w:val="bottom"/>
            <w:hideMark/>
          </w:tcPr>
          <w:p w14:paraId="1B51E8BC"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XDIN Inc. an Alten Company</w:t>
            </w:r>
          </w:p>
        </w:tc>
      </w:tr>
      <w:tr w:rsidR="002F6B72" w:rsidRPr="00CC2CFD" w14:paraId="6A82BD76" w14:textId="77777777" w:rsidTr="002F6B72">
        <w:trPr>
          <w:trHeight w:val="300"/>
        </w:trPr>
        <w:tc>
          <w:tcPr>
            <w:tcW w:w="6782" w:type="dxa"/>
            <w:tcBorders>
              <w:top w:val="nil"/>
              <w:left w:val="nil"/>
              <w:bottom w:val="nil"/>
              <w:right w:val="nil"/>
            </w:tcBorders>
            <w:shd w:val="clear" w:color="auto" w:fill="auto"/>
            <w:noWrap/>
            <w:vAlign w:val="bottom"/>
            <w:hideMark/>
          </w:tcPr>
          <w:p w14:paraId="0E839F4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XI Media LLC</w:t>
            </w:r>
          </w:p>
        </w:tc>
      </w:tr>
      <w:tr w:rsidR="002F6B72" w:rsidRPr="00CC2CFD" w14:paraId="28EC03EA" w14:textId="77777777" w:rsidTr="002F6B72">
        <w:trPr>
          <w:trHeight w:val="300"/>
        </w:trPr>
        <w:tc>
          <w:tcPr>
            <w:tcW w:w="6782" w:type="dxa"/>
            <w:tcBorders>
              <w:top w:val="nil"/>
              <w:left w:val="nil"/>
              <w:bottom w:val="nil"/>
              <w:right w:val="nil"/>
            </w:tcBorders>
            <w:shd w:val="clear" w:color="auto" w:fill="auto"/>
            <w:noWrap/>
            <w:vAlign w:val="bottom"/>
            <w:hideMark/>
          </w:tcPr>
          <w:p w14:paraId="34AB4111"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Xiamen University Malaysia</w:t>
            </w:r>
          </w:p>
        </w:tc>
      </w:tr>
      <w:tr w:rsidR="002F6B72" w:rsidRPr="00CC2CFD" w14:paraId="34A5D5B4" w14:textId="77777777" w:rsidTr="002F6B72">
        <w:trPr>
          <w:trHeight w:val="300"/>
        </w:trPr>
        <w:tc>
          <w:tcPr>
            <w:tcW w:w="6782" w:type="dxa"/>
            <w:tcBorders>
              <w:top w:val="nil"/>
              <w:left w:val="nil"/>
              <w:bottom w:val="nil"/>
              <w:right w:val="nil"/>
            </w:tcBorders>
            <w:shd w:val="clear" w:color="auto" w:fill="auto"/>
            <w:noWrap/>
            <w:vAlign w:val="bottom"/>
            <w:hideMark/>
          </w:tcPr>
          <w:p w14:paraId="015F0094"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XTec, Incorporated</w:t>
            </w:r>
          </w:p>
        </w:tc>
      </w:tr>
      <w:tr w:rsidR="002F6B72" w:rsidRPr="00CC2CFD" w14:paraId="104384E5" w14:textId="77777777" w:rsidTr="002F6B72">
        <w:trPr>
          <w:trHeight w:val="300"/>
        </w:trPr>
        <w:tc>
          <w:tcPr>
            <w:tcW w:w="6782" w:type="dxa"/>
            <w:tcBorders>
              <w:top w:val="nil"/>
              <w:left w:val="nil"/>
              <w:bottom w:val="nil"/>
              <w:right w:val="nil"/>
            </w:tcBorders>
            <w:shd w:val="clear" w:color="auto" w:fill="auto"/>
            <w:noWrap/>
            <w:vAlign w:val="bottom"/>
            <w:hideMark/>
          </w:tcPr>
          <w:p w14:paraId="59042D1D"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Yardi Systems</w:t>
            </w:r>
          </w:p>
        </w:tc>
      </w:tr>
      <w:tr w:rsidR="002F6B72" w:rsidRPr="00CC2CFD" w14:paraId="129983A5" w14:textId="77777777" w:rsidTr="002F6B72">
        <w:trPr>
          <w:trHeight w:val="300"/>
        </w:trPr>
        <w:tc>
          <w:tcPr>
            <w:tcW w:w="6782" w:type="dxa"/>
            <w:tcBorders>
              <w:top w:val="nil"/>
              <w:left w:val="nil"/>
              <w:bottom w:val="nil"/>
              <w:right w:val="nil"/>
            </w:tcBorders>
            <w:shd w:val="clear" w:color="auto" w:fill="auto"/>
            <w:noWrap/>
            <w:vAlign w:val="bottom"/>
            <w:hideMark/>
          </w:tcPr>
          <w:p w14:paraId="094E0EC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Yelp</w:t>
            </w:r>
          </w:p>
        </w:tc>
      </w:tr>
      <w:tr w:rsidR="002F6B72" w:rsidRPr="00CC2CFD" w14:paraId="34DA1AC2" w14:textId="77777777" w:rsidTr="002F6B72">
        <w:trPr>
          <w:trHeight w:val="300"/>
        </w:trPr>
        <w:tc>
          <w:tcPr>
            <w:tcW w:w="6782" w:type="dxa"/>
            <w:tcBorders>
              <w:top w:val="nil"/>
              <w:left w:val="nil"/>
              <w:bottom w:val="nil"/>
              <w:right w:val="nil"/>
            </w:tcBorders>
            <w:shd w:val="clear" w:color="auto" w:fill="auto"/>
            <w:noWrap/>
            <w:vAlign w:val="bottom"/>
            <w:hideMark/>
          </w:tcPr>
          <w:p w14:paraId="265C0FE2"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YMCA of the Rockies</w:t>
            </w:r>
          </w:p>
        </w:tc>
      </w:tr>
      <w:tr w:rsidR="002F6B72" w:rsidRPr="00CC2CFD" w14:paraId="1A39D8B7" w14:textId="77777777" w:rsidTr="002F6B72">
        <w:trPr>
          <w:trHeight w:val="300"/>
        </w:trPr>
        <w:tc>
          <w:tcPr>
            <w:tcW w:w="6782" w:type="dxa"/>
            <w:tcBorders>
              <w:top w:val="nil"/>
              <w:left w:val="nil"/>
              <w:bottom w:val="nil"/>
              <w:right w:val="nil"/>
            </w:tcBorders>
            <w:shd w:val="clear" w:color="auto" w:fill="auto"/>
            <w:noWrap/>
            <w:vAlign w:val="bottom"/>
            <w:hideMark/>
          </w:tcPr>
          <w:p w14:paraId="2E414D29"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YouthWorks</w:t>
            </w:r>
          </w:p>
        </w:tc>
      </w:tr>
      <w:tr w:rsidR="002F6B72" w:rsidRPr="00CC2CFD" w14:paraId="64A29CBF" w14:textId="77777777" w:rsidTr="002F6B72">
        <w:trPr>
          <w:trHeight w:val="300"/>
        </w:trPr>
        <w:tc>
          <w:tcPr>
            <w:tcW w:w="6782" w:type="dxa"/>
            <w:tcBorders>
              <w:top w:val="nil"/>
              <w:left w:val="nil"/>
              <w:bottom w:val="nil"/>
              <w:right w:val="nil"/>
            </w:tcBorders>
            <w:shd w:val="clear" w:color="auto" w:fill="auto"/>
            <w:noWrap/>
            <w:vAlign w:val="bottom"/>
            <w:hideMark/>
          </w:tcPr>
          <w:p w14:paraId="383BAE83"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Yuma Union High School District #70</w:t>
            </w:r>
          </w:p>
        </w:tc>
      </w:tr>
      <w:tr w:rsidR="002F6B72" w:rsidRPr="00CC2CFD" w14:paraId="19B7E86C" w14:textId="77777777" w:rsidTr="002F6B72">
        <w:trPr>
          <w:trHeight w:val="300"/>
        </w:trPr>
        <w:tc>
          <w:tcPr>
            <w:tcW w:w="6782" w:type="dxa"/>
            <w:tcBorders>
              <w:top w:val="nil"/>
              <w:left w:val="nil"/>
              <w:bottom w:val="nil"/>
              <w:right w:val="nil"/>
            </w:tcBorders>
            <w:shd w:val="clear" w:color="auto" w:fill="auto"/>
            <w:noWrap/>
            <w:vAlign w:val="bottom"/>
            <w:hideMark/>
          </w:tcPr>
          <w:p w14:paraId="4D643E54"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YWCA of Greater Miami-Dade</w:t>
            </w:r>
          </w:p>
        </w:tc>
      </w:tr>
      <w:tr w:rsidR="002F6B72" w:rsidRPr="00CC2CFD" w14:paraId="4DE239A9" w14:textId="77777777" w:rsidTr="002F6B72">
        <w:trPr>
          <w:trHeight w:val="300"/>
        </w:trPr>
        <w:tc>
          <w:tcPr>
            <w:tcW w:w="6782" w:type="dxa"/>
            <w:tcBorders>
              <w:top w:val="nil"/>
              <w:left w:val="nil"/>
              <w:bottom w:val="nil"/>
              <w:right w:val="nil"/>
            </w:tcBorders>
            <w:shd w:val="clear" w:color="auto" w:fill="auto"/>
            <w:noWrap/>
            <w:vAlign w:val="bottom"/>
            <w:hideMark/>
          </w:tcPr>
          <w:p w14:paraId="3F5C2AC9"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Zaniac Learning</w:t>
            </w:r>
          </w:p>
        </w:tc>
      </w:tr>
      <w:tr w:rsidR="002F6B72" w:rsidRPr="00CC2CFD" w14:paraId="53A6915B" w14:textId="77777777" w:rsidTr="002F6B72">
        <w:trPr>
          <w:trHeight w:val="300"/>
        </w:trPr>
        <w:tc>
          <w:tcPr>
            <w:tcW w:w="6782" w:type="dxa"/>
            <w:tcBorders>
              <w:top w:val="nil"/>
              <w:left w:val="nil"/>
              <w:bottom w:val="nil"/>
              <w:right w:val="nil"/>
            </w:tcBorders>
            <w:shd w:val="clear" w:color="auto" w:fill="auto"/>
            <w:noWrap/>
            <w:vAlign w:val="bottom"/>
            <w:hideMark/>
          </w:tcPr>
          <w:p w14:paraId="7ACADDA9"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Zen3 Infosolutions America, Inc.</w:t>
            </w:r>
          </w:p>
        </w:tc>
      </w:tr>
      <w:tr w:rsidR="002F6B72" w:rsidRPr="00CC2CFD" w14:paraId="3B2A4A46" w14:textId="77777777" w:rsidTr="002F6B72">
        <w:trPr>
          <w:trHeight w:val="300"/>
        </w:trPr>
        <w:tc>
          <w:tcPr>
            <w:tcW w:w="6782" w:type="dxa"/>
            <w:tcBorders>
              <w:top w:val="nil"/>
              <w:left w:val="nil"/>
              <w:bottom w:val="nil"/>
              <w:right w:val="nil"/>
            </w:tcBorders>
            <w:shd w:val="clear" w:color="auto" w:fill="auto"/>
            <w:noWrap/>
            <w:vAlign w:val="bottom"/>
            <w:hideMark/>
          </w:tcPr>
          <w:p w14:paraId="38233EBA"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Zensah</w:t>
            </w:r>
          </w:p>
        </w:tc>
      </w:tr>
      <w:tr w:rsidR="002F6B72" w:rsidRPr="00CC2CFD" w14:paraId="4D09D576" w14:textId="77777777" w:rsidTr="002F6B72">
        <w:trPr>
          <w:trHeight w:val="300"/>
        </w:trPr>
        <w:tc>
          <w:tcPr>
            <w:tcW w:w="6782" w:type="dxa"/>
            <w:tcBorders>
              <w:top w:val="nil"/>
              <w:left w:val="nil"/>
              <w:bottom w:val="nil"/>
              <w:right w:val="nil"/>
            </w:tcBorders>
            <w:shd w:val="clear" w:color="auto" w:fill="auto"/>
            <w:noWrap/>
            <w:vAlign w:val="bottom"/>
            <w:hideMark/>
          </w:tcPr>
          <w:p w14:paraId="60703E10"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Zillow Group</w:t>
            </w:r>
          </w:p>
        </w:tc>
      </w:tr>
      <w:tr w:rsidR="002F6B72" w:rsidRPr="00CC2CFD" w14:paraId="280F4EED" w14:textId="77777777" w:rsidTr="002F6B72">
        <w:trPr>
          <w:trHeight w:val="300"/>
        </w:trPr>
        <w:tc>
          <w:tcPr>
            <w:tcW w:w="6782" w:type="dxa"/>
            <w:tcBorders>
              <w:top w:val="nil"/>
              <w:left w:val="nil"/>
              <w:bottom w:val="nil"/>
              <w:right w:val="nil"/>
            </w:tcBorders>
            <w:shd w:val="clear" w:color="auto" w:fill="auto"/>
            <w:noWrap/>
            <w:vAlign w:val="bottom"/>
            <w:hideMark/>
          </w:tcPr>
          <w:p w14:paraId="0D4EEE0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ZL Technologies</w:t>
            </w:r>
          </w:p>
        </w:tc>
      </w:tr>
      <w:tr w:rsidR="002F6B72" w:rsidRPr="00CC2CFD" w14:paraId="2B2E0233" w14:textId="77777777" w:rsidTr="002F6B72">
        <w:trPr>
          <w:trHeight w:val="300"/>
        </w:trPr>
        <w:tc>
          <w:tcPr>
            <w:tcW w:w="6782" w:type="dxa"/>
            <w:tcBorders>
              <w:top w:val="nil"/>
              <w:left w:val="nil"/>
              <w:bottom w:val="nil"/>
              <w:right w:val="nil"/>
            </w:tcBorders>
            <w:shd w:val="clear" w:color="auto" w:fill="auto"/>
            <w:noWrap/>
            <w:vAlign w:val="bottom"/>
            <w:hideMark/>
          </w:tcPr>
          <w:p w14:paraId="6E53AAA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Zoom Video Communications, Inc.</w:t>
            </w:r>
          </w:p>
          <w:p w14:paraId="1AC65FE6" w14:textId="77777777" w:rsidR="002F6B72" w:rsidRPr="002F6B72" w:rsidRDefault="002F6B72" w:rsidP="00AF16FF">
            <w:pPr>
              <w:rPr>
                <w:rFonts w:ascii="Calibri" w:hAnsi="Calibri" w:cs="Calibri"/>
                <w:color w:val="000000"/>
                <w:sz w:val="16"/>
                <w:szCs w:val="16"/>
              </w:rPr>
            </w:pPr>
          </w:p>
          <w:p w14:paraId="4759BA05" w14:textId="77777777" w:rsidR="002F6B72" w:rsidRPr="002A4FBC" w:rsidRDefault="002F6B72" w:rsidP="00AF16FF">
            <w:pPr>
              <w:rPr>
                <w:rFonts w:ascii="Calibri" w:hAnsi="Calibri" w:cs="Calibri"/>
                <w:b/>
                <w:bCs/>
                <w:color w:val="000000"/>
                <w:sz w:val="16"/>
                <w:szCs w:val="16"/>
              </w:rPr>
            </w:pPr>
            <w:r w:rsidRPr="002A4FBC">
              <w:rPr>
                <w:rFonts w:ascii="Calibri" w:hAnsi="Calibri" w:cs="Calibri"/>
                <w:b/>
                <w:bCs/>
                <w:color w:val="000000"/>
                <w:sz w:val="16"/>
                <w:szCs w:val="16"/>
              </w:rPr>
              <w:t>B: Career Fair 2018 – 2019 Exhibitors</w:t>
            </w:r>
          </w:p>
          <w:p w14:paraId="584225E3" w14:textId="77777777" w:rsidR="002F6B72" w:rsidRPr="002F6B72" w:rsidRDefault="002F6B72" w:rsidP="00AF16FF">
            <w:pPr>
              <w:rPr>
                <w:rFonts w:ascii="Calibri" w:hAnsi="Calibri" w:cs="Calibri"/>
                <w:color w:val="000000"/>
                <w:sz w:val="16"/>
                <w:szCs w:val="16"/>
              </w:rPr>
            </w:pPr>
          </w:p>
          <w:p w14:paraId="7CB447A8" w14:textId="77777777" w:rsidR="002F6B72" w:rsidRPr="002F6B72" w:rsidRDefault="002F6B72" w:rsidP="00AF16FF">
            <w:pPr>
              <w:rPr>
                <w:rFonts w:ascii="Calibri" w:hAnsi="Calibri" w:cs="Calibri"/>
                <w:color w:val="000000"/>
                <w:sz w:val="16"/>
                <w:szCs w:val="16"/>
              </w:rPr>
            </w:pPr>
          </w:p>
        </w:tc>
      </w:tr>
      <w:tr w:rsidR="002F6B72" w:rsidRPr="009F1370" w14:paraId="5889C371" w14:textId="77777777" w:rsidTr="002F6B72">
        <w:trPr>
          <w:trHeight w:val="300"/>
        </w:trPr>
        <w:tc>
          <w:tcPr>
            <w:tcW w:w="6782" w:type="dxa"/>
            <w:tcBorders>
              <w:top w:val="nil"/>
              <w:left w:val="nil"/>
              <w:bottom w:val="nil"/>
              <w:right w:val="nil"/>
            </w:tcBorders>
            <w:shd w:val="clear" w:color="auto" w:fill="auto"/>
            <w:noWrap/>
            <w:vAlign w:val="bottom"/>
            <w:hideMark/>
          </w:tcPr>
          <w:p w14:paraId="1F17364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Accelirate Inc.</w:t>
            </w:r>
          </w:p>
        </w:tc>
      </w:tr>
      <w:tr w:rsidR="002F6B72" w:rsidRPr="009F1370" w14:paraId="16CBFFC3" w14:textId="77777777" w:rsidTr="002F6B72">
        <w:trPr>
          <w:trHeight w:val="300"/>
        </w:trPr>
        <w:tc>
          <w:tcPr>
            <w:tcW w:w="6782" w:type="dxa"/>
            <w:tcBorders>
              <w:top w:val="nil"/>
              <w:left w:val="nil"/>
              <w:bottom w:val="nil"/>
              <w:right w:val="nil"/>
            </w:tcBorders>
            <w:shd w:val="clear" w:color="auto" w:fill="auto"/>
            <w:noWrap/>
            <w:vAlign w:val="bottom"/>
            <w:hideMark/>
          </w:tcPr>
          <w:p w14:paraId="381B9FB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Akamai Technologies, Inc.</w:t>
            </w:r>
          </w:p>
        </w:tc>
      </w:tr>
      <w:tr w:rsidR="002F6B72" w:rsidRPr="009F1370" w14:paraId="75F4DAA5" w14:textId="77777777" w:rsidTr="002F6B72">
        <w:trPr>
          <w:trHeight w:val="300"/>
        </w:trPr>
        <w:tc>
          <w:tcPr>
            <w:tcW w:w="6782" w:type="dxa"/>
            <w:tcBorders>
              <w:top w:val="nil"/>
              <w:left w:val="nil"/>
              <w:bottom w:val="nil"/>
              <w:right w:val="nil"/>
            </w:tcBorders>
            <w:shd w:val="clear" w:color="auto" w:fill="auto"/>
            <w:noWrap/>
            <w:vAlign w:val="bottom"/>
            <w:hideMark/>
          </w:tcPr>
          <w:p w14:paraId="2B1F971C"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AutoNation</w:t>
            </w:r>
          </w:p>
        </w:tc>
      </w:tr>
      <w:tr w:rsidR="002F6B72" w:rsidRPr="009F1370" w14:paraId="1885E559" w14:textId="77777777" w:rsidTr="002F6B72">
        <w:trPr>
          <w:trHeight w:val="300"/>
        </w:trPr>
        <w:tc>
          <w:tcPr>
            <w:tcW w:w="6782" w:type="dxa"/>
            <w:tcBorders>
              <w:top w:val="nil"/>
              <w:left w:val="nil"/>
              <w:bottom w:val="nil"/>
              <w:right w:val="nil"/>
            </w:tcBorders>
            <w:shd w:val="clear" w:color="auto" w:fill="auto"/>
            <w:noWrap/>
            <w:vAlign w:val="bottom"/>
            <w:hideMark/>
          </w:tcPr>
          <w:p w14:paraId="4D74E51A"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Biorasi LLC</w:t>
            </w:r>
          </w:p>
        </w:tc>
      </w:tr>
      <w:tr w:rsidR="002F6B72" w:rsidRPr="009F1370" w14:paraId="48B2B727" w14:textId="77777777" w:rsidTr="002F6B72">
        <w:trPr>
          <w:trHeight w:val="300"/>
        </w:trPr>
        <w:tc>
          <w:tcPr>
            <w:tcW w:w="6782" w:type="dxa"/>
            <w:tcBorders>
              <w:top w:val="nil"/>
              <w:left w:val="nil"/>
              <w:bottom w:val="nil"/>
              <w:right w:val="nil"/>
            </w:tcBorders>
            <w:shd w:val="clear" w:color="auto" w:fill="auto"/>
            <w:noWrap/>
            <w:vAlign w:val="bottom"/>
            <w:hideMark/>
          </w:tcPr>
          <w:p w14:paraId="63BC4512"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Broward County Board of County Commissioners</w:t>
            </w:r>
          </w:p>
        </w:tc>
      </w:tr>
      <w:tr w:rsidR="002F6B72" w:rsidRPr="009F1370" w14:paraId="4740056C" w14:textId="77777777" w:rsidTr="002F6B72">
        <w:trPr>
          <w:trHeight w:val="300"/>
        </w:trPr>
        <w:tc>
          <w:tcPr>
            <w:tcW w:w="6782" w:type="dxa"/>
            <w:tcBorders>
              <w:top w:val="nil"/>
              <w:left w:val="nil"/>
              <w:bottom w:val="nil"/>
              <w:right w:val="nil"/>
            </w:tcBorders>
            <w:shd w:val="clear" w:color="auto" w:fill="auto"/>
            <w:noWrap/>
            <w:vAlign w:val="bottom"/>
            <w:hideMark/>
          </w:tcPr>
          <w:p w14:paraId="0B29376D"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CAI</w:t>
            </w:r>
          </w:p>
        </w:tc>
      </w:tr>
      <w:tr w:rsidR="002F6B72" w:rsidRPr="009F1370" w14:paraId="343A38D3" w14:textId="77777777" w:rsidTr="002F6B72">
        <w:trPr>
          <w:trHeight w:val="300"/>
        </w:trPr>
        <w:tc>
          <w:tcPr>
            <w:tcW w:w="6782" w:type="dxa"/>
            <w:tcBorders>
              <w:top w:val="nil"/>
              <w:left w:val="nil"/>
              <w:bottom w:val="nil"/>
              <w:right w:val="nil"/>
            </w:tcBorders>
            <w:shd w:val="clear" w:color="auto" w:fill="auto"/>
            <w:noWrap/>
            <w:vAlign w:val="bottom"/>
            <w:hideMark/>
          </w:tcPr>
          <w:p w14:paraId="7E1CDC3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Caterpillar Inc.</w:t>
            </w:r>
          </w:p>
        </w:tc>
      </w:tr>
      <w:tr w:rsidR="002F6B72" w:rsidRPr="009F1370" w14:paraId="586D4BB9" w14:textId="77777777" w:rsidTr="002F6B72">
        <w:trPr>
          <w:trHeight w:val="300"/>
        </w:trPr>
        <w:tc>
          <w:tcPr>
            <w:tcW w:w="6782" w:type="dxa"/>
            <w:tcBorders>
              <w:top w:val="nil"/>
              <w:left w:val="nil"/>
              <w:bottom w:val="nil"/>
              <w:right w:val="nil"/>
            </w:tcBorders>
            <w:shd w:val="clear" w:color="auto" w:fill="auto"/>
            <w:noWrap/>
            <w:vAlign w:val="bottom"/>
            <w:hideMark/>
          </w:tcPr>
          <w:p w14:paraId="38A2CBB2"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CEMEX</w:t>
            </w:r>
          </w:p>
        </w:tc>
      </w:tr>
      <w:tr w:rsidR="002F6B72" w:rsidRPr="009F1370" w14:paraId="1103B116" w14:textId="77777777" w:rsidTr="002F6B72">
        <w:trPr>
          <w:trHeight w:val="300"/>
        </w:trPr>
        <w:tc>
          <w:tcPr>
            <w:tcW w:w="6782" w:type="dxa"/>
            <w:tcBorders>
              <w:top w:val="nil"/>
              <w:left w:val="nil"/>
              <w:bottom w:val="nil"/>
              <w:right w:val="nil"/>
            </w:tcBorders>
            <w:shd w:val="clear" w:color="auto" w:fill="auto"/>
            <w:noWrap/>
            <w:vAlign w:val="bottom"/>
            <w:hideMark/>
          </w:tcPr>
          <w:p w14:paraId="73FECCCC"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Centene Corporation</w:t>
            </w:r>
          </w:p>
        </w:tc>
      </w:tr>
      <w:tr w:rsidR="002F6B72" w:rsidRPr="009F1370" w14:paraId="7746C7A3" w14:textId="77777777" w:rsidTr="002F6B72">
        <w:trPr>
          <w:trHeight w:val="300"/>
        </w:trPr>
        <w:tc>
          <w:tcPr>
            <w:tcW w:w="6782" w:type="dxa"/>
            <w:tcBorders>
              <w:top w:val="nil"/>
              <w:left w:val="nil"/>
              <w:bottom w:val="nil"/>
              <w:right w:val="nil"/>
            </w:tcBorders>
            <w:shd w:val="clear" w:color="auto" w:fill="auto"/>
            <w:noWrap/>
            <w:vAlign w:val="bottom"/>
            <w:hideMark/>
          </w:tcPr>
          <w:p w14:paraId="55AD5FF3"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Central Intelligence Agency (CIA)</w:t>
            </w:r>
          </w:p>
        </w:tc>
      </w:tr>
      <w:tr w:rsidR="002F6B72" w:rsidRPr="009F1370" w14:paraId="66B6EEBC" w14:textId="77777777" w:rsidTr="002F6B72">
        <w:trPr>
          <w:trHeight w:val="300"/>
        </w:trPr>
        <w:tc>
          <w:tcPr>
            <w:tcW w:w="6782" w:type="dxa"/>
            <w:tcBorders>
              <w:top w:val="nil"/>
              <w:left w:val="nil"/>
              <w:bottom w:val="nil"/>
              <w:right w:val="nil"/>
            </w:tcBorders>
            <w:shd w:val="clear" w:color="auto" w:fill="auto"/>
            <w:noWrap/>
            <w:vAlign w:val="bottom"/>
            <w:hideMark/>
          </w:tcPr>
          <w:p w14:paraId="7165BAAA"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Chase Bank</w:t>
            </w:r>
          </w:p>
        </w:tc>
      </w:tr>
      <w:tr w:rsidR="002F6B72" w:rsidRPr="009F1370" w14:paraId="5AA91D88" w14:textId="77777777" w:rsidTr="002F6B72">
        <w:trPr>
          <w:trHeight w:val="300"/>
        </w:trPr>
        <w:tc>
          <w:tcPr>
            <w:tcW w:w="6782" w:type="dxa"/>
            <w:tcBorders>
              <w:top w:val="nil"/>
              <w:left w:val="nil"/>
              <w:bottom w:val="nil"/>
              <w:right w:val="nil"/>
            </w:tcBorders>
            <w:shd w:val="clear" w:color="auto" w:fill="auto"/>
            <w:noWrap/>
            <w:vAlign w:val="bottom"/>
            <w:hideMark/>
          </w:tcPr>
          <w:p w14:paraId="12F1A08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Chevron</w:t>
            </w:r>
          </w:p>
        </w:tc>
      </w:tr>
      <w:tr w:rsidR="002F6B72" w:rsidRPr="009F1370" w14:paraId="159942D5" w14:textId="77777777" w:rsidTr="002F6B72">
        <w:trPr>
          <w:trHeight w:val="300"/>
        </w:trPr>
        <w:tc>
          <w:tcPr>
            <w:tcW w:w="6782" w:type="dxa"/>
            <w:tcBorders>
              <w:top w:val="nil"/>
              <w:left w:val="nil"/>
              <w:bottom w:val="nil"/>
              <w:right w:val="nil"/>
            </w:tcBorders>
            <w:shd w:val="clear" w:color="auto" w:fill="auto"/>
            <w:noWrap/>
            <w:vAlign w:val="bottom"/>
            <w:hideMark/>
          </w:tcPr>
          <w:p w14:paraId="24DEE238"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Cisco</w:t>
            </w:r>
          </w:p>
        </w:tc>
      </w:tr>
      <w:tr w:rsidR="002F6B72" w:rsidRPr="009F1370" w14:paraId="730299EF" w14:textId="77777777" w:rsidTr="002F6B72">
        <w:trPr>
          <w:trHeight w:val="300"/>
        </w:trPr>
        <w:tc>
          <w:tcPr>
            <w:tcW w:w="6782" w:type="dxa"/>
            <w:tcBorders>
              <w:top w:val="nil"/>
              <w:left w:val="nil"/>
              <w:bottom w:val="nil"/>
              <w:right w:val="nil"/>
            </w:tcBorders>
            <w:shd w:val="clear" w:color="auto" w:fill="auto"/>
            <w:noWrap/>
            <w:vAlign w:val="bottom"/>
            <w:hideMark/>
          </w:tcPr>
          <w:p w14:paraId="33A5999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Cobb, Fendley &amp; Associates, Inc.</w:t>
            </w:r>
          </w:p>
        </w:tc>
      </w:tr>
      <w:tr w:rsidR="002F6B72" w:rsidRPr="009F1370" w14:paraId="195071FC" w14:textId="77777777" w:rsidTr="002F6B72">
        <w:trPr>
          <w:trHeight w:val="300"/>
        </w:trPr>
        <w:tc>
          <w:tcPr>
            <w:tcW w:w="6782" w:type="dxa"/>
            <w:tcBorders>
              <w:top w:val="nil"/>
              <w:left w:val="nil"/>
              <w:bottom w:val="nil"/>
              <w:right w:val="nil"/>
            </w:tcBorders>
            <w:shd w:val="clear" w:color="auto" w:fill="auto"/>
            <w:noWrap/>
            <w:vAlign w:val="bottom"/>
            <w:hideMark/>
          </w:tcPr>
          <w:p w14:paraId="45D862B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Cummins Inc.</w:t>
            </w:r>
          </w:p>
        </w:tc>
      </w:tr>
      <w:tr w:rsidR="002F6B72" w:rsidRPr="009F1370" w14:paraId="0C0A52B6" w14:textId="77777777" w:rsidTr="002F6B72">
        <w:trPr>
          <w:trHeight w:val="300"/>
        </w:trPr>
        <w:tc>
          <w:tcPr>
            <w:tcW w:w="6782" w:type="dxa"/>
            <w:tcBorders>
              <w:top w:val="nil"/>
              <w:left w:val="nil"/>
              <w:bottom w:val="nil"/>
              <w:right w:val="nil"/>
            </w:tcBorders>
            <w:shd w:val="clear" w:color="auto" w:fill="auto"/>
            <w:noWrap/>
            <w:vAlign w:val="bottom"/>
            <w:hideMark/>
          </w:tcPr>
          <w:p w14:paraId="3E31800D"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DataCore Software Corporation</w:t>
            </w:r>
          </w:p>
        </w:tc>
      </w:tr>
      <w:tr w:rsidR="002F6B72" w:rsidRPr="009F1370" w14:paraId="266EE4F9" w14:textId="77777777" w:rsidTr="002F6B72">
        <w:trPr>
          <w:trHeight w:val="300"/>
        </w:trPr>
        <w:tc>
          <w:tcPr>
            <w:tcW w:w="6782" w:type="dxa"/>
            <w:tcBorders>
              <w:top w:val="nil"/>
              <w:left w:val="nil"/>
              <w:bottom w:val="nil"/>
              <w:right w:val="nil"/>
            </w:tcBorders>
            <w:shd w:val="clear" w:color="auto" w:fill="auto"/>
            <w:noWrap/>
            <w:vAlign w:val="bottom"/>
            <w:hideMark/>
          </w:tcPr>
          <w:p w14:paraId="0313B762"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Defense Intelligence Agency</w:t>
            </w:r>
          </w:p>
        </w:tc>
      </w:tr>
      <w:tr w:rsidR="002F6B72" w:rsidRPr="009F1370" w14:paraId="130FD386" w14:textId="77777777" w:rsidTr="002F6B72">
        <w:trPr>
          <w:trHeight w:val="300"/>
        </w:trPr>
        <w:tc>
          <w:tcPr>
            <w:tcW w:w="6782" w:type="dxa"/>
            <w:tcBorders>
              <w:top w:val="nil"/>
              <w:left w:val="nil"/>
              <w:bottom w:val="nil"/>
              <w:right w:val="nil"/>
            </w:tcBorders>
            <w:shd w:val="clear" w:color="auto" w:fill="auto"/>
            <w:noWrap/>
            <w:vAlign w:val="bottom"/>
            <w:hideMark/>
          </w:tcPr>
          <w:p w14:paraId="0752EB0C"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Deloitte</w:t>
            </w:r>
          </w:p>
        </w:tc>
      </w:tr>
      <w:tr w:rsidR="002F6B72" w:rsidRPr="009F1370" w14:paraId="68F00B68" w14:textId="77777777" w:rsidTr="002F6B72">
        <w:trPr>
          <w:trHeight w:val="300"/>
        </w:trPr>
        <w:tc>
          <w:tcPr>
            <w:tcW w:w="6782" w:type="dxa"/>
            <w:tcBorders>
              <w:top w:val="nil"/>
              <w:left w:val="nil"/>
              <w:bottom w:val="nil"/>
              <w:right w:val="nil"/>
            </w:tcBorders>
            <w:shd w:val="clear" w:color="auto" w:fill="auto"/>
            <w:noWrap/>
            <w:vAlign w:val="bottom"/>
            <w:hideMark/>
          </w:tcPr>
          <w:p w14:paraId="61327CF1"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Facebook</w:t>
            </w:r>
          </w:p>
        </w:tc>
      </w:tr>
      <w:tr w:rsidR="002F6B72" w:rsidRPr="009F1370" w14:paraId="7FD24CB0" w14:textId="77777777" w:rsidTr="002F6B72">
        <w:trPr>
          <w:trHeight w:val="300"/>
        </w:trPr>
        <w:tc>
          <w:tcPr>
            <w:tcW w:w="6782" w:type="dxa"/>
            <w:tcBorders>
              <w:top w:val="nil"/>
              <w:left w:val="nil"/>
              <w:bottom w:val="nil"/>
              <w:right w:val="nil"/>
            </w:tcBorders>
            <w:shd w:val="clear" w:color="auto" w:fill="auto"/>
            <w:noWrap/>
            <w:vAlign w:val="bottom"/>
            <w:hideMark/>
          </w:tcPr>
          <w:p w14:paraId="5BF27729"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Federal Bureau of Investigation (FBI) - Miami Division</w:t>
            </w:r>
          </w:p>
        </w:tc>
      </w:tr>
      <w:tr w:rsidR="002F6B72" w:rsidRPr="009F1370" w14:paraId="215E53E6" w14:textId="77777777" w:rsidTr="002F6B72">
        <w:trPr>
          <w:trHeight w:val="300"/>
        </w:trPr>
        <w:tc>
          <w:tcPr>
            <w:tcW w:w="6782" w:type="dxa"/>
            <w:tcBorders>
              <w:top w:val="nil"/>
              <w:left w:val="nil"/>
              <w:bottom w:val="nil"/>
              <w:right w:val="nil"/>
            </w:tcBorders>
            <w:shd w:val="clear" w:color="auto" w:fill="auto"/>
            <w:noWrap/>
            <w:vAlign w:val="bottom"/>
            <w:hideMark/>
          </w:tcPr>
          <w:p w14:paraId="41D4F240"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Federal Reserve Board</w:t>
            </w:r>
          </w:p>
        </w:tc>
      </w:tr>
      <w:tr w:rsidR="002F6B72" w:rsidRPr="009F1370" w14:paraId="40EB576E" w14:textId="77777777" w:rsidTr="002F6B72">
        <w:trPr>
          <w:trHeight w:val="300"/>
        </w:trPr>
        <w:tc>
          <w:tcPr>
            <w:tcW w:w="6782" w:type="dxa"/>
            <w:tcBorders>
              <w:top w:val="nil"/>
              <w:left w:val="nil"/>
              <w:bottom w:val="nil"/>
              <w:right w:val="nil"/>
            </w:tcBorders>
            <w:shd w:val="clear" w:color="auto" w:fill="auto"/>
            <w:noWrap/>
            <w:vAlign w:val="bottom"/>
            <w:hideMark/>
          </w:tcPr>
          <w:p w14:paraId="3AC55F71"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Fiat Chrysler Automobiles - FCA US LLC</w:t>
            </w:r>
          </w:p>
        </w:tc>
      </w:tr>
      <w:tr w:rsidR="002F6B72" w:rsidRPr="009F1370" w14:paraId="6F122A0D" w14:textId="77777777" w:rsidTr="002F6B72">
        <w:trPr>
          <w:trHeight w:val="300"/>
        </w:trPr>
        <w:tc>
          <w:tcPr>
            <w:tcW w:w="6782" w:type="dxa"/>
            <w:tcBorders>
              <w:top w:val="nil"/>
              <w:left w:val="nil"/>
              <w:bottom w:val="nil"/>
              <w:right w:val="nil"/>
            </w:tcBorders>
            <w:shd w:val="clear" w:color="auto" w:fill="auto"/>
            <w:noWrap/>
            <w:vAlign w:val="bottom"/>
            <w:hideMark/>
          </w:tcPr>
          <w:p w14:paraId="1F85E79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Florida Department of Transportation</w:t>
            </w:r>
          </w:p>
        </w:tc>
      </w:tr>
      <w:tr w:rsidR="002F6B72" w:rsidRPr="009F1370" w14:paraId="17378ED1" w14:textId="77777777" w:rsidTr="002F6B72">
        <w:trPr>
          <w:trHeight w:val="300"/>
        </w:trPr>
        <w:tc>
          <w:tcPr>
            <w:tcW w:w="6782" w:type="dxa"/>
            <w:tcBorders>
              <w:top w:val="nil"/>
              <w:left w:val="nil"/>
              <w:bottom w:val="nil"/>
              <w:right w:val="nil"/>
            </w:tcBorders>
            <w:shd w:val="clear" w:color="auto" w:fill="auto"/>
            <w:noWrap/>
            <w:vAlign w:val="bottom"/>
            <w:hideMark/>
          </w:tcPr>
          <w:p w14:paraId="26E41648"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Florida International University</w:t>
            </w:r>
          </w:p>
        </w:tc>
      </w:tr>
      <w:tr w:rsidR="002F6B72" w:rsidRPr="009F1370" w14:paraId="34F31D14" w14:textId="77777777" w:rsidTr="002F6B72">
        <w:trPr>
          <w:trHeight w:val="300"/>
        </w:trPr>
        <w:tc>
          <w:tcPr>
            <w:tcW w:w="6782" w:type="dxa"/>
            <w:tcBorders>
              <w:top w:val="nil"/>
              <w:left w:val="nil"/>
              <w:bottom w:val="nil"/>
              <w:right w:val="nil"/>
            </w:tcBorders>
            <w:shd w:val="clear" w:color="auto" w:fill="auto"/>
            <w:noWrap/>
            <w:vAlign w:val="bottom"/>
            <w:hideMark/>
          </w:tcPr>
          <w:p w14:paraId="496EA66A"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Fortinet</w:t>
            </w:r>
          </w:p>
        </w:tc>
      </w:tr>
      <w:tr w:rsidR="002F6B72" w:rsidRPr="009F1370" w14:paraId="7D75CA6A" w14:textId="77777777" w:rsidTr="002F6B72">
        <w:trPr>
          <w:trHeight w:val="300"/>
        </w:trPr>
        <w:tc>
          <w:tcPr>
            <w:tcW w:w="6782" w:type="dxa"/>
            <w:tcBorders>
              <w:top w:val="nil"/>
              <w:left w:val="nil"/>
              <w:bottom w:val="nil"/>
              <w:right w:val="nil"/>
            </w:tcBorders>
            <w:shd w:val="clear" w:color="auto" w:fill="auto"/>
            <w:noWrap/>
            <w:vAlign w:val="bottom"/>
            <w:hideMark/>
          </w:tcPr>
          <w:p w14:paraId="6DAF69AC"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GE Appliances, a Haier company</w:t>
            </w:r>
          </w:p>
        </w:tc>
      </w:tr>
      <w:tr w:rsidR="002F6B72" w:rsidRPr="009F1370" w14:paraId="6C9EC28D" w14:textId="77777777" w:rsidTr="002F6B72">
        <w:trPr>
          <w:trHeight w:val="300"/>
        </w:trPr>
        <w:tc>
          <w:tcPr>
            <w:tcW w:w="6782" w:type="dxa"/>
            <w:tcBorders>
              <w:top w:val="nil"/>
              <w:left w:val="nil"/>
              <w:bottom w:val="nil"/>
              <w:right w:val="nil"/>
            </w:tcBorders>
            <w:shd w:val="clear" w:color="auto" w:fill="auto"/>
            <w:noWrap/>
            <w:vAlign w:val="bottom"/>
            <w:hideMark/>
          </w:tcPr>
          <w:p w14:paraId="2AE34A1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Google, Inc.</w:t>
            </w:r>
          </w:p>
        </w:tc>
      </w:tr>
      <w:tr w:rsidR="002F6B72" w:rsidRPr="009F1370" w14:paraId="400ABBCB" w14:textId="77777777" w:rsidTr="002F6B72">
        <w:trPr>
          <w:trHeight w:val="300"/>
        </w:trPr>
        <w:tc>
          <w:tcPr>
            <w:tcW w:w="6782" w:type="dxa"/>
            <w:tcBorders>
              <w:top w:val="nil"/>
              <w:left w:val="nil"/>
              <w:bottom w:val="nil"/>
              <w:right w:val="nil"/>
            </w:tcBorders>
            <w:shd w:val="clear" w:color="auto" w:fill="auto"/>
            <w:noWrap/>
            <w:vAlign w:val="bottom"/>
            <w:hideMark/>
          </w:tcPr>
          <w:p w14:paraId="219A85C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Harris Corporation</w:t>
            </w:r>
          </w:p>
        </w:tc>
      </w:tr>
      <w:tr w:rsidR="002F6B72" w:rsidRPr="009F1370" w14:paraId="21DCB5EA" w14:textId="77777777" w:rsidTr="002F6B72">
        <w:trPr>
          <w:trHeight w:val="300"/>
        </w:trPr>
        <w:tc>
          <w:tcPr>
            <w:tcW w:w="6782" w:type="dxa"/>
            <w:tcBorders>
              <w:top w:val="nil"/>
              <w:left w:val="nil"/>
              <w:bottom w:val="nil"/>
              <w:right w:val="nil"/>
            </w:tcBorders>
            <w:shd w:val="clear" w:color="auto" w:fill="auto"/>
            <w:noWrap/>
            <w:vAlign w:val="bottom"/>
            <w:hideMark/>
          </w:tcPr>
          <w:p w14:paraId="76D343C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HBO Latin America</w:t>
            </w:r>
          </w:p>
        </w:tc>
      </w:tr>
      <w:tr w:rsidR="002F6B72" w:rsidRPr="009F1370" w14:paraId="268AEB90" w14:textId="77777777" w:rsidTr="002F6B72">
        <w:trPr>
          <w:trHeight w:val="300"/>
        </w:trPr>
        <w:tc>
          <w:tcPr>
            <w:tcW w:w="6782" w:type="dxa"/>
            <w:tcBorders>
              <w:top w:val="nil"/>
              <w:left w:val="nil"/>
              <w:bottom w:val="nil"/>
              <w:right w:val="nil"/>
            </w:tcBorders>
            <w:shd w:val="clear" w:color="auto" w:fill="auto"/>
            <w:noWrap/>
            <w:vAlign w:val="bottom"/>
            <w:hideMark/>
          </w:tcPr>
          <w:p w14:paraId="2B3B8C8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HJ Foundation</w:t>
            </w:r>
          </w:p>
        </w:tc>
      </w:tr>
      <w:tr w:rsidR="002F6B72" w:rsidRPr="009F1370" w14:paraId="39D92A15" w14:textId="77777777" w:rsidTr="002F6B72">
        <w:trPr>
          <w:trHeight w:val="300"/>
        </w:trPr>
        <w:tc>
          <w:tcPr>
            <w:tcW w:w="6782" w:type="dxa"/>
            <w:tcBorders>
              <w:top w:val="nil"/>
              <w:left w:val="nil"/>
              <w:bottom w:val="nil"/>
              <w:right w:val="nil"/>
            </w:tcBorders>
            <w:shd w:val="clear" w:color="auto" w:fill="auto"/>
            <w:noWrap/>
            <w:vAlign w:val="bottom"/>
            <w:hideMark/>
          </w:tcPr>
          <w:p w14:paraId="3A7BC8F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Idaho National Laboratory - Battelle Energy Alliance, LLC</w:t>
            </w:r>
          </w:p>
        </w:tc>
      </w:tr>
      <w:tr w:rsidR="002F6B72" w:rsidRPr="009F1370" w14:paraId="65522A01" w14:textId="77777777" w:rsidTr="002F6B72">
        <w:trPr>
          <w:trHeight w:val="300"/>
        </w:trPr>
        <w:tc>
          <w:tcPr>
            <w:tcW w:w="6782" w:type="dxa"/>
            <w:tcBorders>
              <w:top w:val="nil"/>
              <w:left w:val="nil"/>
              <w:bottom w:val="nil"/>
              <w:right w:val="nil"/>
            </w:tcBorders>
            <w:shd w:val="clear" w:color="auto" w:fill="auto"/>
            <w:noWrap/>
            <w:vAlign w:val="bottom"/>
            <w:hideMark/>
          </w:tcPr>
          <w:p w14:paraId="5B30419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Infosight, Inc.</w:t>
            </w:r>
          </w:p>
        </w:tc>
      </w:tr>
      <w:tr w:rsidR="002F6B72" w:rsidRPr="009F1370" w14:paraId="6DC4E359" w14:textId="77777777" w:rsidTr="002F6B72">
        <w:trPr>
          <w:trHeight w:val="300"/>
        </w:trPr>
        <w:tc>
          <w:tcPr>
            <w:tcW w:w="6782" w:type="dxa"/>
            <w:tcBorders>
              <w:top w:val="nil"/>
              <w:left w:val="nil"/>
              <w:bottom w:val="nil"/>
              <w:right w:val="nil"/>
            </w:tcBorders>
            <w:shd w:val="clear" w:color="auto" w:fill="auto"/>
            <w:noWrap/>
            <w:vAlign w:val="bottom"/>
            <w:hideMark/>
          </w:tcPr>
          <w:p w14:paraId="1C225FE0"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Invisors</w:t>
            </w:r>
          </w:p>
        </w:tc>
      </w:tr>
      <w:tr w:rsidR="002F6B72" w:rsidRPr="009F1370" w14:paraId="417936FD" w14:textId="77777777" w:rsidTr="002F6B72">
        <w:trPr>
          <w:trHeight w:val="300"/>
        </w:trPr>
        <w:tc>
          <w:tcPr>
            <w:tcW w:w="6782" w:type="dxa"/>
            <w:tcBorders>
              <w:top w:val="nil"/>
              <w:left w:val="nil"/>
              <w:bottom w:val="nil"/>
              <w:right w:val="nil"/>
            </w:tcBorders>
            <w:shd w:val="clear" w:color="auto" w:fill="auto"/>
            <w:noWrap/>
            <w:vAlign w:val="bottom"/>
            <w:hideMark/>
          </w:tcPr>
          <w:p w14:paraId="3552B868"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JGR Construction, Inc</w:t>
            </w:r>
          </w:p>
        </w:tc>
      </w:tr>
      <w:tr w:rsidR="002F6B72" w:rsidRPr="009F1370" w14:paraId="317F57FD" w14:textId="77777777" w:rsidTr="002F6B72">
        <w:trPr>
          <w:trHeight w:val="300"/>
        </w:trPr>
        <w:tc>
          <w:tcPr>
            <w:tcW w:w="6782" w:type="dxa"/>
            <w:tcBorders>
              <w:top w:val="nil"/>
              <w:left w:val="nil"/>
              <w:bottom w:val="nil"/>
              <w:right w:val="nil"/>
            </w:tcBorders>
            <w:shd w:val="clear" w:color="auto" w:fill="auto"/>
            <w:noWrap/>
            <w:vAlign w:val="bottom"/>
            <w:hideMark/>
          </w:tcPr>
          <w:p w14:paraId="623F4D24"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Kiewit</w:t>
            </w:r>
          </w:p>
        </w:tc>
      </w:tr>
      <w:tr w:rsidR="002F6B72" w:rsidRPr="009F1370" w14:paraId="4C0DFC97" w14:textId="77777777" w:rsidTr="002F6B72">
        <w:trPr>
          <w:trHeight w:val="300"/>
        </w:trPr>
        <w:tc>
          <w:tcPr>
            <w:tcW w:w="6782" w:type="dxa"/>
            <w:tcBorders>
              <w:top w:val="nil"/>
              <w:left w:val="nil"/>
              <w:bottom w:val="nil"/>
              <w:right w:val="nil"/>
            </w:tcBorders>
            <w:shd w:val="clear" w:color="auto" w:fill="auto"/>
            <w:noWrap/>
            <w:vAlign w:val="bottom"/>
            <w:hideMark/>
          </w:tcPr>
          <w:p w14:paraId="7D5F4CB0"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Kimley-Horn</w:t>
            </w:r>
          </w:p>
        </w:tc>
      </w:tr>
      <w:tr w:rsidR="002F6B72" w:rsidRPr="009F1370" w14:paraId="487B745B" w14:textId="77777777" w:rsidTr="002F6B72">
        <w:trPr>
          <w:trHeight w:val="300"/>
        </w:trPr>
        <w:tc>
          <w:tcPr>
            <w:tcW w:w="6782" w:type="dxa"/>
            <w:tcBorders>
              <w:top w:val="nil"/>
              <w:left w:val="nil"/>
              <w:bottom w:val="nil"/>
              <w:right w:val="nil"/>
            </w:tcBorders>
            <w:shd w:val="clear" w:color="auto" w:fill="auto"/>
            <w:noWrap/>
            <w:vAlign w:val="bottom"/>
            <w:hideMark/>
          </w:tcPr>
          <w:p w14:paraId="4FA0020C"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KMI International</w:t>
            </w:r>
          </w:p>
        </w:tc>
      </w:tr>
      <w:tr w:rsidR="002F6B72" w:rsidRPr="009F1370" w14:paraId="79C30081" w14:textId="77777777" w:rsidTr="002F6B72">
        <w:trPr>
          <w:trHeight w:val="300"/>
        </w:trPr>
        <w:tc>
          <w:tcPr>
            <w:tcW w:w="6782" w:type="dxa"/>
            <w:tcBorders>
              <w:top w:val="nil"/>
              <w:left w:val="nil"/>
              <w:bottom w:val="nil"/>
              <w:right w:val="nil"/>
            </w:tcBorders>
            <w:shd w:val="clear" w:color="auto" w:fill="auto"/>
            <w:noWrap/>
            <w:vAlign w:val="bottom"/>
            <w:hideMark/>
          </w:tcPr>
          <w:p w14:paraId="432B9369"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L&amp;T Technology Services</w:t>
            </w:r>
          </w:p>
        </w:tc>
      </w:tr>
      <w:tr w:rsidR="002F6B72" w:rsidRPr="009F1370" w14:paraId="4FA4ABAB" w14:textId="77777777" w:rsidTr="002F6B72">
        <w:trPr>
          <w:trHeight w:val="300"/>
        </w:trPr>
        <w:tc>
          <w:tcPr>
            <w:tcW w:w="6782" w:type="dxa"/>
            <w:tcBorders>
              <w:top w:val="nil"/>
              <w:left w:val="nil"/>
              <w:bottom w:val="nil"/>
              <w:right w:val="nil"/>
            </w:tcBorders>
            <w:shd w:val="clear" w:color="auto" w:fill="auto"/>
            <w:noWrap/>
            <w:vAlign w:val="bottom"/>
            <w:hideMark/>
          </w:tcPr>
          <w:p w14:paraId="48F73B24"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Lead Engineering Contractors, LLC</w:t>
            </w:r>
          </w:p>
        </w:tc>
      </w:tr>
      <w:tr w:rsidR="002F6B72" w:rsidRPr="009F1370" w14:paraId="5F9C30AA" w14:textId="77777777" w:rsidTr="002F6B72">
        <w:trPr>
          <w:trHeight w:val="300"/>
        </w:trPr>
        <w:tc>
          <w:tcPr>
            <w:tcW w:w="6782" w:type="dxa"/>
            <w:tcBorders>
              <w:top w:val="nil"/>
              <w:left w:val="nil"/>
              <w:bottom w:val="nil"/>
              <w:right w:val="nil"/>
            </w:tcBorders>
            <w:shd w:val="clear" w:color="auto" w:fill="auto"/>
            <w:noWrap/>
            <w:vAlign w:val="bottom"/>
            <w:hideMark/>
          </w:tcPr>
          <w:p w14:paraId="7B5AA5E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Lenovo</w:t>
            </w:r>
          </w:p>
        </w:tc>
      </w:tr>
      <w:tr w:rsidR="002F6B72" w:rsidRPr="009F1370" w14:paraId="5BC97B5A" w14:textId="77777777" w:rsidTr="002F6B72">
        <w:trPr>
          <w:trHeight w:val="300"/>
        </w:trPr>
        <w:tc>
          <w:tcPr>
            <w:tcW w:w="6782" w:type="dxa"/>
            <w:tcBorders>
              <w:top w:val="nil"/>
              <w:left w:val="nil"/>
              <w:bottom w:val="nil"/>
              <w:right w:val="nil"/>
            </w:tcBorders>
            <w:shd w:val="clear" w:color="auto" w:fill="auto"/>
            <w:noWrap/>
            <w:vAlign w:val="bottom"/>
            <w:hideMark/>
          </w:tcPr>
          <w:p w14:paraId="0603D330"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Lockheed Martin</w:t>
            </w:r>
          </w:p>
        </w:tc>
      </w:tr>
      <w:tr w:rsidR="002F6B72" w:rsidRPr="009F1370" w14:paraId="762BBFC3" w14:textId="77777777" w:rsidTr="002F6B72">
        <w:trPr>
          <w:trHeight w:val="300"/>
        </w:trPr>
        <w:tc>
          <w:tcPr>
            <w:tcW w:w="6782" w:type="dxa"/>
            <w:tcBorders>
              <w:top w:val="nil"/>
              <w:left w:val="nil"/>
              <w:bottom w:val="nil"/>
              <w:right w:val="nil"/>
            </w:tcBorders>
            <w:shd w:val="clear" w:color="auto" w:fill="auto"/>
            <w:noWrap/>
            <w:vAlign w:val="bottom"/>
            <w:hideMark/>
          </w:tcPr>
          <w:p w14:paraId="5B8E1E42"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Marine Corps Officer Selection Station-Miami</w:t>
            </w:r>
          </w:p>
        </w:tc>
      </w:tr>
      <w:tr w:rsidR="002F6B72" w:rsidRPr="009F1370" w14:paraId="5090C243" w14:textId="77777777" w:rsidTr="002F6B72">
        <w:trPr>
          <w:trHeight w:val="300"/>
        </w:trPr>
        <w:tc>
          <w:tcPr>
            <w:tcW w:w="6782" w:type="dxa"/>
            <w:tcBorders>
              <w:top w:val="nil"/>
              <w:left w:val="nil"/>
              <w:bottom w:val="nil"/>
              <w:right w:val="nil"/>
            </w:tcBorders>
            <w:shd w:val="clear" w:color="auto" w:fill="auto"/>
            <w:noWrap/>
            <w:vAlign w:val="bottom"/>
            <w:hideMark/>
          </w:tcPr>
          <w:p w14:paraId="07688A5D"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Marriott International</w:t>
            </w:r>
          </w:p>
        </w:tc>
      </w:tr>
      <w:tr w:rsidR="002F6B72" w:rsidRPr="009F1370" w14:paraId="3A1E59DA" w14:textId="77777777" w:rsidTr="002F6B72">
        <w:trPr>
          <w:trHeight w:val="300"/>
        </w:trPr>
        <w:tc>
          <w:tcPr>
            <w:tcW w:w="6782" w:type="dxa"/>
            <w:tcBorders>
              <w:top w:val="nil"/>
              <w:left w:val="nil"/>
              <w:bottom w:val="nil"/>
              <w:right w:val="nil"/>
            </w:tcBorders>
            <w:shd w:val="clear" w:color="auto" w:fill="auto"/>
            <w:noWrap/>
            <w:vAlign w:val="bottom"/>
            <w:hideMark/>
          </w:tcPr>
          <w:p w14:paraId="5C79722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McMahon Associates, Inc.</w:t>
            </w:r>
          </w:p>
        </w:tc>
      </w:tr>
      <w:tr w:rsidR="002F6B72" w:rsidRPr="009F1370" w14:paraId="2EA1A8A3" w14:textId="77777777" w:rsidTr="002F6B72">
        <w:trPr>
          <w:trHeight w:val="300"/>
        </w:trPr>
        <w:tc>
          <w:tcPr>
            <w:tcW w:w="6782" w:type="dxa"/>
            <w:tcBorders>
              <w:top w:val="nil"/>
              <w:left w:val="nil"/>
              <w:bottom w:val="nil"/>
              <w:right w:val="nil"/>
            </w:tcBorders>
            <w:shd w:val="clear" w:color="auto" w:fill="auto"/>
            <w:noWrap/>
            <w:vAlign w:val="bottom"/>
            <w:hideMark/>
          </w:tcPr>
          <w:p w14:paraId="3969E5CC"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Meisner Electric, Inc</w:t>
            </w:r>
          </w:p>
        </w:tc>
      </w:tr>
      <w:tr w:rsidR="002F6B72" w:rsidRPr="009F1370" w14:paraId="4ECDB59C" w14:textId="77777777" w:rsidTr="002F6B72">
        <w:trPr>
          <w:trHeight w:val="300"/>
        </w:trPr>
        <w:tc>
          <w:tcPr>
            <w:tcW w:w="6782" w:type="dxa"/>
            <w:tcBorders>
              <w:top w:val="nil"/>
              <w:left w:val="nil"/>
              <w:bottom w:val="nil"/>
              <w:right w:val="nil"/>
            </w:tcBorders>
            <w:shd w:val="clear" w:color="auto" w:fill="auto"/>
            <w:noWrap/>
            <w:vAlign w:val="bottom"/>
            <w:hideMark/>
          </w:tcPr>
          <w:p w14:paraId="0ACF53C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Merieux NutriSciences</w:t>
            </w:r>
          </w:p>
        </w:tc>
      </w:tr>
      <w:tr w:rsidR="002F6B72" w:rsidRPr="009F1370" w14:paraId="224E73A6" w14:textId="77777777" w:rsidTr="002F6B72">
        <w:trPr>
          <w:trHeight w:val="300"/>
        </w:trPr>
        <w:tc>
          <w:tcPr>
            <w:tcW w:w="6782" w:type="dxa"/>
            <w:tcBorders>
              <w:top w:val="nil"/>
              <w:left w:val="nil"/>
              <w:bottom w:val="nil"/>
              <w:right w:val="nil"/>
            </w:tcBorders>
            <w:shd w:val="clear" w:color="auto" w:fill="auto"/>
            <w:noWrap/>
            <w:vAlign w:val="bottom"/>
            <w:hideMark/>
          </w:tcPr>
          <w:p w14:paraId="44BD03FA"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Miami HEAT</w:t>
            </w:r>
          </w:p>
        </w:tc>
      </w:tr>
      <w:tr w:rsidR="002F6B72" w:rsidRPr="009F1370" w14:paraId="3804E412" w14:textId="77777777" w:rsidTr="002F6B72">
        <w:trPr>
          <w:trHeight w:val="300"/>
        </w:trPr>
        <w:tc>
          <w:tcPr>
            <w:tcW w:w="6782" w:type="dxa"/>
            <w:tcBorders>
              <w:top w:val="nil"/>
              <w:left w:val="nil"/>
              <w:bottom w:val="nil"/>
              <w:right w:val="nil"/>
            </w:tcBorders>
            <w:shd w:val="clear" w:color="auto" w:fill="auto"/>
            <w:noWrap/>
            <w:vAlign w:val="bottom"/>
            <w:hideMark/>
          </w:tcPr>
          <w:p w14:paraId="36B77B60"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Miami Marlins</w:t>
            </w:r>
          </w:p>
        </w:tc>
      </w:tr>
      <w:tr w:rsidR="002F6B72" w:rsidRPr="009F1370" w14:paraId="743289B5" w14:textId="77777777" w:rsidTr="002F6B72">
        <w:trPr>
          <w:trHeight w:val="300"/>
        </w:trPr>
        <w:tc>
          <w:tcPr>
            <w:tcW w:w="6782" w:type="dxa"/>
            <w:tcBorders>
              <w:top w:val="nil"/>
              <w:left w:val="nil"/>
              <w:bottom w:val="nil"/>
              <w:right w:val="nil"/>
            </w:tcBorders>
            <w:shd w:val="clear" w:color="auto" w:fill="auto"/>
            <w:noWrap/>
            <w:vAlign w:val="bottom"/>
            <w:hideMark/>
          </w:tcPr>
          <w:p w14:paraId="2EAE6A58"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Miami-Dade County Public Schools</w:t>
            </w:r>
          </w:p>
        </w:tc>
      </w:tr>
      <w:tr w:rsidR="002F6B72" w:rsidRPr="009F1370" w14:paraId="2D79909D" w14:textId="77777777" w:rsidTr="002F6B72">
        <w:trPr>
          <w:trHeight w:val="300"/>
        </w:trPr>
        <w:tc>
          <w:tcPr>
            <w:tcW w:w="6782" w:type="dxa"/>
            <w:tcBorders>
              <w:top w:val="nil"/>
              <w:left w:val="nil"/>
              <w:bottom w:val="nil"/>
              <w:right w:val="nil"/>
            </w:tcBorders>
            <w:shd w:val="clear" w:color="auto" w:fill="auto"/>
            <w:noWrap/>
            <w:vAlign w:val="bottom"/>
            <w:hideMark/>
          </w:tcPr>
          <w:p w14:paraId="51D9D97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Microsoft</w:t>
            </w:r>
          </w:p>
        </w:tc>
      </w:tr>
      <w:tr w:rsidR="002F6B72" w:rsidRPr="009F1370" w14:paraId="402E0125" w14:textId="77777777" w:rsidTr="002F6B72">
        <w:trPr>
          <w:trHeight w:val="300"/>
        </w:trPr>
        <w:tc>
          <w:tcPr>
            <w:tcW w:w="6782" w:type="dxa"/>
            <w:tcBorders>
              <w:top w:val="nil"/>
              <w:left w:val="nil"/>
              <w:bottom w:val="nil"/>
              <w:right w:val="nil"/>
            </w:tcBorders>
            <w:shd w:val="clear" w:color="auto" w:fill="auto"/>
            <w:noWrap/>
            <w:vAlign w:val="bottom"/>
            <w:hideMark/>
          </w:tcPr>
          <w:p w14:paraId="2BADA8B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MIT Lincoln Laboratory</w:t>
            </w:r>
          </w:p>
        </w:tc>
      </w:tr>
      <w:tr w:rsidR="002F6B72" w:rsidRPr="009F1370" w14:paraId="43E289E0" w14:textId="77777777" w:rsidTr="002F6B72">
        <w:trPr>
          <w:trHeight w:val="300"/>
        </w:trPr>
        <w:tc>
          <w:tcPr>
            <w:tcW w:w="6782" w:type="dxa"/>
            <w:tcBorders>
              <w:top w:val="nil"/>
              <w:left w:val="nil"/>
              <w:bottom w:val="nil"/>
              <w:right w:val="nil"/>
            </w:tcBorders>
            <w:shd w:val="clear" w:color="auto" w:fill="auto"/>
            <w:noWrap/>
            <w:vAlign w:val="bottom"/>
            <w:hideMark/>
          </w:tcPr>
          <w:p w14:paraId="3FEEB6A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Mount Sinai Medical Center - Miami Beach</w:t>
            </w:r>
          </w:p>
        </w:tc>
      </w:tr>
      <w:tr w:rsidR="002F6B72" w:rsidRPr="009F1370" w14:paraId="1FC2B794" w14:textId="77777777" w:rsidTr="002F6B72">
        <w:trPr>
          <w:trHeight w:val="300"/>
        </w:trPr>
        <w:tc>
          <w:tcPr>
            <w:tcW w:w="6782" w:type="dxa"/>
            <w:tcBorders>
              <w:top w:val="nil"/>
              <w:left w:val="nil"/>
              <w:bottom w:val="nil"/>
              <w:right w:val="nil"/>
            </w:tcBorders>
            <w:shd w:val="clear" w:color="auto" w:fill="auto"/>
            <w:noWrap/>
            <w:vAlign w:val="bottom"/>
            <w:hideMark/>
          </w:tcPr>
          <w:p w14:paraId="64D0225A"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National Geospatial-Intelligence Agency</w:t>
            </w:r>
          </w:p>
        </w:tc>
      </w:tr>
      <w:tr w:rsidR="002F6B72" w:rsidRPr="009F1370" w14:paraId="63182F29" w14:textId="77777777" w:rsidTr="002F6B72">
        <w:trPr>
          <w:trHeight w:val="300"/>
        </w:trPr>
        <w:tc>
          <w:tcPr>
            <w:tcW w:w="6782" w:type="dxa"/>
            <w:tcBorders>
              <w:top w:val="nil"/>
              <w:left w:val="nil"/>
              <w:bottom w:val="nil"/>
              <w:right w:val="nil"/>
            </w:tcBorders>
            <w:shd w:val="clear" w:color="auto" w:fill="auto"/>
            <w:noWrap/>
            <w:vAlign w:val="bottom"/>
            <w:hideMark/>
          </w:tcPr>
          <w:p w14:paraId="0C097D4A"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National Institute of Standards and Technology</w:t>
            </w:r>
          </w:p>
        </w:tc>
      </w:tr>
      <w:tr w:rsidR="002F6B72" w:rsidRPr="009F1370" w14:paraId="7FFCA23A" w14:textId="77777777" w:rsidTr="002F6B72">
        <w:trPr>
          <w:trHeight w:val="300"/>
        </w:trPr>
        <w:tc>
          <w:tcPr>
            <w:tcW w:w="6782" w:type="dxa"/>
            <w:tcBorders>
              <w:top w:val="nil"/>
              <w:left w:val="nil"/>
              <w:bottom w:val="nil"/>
              <w:right w:val="nil"/>
            </w:tcBorders>
            <w:shd w:val="clear" w:color="auto" w:fill="auto"/>
            <w:noWrap/>
            <w:vAlign w:val="bottom"/>
            <w:hideMark/>
          </w:tcPr>
          <w:p w14:paraId="31D6295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National Security Agency (NSA)</w:t>
            </w:r>
          </w:p>
        </w:tc>
      </w:tr>
      <w:tr w:rsidR="002F6B72" w:rsidRPr="009F1370" w14:paraId="0A112426" w14:textId="77777777" w:rsidTr="002F6B72">
        <w:trPr>
          <w:trHeight w:val="300"/>
        </w:trPr>
        <w:tc>
          <w:tcPr>
            <w:tcW w:w="6782" w:type="dxa"/>
            <w:tcBorders>
              <w:top w:val="nil"/>
              <w:left w:val="nil"/>
              <w:bottom w:val="nil"/>
              <w:right w:val="nil"/>
            </w:tcBorders>
            <w:shd w:val="clear" w:color="auto" w:fill="auto"/>
            <w:noWrap/>
            <w:vAlign w:val="bottom"/>
            <w:hideMark/>
          </w:tcPr>
          <w:p w14:paraId="19E8910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Nationwide Mutual Insurance</w:t>
            </w:r>
          </w:p>
        </w:tc>
      </w:tr>
      <w:tr w:rsidR="002F6B72" w:rsidRPr="009F1370" w14:paraId="152CC395" w14:textId="77777777" w:rsidTr="002F6B72">
        <w:trPr>
          <w:trHeight w:val="300"/>
        </w:trPr>
        <w:tc>
          <w:tcPr>
            <w:tcW w:w="6782" w:type="dxa"/>
            <w:tcBorders>
              <w:top w:val="nil"/>
              <w:left w:val="nil"/>
              <w:bottom w:val="nil"/>
              <w:right w:val="nil"/>
            </w:tcBorders>
            <w:shd w:val="clear" w:color="auto" w:fill="auto"/>
            <w:noWrap/>
            <w:vAlign w:val="bottom"/>
            <w:hideMark/>
          </w:tcPr>
          <w:p w14:paraId="4EA46E6A"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Naval Air Systems Command (NAVAIR)</w:t>
            </w:r>
          </w:p>
        </w:tc>
      </w:tr>
      <w:tr w:rsidR="002F6B72" w:rsidRPr="009F1370" w14:paraId="56426C9B" w14:textId="77777777" w:rsidTr="002F6B72">
        <w:trPr>
          <w:trHeight w:val="300"/>
        </w:trPr>
        <w:tc>
          <w:tcPr>
            <w:tcW w:w="6782" w:type="dxa"/>
            <w:tcBorders>
              <w:top w:val="nil"/>
              <w:left w:val="nil"/>
              <w:bottom w:val="nil"/>
              <w:right w:val="nil"/>
            </w:tcBorders>
            <w:shd w:val="clear" w:color="auto" w:fill="auto"/>
            <w:noWrap/>
            <w:vAlign w:val="bottom"/>
            <w:hideMark/>
          </w:tcPr>
          <w:p w14:paraId="7157F442"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Naval Surface Warfare Center Carderock Division</w:t>
            </w:r>
          </w:p>
        </w:tc>
      </w:tr>
      <w:tr w:rsidR="002F6B72" w:rsidRPr="009F1370" w14:paraId="29B81719" w14:textId="77777777" w:rsidTr="002F6B72">
        <w:trPr>
          <w:trHeight w:val="300"/>
        </w:trPr>
        <w:tc>
          <w:tcPr>
            <w:tcW w:w="6782" w:type="dxa"/>
            <w:tcBorders>
              <w:top w:val="nil"/>
              <w:left w:val="nil"/>
              <w:bottom w:val="nil"/>
              <w:right w:val="nil"/>
            </w:tcBorders>
            <w:shd w:val="clear" w:color="auto" w:fill="auto"/>
            <w:noWrap/>
            <w:vAlign w:val="bottom"/>
            <w:hideMark/>
          </w:tcPr>
          <w:p w14:paraId="4D4D4E0D"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Naval Surface Warfare Center, Panama City Division</w:t>
            </w:r>
          </w:p>
        </w:tc>
      </w:tr>
      <w:tr w:rsidR="002F6B72" w:rsidRPr="009F1370" w14:paraId="3A46B6AA" w14:textId="77777777" w:rsidTr="002F6B72">
        <w:trPr>
          <w:trHeight w:val="300"/>
        </w:trPr>
        <w:tc>
          <w:tcPr>
            <w:tcW w:w="6782" w:type="dxa"/>
            <w:tcBorders>
              <w:top w:val="nil"/>
              <w:left w:val="nil"/>
              <w:bottom w:val="nil"/>
              <w:right w:val="nil"/>
            </w:tcBorders>
            <w:shd w:val="clear" w:color="auto" w:fill="auto"/>
            <w:noWrap/>
            <w:vAlign w:val="bottom"/>
            <w:hideMark/>
          </w:tcPr>
          <w:p w14:paraId="165AF3C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Newport News Shipbuilding</w:t>
            </w:r>
          </w:p>
        </w:tc>
      </w:tr>
      <w:tr w:rsidR="002F6B72" w:rsidRPr="009F1370" w14:paraId="696FBECD" w14:textId="77777777" w:rsidTr="002F6B72">
        <w:trPr>
          <w:trHeight w:val="300"/>
        </w:trPr>
        <w:tc>
          <w:tcPr>
            <w:tcW w:w="6782" w:type="dxa"/>
            <w:tcBorders>
              <w:top w:val="nil"/>
              <w:left w:val="nil"/>
              <w:bottom w:val="nil"/>
              <w:right w:val="nil"/>
            </w:tcBorders>
            <w:shd w:val="clear" w:color="auto" w:fill="auto"/>
            <w:noWrap/>
            <w:vAlign w:val="bottom"/>
            <w:hideMark/>
          </w:tcPr>
          <w:p w14:paraId="45DA7964"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NextEra Energy, Inc.</w:t>
            </w:r>
          </w:p>
        </w:tc>
      </w:tr>
      <w:tr w:rsidR="002F6B72" w:rsidRPr="009F1370" w14:paraId="004C90AE" w14:textId="77777777" w:rsidTr="002F6B72">
        <w:trPr>
          <w:trHeight w:val="300"/>
        </w:trPr>
        <w:tc>
          <w:tcPr>
            <w:tcW w:w="6782" w:type="dxa"/>
            <w:tcBorders>
              <w:top w:val="nil"/>
              <w:left w:val="nil"/>
              <w:bottom w:val="nil"/>
              <w:right w:val="nil"/>
            </w:tcBorders>
            <w:shd w:val="clear" w:color="auto" w:fill="auto"/>
            <w:noWrap/>
            <w:vAlign w:val="bottom"/>
            <w:hideMark/>
          </w:tcPr>
          <w:p w14:paraId="7EF7B7A1"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Northrop Grumman Corporation</w:t>
            </w:r>
          </w:p>
        </w:tc>
      </w:tr>
      <w:tr w:rsidR="002F6B72" w:rsidRPr="009F1370" w14:paraId="6C8CA9EB" w14:textId="77777777" w:rsidTr="002F6B72">
        <w:trPr>
          <w:trHeight w:val="300"/>
        </w:trPr>
        <w:tc>
          <w:tcPr>
            <w:tcW w:w="6782" w:type="dxa"/>
            <w:tcBorders>
              <w:top w:val="nil"/>
              <w:left w:val="nil"/>
              <w:bottom w:val="nil"/>
              <w:right w:val="nil"/>
            </w:tcBorders>
            <w:shd w:val="clear" w:color="auto" w:fill="auto"/>
            <w:noWrap/>
            <w:vAlign w:val="bottom"/>
            <w:hideMark/>
          </w:tcPr>
          <w:p w14:paraId="145719FD"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Oath</w:t>
            </w:r>
          </w:p>
        </w:tc>
      </w:tr>
      <w:tr w:rsidR="002F6B72" w:rsidRPr="009F1370" w14:paraId="4BEF252E" w14:textId="77777777" w:rsidTr="002F6B72">
        <w:trPr>
          <w:trHeight w:val="300"/>
        </w:trPr>
        <w:tc>
          <w:tcPr>
            <w:tcW w:w="6782" w:type="dxa"/>
            <w:tcBorders>
              <w:top w:val="nil"/>
              <w:left w:val="nil"/>
              <w:bottom w:val="nil"/>
              <w:right w:val="nil"/>
            </w:tcBorders>
            <w:shd w:val="clear" w:color="auto" w:fill="auto"/>
            <w:noWrap/>
            <w:vAlign w:val="bottom"/>
            <w:hideMark/>
          </w:tcPr>
          <w:p w14:paraId="6B5F8E9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Office Depot</w:t>
            </w:r>
          </w:p>
        </w:tc>
      </w:tr>
      <w:tr w:rsidR="002F6B72" w:rsidRPr="009F1370" w14:paraId="27D6430D" w14:textId="77777777" w:rsidTr="002F6B72">
        <w:trPr>
          <w:trHeight w:val="300"/>
        </w:trPr>
        <w:tc>
          <w:tcPr>
            <w:tcW w:w="6782" w:type="dxa"/>
            <w:tcBorders>
              <w:top w:val="nil"/>
              <w:left w:val="nil"/>
              <w:bottom w:val="nil"/>
              <w:right w:val="nil"/>
            </w:tcBorders>
            <w:shd w:val="clear" w:color="auto" w:fill="auto"/>
            <w:noWrap/>
            <w:vAlign w:val="bottom"/>
            <w:hideMark/>
          </w:tcPr>
          <w:p w14:paraId="30723133"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Peace Corps</w:t>
            </w:r>
          </w:p>
        </w:tc>
      </w:tr>
      <w:tr w:rsidR="002F6B72" w:rsidRPr="009F1370" w14:paraId="135435D1" w14:textId="77777777" w:rsidTr="002F6B72">
        <w:trPr>
          <w:trHeight w:val="300"/>
        </w:trPr>
        <w:tc>
          <w:tcPr>
            <w:tcW w:w="6782" w:type="dxa"/>
            <w:tcBorders>
              <w:top w:val="nil"/>
              <w:left w:val="nil"/>
              <w:bottom w:val="nil"/>
              <w:right w:val="nil"/>
            </w:tcBorders>
            <w:shd w:val="clear" w:color="auto" w:fill="auto"/>
            <w:noWrap/>
            <w:vAlign w:val="bottom"/>
            <w:hideMark/>
          </w:tcPr>
          <w:p w14:paraId="61D7152C"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Petland</w:t>
            </w:r>
          </w:p>
        </w:tc>
      </w:tr>
      <w:tr w:rsidR="002F6B72" w:rsidRPr="009F1370" w14:paraId="699D467B" w14:textId="77777777" w:rsidTr="002F6B72">
        <w:trPr>
          <w:trHeight w:val="300"/>
        </w:trPr>
        <w:tc>
          <w:tcPr>
            <w:tcW w:w="6782" w:type="dxa"/>
            <w:tcBorders>
              <w:top w:val="nil"/>
              <w:left w:val="nil"/>
              <w:bottom w:val="nil"/>
              <w:right w:val="nil"/>
            </w:tcBorders>
            <w:shd w:val="clear" w:color="auto" w:fill="auto"/>
            <w:noWrap/>
            <w:vAlign w:val="bottom"/>
            <w:hideMark/>
          </w:tcPr>
          <w:p w14:paraId="20A15DEE"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Pike Electric</w:t>
            </w:r>
          </w:p>
        </w:tc>
      </w:tr>
      <w:tr w:rsidR="002F6B72" w:rsidRPr="009F1370" w14:paraId="5ED37347" w14:textId="77777777" w:rsidTr="002F6B72">
        <w:trPr>
          <w:trHeight w:val="300"/>
        </w:trPr>
        <w:tc>
          <w:tcPr>
            <w:tcW w:w="6782" w:type="dxa"/>
            <w:tcBorders>
              <w:top w:val="nil"/>
              <w:left w:val="nil"/>
              <w:bottom w:val="nil"/>
              <w:right w:val="nil"/>
            </w:tcBorders>
            <w:shd w:val="clear" w:color="auto" w:fill="auto"/>
            <w:noWrap/>
            <w:vAlign w:val="bottom"/>
            <w:hideMark/>
          </w:tcPr>
          <w:p w14:paraId="51A5C06A"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PJM Interconnection</w:t>
            </w:r>
          </w:p>
        </w:tc>
      </w:tr>
      <w:tr w:rsidR="002F6B72" w:rsidRPr="009F1370" w14:paraId="50CDD6FB" w14:textId="77777777" w:rsidTr="002F6B72">
        <w:trPr>
          <w:trHeight w:val="300"/>
        </w:trPr>
        <w:tc>
          <w:tcPr>
            <w:tcW w:w="6782" w:type="dxa"/>
            <w:tcBorders>
              <w:top w:val="nil"/>
              <w:left w:val="nil"/>
              <w:bottom w:val="nil"/>
              <w:right w:val="nil"/>
            </w:tcBorders>
            <w:shd w:val="clear" w:color="auto" w:fill="auto"/>
            <w:noWrap/>
            <w:vAlign w:val="bottom"/>
            <w:hideMark/>
          </w:tcPr>
          <w:p w14:paraId="70FA63A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Restaurant Brands International (RBI) - Burger King, Tim Hortons &amp; Popeyes</w:t>
            </w:r>
          </w:p>
        </w:tc>
      </w:tr>
      <w:tr w:rsidR="002F6B72" w:rsidRPr="009F1370" w14:paraId="0F9ED6B6" w14:textId="77777777" w:rsidTr="002F6B72">
        <w:trPr>
          <w:trHeight w:val="300"/>
        </w:trPr>
        <w:tc>
          <w:tcPr>
            <w:tcW w:w="6782" w:type="dxa"/>
            <w:tcBorders>
              <w:top w:val="nil"/>
              <w:left w:val="nil"/>
              <w:bottom w:val="nil"/>
              <w:right w:val="nil"/>
            </w:tcBorders>
            <w:shd w:val="clear" w:color="auto" w:fill="auto"/>
            <w:noWrap/>
            <w:vAlign w:val="bottom"/>
            <w:hideMark/>
          </w:tcPr>
          <w:p w14:paraId="03BD48C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Robins AFB</w:t>
            </w:r>
          </w:p>
        </w:tc>
      </w:tr>
      <w:tr w:rsidR="002F6B72" w:rsidRPr="009F1370" w14:paraId="1CF0AA40" w14:textId="77777777" w:rsidTr="002F6B72">
        <w:trPr>
          <w:trHeight w:val="300"/>
        </w:trPr>
        <w:tc>
          <w:tcPr>
            <w:tcW w:w="6782" w:type="dxa"/>
            <w:tcBorders>
              <w:top w:val="nil"/>
              <w:left w:val="nil"/>
              <w:bottom w:val="nil"/>
              <w:right w:val="nil"/>
            </w:tcBorders>
            <w:shd w:val="clear" w:color="auto" w:fill="auto"/>
            <w:noWrap/>
            <w:vAlign w:val="bottom"/>
            <w:hideMark/>
          </w:tcPr>
          <w:p w14:paraId="5B9FCFB8"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Royal Caribbean Cruises Ltd.</w:t>
            </w:r>
          </w:p>
        </w:tc>
      </w:tr>
      <w:tr w:rsidR="002F6B72" w:rsidRPr="009F1370" w14:paraId="7FFF72DB" w14:textId="77777777" w:rsidTr="002F6B72">
        <w:trPr>
          <w:trHeight w:val="300"/>
        </w:trPr>
        <w:tc>
          <w:tcPr>
            <w:tcW w:w="6782" w:type="dxa"/>
            <w:tcBorders>
              <w:top w:val="nil"/>
              <w:left w:val="nil"/>
              <w:bottom w:val="nil"/>
              <w:right w:val="nil"/>
            </w:tcBorders>
            <w:shd w:val="clear" w:color="auto" w:fill="auto"/>
            <w:noWrap/>
            <w:vAlign w:val="bottom"/>
            <w:hideMark/>
          </w:tcPr>
          <w:p w14:paraId="57C01C03"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SCS Engineers</w:t>
            </w:r>
          </w:p>
        </w:tc>
      </w:tr>
      <w:tr w:rsidR="002F6B72" w:rsidRPr="009F1370" w14:paraId="6CFCB4AB" w14:textId="77777777" w:rsidTr="002F6B72">
        <w:trPr>
          <w:trHeight w:val="300"/>
        </w:trPr>
        <w:tc>
          <w:tcPr>
            <w:tcW w:w="6782" w:type="dxa"/>
            <w:tcBorders>
              <w:top w:val="nil"/>
              <w:left w:val="nil"/>
              <w:bottom w:val="nil"/>
              <w:right w:val="nil"/>
            </w:tcBorders>
            <w:shd w:val="clear" w:color="auto" w:fill="auto"/>
            <w:noWrap/>
            <w:vAlign w:val="bottom"/>
            <w:hideMark/>
          </w:tcPr>
          <w:p w14:paraId="05E63E9D"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SGM Engineering, Inc.</w:t>
            </w:r>
          </w:p>
        </w:tc>
      </w:tr>
      <w:tr w:rsidR="002F6B72" w:rsidRPr="009F1370" w14:paraId="23B01002" w14:textId="77777777" w:rsidTr="002F6B72">
        <w:trPr>
          <w:trHeight w:val="300"/>
        </w:trPr>
        <w:tc>
          <w:tcPr>
            <w:tcW w:w="6782" w:type="dxa"/>
            <w:tcBorders>
              <w:top w:val="nil"/>
              <w:left w:val="nil"/>
              <w:bottom w:val="nil"/>
              <w:right w:val="nil"/>
            </w:tcBorders>
            <w:shd w:val="clear" w:color="auto" w:fill="auto"/>
            <w:noWrap/>
            <w:vAlign w:val="bottom"/>
            <w:hideMark/>
          </w:tcPr>
          <w:p w14:paraId="35AC07B2"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Shawmut Design and Construction</w:t>
            </w:r>
          </w:p>
        </w:tc>
      </w:tr>
      <w:tr w:rsidR="002F6B72" w:rsidRPr="009F1370" w14:paraId="4EBD4258" w14:textId="77777777" w:rsidTr="002F6B72">
        <w:trPr>
          <w:trHeight w:val="300"/>
        </w:trPr>
        <w:tc>
          <w:tcPr>
            <w:tcW w:w="6782" w:type="dxa"/>
            <w:tcBorders>
              <w:top w:val="nil"/>
              <w:left w:val="nil"/>
              <w:bottom w:val="nil"/>
              <w:right w:val="nil"/>
            </w:tcBorders>
            <w:shd w:val="clear" w:color="auto" w:fill="auto"/>
            <w:noWrap/>
            <w:vAlign w:val="bottom"/>
            <w:hideMark/>
          </w:tcPr>
          <w:p w14:paraId="3462D61F"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Southern Glazer's Wine &amp; Spirits (SGWS )</w:t>
            </w:r>
          </w:p>
        </w:tc>
      </w:tr>
      <w:tr w:rsidR="002F6B72" w:rsidRPr="009F1370" w14:paraId="1E2CACA3" w14:textId="77777777" w:rsidTr="002F6B72">
        <w:trPr>
          <w:trHeight w:val="300"/>
        </w:trPr>
        <w:tc>
          <w:tcPr>
            <w:tcW w:w="6782" w:type="dxa"/>
            <w:tcBorders>
              <w:top w:val="nil"/>
              <w:left w:val="nil"/>
              <w:bottom w:val="nil"/>
              <w:right w:val="nil"/>
            </w:tcBorders>
            <w:shd w:val="clear" w:color="auto" w:fill="auto"/>
            <w:noWrap/>
            <w:vAlign w:val="bottom"/>
            <w:hideMark/>
          </w:tcPr>
          <w:p w14:paraId="4DA71710"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SPAWAR Systems Center Atlantic</w:t>
            </w:r>
          </w:p>
        </w:tc>
      </w:tr>
      <w:tr w:rsidR="002F6B72" w:rsidRPr="009F1370" w14:paraId="7CA38AC0" w14:textId="77777777" w:rsidTr="002F6B72">
        <w:trPr>
          <w:trHeight w:val="300"/>
        </w:trPr>
        <w:tc>
          <w:tcPr>
            <w:tcW w:w="6782" w:type="dxa"/>
            <w:tcBorders>
              <w:top w:val="nil"/>
              <w:left w:val="nil"/>
              <w:bottom w:val="nil"/>
              <w:right w:val="nil"/>
            </w:tcBorders>
            <w:shd w:val="clear" w:color="auto" w:fill="auto"/>
            <w:noWrap/>
            <w:vAlign w:val="bottom"/>
            <w:hideMark/>
          </w:tcPr>
          <w:p w14:paraId="32E7AB4D"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Synechron, Inc.</w:t>
            </w:r>
          </w:p>
        </w:tc>
      </w:tr>
      <w:tr w:rsidR="002F6B72" w:rsidRPr="009F1370" w14:paraId="3C21AA99" w14:textId="77777777" w:rsidTr="002F6B72">
        <w:trPr>
          <w:trHeight w:val="300"/>
        </w:trPr>
        <w:tc>
          <w:tcPr>
            <w:tcW w:w="6782" w:type="dxa"/>
            <w:tcBorders>
              <w:top w:val="nil"/>
              <w:left w:val="nil"/>
              <w:bottom w:val="nil"/>
              <w:right w:val="nil"/>
            </w:tcBorders>
            <w:shd w:val="clear" w:color="auto" w:fill="auto"/>
            <w:noWrap/>
            <w:vAlign w:val="bottom"/>
            <w:hideMark/>
          </w:tcPr>
          <w:p w14:paraId="290EE98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The Academy Of South Florida</w:t>
            </w:r>
          </w:p>
        </w:tc>
      </w:tr>
      <w:tr w:rsidR="002F6B72" w:rsidRPr="009F1370" w14:paraId="2C0CF7A0" w14:textId="77777777" w:rsidTr="002F6B72">
        <w:trPr>
          <w:trHeight w:val="300"/>
        </w:trPr>
        <w:tc>
          <w:tcPr>
            <w:tcW w:w="6782" w:type="dxa"/>
            <w:tcBorders>
              <w:top w:val="nil"/>
              <w:left w:val="nil"/>
              <w:bottom w:val="nil"/>
              <w:right w:val="nil"/>
            </w:tcBorders>
            <w:shd w:val="clear" w:color="auto" w:fill="auto"/>
            <w:noWrap/>
            <w:vAlign w:val="bottom"/>
            <w:hideMark/>
          </w:tcPr>
          <w:p w14:paraId="729A7F2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The Home Depot</w:t>
            </w:r>
          </w:p>
        </w:tc>
      </w:tr>
      <w:tr w:rsidR="002F6B72" w:rsidRPr="009F1370" w14:paraId="5EBE3ECD" w14:textId="77777777" w:rsidTr="002F6B72">
        <w:trPr>
          <w:trHeight w:val="300"/>
        </w:trPr>
        <w:tc>
          <w:tcPr>
            <w:tcW w:w="6782" w:type="dxa"/>
            <w:tcBorders>
              <w:top w:val="nil"/>
              <w:left w:val="nil"/>
              <w:bottom w:val="nil"/>
              <w:right w:val="nil"/>
            </w:tcBorders>
            <w:shd w:val="clear" w:color="auto" w:fill="auto"/>
            <w:noWrap/>
            <w:vAlign w:val="bottom"/>
            <w:hideMark/>
          </w:tcPr>
          <w:p w14:paraId="088483BA"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Thornton Construction Company, Inc</w:t>
            </w:r>
          </w:p>
        </w:tc>
      </w:tr>
      <w:tr w:rsidR="002F6B72" w:rsidRPr="009F1370" w14:paraId="0B530003" w14:textId="77777777" w:rsidTr="002F6B72">
        <w:trPr>
          <w:trHeight w:val="300"/>
        </w:trPr>
        <w:tc>
          <w:tcPr>
            <w:tcW w:w="6782" w:type="dxa"/>
            <w:tcBorders>
              <w:top w:val="nil"/>
              <w:left w:val="nil"/>
              <w:bottom w:val="nil"/>
              <w:right w:val="nil"/>
            </w:tcBorders>
            <w:shd w:val="clear" w:color="auto" w:fill="auto"/>
            <w:noWrap/>
            <w:vAlign w:val="bottom"/>
            <w:hideMark/>
          </w:tcPr>
          <w:p w14:paraId="437C1C3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TRAX USA Corp.</w:t>
            </w:r>
          </w:p>
        </w:tc>
      </w:tr>
      <w:tr w:rsidR="002F6B72" w:rsidRPr="009F1370" w14:paraId="10087FB6" w14:textId="77777777" w:rsidTr="002F6B72">
        <w:trPr>
          <w:trHeight w:val="300"/>
        </w:trPr>
        <w:tc>
          <w:tcPr>
            <w:tcW w:w="6782" w:type="dxa"/>
            <w:tcBorders>
              <w:top w:val="nil"/>
              <w:left w:val="nil"/>
              <w:bottom w:val="nil"/>
              <w:right w:val="nil"/>
            </w:tcBorders>
            <w:shd w:val="clear" w:color="auto" w:fill="auto"/>
            <w:noWrap/>
            <w:vAlign w:val="bottom"/>
            <w:hideMark/>
          </w:tcPr>
          <w:p w14:paraId="0A343601"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TRC Worldwide Engineering, Inc.</w:t>
            </w:r>
          </w:p>
        </w:tc>
      </w:tr>
      <w:tr w:rsidR="002F6B72" w:rsidRPr="009F1370" w14:paraId="043ECE35" w14:textId="77777777" w:rsidTr="002F6B72">
        <w:trPr>
          <w:trHeight w:val="300"/>
        </w:trPr>
        <w:tc>
          <w:tcPr>
            <w:tcW w:w="6782" w:type="dxa"/>
            <w:tcBorders>
              <w:top w:val="nil"/>
              <w:left w:val="nil"/>
              <w:bottom w:val="nil"/>
              <w:right w:val="nil"/>
            </w:tcBorders>
            <w:shd w:val="clear" w:color="auto" w:fill="auto"/>
            <w:noWrap/>
            <w:vAlign w:val="bottom"/>
            <w:hideMark/>
          </w:tcPr>
          <w:p w14:paraId="31181733"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U. S. Navy Recruiting District Miami</w:t>
            </w:r>
          </w:p>
        </w:tc>
      </w:tr>
      <w:tr w:rsidR="002F6B72" w:rsidRPr="009F1370" w14:paraId="65CDFBF8" w14:textId="77777777" w:rsidTr="002F6B72">
        <w:trPr>
          <w:trHeight w:val="300"/>
        </w:trPr>
        <w:tc>
          <w:tcPr>
            <w:tcW w:w="6782" w:type="dxa"/>
            <w:tcBorders>
              <w:top w:val="nil"/>
              <w:left w:val="nil"/>
              <w:bottom w:val="nil"/>
              <w:right w:val="nil"/>
            </w:tcBorders>
            <w:shd w:val="clear" w:color="auto" w:fill="auto"/>
            <w:noWrap/>
            <w:vAlign w:val="bottom"/>
            <w:hideMark/>
          </w:tcPr>
          <w:p w14:paraId="78797016"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U.S. Department of State</w:t>
            </w:r>
          </w:p>
        </w:tc>
      </w:tr>
      <w:tr w:rsidR="002F6B72" w:rsidRPr="009F1370" w14:paraId="303B3C76" w14:textId="77777777" w:rsidTr="002F6B72">
        <w:trPr>
          <w:trHeight w:val="300"/>
        </w:trPr>
        <w:tc>
          <w:tcPr>
            <w:tcW w:w="6782" w:type="dxa"/>
            <w:tcBorders>
              <w:top w:val="nil"/>
              <w:left w:val="nil"/>
              <w:bottom w:val="nil"/>
              <w:right w:val="nil"/>
            </w:tcBorders>
            <w:shd w:val="clear" w:color="auto" w:fill="auto"/>
            <w:noWrap/>
            <w:vAlign w:val="bottom"/>
            <w:hideMark/>
          </w:tcPr>
          <w:p w14:paraId="2A483C3A"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U.S. Government Accountability Office</w:t>
            </w:r>
          </w:p>
        </w:tc>
      </w:tr>
      <w:tr w:rsidR="002F6B72" w:rsidRPr="009F1370" w14:paraId="5954CB69" w14:textId="77777777" w:rsidTr="002F6B72">
        <w:trPr>
          <w:trHeight w:val="300"/>
        </w:trPr>
        <w:tc>
          <w:tcPr>
            <w:tcW w:w="6782" w:type="dxa"/>
            <w:tcBorders>
              <w:top w:val="nil"/>
              <w:left w:val="nil"/>
              <w:bottom w:val="nil"/>
              <w:right w:val="nil"/>
            </w:tcBorders>
            <w:shd w:val="clear" w:color="auto" w:fill="auto"/>
            <w:noWrap/>
            <w:vAlign w:val="bottom"/>
            <w:hideMark/>
          </w:tcPr>
          <w:p w14:paraId="6B8B47F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U.S. Patent and Trademark Office</w:t>
            </w:r>
          </w:p>
        </w:tc>
      </w:tr>
      <w:tr w:rsidR="002F6B72" w:rsidRPr="009F1370" w14:paraId="669508AA" w14:textId="77777777" w:rsidTr="002F6B72">
        <w:trPr>
          <w:trHeight w:val="300"/>
        </w:trPr>
        <w:tc>
          <w:tcPr>
            <w:tcW w:w="6782" w:type="dxa"/>
            <w:tcBorders>
              <w:top w:val="nil"/>
              <w:left w:val="nil"/>
              <w:bottom w:val="nil"/>
              <w:right w:val="nil"/>
            </w:tcBorders>
            <w:shd w:val="clear" w:color="auto" w:fill="auto"/>
            <w:noWrap/>
            <w:vAlign w:val="bottom"/>
            <w:hideMark/>
          </w:tcPr>
          <w:p w14:paraId="250C5E94"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Ultimate Software</w:t>
            </w:r>
          </w:p>
        </w:tc>
      </w:tr>
      <w:tr w:rsidR="002F6B72" w:rsidRPr="009F1370" w14:paraId="33ABDE7A" w14:textId="77777777" w:rsidTr="002F6B72">
        <w:trPr>
          <w:trHeight w:val="300"/>
        </w:trPr>
        <w:tc>
          <w:tcPr>
            <w:tcW w:w="6782" w:type="dxa"/>
            <w:tcBorders>
              <w:top w:val="nil"/>
              <w:left w:val="nil"/>
              <w:bottom w:val="nil"/>
              <w:right w:val="nil"/>
            </w:tcBorders>
            <w:shd w:val="clear" w:color="auto" w:fill="auto"/>
            <w:noWrap/>
            <w:vAlign w:val="bottom"/>
            <w:hideMark/>
          </w:tcPr>
          <w:p w14:paraId="7E7A44BC"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United Airlines</w:t>
            </w:r>
          </w:p>
        </w:tc>
      </w:tr>
      <w:tr w:rsidR="002F6B72" w:rsidRPr="009F1370" w14:paraId="2A992654" w14:textId="77777777" w:rsidTr="002F6B72">
        <w:trPr>
          <w:trHeight w:val="300"/>
        </w:trPr>
        <w:tc>
          <w:tcPr>
            <w:tcW w:w="6782" w:type="dxa"/>
            <w:tcBorders>
              <w:top w:val="nil"/>
              <w:left w:val="nil"/>
              <w:bottom w:val="nil"/>
              <w:right w:val="nil"/>
            </w:tcBorders>
            <w:shd w:val="clear" w:color="auto" w:fill="auto"/>
            <w:noWrap/>
            <w:vAlign w:val="bottom"/>
            <w:hideMark/>
          </w:tcPr>
          <w:p w14:paraId="6382C3A9"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United States Postal Service</w:t>
            </w:r>
          </w:p>
        </w:tc>
      </w:tr>
      <w:tr w:rsidR="002F6B72" w:rsidRPr="009F1370" w14:paraId="1403603D" w14:textId="77777777" w:rsidTr="002F6B72">
        <w:trPr>
          <w:trHeight w:val="300"/>
        </w:trPr>
        <w:tc>
          <w:tcPr>
            <w:tcW w:w="6782" w:type="dxa"/>
            <w:tcBorders>
              <w:top w:val="nil"/>
              <w:left w:val="nil"/>
              <w:bottom w:val="nil"/>
              <w:right w:val="nil"/>
            </w:tcBorders>
            <w:shd w:val="clear" w:color="auto" w:fill="auto"/>
            <w:noWrap/>
            <w:vAlign w:val="bottom"/>
            <w:hideMark/>
          </w:tcPr>
          <w:p w14:paraId="506028A0"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United Technologies Corporation</w:t>
            </w:r>
          </w:p>
        </w:tc>
      </w:tr>
      <w:tr w:rsidR="002F6B72" w:rsidRPr="009F1370" w14:paraId="0553B094" w14:textId="77777777" w:rsidTr="002F6B72">
        <w:trPr>
          <w:trHeight w:val="300"/>
        </w:trPr>
        <w:tc>
          <w:tcPr>
            <w:tcW w:w="6782" w:type="dxa"/>
            <w:tcBorders>
              <w:top w:val="nil"/>
              <w:left w:val="nil"/>
              <w:bottom w:val="nil"/>
              <w:right w:val="nil"/>
            </w:tcBorders>
            <w:shd w:val="clear" w:color="auto" w:fill="auto"/>
            <w:noWrap/>
            <w:vAlign w:val="bottom"/>
            <w:hideMark/>
          </w:tcPr>
          <w:p w14:paraId="608FBD0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Vulcan Materials Company</w:t>
            </w:r>
          </w:p>
        </w:tc>
      </w:tr>
      <w:tr w:rsidR="002F6B72" w:rsidRPr="009F1370" w14:paraId="6D42B861" w14:textId="77777777" w:rsidTr="002F6B72">
        <w:trPr>
          <w:trHeight w:val="300"/>
        </w:trPr>
        <w:tc>
          <w:tcPr>
            <w:tcW w:w="6782" w:type="dxa"/>
            <w:tcBorders>
              <w:top w:val="nil"/>
              <w:left w:val="nil"/>
              <w:bottom w:val="nil"/>
              <w:right w:val="nil"/>
            </w:tcBorders>
            <w:shd w:val="clear" w:color="auto" w:fill="auto"/>
            <w:noWrap/>
            <w:vAlign w:val="bottom"/>
            <w:hideMark/>
          </w:tcPr>
          <w:p w14:paraId="76A9DAFB"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Wells Fargo</w:t>
            </w:r>
          </w:p>
        </w:tc>
      </w:tr>
      <w:tr w:rsidR="002F6B72" w:rsidRPr="009F1370" w14:paraId="5DD17C3F" w14:textId="77777777" w:rsidTr="002F6B72">
        <w:trPr>
          <w:trHeight w:val="300"/>
        </w:trPr>
        <w:tc>
          <w:tcPr>
            <w:tcW w:w="6782" w:type="dxa"/>
            <w:tcBorders>
              <w:top w:val="nil"/>
              <w:left w:val="nil"/>
              <w:bottom w:val="nil"/>
              <w:right w:val="nil"/>
            </w:tcBorders>
            <w:shd w:val="clear" w:color="auto" w:fill="auto"/>
            <w:noWrap/>
            <w:vAlign w:val="bottom"/>
            <w:hideMark/>
          </w:tcPr>
          <w:p w14:paraId="33A86257"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WESCO Distribution</w:t>
            </w:r>
          </w:p>
        </w:tc>
      </w:tr>
      <w:tr w:rsidR="002F6B72" w:rsidRPr="009F1370" w14:paraId="16949722" w14:textId="77777777" w:rsidTr="002F6B72">
        <w:trPr>
          <w:trHeight w:val="300"/>
        </w:trPr>
        <w:tc>
          <w:tcPr>
            <w:tcW w:w="6782" w:type="dxa"/>
            <w:tcBorders>
              <w:top w:val="nil"/>
              <w:left w:val="nil"/>
              <w:bottom w:val="nil"/>
              <w:right w:val="nil"/>
            </w:tcBorders>
            <w:shd w:val="clear" w:color="auto" w:fill="auto"/>
            <w:noWrap/>
            <w:vAlign w:val="bottom"/>
            <w:hideMark/>
          </w:tcPr>
          <w:p w14:paraId="48985228"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Wharton-Smith, Inc.</w:t>
            </w:r>
          </w:p>
        </w:tc>
      </w:tr>
      <w:tr w:rsidR="002F6B72" w:rsidRPr="009F1370" w14:paraId="2F0720DE" w14:textId="77777777" w:rsidTr="002F6B72">
        <w:trPr>
          <w:trHeight w:val="300"/>
        </w:trPr>
        <w:tc>
          <w:tcPr>
            <w:tcW w:w="6782" w:type="dxa"/>
            <w:tcBorders>
              <w:top w:val="nil"/>
              <w:left w:val="nil"/>
              <w:bottom w:val="nil"/>
              <w:right w:val="nil"/>
            </w:tcBorders>
            <w:shd w:val="clear" w:color="auto" w:fill="auto"/>
            <w:noWrap/>
            <w:vAlign w:val="bottom"/>
            <w:hideMark/>
          </w:tcPr>
          <w:p w14:paraId="5D76BB95"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William R. Nash Mechanical Contractors</w:t>
            </w:r>
          </w:p>
        </w:tc>
      </w:tr>
      <w:tr w:rsidR="002F6B72" w:rsidRPr="009F1370" w14:paraId="5E22E5E8" w14:textId="77777777" w:rsidTr="002F6B72">
        <w:trPr>
          <w:trHeight w:val="300"/>
        </w:trPr>
        <w:tc>
          <w:tcPr>
            <w:tcW w:w="6782" w:type="dxa"/>
            <w:tcBorders>
              <w:top w:val="nil"/>
              <w:left w:val="nil"/>
              <w:bottom w:val="nil"/>
              <w:right w:val="nil"/>
            </w:tcBorders>
            <w:shd w:val="clear" w:color="auto" w:fill="auto"/>
            <w:noWrap/>
            <w:vAlign w:val="bottom"/>
            <w:hideMark/>
          </w:tcPr>
          <w:p w14:paraId="3F84A10A"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XTec, Incorporated</w:t>
            </w:r>
          </w:p>
        </w:tc>
      </w:tr>
      <w:tr w:rsidR="002F6B72" w:rsidRPr="009F1370" w14:paraId="15767C5B" w14:textId="77777777" w:rsidTr="002F6B72">
        <w:trPr>
          <w:trHeight w:val="300"/>
        </w:trPr>
        <w:tc>
          <w:tcPr>
            <w:tcW w:w="6782" w:type="dxa"/>
            <w:tcBorders>
              <w:top w:val="nil"/>
              <w:left w:val="nil"/>
              <w:bottom w:val="nil"/>
              <w:right w:val="nil"/>
            </w:tcBorders>
            <w:shd w:val="clear" w:color="auto" w:fill="auto"/>
            <w:noWrap/>
            <w:vAlign w:val="bottom"/>
            <w:hideMark/>
          </w:tcPr>
          <w:p w14:paraId="7BDAD6FC" w14:textId="77777777" w:rsidR="002F6B72" w:rsidRPr="002F6B72" w:rsidRDefault="002F6B72" w:rsidP="00AF16FF">
            <w:pPr>
              <w:rPr>
                <w:rFonts w:ascii="Calibri" w:hAnsi="Calibri" w:cs="Calibri"/>
                <w:color w:val="000000"/>
                <w:sz w:val="16"/>
                <w:szCs w:val="16"/>
              </w:rPr>
            </w:pPr>
            <w:r w:rsidRPr="002F6B72">
              <w:rPr>
                <w:rFonts w:ascii="Calibri" w:hAnsi="Calibri" w:cs="Calibri"/>
                <w:color w:val="000000"/>
                <w:sz w:val="16"/>
                <w:szCs w:val="16"/>
              </w:rPr>
              <w:t>Zillow Group</w:t>
            </w:r>
          </w:p>
        </w:tc>
      </w:tr>
    </w:tbl>
    <w:p w14:paraId="3683711F" w14:textId="3BF5C0A5" w:rsidR="008978F5" w:rsidRPr="00BE47DF" w:rsidRDefault="008978F5" w:rsidP="00BE47DF">
      <w:pPr>
        <w:spacing w:after="160" w:line="259" w:lineRule="auto"/>
        <w:rPr>
          <w:rFonts w:asciiTheme="majorHAnsi" w:hAnsiTheme="majorHAnsi"/>
          <w:sz w:val="20"/>
          <w:szCs w:val="20"/>
        </w:rPr>
      </w:pPr>
    </w:p>
    <w:sectPr w:rsidR="008978F5" w:rsidRPr="00BE47DF" w:rsidSect="00CD00FA">
      <w:type w:val="continuous"/>
      <w:pgSz w:w="12240" w:h="15840"/>
      <w:pgMar w:top="1440" w:right="1440" w:bottom="1440" w:left="1440" w:header="720" w:footer="720" w:gutter="0"/>
      <w:cols w:num="3" w:space="28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7" w:author="Scott Graham" w:date="2019-06-18T15:43:00Z" w:initials="SCG">
    <w:p w14:paraId="28209297" w14:textId="5D5B2DA9" w:rsidR="007D4435" w:rsidRDefault="007D4435">
      <w:pPr>
        <w:pStyle w:val="CommentText"/>
      </w:pPr>
      <w:r>
        <w:rPr>
          <w:rStyle w:val="CommentReference"/>
        </w:rPr>
        <w:annotationRef/>
      </w:r>
      <w:r>
        <w:t>Need Steve to update these</w:t>
      </w:r>
    </w:p>
  </w:comment>
  <w:comment w:id="18" w:author="Steve Luis" w:date="2019-07-15T12:58:00Z" w:initials="SL">
    <w:p w14:paraId="3E1B39CF" w14:textId="49CDCDBF" w:rsidR="00AB240D" w:rsidRDefault="00AB240D">
      <w:pPr>
        <w:pStyle w:val="CommentText"/>
      </w:pPr>
      <w:r>
        <w:rPr>
          <w:rStyle w:val="CommentReference"/>
        </w:rPr>
        <w:annotationRef/>
      </w:r>
      <w:r>
        <w:t xml:space="preserve">Updated. Ariana to review </w:t>
      </w:r>
      <w:r w:rsidR="005418E1">
        <w:t xml:space="preserve">with Dr. Iyengar for others </w:t>
      </w:r>
    </w:p>
  </w:comment>
  <w:comment w:id="19" w:author="Scott Graham [2]" w:date="2018-06-05T14:24:00Z" w:initials="SG">
    <w:p w14:paraId="733CA7B1" w14:textId="1BFF6F27" w:rsidR="007D4435" w:rsidRDefault="007D4435" w:rsidP="006947D4">
      <w:pPr>
        <w:pStyle w:val="CommentText"/>
      </w:pPr>
      <w:r>
        <w:rPr>
          <w:rStyle w:val="CommentReference"/>
        </w:rPr>
        <w:annotationRef/>
      </w:r>
      <w:r>
        <w:t>Dr. Iyengar inserts this data from the information submitted via the facultys' activity reports/Panther180; Steve and Scott don't have it.</w:t>
      </w:r>
    </w:p>
    <w:p w14:paraId="2FC2FE07" w14:textId="669813CE" w:rsidR="007D4435" w:rsidRDefault="007D4435">
      <w:pPr>
        <w:pStyle w:val="CommentText"/>
      </w:pPr>
    </w:p>
  </w:comment>
  <w:comment w:id="20" w:author="Ariana Taglioretti" w:date="2019-07-02T20:14:00Z" w:initials="AT">
    <w:p w14:paraId="648B2CF7" w14:textId="669AFB28" w:rsidR="00126095" w:rsidRDefault="00126095" w:rsidP="00126095">
      <w:pPr>
        <w:pStyle w:val="CommentText"/>
      </w:pPr>
      <w:r>
        <w:rPr>
          <w:rStyle w:val="CommentReference"/>
        </w:rPr>
        <w:annotationRef/>
      </w:r>
      <w:r>
        <w:t>Scott I don’t want to make mistakes. Please make the changes according to the information below. Thank you!</w:t>
      </w:r>
    </w:p>
    <w:p w14:paraId="53B5619D" w14:textId="103F3970" w:rsidR="00126095" w:rsidRDefault="00126095" w:rsidP="00126095">
      <w:pPr>
        <w:pStyle w:val="CommentText"/>
      </w:pPr>
      <w:r>
        <w:t>Articles 84</w:t>
      </w:r>
    </w:p>
    <w:p w14:paraId="706EB3C0" w14:textId="77777777" w:rsidR="00126095" w:rsidRDefault="00126095" w:rsidP="00126095">
      <w:pPr>
        <w:pStyle w:val="CommentText"/>
      </w:pPr>
      <w:r>
        <w:t>Proceedings 60</w:t>
      </w:r>
    </w:p>
    <w:p w14:paraId="61F2C648" w14:textId="77777777" w:rsidR="00126095" w:rsidRDefault="00126095" w:rsidP="00126095">
      <w:pPr>
        <w:pStyle w:val="CommentText"/>
      </w:pPr>
      <w:r>
        <w:t>Other Scholarly Work 8</w:t>
      </w:r>
    </w:p>
    <w:p w14:paraId="39ADA9F9" w14:textId="77777777" w:rsidR="00126095" w:rsidRDefault="00126095" w:rsidP="00126095">
      <w:pPr>
        <w:pStyle w:val="CommentText"/>
      </w:pPr>
      <w:r>
        <w:t>Papers 13</w:t>
      </w:r>
    </w:p>
    <w:p w14:paraId="565E8BEC" w14:textId="77777777" w:rsidR="00126095" w:rsidRDefault="00126095" w:rsidP="00126095">
      <w:pPr>
        <w:pStyle w:val="CommentText"/>
      </w:pPr>
      <w:r>
        <w:t>Reports 10</w:t>
      </w:r>
    </w:p>
    <w:p w14:paraId="042ACE1B" w14:textId="77777777" w:rsidR="00126095" w:rsidRDefault="00126095" w:rsidP="00126095">
      <w:pPr>
        <w:pStyle w:val="CommentText"/>
      </w:pPr>
      <w:r>
        <w:t>Book 1</w:t>
      </w:r>
    </w:p>
    <w:p w14:paraId="53E24D02" w14:textId="3A0295F2" w:rsidR="00126095" w:rsidRDefault="00126095" w:rsidP="00126095">
      <w:pPr>
        <w:pStyle w:val="CommentText"/>
      </w:pPr>
      <w:r>
        <w:t>Book Chapter 1</w:t>
      </w:r>
      <w:r>
        <w:br/>
      </w:r>
    </w:p>
  </w:comment>
  <w:comment w:id="21" w:author="Scott Graham" w:date="2019-07-19T15:17:00Z" w:initials="SCG">
    <w:p w14:paraId="72D1AB4E" w14:textId="658EC960" w:rsidR="00EF4CCD" w:rsidRDefault="00EF4CCD">
      <w:pPr>
        <w:pStyle w:val="CommentText"/>
      </w:pPr>
      <w:r>
        <w:rPr>
          <w:rStyle w:val="CommentReference"/>
        </w:rPr>
        <w:annotationRef/>
      </w:r>
      <w:r>
        <w:t>Ariana, I recall that I sat with you and you edited the document directly. Please remove these comments if the numbers are already fixed.</w:t>
      </w:r>
    </w:p>
  </w:comment>
  <w:comment w:id="30" w:author="Scott Graham [2]" w:date="2017-06-06T13:36:00Z" w:initials="SCG">
    <w:p w14:paraId="29608F33" w14:textId="77777777" w:rsidR="007D4435" w:rsidRDefault="007D4435" w:rsidP="008969B2">
      <w:pPr>
        <w:pStyle w:val="CommentText"/>
      </w:pPr>
      <w:r>
        <w:rPr>
          <w:rStyle w:val="CommentReference"/>
        </w:rPr>
        <w:annotationRef/>
      </w:r>
      <w:r>
        <w:t>Dr. Iyengar should have this data from Panther180 or the FAR.</w:t>
      </w:r>
    </w:p>
  </w:comment>
  <w:comment w:id="33" w:author="Scott Graham [2]" w:date="2017-06-06T13:36:00Z" w:initials="SCG">
    <w:p w14:paraId="722641D9" w14:textId="77777777" w:rsidR="007D4435" w:rsidRDefault="007D4435" w:rsidP="008969B2">
      <w:pPr>
        <w:pStyle w:val="CommentText"/>
      </w:pPr>
      <w:r>
        <w:rPr>
          <w:rStyle w:val="CommentReference"/>
        </w:rPr>
        <w:annotationRef/>
      </w:r>
      <w:r>
        <w:t>Dr. Iyengar should have this data from Panther180 or the FAR.</w:t>
      </w:r>
    </w:p>
  </w:comment>
  <w:comment w:id="31" w:author="Scott Graham" w:date="2019-06-18T15:31:00Z" w:initials="SCG">
    <w:p w14:paraId="27799702" w14:textId="647C79CF" w:rsidR="007D4435" w:rsidRDefault="007D4435">
      <w:pPr>
        <w:pStyle w:val="CommentText"/>
      </w:pPr>
      <w:r>
        <w:rPr>
          <w:rStyle w:val="CommentReference"/>
        </w:rPr>
        <w:annotationRef/>
      </w:r>
      <w:r>
        <w:t>Prof. Iyengar has this data from Panther1</w:t>
      </w:r>
      <w:r>
        <w:rPr>
          <w:noProof/>
        </w:rPr>
        <w:t>80 / the FAR</w:t>
      </w:r>
    </w:p>
  </w:comment>
  <w:comment w:id="32" w:author="Ariana Taglioretti" w:date="2019-07-02T20:11:00Z" w:initials="AT">
    <w:p w14:paraId="570DAF22" w14:textId="43049FCA" w:rsidR="00AF40DC" w:rsidRDefault="00AF40DC">
      <w:pPr>
        <w:pStyle w:val="CommentText"/>
      </w:pPr>
      <w:r>
        <w:rPr>
          <w:rStyle w:val="CommentReference"/>
        </w:rPr>
        <w:annotationRef/>
      </w:r>
      <w:r>
        <w:t>Panther 180 returns the following info:</w:t>
      </w:r>
      <w:r>
        <w:br/>
      </w:r>
    </w:p>
    <w:p w14:paraId="0764A11F" w14:textId="28DD90ED" w:rsidR="00AF40DC" w:rsidRDefault="00AF40DC">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8209297" w15:done="0"/>
  <w15:commentEx w15:paraId="3E1B39CF" w15:paraIdParent="28209297" w15:done="0"/>
  <w15:commentEx w15:paraId="2FC2FE07" w15:done="0"/>
  <w15:commentEx w15:paraId="53E24D02" w15:paraIdParent="2FC2FE07" w15:done="0"/>
  <w15:commentEx w15:paraId="72D1AB4E" w15:paraIdParent="2FC2FE07" w15:done="0"/>
  <w15:commentEx w15:paraId="29608F33" w15:done="0"/>
  <w15:commentEx w15:paraId="722641D9" w15:done="0"/>
  <w15:commentEx w15:paraId="27799702" w15:done="0"/>
  <w15:commentEx w15:paraId="0764A11F" w15:paraIdParent="2779970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8209297" w16cid:durableId="20B38530"/>
  <w16cid:commentId w16cid:paraId="3E1B39CF" w16cid:durableId="20D6F6F2"/>
  <w16cid:commentId w16cid:paraId="2FC2FE07" w16cid:durableId="1EC11B8C"/>
  <w16cid:commentId w16cid:paraId="53E24D02" w16cid:durableId="20C6398B"/>
  <w16cid:commentId w16cid:paraId="72D1AB4E" w16cid:durableId="20DC5D92"/>
  <w16cid:commentId w16cid:paraId="29608F33" w16cid:durableId="20B3824A"/>
  <w16cid:commentId w16cid:paraId="722641D9" w16cid:durableId="1EA53259"/>
  <w16cid:commentId w16cid:paraId="27799702" w16cid:durableId="20B38266"/>
  <w16cid:commentId w16cid:paraId="0764A11F" w16cid:durableId="20C638D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B814BE" w14:textId="77777777" w:rsidR="00207472" w:rsidRDefault="00207472">
      <w:r>
        <w:separator/>
      </w:r>
    </w:p>
  </w:endnote>
  <w:endnote w:type="continuationSeparator" w:id="0">
    <w:p w14:paraId="27EA8AFC" w14:textId="77777777" w:rsidR="00207472" w:rsidRDefault="002074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MDL2 Assets">
    <w:panose1 w:val="050A0102010101010101"/>
    <w:charset w:val="00"/>
    <w:family w:val="roman"/>
    <w:pitch w:val="variable"/>
    <w:sig w:usb0="00000003" w:usb1="10000000" w:usb2="00000000" w:usb3="00000000" w:csb0="00000001" w:csb1="00000000"/>
  </w:font>
  <w:font w:name="Noto Sans Symbols">
    <w:altName w:val="Calibri"/>
    <w:charset w:val="00"/>
    <w:family w:val="auto"/>
    <w:pitch w:val="default"/>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Lucida Grande">
    <w:altName w:val="Arial"/>
    <w:charset w:val="00"/>
    <w:family w:val="swiss"/>
    <w:pitch w:val="variable"/>
    <w:sig w:usb0="00000000" w:usb1="5000A1FF" w:usb2="00000000" w:usb3="00000000" w:csb0="000001BF" w:csb1="00000000"/>
  </w:font>
  <w:font w:name="DejaVu Sans">
    <w:altName w:val="Times New Roman"/>
    <w:panose1 w:val="020B0603030804020204"/>
    <w:charset w:val="00"/>
    <w:family w:val="swiss"/>
    <w:pitch w:val="variable"/>
    <w:sig w:usb0="E7002EFF" w:usb1="D200FDFF" w:usb2="0A24602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3070753"/>
      <w:docPartObj>
        <w:docPartGallery w:val="Page Numbers (Bottom of Page)"/>
        <w:docPartUnique/>
      </w:docPartObj>
    </w:sdtPr>
    <w:sdtEndPr/>
    <w:sdtContent>
      <w:sdt>
        <w:sdtPr>
          <w:id w:val="860082579"/>
          <w:docPartObj>
            <w:docPartGallery w:val="Page Numbers (Top of Page)"/>
            <w:docPartUnique/>
          </w:docPartObj>
        </w:sdtPr>
        <w:sdtEndPr/>
        <w:sdtContent>
          <w:p w14:paraId="2BE39F8B" w14:textId="77777777" w:rsidR="007D4435" w:rsidRDefault="007D4435">
            <w:pPr>
              <w:pStyle w:val="Footer"/>
              <w:jc w:val="right"/>
            </w:pPr>
            <w:r>
              <w:t xml:space="preserve">Page </w:t>
            </w:r>
            <w:r>
              <w:rPr>
                <w:b/>
                <w:bCs/>
              </w:rPr>
              <w:fldChar w:fldCharType="begin"/>
            </w:r>
            <w:r>
              <w:rPr>
                <w:b/>
                <w:bCs/>
              </w:rPr>
              <w:instrText xml:space="preserve"> PAGE </w:instrText>
            </w:r>
            <w:r>
              <w:rPr>
                <w:b/>
                <w:bCs/>
              </w:rPr>
              <w:fldChar w:fldCharType="separate"/>
            </w:r>
            <w:r w:rsidR="00066E0A">
              <w:rPr>
                <w:b/>
                <w:bCs/>
                <w:noProof/>
              </w:rPr>
              <w:t>65</w:t>
            </w:r>
            <w:r>
              <w:rPr>
                <w:b/>
                <w:bCs/>
              </w:rPr>
              <w:fldChar w:fldCharType="end"/>
            </w:r>
            <w:r>
              <w:t xml:space="preserve"> of </w:t>
            </w:r>
            <w:r>
              <w:rPr>
                <w:b/>
                <w:bCs/>
              </w:rPr>
              <w:fldChar w:fldCharType="begin"/>
            </w:r>
            <w:r>
              <w:rPr>
                <w:b/>
                <w:bCs/>
              </w:rPr>
              <w:instrText xml:space="preserve"> NUMPAGES  </w:instrText>
            </w:r>
            <w:r>
              <w:rPr>
                <w:b/>
                <w:bCs/>
              </w:rPr>
              <w:fldChar w:fldCharType="separate"/>
            </w:r>
            <w:r w:rsidR="00066E0A">
              <w:rPr>
                <w:b/>
                <w:bCs/>
                <w:noProof/>
              </w:rPr>
              <w:t>65</w:t>
            </w:r>
            <w:r>
              <w:rPr>
                <w:b/>
                <w:bCs/>
              </w:rPr>
              <w:fldChar w:fldCharType="end"/>
            </w:r>
          </w:p>
        </w:sdtContent>
      </w:sdt>
    </w:sdtContent>
  </w:sdt>
  <w:p w14:paraId="566C4F04" w14:textId="77777777" w:rsidR="007D4435" w:rsidRDefault="007D44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468962" w14:textId="77777777" w:rsidR="00207472" w:rsidRDefault="00207472">
      <w:r>
        <w:separator/>
      </w:r>
    </w:p>
  </w:footnote>
  <w:footnote w:type="continuationSeparator" w:id="0">
    <w:p w14:paraId="6D3C5A45" w14:textId="77777777" w:rsidR="00207472" w:rsidRDefault="0020747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E812B65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7"/>
    <w:multiLevelType w:val="singleLevel"/>
    <w:tmpl w:val="00000007"/>
    <w:name w:val="WW8Num7"/>
    <w:lvl w:ilvl="0">
      <w:start w:val="1"/>
      <w:numFmt w:val="bullet"/>
      <w:lvlText w:val="●"/>
      <w:lvlJc w:val="left"/>
      <w:pPr>
        <w:tabs>
          <w:tab w:val="num" w:pos="360"/>
        </w:tabs>
        <w:ind w:left="720" w:hanging="360"/>
      </w:pPr>
      <w:rPr>
        <w:rFonts w:ascii="Arial" w:hAnsi="Arial"/>
      </w:rPr>
    </w:lvl>
  </w:abstractNum>
  <w:abstractNum w:abstractNumId="2" w15:restartNumberingAfterBreak="0">
    <w:nsid w:val="00000402"/>
    <w:multiLevelType w:val="multilevel"/>
    <w:tmpl w:val="00000885"/>
    <w:lvl w:ilvl="0">
      <w:start w:val="1"/>
      <w:numFmt w:val="decimal"/>
      <w:lvlText w:val="%1)"/>
      <w:lvlJc w:val="left"/>
      <w:pPr>
        <w:ind w:hanging="360"/>
      </w:pPr>
      <w:rPr>
        <w:rFonts w:ascii="Times New Roman" w:hAnsi="Times New Roman" w:cs="Times New Roman"/>
        <w:b w:val="0"/>
        <w:bCs w:val="0"/>
        <w:sz w:val="24"/>
        <w:szCs w:val="24"/>
      </w:rPr>
    </w:lvl>
    <w:lvl w:ilvl="1">
      <w:numFmt w:val="bullet"/>
      <w:lvlText w:val=""/>
      <w:lvlJc w:val="left"/>
      <w:pPr>
        <w:ind w:hanging="360"/>
      </w:pPr>
      <w:rPr>
        <w:rFonts w:ascii="Segoe MDL2 Assets" w:hAnsi="Segoe MDL2 Assets" w:cs="Segoe MDL2 Assets"/>
        <w:b w:val="0"/>
        <w:bCs w:val="0"/>
        <w:w w:val="46"/>
        <w:sz w:val="24"/>
        <w:szCs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15:restartNumberingAfterBreak="0">
    <w:nsid w:val="00EA47DE"/>
    <w:multiLevelType w:val="multilevel"/>
    <w:tmpl w:val="9FE6B9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26A4070"/>
    <w:multiLevelType w:val="hybridMultilevel"/>
    <w:tmpl w:val="80607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DC369C"/>
    <w:multiLevelType w:val="hybridMultilevel"/>
    <w:tmpl w:val="8496F67E"/>
    <w:lvl w:ilvl="0" w:tplc="EF5097B2">
      <w:start w:val="1"/>
      <w:numFmt w:val="bullet"/>
      <w:lvlText w:val="•"/>
      <w:lvlJc w:val="left"/>
      <w:pPr>
        <w:ind w:hanging="360"/>
      </w:pPr>
      <w:rPr>
        <w:rFonts w:ascii="Arial" w:eastAsia="Arial" w:hAnsi="Arial" w:hint="default"/>
        <w:w w:val="130"/>
        <w:sz w:val="20"/>
        <w:szCs w:val="20"/>
      </w:rPr>
    </w:lvl>
    <w:lvl w:ilvl="1" w:tplc="1B366350">
      <w:start w:val="1"/>
      <w:numFmt w:val="bullet"/>
      <w:lvlText w:val="•"/>
      <w:lvlJc w:val="left"/>
      <w:rPr>
        <w:rFonts w:hint="default"/>
      </w:rPr>
    </w:lvl>
    <w:lvl w:ilvl="2" w:tplc="81FC1D1E">
      <w:start w:val="1"/>
      <w:numFmt w:val="bullet"/>
      <w:lvlText w:val="•"/>
      <w:lvlJc w:val="left"/>
      <w:rPr>
        <w:rFonts w:hint="default"/>
      </w:rPr>
    </w:lvl>
    <w:lvl w:ilvl="3" w:tplc="6D1EAA10">
      <w:start w:val="1"/>
      <w:numFmt w:val="bullet"/>
      <w:lvlText w:val="•"/>
      <w:lvlJc w:val="left"/>
      <w:rPr>
        <w:rFonts w:hint="default"/>
      </w:rPr>
    </w:lvl>
    <w:lvl w:ilvl="4" w:tplc="C2B896AA">
      <w:start w:val="1"/>
      <w:numFmt w:val="bullet"/>
      <w:lvlText w:val="•"/>
      <w:lvlJc w:val="left"/>
      <w:rPr>
        <w:rFonts w:hint="default"/>
      </w:rPr>
    </w:lvl>
    <w:lvl w:ilvl="5" w:tplc="8AD48708">
      <w:start w:val="1"/>
      <w:numFmt w:val="bullet"/>
      <w:lvlText w:val="•"/>
      <w:lvlJc w:val="left"/>
      <w:rPr>
        <w:rFonts w:hint="default"/>
      </w:rPr>
    </w:lvl>
    <w:lvl w:ilvl="6" w:tplc="A4CA8812">
      <w:start w:val="1"/>
      <w:numFmt w:val="bullet"/>
      <w:lvlText w:val="•"/>
      <w:lvlJc w:val="left"/>
      <w:rPr>
        <w:rFonts w:hint="default"/>
      </w:rPr>
    </w:lvl>
    <w:lvl w:ilvl="7" w:tplc="B3401054">
      <w:start w:val="1"/>
      <w:numFmt w:val="bullet"/>
      <w:lvlText w:val="•"/>
      <w:lvlJc w:val="left"/>
      <w:rPr>
        <w:rFonts w:hint="default"/>
      </w:rPr>
    </w:lvl>
    <w:lvl w:ilvl="8" w:tplc="E962EE08">
      <w:start w:val="1"/>
      <w:numFmt w:val="bullet"/>
      <w:lvlText w:val="•"/>
      <w:lvlJc w:val="left"/>
      <w:rPr>
        <w:rFonts w:hint="default"/>
      </w:rPr>
    </w:lvl>
  </w:abstractNum>
  <w:abstractNum w:abstractNumId="6" w15:restartNumberingAfterBreak="0">
    <w:nsid w:val="056E01F2"/>
    <w:multiLevelType w:val="multilevel"/>
    <w:tmpl w:val="80301A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6423B64"/>
    <w:multiLevelType w:val="multilevel"/>
    <w:tmpl w:val="656A16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6855579"/>
    <w:multiLevelType w:val="multilevel"/>
    <w:tmpl w:val="BA98D3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6935463"/>
    <w:multiLevelType w:val="multilevel"/>
    <w:tmpl w:val="21E21D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9B46093"/>
    <w:multiLevelType w:val="hybridMultilevel"/>
    <w:tmpl w:val="F7F05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ED04CD"/>
    <w:multiLevelType w:val="multilevel"/>
    <w:tmpl w:val="ABEC0B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D5B1773"/>
    <w:multiLevelType w:val="multilevel"/>
    <w:tmpl w:val="795AE9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DC8658A"/>
    <w:multiLevelType w:val="multilevel"/>
    <w:tmpl w:val="7BF02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F5F5605"/>
    <w:multiLevelType w:val="hybridMultilevel"/>
    <w:tmpl w:val="7D7ED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642B63"/>
    <w:multiLevelType w:val="hybridMultilevel"/>
    <w:tmpl w:val="48FEA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7C3946"/>
    <w:multiLevelType w:val="multilevel"/>
    <w:tmpl w:val="E92843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03D267F"/>
    <w:multiLevelType w:val="multilevel"/>
    <w:tmpl w:val="281AB7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1AC39A0"/>
    <w:multiLevelType w:val="hybridMultilevel"/>
    <w:tmpl w:val="027C9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B5011E"/>
    <w:multiLevelType w:val="multilevel"/>
    <w:tmpl w:val="26448C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92C6CA0"/>
    <w:multiLevelType w:val="multilevel"/>
    <w:tmpl w:val="F50EB8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98408AF"/>
    <w:multiLevelType w:val="multilevel"/>
    <w:tmpl w:val="C400E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A6F5362"/>
    <w:multiLevelType w:val="multilevel"/>
    <w:tmpl w:val="4BAC6E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1AF015E5"/>
    <w:multiLevelType w:val="multilevel"/>
    <w:tmpl w:val="3A483A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1C00649D"/>
    <w:multiLevelType w:val="multilevel"/>
    <w:tmpl w:val="3620BB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1D2F42A0"/>
    <w:multiLevelType w:val="hybridMultilevel"/>
    <w:tmpl w:val="477AA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DB01916"/>
    <w:multiLevelType w:val="hybridMultilevel"/>
    <w:tmpl w:val="0D4A2B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217779BE"/>
    <w:multiLevelType w:val="multilevel"/>
    <w:tmpl w:val="04A477DC"/>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cs="Times New Roman" w:hint="default"/>
        <w:sz w:val="20"/>
      </w:rPr>
    </w:lvl>
    <w:lvl w:ilvl="2">
      <w:start w:val="1"/>
      <w:numFmt w:val="bullet"/>
      <w:lvlText w:val=""/>
      <w:lvlJc w:val="left"/>
      <w:pPr>
        <w:tabs>
          <w:tab w:val="num" w:pos="2880"/>
        </w:tabs>
        <w:ind w:left="2880" w:hanging="360"/>
      </w:pPr>
      <w:rPr>
        <w:rFonts w:ascii="Wingdings" w:hAnsi="Wingdings" w:hint="default"/>
        <w:sz w:val="20"/>
      </w:rPr>
    </w:lvl>
    <w:lvl w:ilvl="3">
      <w:start w:val="1"/>
      <w:numFmt w:val="bullet"/>
      <w:lvlText w:val=""/>
      <w:lvlJc w:val="left"/>
      <w:pPr>
        <w:tabs>
          <w:tab w:val="num" w:pos="3600"/>
        </w:tabs>
        <w:ind w:left="3600" w:hanging="360"/>
      </w:pPr>
      <w:rPr>
        <w:rFonts w:ascii="Wingdings" w:hAnsi="Wingdings" w:hint="default"/>
        <w:sz w:val="20"/>
      </w:rPr>
    </w:lvl>
    <w:lvl w:ilvl="4">
      <w:start w:val="1"/>
      <w:numFmt w:val="bullet"/>
      <w:lvlText w:val=""/>
      <w:lvlJc w:val="left"/>
      <w:pPr>
        <w:tabs>
          <w:tab w:val="num" w:pos="4320"/>
        </w:tabs>
        <w:ind w:left="4320" w:hanging="360"/>
      </w:pPr>
      <w:rPr>
        <w:rFonts w:ascii="Wingdings" w:hAnsi="Wingdings" w:hint="default"/>
        <w:sz w:val="20"/>
      </w:rPr>
    </w:lvl>
    <w:lvl w:ilvl="5">
      <w:start w:val="1"/>
      <w:numFmt w:val="bullet"/>
      <w:lvlText w:val=""/>
      <w:lvlJc w:val="left"/>
      <w:pPr>
        <w:tabs>
          <w:tab w:val="num" w:pos="5040"/>
        </w:tabs>
        <w:ind w:left="5040" w:hanging="360"/>
      </w:pPr>
      <w:rPr>
        <w:rFonts w:ascii="Wingdings" w:hAnsi="Wingdings" w:hint="default"/>
        <w:sz w:val="20"/>
      </w:rPr>
    </w:lvl>
    <w:lvl w:ilvl="6">
      <w:start w:val="1"/>
      <w:numFmt w:val="bullet"/>
      <w:lvlText w:val=""/>
      <w:lvlJc w:val="left"/>
      <w:pPr>
        <w:tabs>
          <w:tab w:val="num" w:pos="5760"/>
        </w:tabs>
        <w:ind w:left="5760" w:hanging="360"/>
      </w:pPr>
      <w:rPr>
        <w:rFonts w:ascii="Wingdings" w:hAnsi="Wingdings" w:hint="default"/>
        <w:sz w:val="20"/>
      </w:rPr>
    </w:lvl>
    <w:lvl w:ilvl="7">
      <w:start w:val="1"/>
      <w:numFmt w:val="bullet"/>
      <w:lvlText w:val=""/>
      <w:lvlJc w:val="left"/>
      <w:pPr>
        <w:tabs>
          <w:tab w:val="num" w:pos="6480"/>
        </w:tabs>
        <w:ind w:left="6480" w:hanging="360"/>
      </w:pPr>
      <w:rPr>
        <w:rFonts w:ascii="Wingdings" w:hAnsi="Wingdings" w:hint="default"/>
        <w:sz w:val="20"/>
      </w:rPr>
    </w:lvl>
    <w:lvl w:ilvl="8">
      <w:start w:val="1"/>
      <w:numFmt w:val="bullet"/>
      <w:lvlText w:val=""/>
      <w:lvlJc w:val="left"/>
      <w:pPr>
        <w:tabs>
          <w:tab w:val="num" w:pos="7200"/>
        </w:tabs>
        <w:ind w:left="7200" w:hanging="360"/>
      </w:pPr>
      <w:rPr>
        <w:rFonts w:ascii="Wingdings" w:hAnsi="Wingdings" w:hint="default"/>
        <w:sz w:val="20"/>
      </w:rPr>
    </w:lvl>
  </w:abstractNum>
  <w:abstractNum w:abstractNumId="28" w15:restartNumberingAfterBreak="0">
    <w:nsid w:val="21FF5B3C"/>
    <w:multiLevelType w:val="multilevel"/>
    <w:tmpl w:val="A5869E5E"/>
    <w:lvl w:ilvl="0">
      <w:start w:val="1"/>
      <w:numFmt w:val="decimal"/>
      <w:lvlText w:val="%1)"/>
      <w:lvlJc w:val="left"/>
      <w:pPr>
        <w:ind w:hanging="360"/>
      </w:pPr>
      <w:rPr>
        <w:rFonts w:ascii="Times New Roman" w:hAnsi="Times New Roman" w:cs="Times New Roman"/>
        <w:b w:val="0"/>
        <w:bCs w:val="0"/>
        <w:sz w:val="24"/>
        <w:szCs w:val="24"/>
      </w:rPr>
    </w:lvl>
    <w:lvl w:ilvl="1">
      <w:numFmt w:val="bullet"/>
      <w:lvlText w:val=""/>
      <w:lvlJc w:val="left"/>
      <w:pPr>
        <w:ind w:hanging="360"/>
      </w:pPr>
      <w:rPr>
        <w:rFonts w:ascii="Segoe MDL2 Assets" w:hAnsi="Segoe MDL2 Assets" w:cs="Segoe MDL2 Assets"/>
        <w:b w:val="0"/>
        <w:bCs w:val="0"/>
        <w:w w:val="46"/>
        <w:sz w:val="24"/>
        <w:szCs w:val="24"/>
      </w:rPr>
    </w:lvl>
    <w:lvl w:ilvl="2">
      <w:start w:val="1"/>
      <w:numFmt w:val="bullet"/>
      <w:lvlText w:val=""/>
      <w:lvlJc w:val="left"/>
      <w:pPr>
        <w:ind w:left="360" w:hanging="360"/>
      </w:pPr>
      <w:rPr>
        <w:rFonts w:ascii="Symbol" w:hAnsi="Symbol" w:hint="default"/>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9" w15:restartNumberingAfterBreak="0">
    <w:nsid w:val="23191FEC"/>
    <w:multiLevelType w:val="multilevel"/>
    <w:tmpl w:val="306C219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255D1A7A"/>
    <w:multiLevelType w:val="multilevel"/>
    <w:tmpl w:val="EFD8CF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269D184D"/>
    <w:multiLevelType w:val="hybridMultilevel"/>
    <w:tmpl w:val="EE68B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6D1533B"/>
    <w:multiLevelType w:val="multilevel"/>
    <w:tmpl w:val="A22607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27D26C77"/>
    <w:multiLevelType w:val="multilevel"/>
    <w:tmpl w:val="9C4EC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84A4D93"/>
    <w:multiLevelType w:val="hybridMultilevel"/>
    <w:tmpl w:val="879C0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8AC1472"/>
    <w:multiLevelType w:val="hybridMultilevel"/>
    <w:tmpl w:val="1EFAB678"/>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36" w15:restartNumberingAfterBreak="0">
    <w:nsid w:val="29085BAF"/>
    <w:multiLevelType w:val="multilevel"/>
    <w:tmpl w:val="026E96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29376F32"/>
    <w:multiLevelType w:val="multilevel"/>
    <w:tmpl w:val="330E0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96F3538"/>
    <w:multiLevelType w:val="multilevel"/>
    <w:tmpl w:val="C63A4F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29706914"/>
    <w:multiLevelType w:val="hybridMultilevel"/>
    <w:tmpl w:val="D66436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AB22791"/>
    <w:multiLevelType w:val="hybridMultilevel"/>
    <w:tmpl w:val="4EDA7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B286B17"/>
    <w:multiLevelType w:val="multilevel"/>
    <w:tmpl w:val="652A85A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2" w15:restartNumberingAfterBreak="0">
    <w:nsid w:val="2BC019AE"/>
    <w:multiLevelType w:val="hybridMultilevel"/>
    <w:tmpl w:val="9C54D1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2CA72CC5"/>
    <w:multiLevelType w:val="multilevel"/>
    <w:tmpl w:val="55C85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CD22D19"/>
    <w:multiLevelType w:val="multilevel"/>
    <w:tmpl w:val="83D02B8A"/>
    <w:lvl w:ilvl="0">
      <w:start w:val="1"/>
      <w:numFmt w:val="bullet"/>
      <w:lvlText w:val=""/>
      <w:lvlJc w:val="left"/>
      <w:pPr>
        <w:ind w:left="1080" w:hanging="360"/>
      </w:pPr>
      <w:rPr>
        <w:rFonts w:ascii="Symbol" w:hAnsi="Symbol"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45" w15:restartNumberingAfterBreak="0">
    <w:nsid w:val="2D14020C"/>
    <w:multiLevelType w:val="hybridMultilevel"/>
    <w:tmpl w:val="A532D996"/>
    <w:lvl w:ilvl="0" w:tplc="D8F23CA2">
      <w:start w:val="12"/>
      <w:numFmt w:val="bullet"/>
      <w:lvlText w:val=""/>
      <w:lvlJc w:val="left"/>
      <w:pPr>
        <w:ind w:left="460" w:hanging="360"/>
      </w:pPr>
      <w:rPr>
        <w:rFonts w:ascii="Wingdings" w:eastAsia="Times New Roman" w:hAnsi="Wingdings" w:cstheme="majorHAnsi" w:hint="default"/>
      </w:rPr>
    </w:lvl>
    <w:lvl w:ilvl="1" w:tplc="04090003" w:tentative="1">
      <w:start w:val="1"/>
      <w:numFmt w:val="bullet"/>
      <w:lvlText w:val="o"/>
      <w:lvlJc w:val="left"/>
      <w:pPr>
        <w:ind w:left="1180" w:hanging="360"/>
      </w:pPr>
      <w:rPr>
        <w:rFonts w:ascii="Courier New" w:hAnsi="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46" w15:restartNumberingAfterBreak="0">
    <w:nsid w:val="2D2D3FF0"/>
    <w:multiLevelType w:val="multilevel"/>
    <w:tmpl w:val="5784EE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2E28669E"/>
    <w:multiLevelType w:val="multilevel"/>
    <w:tmpl w:val="125EE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2EBD4939"/>
    <w:multiLevelType w:val="multilevel"/>
    <w:tmpl w:val="CBBC6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EE00628"/>
    <w:multiLevelType w:val="multilevel"/>
    <w:tmpl w:val="D18A5C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2FC00E53"/>
    <w:multiLevelType w:val="hybridMultilevel"/>
    <w:tmpl w:val="35B6D9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308817F8"/>
    <w:multiLevelType w:val="multilevel"/>
    <w:tmpl w:val="7C74E9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31084369"/>
    <w:multiLevelType w:val="multilevel"/>
    <w:tmpl w:val="5CAE10F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313036F8"/>
    <w:multiLevelType w:val="multilevel"/>
    <w:tmpl w:val="1458B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32175711"/>
    <w:multiLevelType w:val="multilevel"/>
    <w:tmpl w:val="EED64F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36161B3A"/>
    <w:multiLevelType w:val="multilevel"/>
    <w:tmpl w:val="90ACB8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36367CA7"/>
    <w:multiLevelType w:val="multilevel"/>
    <w:tmpl w:val="D32A7F3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7" w15:restartNumberingAfterBreak="0">
    <w:nsid w:val="36994700"/>
    <w:multiLevelType w:val="hybridMultilevel"/>
    <w:tmpl w:val="310CE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7376F3C"/>
    <w:multiLevelType w:val="hybridMultilevel"/>
    <w:tmpl w:val="2FB80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76C6498"/>
    <w:multiLevelType w:val="multilevel"/>
    <w:tmpl w:val="B09E28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38711655"/>
    <w:multiLevelType w:val="multilevel"/>
    <w:tmpl w:val="E85C9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90A03C8"/>
    <w:multiLevelType w:val="hybridMultilevel"/>
    <w:tmpl w:val="7F5A2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96B7CDB"/>
    <w:multiLevelType w:val="multilevel"/>
    <w:tmpl w:val="6F1030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39826489"/>
    <w:multiLevelType w:val="hybridMultilevel"/>
    <w:tmpl w:val="48660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9B34914"/>
    <w:multiLevelType w:val="hybridMultilevel"/>
    <w:tmpl w:val="A44C8B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9D30FD0"/>
    <w:multiLevelType w:val="multilevel"/>
    <w:tmpl w:val="8CD8C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39D90383"/>
    <w:multiLevelType w:val="hybridMultilevel"/>
    <w:tmpl w:val="D340CD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A4D64C0"/>
    <w:multiLevelType w:val="hybridMultilevel"/>
    <w:tmpl w:val="D7BE3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AB45187"/>
    <w:multiLevelType w:val="multilevel"/>
    <w:tmpl w:val="E67826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3CBF1EBB"/>
    <w:multiLevelType w:val="multilevel"/>
    <w:tmpl w:val="60CA7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D1F18EE"/>
    <w:multiLevelType w:val="multilevel"/>
    <w:tmpl w:val="37368B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418A7D37"/>
    <w:multiLevelType w:val="multilevel"/>
    <w:tmpl w:val="0D12B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41A51187"/>
    <w:multiLevelType w:val="hybridMultilevel"/>
    <w:tmpl w:val="305C9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1BB51FB"/>
    <w:multiLevelType w:val="hybridMultilevel"/>
    <w:tmpl w:val="F8F0B1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420D2125"/>
    <w:multiLevelType w:val="multilevel"/>
    <w:tmpl w:val="87762F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43014AE1"/>
    <w:multiLevelType w:val="hybridMultilevel"/>
    <w:tmpl w:val="B05EB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33F1511"/>
    <w:multiLevelType w:val="multilevel"/>
    <w:tmpl w:val="AE129B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3501AB0"/>
    <w:multiLevelType w:val="multilevel"/>
    <w:tmpl w:val="EF6814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43F71880"/>
    <w:multiLevelType w:val="hybridMultilevel"/>
    <w:tmpl w:val="59208AB6"/>
    <w:lvl w:ilvl="0" w:tplc="1DFEF0A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4856AC8"/>
    <w:multiLevelType w:val="hybridMultilevel"/>
    <w:tmpl w:val="A9D6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5AA5C44"/>
    <w:multiLevelType w:val="multilevel"/>
    <w:tmpl w:val="CA68A8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46851755"/>
    <w:multiLevelType w:val="hybridMultilevel"/>
    <w:tmpl w:val="85B28662"/>
    <w:lvl w:ilvl="0" w:tplc="0C84661E">
      <w:numFmt w:val="bullet"/>
      <w:lvlText w:val=""/>
      <w:lvlJc w:val="left"/>
      <w:pPr>
        <w:ind w:left="4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7B81635"/>
    <w:multiLevelType w:val="hybridMultilevel"/>
    <w:tmpl w:val="6C4ACD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3" w15:restartNumberingAfterBreak="0">
    <w:nsid w:val="480766D5"/>
    <w:multiLevelType w:val="multilevel"/>
    <w:tmpl w:val="04A477DC"/>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cs="Times New Roman" w:hint="default"/>
        <w:sz w:val="20"/>
      </w:rPr>
    </w:lvl>
    <w:lvl w:ilvl="2">
      <w:start w:val="1"/>
      <w:numFmt w:val="bullet"/>
      <w:lvlText w:val=""/>
      <w:lvlJc w:val="left"/>
      <w:pPr>
        <w:tabs>
          <w:tab w:val="num" w:pos="2880"/>
        </w:tabs>
        <w:ind w:left="2880" w:hanging="360"/>
      </w:pPr>
      <w:rPr>
        <w:rFonts w:ascii="Wingdings" w:hAnsi="Wingdings" w:hint="default"/>
        <w:sz w:val="20"/>
      </w:rPr>
    </w:lvl>
    <w:lvl w:ilvl="3">
      <w:start w:val="1"/>
      <w:numFmt w:val="bullet"/>
      <w:lvlText w:val=""/>
      <w:lvlJc w:val="left"/>
      <w:pPr>
        <w:tabs>
          <w:tab w:val="num" w:pos="3600"/>
        </w:tabs>
        <w:ind w:left="3600" w:hanging="360"/>
      </w:pPr>
      <w:rPr>
        <w:rFonts w:ascii="Wingdings" w:hAnsi="Wingdings" w:hint="default"/>
        <w:sz w:val="20"/>
      </w:rPr>
    </w:lvl>
    <w:lvl w:ilvl="4">
      <w:start w:val="1"/>
      <w:numFmt w:val="bullet"/>
      <w:lvlText w:val=""/>
      <w:lvlJc w:val="left"/>
      <w:pPr>
        <w:tabs>
          <w:tab w:val="num" w:pos="4320"/>
        </w:tabs>
        <w:ind w:left="4320" w:hanging="360"/>
      </w:pPr>
      <w:rPr>
        <w:rFonts w:ascii="Wingdings" w:hAnsi="Wingdings" w:hint="default"/>
        <w:sz w:val="20"/>
      </w:rPr>
    </w:lvl>
    <w:lvl w:ilvl="5">
      <w:start w:val="1"/>
      <w:numFmt w:val="bullet"/>
      <w:lvlText w:val=""/>
      <w:lvlJc w:val="left"/>
      <w:pPr>
        <w:tabs>
          <w:tab w:val="num" w:pos="5040"/>
        </w:tabs>
        <w:ind w:left="5040" w:hanging="360"/>
      </w:pPr>
      <w:rPr>
        <w:rFonts w:ascii="Wingdings" w:hAnsi="Wingdings" w:hint="default"/>
        <w:sz w:val="20"/>
      </w:rPr>
    </w:lvl>
    <w:lvl w:ilvl="6">
      <w:start w:val="1"/>
      <w:numFmt w:val="bullet"/>
      <w:lvlText w:val=""/>
      <w:lvlJc w:val="left"/>
      <w:pPr>
        <w:tabs>
          <w:tab w:val="num" w:pos="5760"/>
        </w:tabs>
        <w:ind w:left="5760" w:hanging="360"/>
      </w:pPr>
      <w:rPr>
        <w:rFonts w:ascii="Wingdings" w:hAnsi="Wingdings" w:hint="default"/>
        <w:sz w:val="20"/>
      </w:rPr>
    </w:lvl>
    <w:lvl w:ilvl="7">
      <w:start w:val="1"/>
      <w:numFmt w:val="bullet"/>
      <w:lvlText w:val=""/>
      <w:lvlJc w:val="left"/>
      <w:pPr>
        <w:tabs>
          <w:tab w:val="num" w:pos="6480"/>
        </w:tabs>
        <w:ind w:left="6480" w:hanging="360"/>
      </w:pPr>
      <w:rPr>
        <w:rFonts w:ascii="Wingdings" w:hAnsi="Wingdings" w:hint="default"/>
        <w:sz w:val="20"/>
      </w:rPr>
    </w:lvl>
    <w:lvl w:ilvl="8">
      <w:start w:val="1"/>
      <w:numFmt w:val="bullet"/>
      <w:lvlText w:val=""/>
      <w:lvlJc w:val="left"/>
      <w:pPr>
        <w:tabs>
          <w:tab w:val="num" w:pos="7200"/>
        </w:tabs>
        <w:ind w:left="7200" w:hanging="360"/>
      </w:pPr>
      <w:rPr>
        <w:rFonts w:ascii="Wingdings" w:hAnsi="Wingdings" w:hint="default"/>
        <w:sz w:val="20"/>
      </w:rPr>
    </w:lvl>
  </w:abstractNum>
  <w:abstractNum w:abstractNumId="84" w15:restartNumberingAfterBreak="0">
    <w:nsid w:val="48E54441"/>
    <w:multiLevelType w:val="multilevel"/>
    <w:tmpl w:val="5E36DB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48E83906"/>
    <w:multiLevelType w:val="hybridMultilevel"/>
    <w:tmpl w:val="0E3EADB6"/>
    <w:lvl w:ilvl="0" w:tplc="0C84661E">
      <w:numFmt w:val="bullet"/>
      <w:lvlText w:val=""/>
      <w:lvlJc w:val="left"/>
      <w:pPr>
        <w:ind w:left="780" w:hanging="360"/>
      </w:pPr>
      <w:rPr>
        <w:rFonts w:ascii="Symbol" w:eastAsia="Times New Roman" w:hAnsi="Symbol" w:cs="Times New Roman" w:hint="default"/>
      </w:rPr>
    </w:lvl>
    <w:lvl w:ilvl="1" w:tplc="04090003">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6" w15:restartNumberingAfterBreak="0">
    <w:nsid w:val="4ABB296D"/>
    <w:multiLevelType w:val="hybridMultilevel"/>
    <w:tmpl w:val="E2D6D2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BB80FDE"/>
    <w:multiLevelType w:val="multilevel"/>
    <w:tmpl w:val="F9EEDB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4C105826"/>
    <w:multiLevelType w:val="multilevel"/>
    <w:tmpl w:val="FD900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4CA17653"/>
    <w:multiLevelType w:val="multilevel"/>
    <w:tmpl w:val="588661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15:restartNumberingAfterBreak="0">
    <w:nsid w:val="4D5A477F"/>
    <w:multiLevelType w:val="multilevel"/>
    <w:tmpl w:val="2D22BA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15:restartNumberingAfterBreak="0">
    <w:nsid w:val="4D6D1472"/>
    <w:multiLevelType w:val="multilevel"/>
    <w:tmpl w:val="2F10EA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4DA73ED9"/>
    <w:multiLevelType w:val="multilevel"/>
    <w:tmpl w:val="9BB4E4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4DD93FE4"/>
    <w:multiLevelType w:val="hybridMultilevel"/>
    <w:tmpl w:val="A8A09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FDB44C9"/>
    <w:multiLevelType w:val="hybridMultilevel"/>
    <w:tmpl w:val="EF2AE4A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1003FED"/>
    <w:multiLevelType w:val="hybridMultilevel"/>
    <w:tmpl w:val="EE7A557E"/>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6" w15:restartNumberingAfterBreak="0">
    <w:nsid w:val="51740603"/>
    <w:multiLevelType w:val="multilevel"/>
    <w:tmpl w:val="8DA2E3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563E4886"/>
    <w:multiLevelType w:val="hybridMultilevel"/>
    <w:tmpl w:val="1F1CF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77326B8"/>
    <w:multiLevelType w:val="hybridMultilevel"/>
    <w:tmpl w:val="44EC83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15:restartNumberingAfterBreak="0">
    <w:nsid w:val="58FF6D58"/>
    <w:multiLevelType w:val="hybridMultilevel"/>
    <w:tmpl w:val="37FAC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C5615A7"/>
    <w:multiLevelType w:val="multilevel"/>
    <w:tmpl w:val="04A477DC"/>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cs="Times New Roman" w:hint="default"/>
        <w:sz w:val="20"/>
      </w:rPr>
    </w:lvl>
    <w:lvl w:ilvl="2">
      <w:start w:val="1"/>
      <w:numFmt w:val="bullet"/>
      <w:lvlText w:val=""/>
      <w:lvlJc w:val="left"/>
      <w:pPr>
        <w:tabs>
          <w:tab w:val="num" w:pos="2880"/>
        </w:tabs>
        <w:ind w:left="2880" w:hanging="360"/>
      </w:pPr>
      <w:rPr>
        <w:rFonts w:ascii="Wingdings" w:hAnsi="Wingdings" w:hint="default"/>
        <w:sz w:val="20"/>
      </w:rPr>
    </w:lvl>
    <w:lvl w:ilvl="3">
      <w:start w:val="1"/>
      <w:numFmt w:val="bullet"/>
      <w:lvlText w:val=""/>
      <w:lvlJc w:val="left"/>
      <w:pPr>
        <w:tabs>
          <w:tab w:val="num" w:pos="3600"/>
        </w:tabs>
        <w:ind w:left="3600" w:hanging="360"/>
      </w:pPr>
      <w:rPr>
        <w:rFonts w:ascii="Wingdings" w:hAnsi="Wingdings" w:hint="default"/>
        <w:sz w:val="20"/>
      </w:rPr>
    </w:lvl>
    <w:lvl w:ilvl="4">
      <w:start w:val="1"/>
      <w:numFmt w:val="bullet"/>
      <w:lvlText w:val=""/>
      <w:lvlJc w:val="left"/>
      <w:pPr>
        <w:tabs>
          <w:tab w:val="num" w:pos="4320"/>
        </w:tabs>
        <w:ind w:left="4320" w:hanging="360"/>
      </w:pPr>
      <w:rPr>
        <w:rFonts w:ascii="Wingdings" w:hAnsi="Wingdings" w:hint="default"/>
        <w:sz w:val="20"/>
      </w:rPr>
    </w:lvl>
    <w:lvl w:ilvl="5">
      <w:start w:val="1"/>
      <w:numFmt w:val="bullet"/>
      <w:lvlText w:val=""/>
      <w:lvlJc w:val="left"/>
      <w:pPr>
        <w:tabs>
          <w:tab w:val="num" w:pos="5040"/>
        </w:tabs>
        <w:ind w:left="5040" w:hanging="360"/>
      </w:pPr>
      <w:rPr>
        <w:rFonts w:ascii="Wingdings" w:hAnsi="Wingdings" w:hint="default"/>
        <w:sz w:val="20"/>
      </w:rPr>
    </w:lvl>
    <w:lvl w:ilvl="6">
      <w:start w:val="1"/>
      <w:numFmt w:val="bullet"/>
      <w:lvlText w:val=""/>
      <w:lvlJc w:val="left"/>
      <w:pPr>
        <w:tabs>
          <w:tab w:val="num" w:pos="5760"/>
        </w:tabs>
        <w:ind w:left="5760" w:hanging="360"/>
      </w:pPr>
      <w:rPr>
        <w:rFonts w:ascii="Wingdings" w:hAnsi="Wingdings" w:hint="default"/>
        <w:sz w:val="20"/>
      </w:rPr>
    </w:lvl>
    <w:lvl w:ilvl="7">
      <w:start w:val="1"/>
      <w:numFmt w:val="bullet"/>
      <w:lvlText w:val=""/>
      <w:lvlJc w:val="left"/>
      <w:pPr>
        <w:tabs>
          <w:tab w:val="num" w:pos="6480"/>
        </w:tabs>
        <w:ind w:left="6480" w:hanging="360"/>
      </w:pPr>
      <w:rPr>
        <w:rFonts w:ascii="Wingdings" w:hAnsi="Wingdings" w:hint="default"/>
        <w:sz w:val="20"/>
      </w:rPr>
    </w:lvl>
    <w:lvl w:ilvl="8">
      <w:start w:val="1"/>
      <w:numFmt w:val="bullet"/>
      <w:lvlText w:val=""/>
      <w:lvlJc w:val="left"/>
      <w:pPr>
        <w:tabs>
          <w:tab w:val="num" w:pos="7200"/>
        </w:tabs>
        <w:ind w:left="7200" w:hanging="360"/>
      </w:pPr>
      <w:rPr>
        <w:rFonts w:ascii="Wingdings" w:hAnsi="Wingdings" w:hint="default"/>
        <w:sz w:val="20"/>
      </w:rPr>
    </w:lvl>
  </w:abstractNum>
  <w:abstractNum w:abstractNumId="101" w15:restartNumberingAfterBreak="0">
    <w:nsid w:val="5D775D7B"/>
    <w:multiLevelType w:val="hybridMultilevel"/>
    <w:tmpl w:val="154202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EF64358"/>
    <w:multiLevelType w:val="hybridMultilevel"/>
    <w:tmpl w:val="971CA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F410051"/>
    <w:multiLevelType w:val="multilevel"/>
    <w:tmpl w:val="A0DEE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5F8253E9"/>
    <w:multiLevelType w:val="multilevel"/>
    <w:tmpl w:val="AC5A6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5FF33427"/>
    <w:multiLevelType w:val="multilevel"/>
    <w:tmpl w:val="D5385F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15:restartNumberingAfterBreak="0">
    <w:nsid w:val="621D50B3"/>
    <w:multiLevelType w:val="multilevel"/>
    <w:tmpl w:val="3230B1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15:restartNumberingAfterBreak="0">
    <w:nsid w:val="64FA2155"/>
    <w:multiLevelType w:val="multilevel"/>
    <w:tmpl w:val="CEC036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15:restartNumberingAfterBreak="0">
    <w:nsid w:val="65E5506F"/>
    <w:multiLevelType w:val="multilevel"/>
    <w:tmpl w:val="E5DCD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666F7623"/>
    <w:multiLevelType w:val="multilevel"/>
    <w:tmpl w:val="FA1EF2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15:restartNumberingAfterBreak="0">
    <w:nsid w:val="69437E79"/>
    <w:multiLevelType w:val="multilevel"/>
    <w:tmpl w:val="639E05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15:restartNumberingAfterBreak="0">
    <w:nsid w:val="6A406C7F"/>
    <w:multiLevelType w:val="multilevel"/>
    <w:tmpl w:val="24762A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15:restartNumberingAfterBreak="0">
    <w:nsid w:val="6ACA16B1"/>
    <w:multiLevelType w:val="hybridMultilevel"/>
    <w:tmpl w:val="92F07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BBC5CFC"/>
    <w:multiLevelType w:val="multilevel"/>
    <w:tmpl w:val="DECA91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15:restartNumberingAfterBreak="0">
    <w:nsid w:val="6C5C459A"/>
    <w:multiLevelType w:val="multilevel"/>
    <w:tmpl w:val="AD7E2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6CBD6DC4"/>
    <w:multiLevelType w:val="multilevel"/>
    <w:tmpl w:val="7EE0F3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15:restartNumberingAfterBreak="0">
    <w:nsid w:val="6FA42598"/>
    <w:multiLevelType w:val="multilevel"/>
    <w:tmpl w:val="066E20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15:restartNumberingAfterBreak="0">
    <w:nsid w:val="70EE3942"/>
    <w:multiLevelType w:val="hybridMultilevel"/>
    <w:tmpl w:val="1D1E5AF0"/>
    <w:lvl w:ilvl="0" w:tplc="81C02704">
      <w:start w:val="12"/>
      <w:numFmt w:val="bullet"/>
      <w:lvlText w:val=""/>
      <w:lvlJc w:val="left"/>
      <w:pPr>
        <w:ind w:left="720" w:hanging="360"/>
      </w:pPr>
      <w:rPr>
        <w:rFonts w:ascii="Wingdings" w:eastAsia="Times New Roman" w:hAnsi="Wingdings" w:cstheme="majorHAns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2A607FF"/>
    <w:multiLevelType w:val="hybridMultilevel"/>
    <w:tmpl w:val="F1E8EE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73AA1E42"/>
    <w:multiLevelType w:val="hybridMultilevel"/>
    <w:tmpl w:val="283832DA"/>
    <w:lvl w:ilvl="0" w:tplc="014AB6FE">
      <w:start w:val="5"/>
      <w:numFmt w:val="bullet"/>
      <w:lvlText w:val=""/>
      <w:lvlJc w:val="left"/>
      <w:pPr>
        <w:ind w:left="2520" w:hanging="360"/>
      </w:pPr>
      <w:rPr>
        <w:rFonts w:ascii="Symbol" w:eastAsia="Times New Roman" w:hAnsi="Symbol"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54533EC"/>
    <w:multiLevelType w:val="multilevel"/>
    <w:tmpl w:val="3A2C38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15:restartNumberingAfterBreak="0">
    <w:nsid w:val="76503FD3"/>
    <w:multiLevelType w:val="hybridMultilevel"/>
    <w:tmpl w:val="87CC2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6A13EA9"/>
    <w:multiLevelType w:val="multilevel"/>
    <w:tmpl w:val="4F528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76F8475D"/>
    <w:multiLevelType w:val="hybridMultilevel"/>
    <w:tmpl w:val="EDC2C7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71F307F"/>
    <w:multiLevelType w:val="multilevel"/>
    <w:tmpl w:val="53541D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15:restartNumberingAfterBreak="0">
    <w:nsid w:val="77C16902"/>
    <w:multiLevelType w:val="multilevel"/>
    <w:tmpl w:val="7D0218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15:restartNumberingAfterBreak="0">
    <w:nsid w:val="78F47530"/>
    <w:multiLevelType w:val="hybridMultilevel"/>
    <w:tmpl w:val="F25C6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90A5328"/>
    <w:multiLevelType w:val="multilevel"/>
    <w:tmpl w:val="352885C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15:restartNumberingAfterBreak="0">
    <w:nsid w:val="7939458E"/>
    <w:multiLevelType w:val="hybridMultilevel"/>
    <w:tmpl w:val="18D05C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A7361E9"/>
    <w:multiLevelType w:val="multilevel"/>
    <w:tmpl w:val="E5DA70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15:restartNumberingAfterBreak="0">
    <w:nsid w:val="7B177E80"/>
    <w:multiLevelType w:val="hybridMultilevel"/>
    <w:tmpl w:val="9B12A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B344BC1"/>
    <w:multiLevelType w:val="hybridMultilevel"/>
    <w:tmpl w:val="CB52C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BF95F63"/>
    <w:multiLevelType w:val="hybridMultilevel"/>
    <w:tmpl w:val="10FCF0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C32506C"/>
    <w:multiLevelType w:val="hybridMultilevel"/>
    <w:tmpl w:val="E87C8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C7B5DFF"/>
    <w:multiLevelType w:val="hybridMultilevel"/>
    <w:tmpl w:val="7D382992"/>
    <w:lvl w:ilvl="0" w:tplc="22AC7E02">
      <w:start w:val="1"/>
      <w:numFmt w:val="bullet"/>
      <w:lvlText w:val="•"/>
      <w:lvlJc w:val="left"/>
      <w:pPr>
        <w:tabs>
          <w:tab w:val="num" w:pos="720"/>
        </w:tabs>
        <w:ind w:left="720" w:hanging="360"/>
      </w:pPr>
      <w:rPr>
        <w:rFonts w:ascii="Arial" w:hAnsi="Arial" w:hint="default"/>
      </w:rPr>
    </w:lvl>
    <w:lvl w:ilvl="1" w:tplc="8B583AEC" w:tentative="1">
      <w:start w:val="1"/>
      <w:numFmt w:val="bullet"/>
      <w:lvlText w:val="•"/>
      <w:lvlJc w:val="left"/>
      <w:pPr>
        <w:tabs>
          <w:tab w:val="num" w:pos="1440"/>
        </w:tabs>
        <w:ind w:left="1440" w:hanging="360"/>
      </w:pPr>
      <w:rPr>
        <w:rFonts w:ascii="Arial" w:hAnsi="Arial" w:hint="default"/>
      </w:rPr>
    </w:lvl>
    <w:lvl w:ilvl="2" w:tplc="F6F26DA8" w:tentative="1">
      <w:start w:val="1"/>
      <w:numFmt w:val="bullet"/>
      <w:lvlText w:val="•"/>
      <w:lvlJc w:val="left"/>
      <w:pPr>
        <w:tabs>
          <w:tab w:val="num" w:pos="2160"/>
        </w:tabs>
        <w:ind w:left="2160" w:hanging="360"/>
      </w:pPr>
      <w:rPr>
        <w:rFonts w:ascii="Arial" w:hAnsi="Arial" w:hint="default"/>
      </w:rPr>
    </w:lvl>
    <w:lvl w:ilvl="3" w:tplc="59348A26" w:tentative="1">
      <w:start w:val="1"/>
      <w:numFmt w:val="bullet"/>
      <w:lvlText w:val="•"/>
      <w:lvlJc w:val="left"/>
      <w:pPr>
        <w:tabs>
          <w:tab w:val="num" w:pos="2880"/>
        </w:tabs>
        <w:ind w:left="2880" w:hanging="360"/>
      </w:pPr>
      <w:rPr>
        <w:rFonts w:ascii="Arial" w:hAnsi="Arial" w:hint="default"/>
      </w:rPr>
    </w:lvl>
    <w:lvl w:ilvl="4" w:tplc="3C5600DC" w:tentative="1">
      <w:start w:val="1"/>
      <w:numFmt w:val="bullet"/>
      <w:lvlText w:val="•"/>
      <w:lvlJc w:val="left"/>
      <w:pPr>
        <w:tabs>
          <w:tab w:val="num" w:pos="3600"/>
        </w:tabs>
        <w:ind w:left="3600" w:hanging="360"/>
      </w:pPr>
      <w:rPr>
        <w:rFonts w:ascii="Arial" w:hAnsi="Arial" w:hint="default"/>
      </w:rPr>
    </w:lvl>
    <w:lvl w:ilvl="5" w:tplc="5016F336" w:tentative="1">
      <w:start w:val="1"/>
      <w:numFmt w:val="bullet"/>
      <w:lvlText w:val="•"/>
      <w:lvlJc w:val="left"/>
      <w:pPr>
        <w:tabs>
          <w:tab w:val="num" w:pos="4320"/>
        </w:tabs>
        <w:ind w:left="4320" w:hanging="360"/>
      </w:pPr>
      <w:rPr>
        <w:rFonts w:ascii="Arial" w:hAnsi="Arial" w:hint="default"/>
      </w:rPr>
    </w:lvl>
    <w:lvl w:ilvl="6" w:tplc="0E96D570" w:tentative="1">
      <w:start w:val="1"/>
      <w:numFmt w:val="bullet"/>
      <w:lvlText w:val="•"/>
      <w:lvlJc w:val="left"/>
      <w:pPr>
        <w:tabs>
          <w:tab w:val="num" w:pos="5040"/>
        </w:tabs>
        <w:ind w:left="5040" w:hanging="360"/>
      </w:pPr>
      <w:rPr>
        <w:rFonts w:ascii="Arial" w:hAnsi="Arial" w:hint="default"/>
      </w:rPr>
    </w:lvl>
    <w:lvl w:ilvl="7" w:tplc="AFA2907E" w:tentative="1">
      <w:start w:val="1"/>
      <w:numFmt w:val="bullet"/>
      <w:lvlText w:val="•"/>
      <w:lvlJc w:val="left"/>
      <w:pPr>
        <w:tabs>
          <w:tab w:val="num" w:pos="5760"/>
        </w:tabs>
        <w:ind w:left="5760" w:hanging="360"/>
      </w:pPr>
      <w:rPr>
        <w:rFonts w:ascii="Arial" w:hAnsi="Arial" w:hint="default"/>
      </w:rPr>
    </w:lvl>
    <w:lvl w:ilvl="8" w:tplc="AEC428AE" w:tentative="1">
      <w:start w:val="1"/>
      <w:numFmt w:val="bullet"/>
      <w:lvlText w:val="•"/>
      <w:lvlJc w:val="left"/>
      <w:pPr>
        <w:tabs>
          <w:tab w:val="num" w:pos="6480"/>
        </w:tabs>
        <w:ind w:left="6480" w:hanging="360"/>
      </w:pPr>
      <w:rPr>
        <w:rFonts w:ascii="Arial" w:hAnsi="Arial" w:hint="default"/>
      </w:rPr>
    </w:lvl>
  </w:abstractNum>
  <w:abstractNum w:abstractNumId="135" w15:restartNumberingAfterBreak="0">
    <w:nsid w:val="7FED7550"/>
    <w:multiLevelType w:val="multilevel"/>
    <w:tmpl w:val="A494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15"/>
  </w:num>
  <w:num w:numId="3">
    <w:abstractNumId w:val="0"/>
  </w:num>
  <w:num w:numId="4">
    <w:abstractNumId w:val="131"/>
  </w:num>
  <w:num w:numId="5">
    <w:abstractNumId w:val="61"/>
  </w:num>
  <w:num w:numId="6">
    <w:abstractNumId w:val="97"/>
  </w:num>
  <w:num w:numId="7">
    <w:abstractNumId w:val="25"/>
  </w:num>
  <w:num w:numId="8">
    <w:abstractNumId w:val="72"/>
  </w:num>
  <w:num w:numId="9">
    <w:abstractNumId w:val="18"/>
  </w:num>
  <w:num w:numId="10">
    <w:abstractNumId w:val="75"/>
  </w:num>
  <w:num w:numId="11">
    <w:abstractNumId w:val="57"/>
  </w:num>
  <w:num w:numId="12">
    <w:abstractNumId w:val="94"/>
  </w:num>
  <w:num w:numId="13">
    <w:abstractNumId w:val="13"/>
  </w:num>
  <w:num w:numId="14">
    <w:abstractNumId w:val="43"/>
  </w:num>
  <w:num w:numId="15">
    <w:abstractNumId w:val="128"/>
  </w:num>
  <w:num w:numId="16">
    <w:abstractNumId w:val="21"/>
  </w:num>
  <w:num w:numId="17">
    <w:abstractNumId w:val="85"/>
  </w:num>
  <w:num w:numId="18">
    <w:abstractNumId w:val="81"/>
  </w:num>
  <w:num w:numId="19">
    <w:abstractNumId w:val="133"/>
  </w:num>
  <w:num w:numId="20">
    <w:abstractNumId w:val="76"/>
  </w:num>
  <w:num w:numId="21">
    <w:abstractNumId w:val="14"/>
  </w:num>
  <w:num w:numId="22">
    <w:abstractNumId w:val="102"/>
  </w:num>
  <w:num w:numId="23">
    <w:abstractNumId w:val="118"/>
  </w:num>
  <w:num w:numId="24">
    <w:abstractNumId w:val="66"/>
  </w:num>
  <w:num w:numId="25">
    <w:abstractNumId w:val="31"/>
  </w:num>
  <w:num w:numId="26">
    <w:abstractNumId w:val="1"/>
  </w:num>
  <w:num w:numId="27">
    <w:abstractNumId w:val="101"/>
  </w:num>
  <w:num w:numId="28">
    <w:abstractNumId w:val="119"/>
  </w:num>
  <w:num w:numId="29">
    <w:abstractNumId w:val="79"/>
  </w:num>
  <w:num w:numId="30">
    <w:abstractNumId w:val="130"/>
  </w:num>
  <w:num w:numId="31">
    <w:abstractNumId w:val="64"/>
  </w:num>
  <w:num w:numId="32">
    <w:abstractNumId w:val="78"/>
  </w:num>
  <w:num w:numId="33">
    <w:abstractNumId w:val="60"/>
  </w:num>
  <w:num w:numId="34">
    <w:abstractNumId w:val="48"/>
  </w:num>
  <w:num w:numId="35">
    <w:abstractNumId w:val="104"/>
  </w:num>
  <w:num w:numId="36">
    <w:abstractNumId w:val="69"/>
  </w:num>
  <w:num w:numId="37">
    <w:abstractNumId w:val="33"/>
  </w:num>
  <w:num w:numId="38">
    <w:abstractNumId w:val="40"/>
  </w:num>
  <w:num w:numId="39">
    <w:abstractNumId w:val="126"/>
  </w:num>
  <w:num w:numId="40">
    <w:abstractNumId w:val="34"/>
  </w:num>
  <w:num w:numId="41">
    <w:abstractNumId w:val="73"/>
  </w:num>
  <w:num w:numId="42">
    <w:abstractNumId w:val="26"/>
  </w:num>
  <w:num w:numId="43">
    <w:abstractNumId w:val="67"/>
  </w:num>
  <w:num w:numId="44">
    <w:abstractNumId w:val="123"/>
  </w:num>
  <w:num w:numId="45">
    <w:abstractNumId w:val="98"/>
  </w:num>
  <w:num w:numId="46">
    <w:abstractNumId w:val="112"/>
  </w:num>
  <w:num w:numId="47">
    <w:abstractNumId w:val="86"/>
  </w:num>
  <w:num w:numId="48">
    <w:abstractNumId w:val="99"/>
  </w:num>
  <w:num w:numId="49">
    <w:abstractNumId w:val="5"/>
  </w:num>
  <w:num w:numId="50">
    <w:abstractNumId w:val="52"/>
  </w:num>
  <w:num w:numId="51">
    <w:abstractNumId w:val="29"/>
  </w:num>
  <w:num w:numId="52">
    <w:abstractNumId w:val="127"/>
  </w:num>
  <w:num w:numId="53">
    <w:abstractNumId w:val="44"/>
  </w:num>
  <w:num w:numId="54">
    <w:abstractNumId w:val="107"/>
  </w:num>
  <w:num w:numId="55">
    <w:abstractNumId w:val="24"/>
  </w:num>
  <w:num w:numId="56">
    <w:abstractNumId w:val="19"/>
  </w:num>
  <w:num w:numId="57">
    <w:abstractNumId w:val="109"/>
  </w:num>
  <w:num w:numId="58">
    <w:abstractNumId w:val="30"/>
  </w:num>
  <w:num w:numId="59">
    <w:abstractNumId w:val="11"/>
  </w:num>
  <w:num w:numId="60">
    <w:abstractNumId w:val="116"/>
  </w:num>
  <w:num w:numId="61">
    <w:abstractNumId w:val="62"/>
  </w:num>
  <w:num w:numId="62">
    <w:abstractNumId w:val="55"/>
  </w:num>
  <w:num w:numId="63">
    <w:abstractNumId w:val="12"/>
  </w:num>
  <w:num w:numId="64">
    <w:abstractNumId w:val="32"/>
  </w:num>
  <w:num w:numId="65">
    <w:abstractNumId w:val="20"/>
  </w:num>
  <w:num w:numId="66">
    <w:abstractNumId w:val="22"/>
  </w:num>
  <w:num w:numId="67">
    <w:abstractNumId w:val="6"/>
  </w:num>
  <w:num w:numId="68">
    <w:abstractNumId w:val="38"/>
  </w:num>
  <w:num w:numId="69">
    <w:abstractNumId w:val="46"/>
  </w:num>
  <w:num w:numId="70">
    <w:abstractNumId w:val="36"/>
  </w:num>
  <w:num w:numId="71">
    <w:abstractNumId w:val="87"/>
  </w:num>
  <w:num w:numId="72">
    <w:abstractNumId w:val="96"/>
  </w:num>
  <w:num w:numId="73">
    <w:abstractNumId w:val="70"/>
  </w:num>
  <w:num w:numId="74">
    <w:abstractNumId w:val="16"/>
  </w:num>
  <w:num w:numId="75">
    <w:abstractNumId w:val="7"/>
  </w:num>
  <w:num w:numId="76">
    <w:abstractNumId w:val="77"/>
  </w:num>
  <w:num w:numId="77">
    <w:abstractNumId w:val="80"/>
  </w:num>
  <w:num w:numId="78">
    <w:abstractNumId w:val="23"/>
  </w:num>
  <w:num w:numId="79">
    <w:abstractNumId w:val="115"/>
  </w:num>
  <w:num w:numId="80">
    <w:abstractNumId w:val="51"/>
  </w:num>
  <w:num w:numId="81">
    <w:abstractNumId w:val="113"/>
  </w:num>
  <w:num w:numId="82">
    <w:abstractNumId w:val="83"/>
  </w:num>
  <w:num w:numId="83">
    <w:abstractNumId w:val="100"/>
  </w:num>
  <w:num w:numId="84">
    <w:abstractNumId w:val="27"/>
  </w:num>
  <w:num w:numId="85">
    <w:abstractNumId w:val="108"/>
  </w:num>
  <w:num w:numId="86">
    <w:abstractNumId w:val="132"/>
  </w:num>
  <w:num w:numId="87">
    <w:abstractNumId w:val="103"/>
  </w:num>
  <w:num w:numId="88">
    <w:abstractNumId w:val="53"/>
  </w:num>
  <w:num w:numId="89">
    <w:abstractNumId w:val="47"/>
  </w:num>
  <w:num w:numId="90">
    <w:abstractNumId w:val="88"/>
  </w:num>
  <w:num w:numId="91">
    <w:abstractNumId w:val="37"/>
  </w:num>
  <w:num w:numId="92">
    <w:abstractNumId w:val="50"/>
  </w:num>
  <w:num w:numId="93">
    <w:abstractNumId w:val="41"/>
  </w:num>
  <w:num w:numId="94">
    <w:abstractNumId w:val="56"/>
  </w:num>
  <w:num w:numId="95">
    <w:abstractNumId w:val="92"/>
  </w:num>
  <w:num w:numId="96">
    <w:abstractNumId w:val="105"/>
  </w:num>
  <w:num w:numId="97">
    <w:abstractNumId w:val="74"/>
  </w:num>
  <w:num w:numId="98">
    <w:abstractNumId w:val="125"/>
  </w:num>
  <w:num w:numId="99">
    <w:abstractNumId w:val="124"/>
  </w:num>
  <w:num w:numId="100">
    <w:abstractNumId w:val="9"/>
  </w:num>
  <w:num w:numId="101">
    <w:abstractNumId w:val="3"/>
  </w:num>
  <w:num w:numId="102">
    <w:abstractNumId w:val="110"/>
  </w:num>
  <w:num w:numId="103">
    <w:abstractNumId w:val="106"/>
  </w:num>
  <w:num w:numId="104">
    <w:abstractNumId w:val="59"/>
  </w:num>
  <w:num w:numId="105">
    <w:abstractNumId w:val="8"/>
  </w:num>
  <w:num w:numId="106">
    <w:abstractNumId w:val="17"/>
  </w:num>
  <w:num w:numId="107">
    <w:abstractNumId w:val="49"/>
  </w:num>
  <w:num w:numId="108">
    <w:abstractNumId w:val="54"/>
  </w:num>
  <w:num w:numId="109">
    <w:abstractNumId w:val="120"/>
  </w:num>
  <w:num w:numId="110">
    <w:abstractNumId w:val="89"/>
  </w:num>
  <w:num w:numId="111">
    <w:abstractNumId w:val="91"/>
  </w:num>
  <w:num w:numId="112">
    <w:abstractNumId w:val="90"/>
  </w:num>
  <w:num w:numId="113">
    <w:abstractNumId w:val="111"/>
  </w:num>
  <w:num w:numId="114">
    <w:abstractNumId w:val="129"/>
  </w:num>
  <w:num w:numId="115">
    <w:abstractNumId w:val="68"/>
  </w:num>
  <w:num w:numId="116">
    <w:abstractNumId w:val="84"/>
  </w:num>
  <w:num w:numId="117">
    <w:abstractNumId w:val="2"/>
  </w:num>
  <w:num w:numId="118">
    <w:abstractNumId w:val="82"/>
  </w:num>
  <w:num w:numId="119">
    <w:abstractNumId w:val="42"/>
  </w:num>
  <w:num w:numId="120">
    <w:abstractNumId w:val="35"/>
  </w:num>
  <w:num w:numId="121">
    <w:abstractNumId w:val="10"/>
  </w:num>
  <w:num w:numId="122">
    <w:abstractNumId w:val="95"/>
  </w:num>
  <w:num w:numId="123">
    <w:abstractNumId w:val="58"/>
  </w:num>
  <w:num w:numId="124">
    <w:abstractNumId w:val="122"/>
  </w:num>
  <w:num w:numId="125">
    <w:abstractNumId w:val="135"/>
  </w:num>
  <w:num w:numId="126">
    <w:abstractNumId w:val="71"/>
  </w:num>
  <w:num w:numId="127">
    <w:abstractNumId w:val="114"/>
  </w:num>
  <w:num w:numId="128">
    <w:abstractNumId w:val="65"/>
  </w:num>
  <w:num w:numId="129">
    <w:abstractNumId w:val="39"/>
  </w:num>
  <w:num w:numId="130">
    <w:abstractNumId w:val="45"/>
  </w:num>
  <w:num w:numId="131">
    <w:abstractNumId w:val="117"/>
  </w:num>
  <w:num w:numId="132">
    <w:abstractNumId w:val="63"/>
  </w:num>
  <w:num w:numId="133">
    <w:abstractNumId w:val="93"/>
  </w:num>
  <w:num w:numId="134">
    <w:abstractNumId w:val="134"/>
  </w:num>
  <w:num w:numId="135">
    <w:abstractNumId w:val="121"/>
  </w:num>
  <w:num w:numId="136">
    <w:abstractNumId w:val="28"/>
  </w:num>
  <w:numIdMacAtCleanup w:val="13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cott Graham">
    <w15:presenceInfo w15:providerId="None" w15:userId="Scott Graham"/>
  </w15:person>
  <w15:person w15:author="Scott Graham [2]">
    <w15:presenceInfo w15:providerId="Windows Live" w15:userId="6b88185e-1c36-46c6-9d35-563f958b447d"/>
  </w15:person>
  <w15:person w15:author="Ariana Taglioretti">
    <w15:presenceInfo w15:providerId="AD" w15:userId="S::ataglior@fiu.edu::dc3da94b-c565-4b30-b678-968af8d1a1b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c0sjQxNLQwMDQ0tzRW0lEKTi0uzszPAykwrAUAacZ9qSwAAAA="/>
  </w:docVars>
  <w:rsids>
    <w:rsidRoot w:val="00784EE3"/>
    <w:rsid w:val="000006DD"/>
    <w:rsid w:val="00001702"/>
    <w:rsid w:val="00002D97"/>
    <w:rsid w:val="000041B1"/>
    <w:rsid w:val="00014290"/>
    <w:rsid w:val="00014A74"/>
    <w:rsid w:val="0002122B"/>
    <w:rsid w:val="00023232"/>
    <w:rsid w:val="0002462B"/>
    <w:rsid w:val="00024C65"/>
    <w:rsid w:val="00025F75"/>
    <w:rsid w:val="0002757E"/>
    <w:rsid w:val="00027E23"/>
    <w:rsid w:val="000335D0"/>
    <w:rsid w:val="0003370C"/>
    <w:rsid w:val="00043E6C"/>
    <w:rsid w:val="0004400E"/>
    <w:rsid w:val="00044F7B"/>
    <w:rsid w:val="00046043"/>
    <w:rsid w:val="000471FA"/>
    <w:rsid w:val="00050ABD"/>
    <w:rsid w:val="0005444B"/>
    <w:rsid w:val="000553AE"/>
    <w:rsid w:val="00055519"/>
    <w:rsid w:val="000616B7"/>
    <w:rsid w:val="0006626A"/>
    <w:rsid w:val="0006657F"/>
    <w:rsid w:val="00066E0A"/>
    <w:rsid w:val="00067495"/>
    <w:rsid w:val="00085260"/>
    <w:rsid w:val="00091E66"/>
    <w:rsid w:val="00096327"/>
    <w:rsid w:val="000A1283"/>
    <w:rsid w:val="000A2772"/>
    <w:rsid w:val="000A7873"/>
    <w:rsid w:val="000B0DBD"/>
    <w:rsid w:val="000B60E2"/>
    <w:rsid w:val="000B6FC9"/>
    <w:rsid w:val="000C063F"/>
    <w:rsid w:val="000C094B"/>
    <w:rsid w:val="000C1D9F"/>
    <w:rsid w:val="000C29F4"/>
    <w:rsid w:val="000C759E"/>
    <w:rsid w:val="000C7814"/>
    <w:rsid w:val="000C7E41"/>
    <w:rsid w:val="000D1551"/>
    <w:rsid w:val="000D195F"/>
    <w:rsid w:val="000D287B"/>
    <w:rsid w:val="000D43A1"/>
    <w:rsid w:val="000D4B2F"/>
    <w:rsid w:val="000E5B89"/>
    <w:rsid w:val="000F1A41"/>
    <w:rsid w:val="00107498"/>
    <w:rsid w:val="00126095"/>
    <w:rsid w:val="00143C42"/>
    <w:rsid w:val="00150E16"/>
    <w:rsid w:val="001513ED"/>
    <w:rsid w:val="00151943"/>
    <w:rsid w:val="001545CD"/>
    <w:rsid w:val="00157E68"/>
    <w:rsid w:val="001648D8"/>
    <w:rsid w:val="00164EE8"/>
    <w:rsid w:val="00172F17"/>
    <w:rsid w:val="00174FE8"/>
    <w:rsid w:val="00184064"/>
    <w:rsid w:val="001847C9"/>
    <w:rsid w:val="00185763"/>
    <w:rsid w:val="0018582E"/>
    <w:rsid w:val="00185E3E"/>
    <w:rsid w:val="00192C32"/>
    <w:rsid w:val="00194FEB"/>
    <w:rsid w:val="001975C5"/>
    <w:rsid w:val="001B1240"/>
    <w:rsid w:val="001B2E99"/>
    <w:rsid w:val="001C1743"/>
    <w:rsid w:val="001C6C54"/>
    <w:rsid w:val="001D3C6A"/>
    <w:rsid w:val="001D594C"/>
    <w:rsid w:val="001D5B50"/>
    <w:rsid w:val="001D67E5"/>
    <w:rsid w:val="001D7B52"/>
    <w:rsid w:val="001D7C84"/>
    <w:rsid w:val="001E11C1"/>
    <w:rsid w:val="001E1C66"/>
    <w:rsid w:val="001E5DFA"/>
    <w:rsid w:val="001E76E7"/>
    <w:rsid w:val="001F0026"/>
    <w:rsid w:val="001F232F"/>
    <w:rsid w:val="002034E5"/>
    <w:rsid w:val="00206049"/>
    <w:rsid w:val="00207472"/>
    <w:rsid w:val="002123C7"/>
    <w:rsid w:val="00213E4D"/>
    <w:rsid w:val="00215796"/>
    <w:rsid w:val="0022328C"/>
    <w:rsid w:val="00227C7F"/>
    <w:rsid w:val="00236C88"/>
    <w:rsid w:val="00241D84"/>
    <w:rsid w:val="00244093"/>
    <w:rsid w:val="002545FA"/>
    <w:rsid w:val="0025602F"/>
    <w:rsid w:val="0026087F"/>
    <w:rsid w:val="00264400"/>
    <w:rsid w:val="00265305"/>
    <w:rsid w:val="00266FF1"/>
    <w:rsid w:val="00267927"/>
    <w:rsid w:val="00274865"/>
    <w:rsid w:val="002823B0"/>
    <w:rsid w:val="0028561C"/>
    <w:rsid w:val="00286D74"/>
    <w:rsid w:val="002A34E6"/>
    <w:rsid w:val="002A3877"/>
    <w:rsid w:val="002A4A01"/>
    <w:rsid w:val="002A4FBC"/>
    <w:rsid w:val="002B780E"/>
    <w:rsid w:val="002C4D7A"/>
    <w:rsid w:val="002C5FFB"/>
    <w:rsid w:val="002D13EC"/>
    <w:rsid w:val="002D1495"/>
    <w:rsid w:val="002D6307"/>
    <w:rsid w:val="002D6B75"/>
    <w:rsid w:val="002E2C85"/>
    <w:rsid w:val="002E6087"/>
    <w:rsid w:val="002E63FF"/>
    <w:rsid w:val="002E6F17"/>
    <w:rsid w:val="002F052B"/>
    <w:rsid w:val="002F155F"/>
    <w:rsid w:val="002F1640"/>
    <w:rsid w:val="002F38C7"/>
    <w:rsid w:val="002F481A"/>
    <w:rsid w:val="002F5778"/>
    <w:rsid w:val="002F6B72"/>
    <w:rsid w:val="002F7D5B"/>
    <w:rsid w:val="0030159B"/>
    <w:rsid w:val="0030174D"/>
    <w:rsid w:val="003122DB"/>
    <w:rsid w:val="003125B1"/>
    <w:rsid w:val="0032655E"/>
    <w:rsid w:val="0032738B"/>
    <w:rsid w:val="003342C5"/>
    <w:rsid w:val="0033555A"/>
    <w:rsid w:val="0033781A"/>
    <w:rsid w:val="00347A34"/>
    <w:rsid w:val="00347BF2"/>
    <w:rsid w:val="003506D0"/>
    <w:rsid w:val="003511BD"/>
    <w:rsid w:val="003528F2"/>
    <w:rsid w:val="00353593"/>
    <w:rsid w:val="00354DF5"/>
    <w:rsid w:val="00357829"/>
    <w:rsid w:val="00362D6D"/>
    <w:rsid w:val="003643E2"/>
    <w:rsid w:val="003717D2"/>
    <w:rsid w:val="00377CA3"/>
    <w:rsid w:val="003901CD"/>
    <w:rsid w:val="00390533"/>
    <w:rsid w:val="00391159"/>
    <w:rsid w:val="00391CD1"/>
    <w:rsid w:val="003924AD"/>
    <w:rsid w:val="00395C52"/>
    <w:rsid w:val="003A13D9"/>
    <w:rsid w:val="003A44A2"/>
    <w:rsid w:val="003A6A70"/>
    <w:rsid w:val="003B0952"/>
    <w:rsid w:val="003B20B9"/>
    <w:rsid w:val="003B796C"/>
    <w:rsid w:val="003C1588"/>
    <w:rsid w:val="003C2069"/>
    <w:rsid w:val="003C4548"/>
    <w:rsid w:val="003C5384"/>
    <w:rsid w:val="003C7FB8"/>
    <w:rsid w:val="003D6170"/>
    <w:rsid w:val="003E3799"/>
    <w:rsid w:val="003E4FB6"/>
    <w:rsid w:val="003E6FFD"/>
    <w:rsid w:val="003E758E"/>
    <w:rsid w:val="003F10F9"/>
    <w:rsid w:val="003F21BA"/>
    <w:rsid w:val="00401F28"/>
    <w:rsid w:val="004074DF"/>
    <w:rsid w:val="004132B0"/>
    <w:rsid w:val="00413575"/>
    <w:rsid w:val="00416569"/>
    <w:rsid w:val="00417B71"/>
    <w:rsid w:val="00423825"/>
    <w:rsid w:val="00432763"/>
    <w:rsid w:val="00433F49"/>
    <w:rsid w:val="004353E7"/>
    <w:rsid w:val="00437085"/>
    <w:rsid w:val="004448FB"/>
    <w:rsid w:val="004542AB"/>
    <w:rsid w:val="00454F63"/>
    <w:rsid w:val="00455109"/>
    <w:rsid w:val="0046079D"/>
    <w:rsid w:val="00462C36"/>
    <w:rsid w:val="004636AE"/>
    <w:rsid w:val="0047330F"/>
    <w:rsid w:val="00480A5D"/>
    <w:rsid w:val="00483744"/>
    <w:rsid w:val="00491A06"/>
    <w:rsid w:val="00495285"/>
    <w:rsid w:val="004A53C2"/>
    <w:rsid w:val="004A5940"/>
    <w:rsid w:val="004B0C91"/>
    <w:rsid w:val="004B4091"/>
    <w:rsid w:val="004C3B5D"/>
    <w:rsid w:val="004C5049"/>
    <w:rsid w:val="004D5DD0"/>
    <w:rsid w:val="004E0E97"/>
    <w:rsid w:val="004F1D0D"/>
    <w:rsid w:val="004F48D5"/>
    <w:rsid w:val="004F4BE7"/>
    <w:rsid w:val="004F5465"/>
    <w:rsid w:val="004F5EBD"/>
    <w:rsid w:val="00501478"/>
    <w:rsid w:val="00502E76"/>
    <w:rsid w:val="00504A9B"/>
    <w:rsid w:val="005113C2"/>
    <w:rsid w:val="00511D4D"/>
    <w:rsid w:val="0051613A"/>
    <w:rsid w:val="0051687B"/>
    <w:rsid w:val="0051777D"/>
    <w:rsid w:val="005216CE"/>
    <w:rsid w:val="00523592"/>
    <w:rsid w:val="00524CB7"/>
    <w:rsid w:val="00524F21"/>
    <w:rsid w:val="005252D4"/>
    <w:rsid w:val="005262A4"/>
    <w:rsid w:val="005326DB"/>
    <w:rsid w:val="00532C34"/>
    <w:rsid w:val="005343C9"/>
    <w:rsid w:val="005402F7"/>
    <w:rsid w:val="005418E1"/>
    <w:rsid w:val="0054254F"/>
    <w:rsid w:val="00545D5A"/>
    <w:rsid w:val="00554AAE"/>
    <w:rsid w:val="0056259C"/>
    <w:rsid w:val="00566146"/>
    <w:rsid w:val="005756B9"/>
    <w:rsid w:val="0057737B"/>
    <w:rsid w:val="005918D3"/>
    <w:rsid w:val="00594F0E"/>
    <w:rsid w:val="005A03F4"/>
    <w:rsid w:val="005B301D"/>
    <w:rsid w:val="005C18D7"/>
    <w:rsid w:val="005D3A3F"/>
    <w:rsid w:val="005D5C20"/>
    <w:rsid w:val="005E35E8"/>
    <w:rsid w:val="005E3C44"/>
    <w:rsid w:val="005E6F85"/>
    <w:rsid w:val="006008ED"/>
    <w:rsid w:val="00604C47"/>
    <w:rsid w:val="006072DE"/>
    <w:rsid w:val="006115D1"/>
    <w:rsid w:val="0061538D"/>
    <w:rsid w:val="00617039"/>
    <w:rsid w:val="00623AB6"/>
    <w:rsid w:val="00644891"/>
    <w:rsid w:val="006470CC"/>
    <w:rsid w:val="006479AF"/>
    <w:rsid w:val="0065553E"/>
    <w:rsid w:val="00655D0E"/>
    <w:rsid w:val="00664773"/>
    <w:rsid w:val="0066612E"/>
    <w:rsid w:val="006716A3"/>
    <w:rsid w:val="006717AA"/>
    <w:rsid w:val="00681749"/>
    <w:rsid w:val="00686EB3"/>
    <w:rsid w:val="006947D4"/>
    <w:rsid w:val="006A0048"/>
    <w:rsid w:val="006A3D2D"/>
    <w:rsid w:val="006A67E9"/>
    <w:rsid w:val="006B0868"/>
    <w:rsid w:val="006B0BF1"/>
    <w:rsid w:val="006B31A9"/>
    <w:rsid w:val="006B4A5A"/>
    <w:rsid w:val="006D553E"/>
    <w:rsid w:val="006D7B35"/>
    <w:rsid w:val="006E35B9"/>
    <w:rsid w:val="006F1EDC"/>
    <w:rsid w:val="006F6334"/>
    <w:rsid w:val="006F7DDF"/>
    <w:rsid w:val="00701AC2"/>
    <w:rsid w:val="00710D32"/>
    <w:rsid w:val="00717B46"/>
    <w:rsid w:val="007240F9"/>
    <w:rsid w:val="00726983"/>
    <w:rsid w:val="00734E15"/>
    <w:rsid w:val="00735D2D"/>
    <w:rsid w:val="00736F0B"/>
    <w:rsid w:val="0074303F"/>
    <w:rsid w:val="00745F1B"/>
    <w:rsid w:val="00754A21"/>
    <w:rsid w:val="00755769"/>
    <w:rsid w:val="00755F74"/>
    <w:rsid w:val="007622B5"/>
    <w:rsid w:val="0076615F"/>
    <w:rsid w:val="007668C7"/>
    <w:rsid w:val="00777744"/>
    <w:rsid w:val="007800F7"/>
    <w:rsid w:val="007816A9"/>
    <w:rsid w:val="00781908"/>
    <w:rsid w:val="00784EE3"/>
    <w:rsid w:val="00787501"/>
    <w:rsid w:val="00792E58"/>
    <w:rsid w:val="00793A63"/>
    <w:rsid w:val="00793E64"/>
    <w:rsid w:val="00795710"/>
    <w:rsid w:val="0079743E"/>
    <w:rsid w:val="007975FD"/>
    <w:rsid w:val="00797F66"/>
    <w:rsid w:val="007A0DE2"/>
    <w:rsid w:val="007A6F95"/>
    <w:rsid w:val="007A7A30"/>
    <w:rsid w:val="007D4156"/>
    <w:rsid w:val="007D43B5"/>
    <w:rsid w:val="007D4435"/>
    <w:rsid w:val="007D5593"/>
    <w:rsid w:val="007E04AD"/>
    <w:rsid w:val="007E2006"/>
    <w:rsid w:val="007F133C"/>
    <w:rsid w:val="007F1574"/>
    <w:rsid w:val="007F197D"/>
    <w:rsid w:val="007F2657"/>
    <w:rsid w:val="007F3B12"/>
    <w:rsid w:val="007F4AB9"/>
    <w:rsid w:val="007F5C64"/>
    <w:rsid w:val="007F7548"/>
    <w:rsid w:val="007F7DB3"/>
    <w:rsid w:val="0080674D"/>
    <w:rsid w:val="00806DFA"/>
    <w:rsid w:val="00810280"/>
    <w:rsid w:val="00814D8F"/>
    <w:rsid w:val="008152C7"/>
    <w:rsid w:val="008237CC"/>
    <w:rsid w:val="00830737"/>
    <w:rsid w:val="00841CFC"/>
    <w:rsid w:val="00853A5F"/>
    <w:rsid w:val="00860399"/>
    <w:rsid w:val="00870B2D"/>
    <w:rsid w:val="00871F13"/>
    <w:rsid w:val="008725E0"/>
    <w:rsid w:val="008766C7"/>
    <w:rsid w:val="0087686A"/>
    <w:rsid w:val="00882057"/>
    <w:rsid w:val="008828EB"/>
    <w:rsid w:val="008835DC"/>
    <w:rsid w:val="00883A25"/>
    <w:rsid w:val="00895507"/>
    <w:rsid w:val="008955E7"/>
    <w:rsid w:val="008969B2"/>
    <w:rsid w:val="00897288"/>
    <w:rsid w:val="008978F5"/>
    <w:rsid w:val="008A5032"/>
    <w:rsid w:val="008A676B"/>
    <w:rsid w:val="008A6770"/>
    <w:rsid w:val="008B0D3F"/>
    <w:rsid w:val="008B0DE0"/>
    <w:rsid w:val="008B3BF7"/>
    <w:rsid w:val="008B6879"/>
    <w:rsid w:val="008C3229"/>
    <w:rsid w:val="008C7A58"/>
    <w:rsid w:val="008D2D3E"/>
    <w:rsid w:val="008D5487"/>
    <w:rsid w:val="008D6B2D"/>
    <w:rsid w:val="008E61FC"/>
    <w:rsid w:val="008E6249"/>
    <w:rsid w:val="008F0C94"/>
    <w:rsid w:val="0090092D"/>
    <w:rsid w:val="00901D3A"/>
    <w:rsid w:val="0090236C"/>
    <w:rsid w:val="00903674"/>
    <w:rsid w:val="00903DFB"/>
    <w:rsid w:val="009139E2"/>
    <w:rsid w:val="009168AE"/>
    <w:rsid w:val="00917564"/>
    <w:rsid w:val="009276B0"/>
    <w:rsid w:val="0093045A"/>
    <w:rsid w:val="00931EBE"/>
    <w:rsid w:val="00950545"/>
    <w:rsid w:val="00952A89"/>
    <w:rsid w:val="009604D0"/>
    <w:rsid w:val="00961D6A"/>
    <w:rsid w:val="009711B8"/>
    <w:rsid w:val="00971AD3"/>
    <w:rsid w:val="00980842"/>
    <w:rsid w:val="00980FEF"/>
    <w:rsid w:val="00981EEA"/>
    <w:rsid w:val="00987264"/>
    <w:rsid w:val="009912D5"/>
    <w:rsid w:val="00992D3F"/>
    <w:rsid w:val="00993B37"/>
    <w:rsid w:val="00996B9B"/>
    <w:rsid w:val="009A3755"/>
    <w:rsid w:val="009A466E"/>
    <w:rsid w:val="009B09A6"/>
    <w:rsid w:val="009B0AB2"/>
    <w:rsid w:val="009B3C55"/>
    <w:rsid w:val="009B54F2"/>
    <w:rsid w:val="009C2667"/>
    <w:rsid w:val="009C589C"/>
    <w:rsid w:val="009C63B0"/>
    <w:rsid w:val="009D6D91"/>
    <w:rsid w:val="009E1102"/>
    <w:rsid w:val="009E1827"/>
    <w:rsid w:val="009E73A1"/>
    <w:rsid w:val="009F01AE"/>
    <w:rsid w:val="009F0FAE"/>
    <w:rsid w:val="009F1E74"/>
    <w:rsid w:val="009F2EB3"/>
    <w:rsid w:val="009F4F8B"/>
    <w:rsid w:val="00A023C9"/>
    <w:rsid w:val="00A0404C"/>
    <w:rsid w:val="00A04AF9"/>
    <w:rsid w:val="00A05A96"/>
    <w:rsid w:val="00A07CE6"/>
    <w:rsid w:val="00A14C77"/>
    <w:rsid w:val="00A169C5"/>
    <w:rsid w:val="00A20596"/>
    <w:rsid w:val="00A20E7D"/>
    <w:rsid w:val="00A21B77"/>
    <w:rsid w:val="00A22DB2"/>
    <w:rsid w:val="00A240D0"/>
    <w:rsid w:val="00A242F7"/>
    <w:rsid w:val="00A264BD"/>
    <w:rsid w:val="00A30124"/>
    <w:rsid w:val="00A306DA"/>
    <w:rsid w:val="00A308D2"/>
    <w:rsid w:val="00A3648C"/>
    <w:rsid w:val="00A41763"/>
    <w:rsid w:val="00A50FD2"/>
    <w:rsid w:val="00A537AA"/>
    <w:rsid w:val="00A6131C"/>
    <w:rsid w:val="00A623D5"/>
    <w:rsid w:val="00A64A25"/>
    <w:rsid w:val="00A800D1"/>
    <w:rsid w:val="00A82B13"/>
    <w:rsid w:val="00A82E39"/>
    <w:rsid w:val="00A847B8"/>
    <w:rsid w:val="00A915FE"/>
    <w:rsid w:val="00A97120"/>
    <w:rsid w:val="00AA17FF"/>
    <w:rsid w:val="00AA52A5"/>
    <w:rsid w:val="00AA6E25"/>
    <w:rsid w:val="00AA75E0"/>
    <w:rsid w:val="00AB240D"/>
    <w:rsid w:val="00AB3931"/>
    <w:rsid w:val="00AB3AFE"/>
    <w:rsid w:val="00AB6130"/>
    <w:rsid w:val="00AC1417"/>
    <w:rsid w:val="00AC39F5"/>
    <w:rsid w:val="00AC50BD"/>
    <w:rsid w:val="00AC5F46"/>
    <w:rsid w:val="00AC6729"/>
    <w:rsid w:val="00AC738A"/>
    <w:rsid w:val="00AD1C20"/>
    <w:rsid w:val="00AD1D58"/>
    <w:rsid w:val="00AD3F3E"/>
    <w:rsid w:val="00AE468C"/>
    <w:rsid w:val="00AF27E7"/>
    <w:rsid w:val="00AF40DC"/>
    <w:rsid w:val="00AF6E80"/>
    <w:rsid w:val="00AF7A2C"/>
    <w:rsid w:val="00B02429"/>
    <w:rsid w:val="00B067F2"/>
    <w:rsid w:val="00B07855"/>
    <w:rsid w:val="00B1258C"/>
    <w:rsid w:val="00B16580"/>
    <w:rsid w:val="00B20706"/>
    <w:rsid w:val="00B20ADA"/>
    <w:rsid w:val="00B23FED"/>
    <w:rsid w:val="00B26416"/>
    <w:rsid w:val="00B33E7D"/>
    <w:rsid w:val="00B34786"/>
    <w:rsid w:val="00B34A40"/>
    <w:rsid w:val="00B44633"/>
    <w:rsid w:val="00B44856"/>
    <w:rsid w:val="00B44C07"/>
    <w:rsid w:val="00B45D61"/>
    <w:rsid w:val="00B50755"/>
    <w:rsid w:val="00B52E38"/>
    <w:rsid w:val="00B5506A"/>
    <w:rsid w:val="00B56FDB"/>
    <w:rsid w:val="00B6385B"/>
    <w:rsid w:val="00B6479D"/>
    <w:rsid w:val="00B66186"/>
    <w:rsid w:val="00B732BC"/>
    <w:rsid w:val="00B74067"/>
    <w:rsid w:val="00B81B64"/>
    <w:rsid w:val="00B83C1C"/>
    <w:rsid w:val="00B86541"/>
    <w:rsid w:val="00B86966"/>
    <w:rsid w:val="00B87848"/>
    <w:rsid w:val="00B87F00"/>
    <w:rsid w:val="00B957B5"/>
    <w:rsid w:val="00B95BE7"/>
    <w:rsid w:val="00B971AB"/>
    <w:rsid w:val="00BA189C"/>
    <w:rsid w:val="00BA2C4A"/>
    <w:rsid w:val="00BA4199"/>
    <w:rsid w:val="00BB281C"/>
    <w:rsid w:val="00BB3A78"/>
    <w:rsid w:val="00BB72C4"/>
    <w:rsid w:val="00BC6CD9"/>
    <w:rsid w:val="00BD2C23"/>
    <w:rsid w:val="00BD55AE"/>
    <w:rsid w:val="00BD7879"/>
    <w:rsid w:val="00BE2E16"/>
    <w:rsid w:val="00BE3675"/>
    <w:rsid w:val="00BE43BA"/>
    <w:rsid w:val="00BE47DF"/>
    <w:rsid w:val="00BE518E"/>
    <w:rsid w:val="00BE7203"/>
    <w:rsid w:val="00BF6911"/>
    <w:rsid w:val="00BF73B3"/>
    <w:rsid w:val="00C01DC5"/>
    <w:rsid w:val="00C22E8F"/>
    <w:rsid w:val="00C24E58"/>
    <w:rsid w:val="00C262D6"/>
    <w:rsid w:val="00C32EEC"/>
    <w:rsid w:val="00C355FA"/>
    <w:rsid w:val="00C400D9"/>
    <w:rsid w:val="00C40D1B"/>
    <w:rsid w:val="00C517E8"/>
    <w:rsid w:val="00C541F8"/>
    <w:rsid w:val="00C555B4"/>
    <w:rsid w:val="00C55A0A"/>
    <w:rsid w:val="00C614C8"/>
    <w:rsid w:val="00C6297D"/>
    <w:rsid w:val="00C64741"/>
    <w:rsid w:val="00C648D3"/>
    <w:rsid w:val="00C65E88"/>
    <w:rsid w:val="00C66438"/>
    <w:rsid w:val="00C66EEE"/>
    <w:rsid w:val="00C73711"/>
    <w:rsid w:val="00C744A0"/>
    <w:rsid w:val="00C80476"/>
    <w:rsid w:val="00C84ABD"/>
    <w:rsid w:val="00C9312D"/>
    <w:rsid w:val="00CA0553"/>
    <w:rsid w:val="00CA6274"/>
    <w:rsid w:val="00CB1EAA"/>
    <w:rsid w:val="00CB22DD"/>
    <w:rsid w:val="00CB54F2"/>
    <w:rsid w:val="00CB579F"/>
    <w:rsid w:val="00CC03B1"/>
    <w:rsid w:val="00CD00FA"/>
    <w:rsid w:val="00CD26EA"/>
    <w:rsid w:val="00CE6EC3"/>
    <w:rsid w:val="00CE75E3"/>
    <w:rsid w:val="00CE767D"/>
    <w:rsid w:val="00CF6CBB"/>
    <w:rsid w:val="00D036CD"/>
    <w:rsid w:val="00D06753"/>
    <w:rsid w:val="00D10DC6"/>
    <w:rsid w:val="00D15E7A"/>
    <w:rsid w:val="00D1616A"/>
    <w:rsid w:val="00D16F17"/>
    <w:rsid w:val="00D24986"/>
    <w:rsid w:val="00D251ED"/>
    <w:rsid w:val="00D260D3"/>
    <w:rsid w:val="00D3108F"/>
    <w:rsid w:val="00D343D4"/>
    <w:rsid w:val="00D40075"/>
    <w:rsid w:val="00D475E6"/>
    <w:rsid w:val="00D6520D"/>
    <w:rsid w:val="00D6600C"/>
    <w:rsid w:val="00D66BA5"/>
    <w:rsid w:val="00D82D6F"/>
    <w:rsid w:val="00D835D6"/>
    <w:rsid w:val="00D836B1"/>
    <w:rsid w:val="00D87A24"/>
    <w:rsid w:val="00D91241"/>
    <w:rsid w:val="00D95365"/>
    <w:rsid w:val="00DA3A7B"/>
    <w:rsid w:val="00DA592D"/>
    <w:rsid w:val="00DB2B99"/>
    <w:rsid w:val="00DB3A9F"/>
    <w:rsid w:val="00DB3DF2"/>
    <w:rsid w:val="00DB6966"/>
    <w:rsid w:val="00DC0F13"/>
    <w:rsid w:val="00DC41E9"/>
    <w:rsid w:val="00DD0538"/>
    <w:rsid w:val="00DD4619"/>
    <w:rsid w:val="00DD5596"/>
    <w:rsid w:val="00DE085D"/>
    <w:rsid w:val="00DE10E3"/>
    <w:rsid w:val="00DE1E05"/>
    <w:rsid w:val="00DE77B2"/>
    <w:rsid w:val="00DF09D8"/>
    <w:rsid w:val="00DF21E8"/>
    <w:rsid w:val="00DF22F9"/>
    <w:rsid w:val="00DF5B3C"/>
    <w:rsid w:val="00E0203D"/>
    <w:rsid w:val="00E12213"/>
    <w:rsid w:val="00E15825"/>
    <w:rsid w:val="00E217DE"/>
    <w:rsid w:val="00E25395"/>
    <w:rsid w:val="00E32985"/>
    <w:rsid w:val="00E3422D"/>
    <w:rsid w:val="00E42A87"/>
    <w:rsid w:val="00E46E45"/>
    <w:rsid w:val="00E53D6E"/>
    <w:rsid w:val="00E54276"/>
    <w:rsid w:val="00E71A27"/>
    <w:rsid w:val="00E731BF"/>
    <w:rsid w:val="00E76A75"/>
    <w:rsid w:val="00E81096"/>
    <w:rsid w:val="00E81811"/>
    <w:rsid w:val="00E836CE"/>
    <w:rsid w:val="00E8423D"/>
    <w:rsid w:val="00E8748E"/>
    <w:rsid w:val="00E9046D"/>
    <w:rsid w:val="00E910A5"/>
    <w:rsid w:val="00E910AA"/>
    <w:rsid w:val="00E91194"/>
    <w:rsid w:val="00E91D6E"/>
    <w:rsid w:val="00E948D1"/>
    <w:rsid w:val="00EA3144"/>
    <w:rsid w:val="00EB39AF"/>
    <w:rsid w:val="00EC4220"/>
    <w:rsid w:val="00EC619B"/>
    <w:rsid w:val="00ED5831"/>
    <w:rsid w:val="00EF3017"/>
    <w:rsid w:val="00EF43A9"/>
    <w:rsid w:val="00EF4CCD"/>
    <w:rsid w:val="00EF6973"/>
    <w:rsid w:val="00F034A6"/>
    <w:rsid w:val="00F03782"/>
    <w:rsid w:val="00F12360"/>
    <w:rsid w:val="00F15BAA"/>
    <w:rsid w:val="00F22BAC"/>
    <w:rsid w:val="00F2384B"/>
    <w:rsid w:val="00F25F7A"/>
    <w:rsid w:val="00F270D2"/>
    <w:rsid w:val="00F33FD5"/>
    <w:rsid w:val="00F36D8E"/>
    <w:rsid w:val="00F37A39"/>
    <w:rsid w:val="00F43140"/>
    <w:rsid w:val="00F436E2"/>
    <w:rsid w:val="00F46081"/>
    <w:rsid w:val="00F46989"/>
    <w:rsid w:val="00F558DD"/>
    <w:rsid w:val="00F562AF"/>
    <w:rsid w:val="00F728C0"/>
    <w:rsid w:val="00F751F9"/>
    <w:rsid w:val="00F80353"/>
    <w:rsid w:val="00F81215"/>
    <w:rsid w:val="00F825D0"/>
    <w:rsid w:val="00F828C6"/>
    <w:rsid w:val="00F8562C"/>
    <w:rsid w:val="00FA06F2"/>
    <w:rsid w:val="00FB1CCC"/>
    <w:rsid w:val="00FB2BD5"/>
    <w:rsid w:val="00FB4D02"/>
    <w:rsid w:val="00FB4D73"/>
    <w:rsid w:val="00FB6527"/>
    <w:rsid w:val="00FC129A"/>
    <w:rsid w:val="00FC37FD"/>
    <w:rsid w:val="00FD06DE"/>
    <w:rsid w:val="00FD75DF"/>
    <w:rsid w:val="00FE2A0B"/>
    <w:rsid w:val="00FE5BFB"/>
    <w:rsid w:val="00FF00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2917C4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422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1"/>
    <w:qFormat/>
    <w:rsid w:val="00784EE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1"/>
    <w:unhideWhenUsed/>
    <w:qFormat/>
    <w:rsid w:val="00784EE3"/>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nhideWhenUsed/>
    <w:qFormat/>
    <w:rsid w:val="00784EE3"/>
    <w:pPr>
      <w:keepNext/>
      <w:spacing w:before="240" w:after="60"/>
      <w:outlineLvl w:val="2"/>
    </w:pPr>
    <w:rPr>
      <w:rFonts w:eastAsia="MS Gothic"/>
      <w:b/>
      <w:bCs/>
      <w:sz w:val="26"/>
      <w:szCs w:val="26"/>
    </w:rPr>
  </w:style>
  <w:style w:type="paragraph" w:styleId="Heading4">
    <w:name w:val="heading 4"/>
    <w:basedOn w:val="Normal"/>
    <w:next w:val="Normal"/>
    <w:link w:val="Heading4Char"/>
    <w:uiPriority w:val="9"/>
    <w:semiHidden/>
    <w:unhideWhenUsed/>
    <w:qFormat/>
    <w:rsid w:val="004132B0"/>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4EE3"/>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784EE3"/>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784EE3"/>
    <w:rPr>
      <w:rFonts w:ascii="Calibri" w:eastAsia="MS Gothic" w:hAnsi="Calibri" w:cs="Times New Roman"/>
      <w:b/>
      <w:bCs/>
      <w:sz w:val="26"/>
      <w:szCs w:val="26"/>
    </w:rPr>
  </w:style>
  <w:style w:type="paragraph" w:styleId="NormalWeb">
    <w:name w:val="Normal (Web)"/>
    <w:basedOn w:val="Normal"/>
    <w:uiPriority w:val="99"/>
    <w:unhideWhenUsed/>
    <w:rsid w:val="00784EE3"/>
    <w:pPr>
      <w:spacing w:before="100" w:beforeAutospacing="1" w:after="100" w:afterAutospacing="1"/>
    </w:pPr>
    <w:rPr>
      <w:rFonts w:ascii="Times" w:eastAsia="MS Mincho" w:hAnsi="Times"/>
      <w:sz w:val="20"/>
      <w:szCs w:val="20"/>
    </w:rPr>
  </w:style>
  <w:style w:type="character" w:styleId="Hyperlink">
    <w:name w:val="Hyperlink"/>
    <w:uiPriority w:val="99"/>
    <w:rsid w:val="00784EE3"/>
    <w:rPr>
      <w:rFonts w:cs="Times New Roman"/>
      <w:color w:val="0000FF"/>
      <w:u w:val="single"/>
    </w:rPr>
  </w:style>
  <w:style w:type="paragraph" w:styleId="HTMLPreformatted">
    <w:name w:val="HTML Preformatted"/>
    <w:basedOn w:val="Normal"/>
    <w:link w:val="HTMLPreformattedChar"/>
    <w:uiPriority w:val="99"/>
    <w:rsid w:val="00784E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84EE3"/>
    <w:rPr>
      <w:rFonts w:ascii="Courier New" w:eastAsia="Times New Roman" w:hAnsi="Courier New" w:cs="Courier New"/>
      <w:sz w:val="20"/>
      <w:szCs w:val="20"/>
    </w:rPr>
  </w:style>
  <w:style w:type="paragraph" w:styleId="BodyText">
    <w:name w:val="Body Text"/>
    <w:basedOn w:val="Normal"/>
    <w:link w:val="BodyTextChar"/>
    <w:uiPriority w:val="1"/>
    <w:qFormat/>
    <w:rsid w:val="00784EE3"/>
    <w:pPr>
      <w:spacing w:after="240"/>
      <w:jc w:val="both"/>
    </w:pPr>
    <w:rPr>
      <w:rFonts w:ascii="Garamond" w:hAnsi="Garamond"/>
      <w:spacing w:val="-5"/>
      <w:szCs w:val="20"/>
    </w:rPr>
  </w:style>
  <w:style w:type="character" w:customStyle="1" w:styleId="BodyTextChar">
    <w:name w:val="Body Text Char"/>
    <w:basedOn w:val="DefaultParagraphFont"/>
    <w:link w:val="BodyText"/>
    <w:rsid w:val="00784EE3"/>
    <w:rPr>
      <w:rFonts w:ascii="Garamond" w:eastAsia="Times New Roman" w:hAnsi="Garamond" w:cs="Times New Roman"/>
      <w:spacing w:val="-5"/>
      <w:sz w:val="24"/>
      <w:szCs w:val="20"/>
    </w:rPr>
  </w:style>
  <w:style w:type="paragraph" w:styleId="BalloonText">
    <w:name w:val="Balloon Text"/>
    <w:basedOn w:val="Normal"/>
    <w:link w:val="BalloonTextChar"/>
    <w:uiPriority w:val="99"/>
    <w:semiHidden/>
    <w:unhideWhenUsed/>
    <w:rsid w:val="00784EE3"/>
    <w:rPr>
      <w:rFonts w:ascii="Lucida Grande" w:eastAsiaTheme="minorHAnsi" w:hAnsi="Lucida Grande"/>
      <w:sz w:val="18"/>
      <w:szCs w:val="18"/>
    </w:rPr>
  </w:style>
  <w:style w:type="character" w:customStyle="1" w:styleId="BalloonTextChar">
    <w:name w:val="Balloon Text Char"/>
    <w:basedOn w:val="DefaultParagraphFont"/>
    <w:link w:val="BalloonText"/>
    <w:uiPriority w:val="99"/>
    <w:semiHidden/>
    <w:rsid w:val="00784EE3"/>
    <w:rPr>
      <w:rFonts w:ascii="Lucida Grande" w:eastAsia="Calibri" w:hAnsi="Lucida Grande" w:cs="Times New Roman"/>
      <w:sz w:val="18"/>
      <w:szCs w:val="18"/>
    </w:rPr>
  </w:style>
  <w:style w:type="character" w:styleId="CommentReference">
    <w:name w:val="annotation reference"/>
    <w:uiPriority w:val="99"/>
    <w:semiHidden/>
    <w:unhideWhenUsed/>
    <w:rsid w:val="00784EE3"/>
    <w:rPr>
      <w:sz w:val="18"/>
      <w:szCs w:val="18"/>
    </w:rPr>
  </w:style>
  <w:style w:type="paragraph" w:styleId="CommentText">
    <w:name w:val="annotation text"/>
    <w:basedOn w:val="Normal"/>
    <w:link w:val="CommentTextChar"/>
    <w:uiPriority w:val="99"/>
    <w:semiHidden/>
    <w:unhideWhenUsed/>
    <w:rsid w:val="00784EE3"/>
    <w:rPr>
      <w:rFonts w:eastAsiaTheme="minorHAnsi"/>
    </w:rPr>
  </w:style>
  <w:style w:type="character" w:customStyle="1" w:styleId="CommentTextChar">
    <w:name w:val="Comment Text Char"/>
    <w:basedOn w:val="DefaultParagraphFont"/>
    <w:link w:val="CommentText"/>
    <w:uiPriority w:val="99"/>
    <w:semiHidden/>
    <w:rsid w:val="00784EE3"/>
    <w:rPr>
      <w:rFonts w:ascii="Calibri" w:eastAsia="Calibri" w:hAnsi="Calibri" w:cs="Times New Roman"/>
      <w:sz w:val="24"/>
      <w:szCs w:val="24"/>
    </w:rPr>
  </w:style>
  <w:style w:type="paragraph" w:styleId="CommentSubject">
    <w:name w:val="annotation subject"/>
    <w:basedOn w:val="CommentText"/>
    <w:next w:val="CommentText"/>
    <w:link w:val="CommentSubjectChar"/>
    <w:uiPriority w:val="99"/>
    <w:semiHidden/>
    <w:unhideWhenUsed/>
    <w:rsid w:val="00784EE3"/>
    <w:rPr>
      <w:b/>
      <w:bCs/>
      <w:sz w:val="20"/>
      <w:szCs w:val="20"/>
    </w:rPr>
  </w:style>
  <w:style w:type="character" w:customStyle="1" w:styleId="CommentSubjectChar">
    <w:name w:val="Comment Subject Char"/>
    <w:basedOn w:val="CommentTextChar"/>
    <w:link w:val="CommentSubject"/>
    <w:uiPriority w:val="99"/>
    <w:semiHidden/>
    <w:rsid w:val="00784EE3"/>
    <w:rPr>
      <w:rFonts w:ascii="Calibri" w:eastAsia="Calibri" w:hAnsi="Calibri" w:cs="Times New Roman"/>
      <w:b/>
      <w:bCs/>
      <w:sz w:val="20"/>
      <w:szCs w:val="20"/>
    </w:rPr>
  </w:style>
  <w:style w:type="paragraph" w:styleId="Revision">
    <w:name w:val="Revision"/>
    <w:hidden/>
    <w:uiPriority w:val="71"/>
    <w:rsid w:val="00784EE3"/>
    <w:pPr>
      <w:spacing w:after="0" w:line="240" w:lineRule="auto"/>
    </w:pPr>
    <w:rPr>
      <w:rFonts w:ascii="Calibri" w:eastAsia="Calibri" w:hAnsi="Calibri" w:cs="Times New Roman"/>
    </w:rPr>
  </w:style>
  <w:style w:type="character" w:customStyle="1" w:styleId="il">
    <w:name w:val="il"/>
    <w:rsid w:val="00784EE3"/>
  </w:style>
  <w:style w:type="character" w:styleId="FollowedHyperlink">
    <w:name w:val="FollowedHyperlink"/>
    <w:basedOn w:val="DefaultParagraphFont"/>
    <w:uiPriority w:val="99"/>
    <w:semiHidden/>
    <w:unhideWhenUsed/>
    <w:rsid w:val="00784EE3"/>
    <w:rPr>
      <w:color w:val="954F72" w:themeColor="followedHyperlink"/>
      <w:u w:val="single"/>
    </w:rPr>
  </w:style>
  <w:style w:type="paragraph" w:styleId="ListParagraph">
    <w:name w:val="List Paragraph"/>
    <w:basedOn w:val="Normal"/>
    <w:uiPriority w:val="34"/>
    <w:qFormat/>
    <w:rsid w:val="00784EE3"/>
    <w:pPr>
      <w:ind w:left="720"/>
      <w:contextualSpacing/>
    </w:pPr>
    <w:rPr>
      <w:rFonts w:eastAsiaTheme="minorHAnsi"/>
    </w:rPr>
  </w:style>
  <w:style w:type="character" w:customStyle="1" w:styleId="aqj">
    <w:name w:val="aqj"/>
    <w:basedOn w:val="DefaultParagraphFont"/>
    <w:rsid w:val="00784EE3"/>
  </w:style>
  <w:style w:type="paragraph" w:styleId="Header">
    <w:name w:val="header"/>
    <w:basedOn w:val="Normal"/>
    <w:link w:val="HeaderChar"/>
    <w:uiPriority w:val="99"/>
    <w:unhideWhenUsed/>
    <w:rsid w:val="00784EE3"/>
    <w:pPr>
      <w:tabs>
        <w:tab w:val="center" w:pos="4680"/>
        <w:tab w:val="right" w:pos="9360"/>
      </w:tabs>
    </w:pPr>
    <w:rPr>
      <w:rFonts w:eastAsiaTheme="minorHAnsi"/>
    </w:rPr>
  </w:style>
  <w:style w:type="character" w:customStyle="1" w:styleId="HeaderChar">
    <w:name w:val="Header Char"/>
    <w:basedOn w:val="DefaultParagraphFont"/>
    <w:link w:val="Header"/>
    <w:uiPriority w:val="99"/>
    <w:rsid w:val="00784EE3"/>
    <w:rPr>
      <w:rFonts w:ascii="Calibri" w:eastAsia="Calibri" w:hAnsi="Calibri" w:cs="Times New Roman"/>
    </w:rPr>
  </w:style>
  <w:style w:type="paragraph" w:styleId="Footer">
    <w:name w:val="footer"/>
    <w:basedOn w:val="Normal"/>
    <w:link w:val="FooterChar"/>
    <w:uiPriority w:val="99"/>
    <w:unhideWhenUsed/>
    <w:rsid w:val="00784EE3"/>
    <w:pPr>
      <w:tabs>
        <w:tab w:val="center" w:pos="4680"/>
        <w:tab w:val="right" w:pos="9360"/>
      </w:tabs>
    </w:pPr>
    <w:rPr>
      <w:rFonts w:eastAsiaTheme="minorHAnsi"/>
    </w:rPr>
  </w:style>
  <w:style w:type="character" w:customStyle="1" w:styleId="FooterChar">
    <w:name w:val="Footer Char"/>
    <w:basedOn w:val="DefaultParagraphFont"/>
    <w:link w:val="Footer"/>
    <w:uiPriority w:val="99"/>
    <w:rsid w:val="00784EE3"/>
    <w:rPr>
      <w:rFonts w:ascii="Calibri" w:eastAsia="Calibri" w:hAnsi="Calibri" w:cs="Times New Roman"/>
    </w:rPr>
  </w:style>
  <w:style w:type="character" w:customStyle="1" w:styleId="pseditboxdisponly">
    <w:name w:val="pseditbox_disponly"/>
    <w:basedOn w:val="DefaultParagraphFont"/>
    <w:rsid w:val="00784EE3"/>
  </w:style>
  <w:style w:type="paragraph" w:customStyle="1" w:styleId="Default">
    <w:name w:val="Default"/>
    <w:rsid w:val="007F133C"/>
    <w:pPr>
      <w:suppressAutoHyphens/>
      <w:spacing w:after="0" w:line="100" w:lineRule="atLeast"/>
    </w:pPr>
    <w:rPr>
      <w:rFonts w:ascii="Arial" w:eastAsia="DejaVu Sans" w:hAnsi="Arial" w:cs="Arial"/>
      <w:color w:val="000000"/>
      <w:sz w:val="24"/>
      <w:szCs w:val="24"/>
    </w:rPr>
  </w:style>
  <w:style w:type="paragraph" w:styleId="PlainText">
    <w:name w:val="Plain Text"/>
    <w:basedOn w:val="Normal"/>
    <w:link w:val="PlainTextChar"/>
    <w:uiPriority w:val="99"/>
    <w:unhideWhenUsed/>
    <w:rsid w:val="005326DB"/>
    <w:rPr>
      <w:rFonts w:eastAsiaTheme="minorHAnsi" w:cstheme="minorBidi"/>
      <w:szCs w:val="21"/>
    </w:rPr>
  </w:style>
  <w:style w:type="character" w:customStyle="1" w:styleId="PlainTextChar">
    <w:name w:val="Plain Text Char"/>
    <w:basedOn w:val="DefaultParagraphFont"/>
    <w:link w:val="PlainText"/>
    <w:uiPriority w:val="99"/>
    <w:rsid w:val="005326DB"/>
    <w:rPr>
      <w:rFonts w:ascii="Calibri" w:hAnsi="Calibri"/>
      <w:szCs w:val="21"/>
    </w:rPr>
  </w:style>
  <w:style w:type="character" w:styleId="Strong">
    <w:name w:val="Strong"/>
    <w:basedOn w:val="DefaultParagraphFont"/>
    <w:uiPriority w:val="22"/>
    <w:qFormat/>
    <w:rsid w:val="00433F49"/>
    <w:rPr>
      <w:b/>
      <w:bCs/>
    </w:rPr>
  </w:style>
  <w:style w:type="paragraph" w:customStyle="1" w:styleId="Standard">
    <w:name w:val="Standard"/>
    <w:rsid w:val="00D1616A"/>
    <w:pPr>
      <w:suppressAutoHyphens/>
      <w:autoSpaceDN w:val="0"/>
      <w:spacing w:after="0" w:line="240" w:lineRule="auto"/>
      <w:textAlignment w:val="baseline"/>
    </w:pPr>
    <w:rPr>
      <w:rFonts w:ascii="Cambria" w:eastAsia="SimSun" w:hAnsi="Cambria" w:cs="Cambria"/>
      <w:color w:val="000000"/>
      <w:kern w:val="3"/>
      <w:sz w:val="24"/>
      <w:szCs w:val="24"/>
    </w:rPr>
  </w:style>
  <w:style w:type="character" w:customStyle="1" w:styleId="apple-converted-space">
    <w:name w:val="apple-converted-space"/>
    <w:rsid w:val="00B83C1C"/>
  </w:style>
  <w:style w:type="character" w:customStyle="1" w:styleId="UnresolvedMention">
    <w:name w:val="Unresolved Mention"/>
    <w:basedOn w:val="DefaultParagraphFont"/>
    <w:uiPriority w:val="99"/>
    <w:rsid w:val="003A44A2"/>
    <w:rPr>
      <w:color w:val="808080"/>
      <w:shd w:val="clear" w:color="auto" w:fill="E6E6E6"/>
    </w:rPr>
  </w:style>
  <w:style w:type="paragraph" w:customStyle="1" w:styleId="TableParagraph">
    <w:name w:val="Table Paragraph"/>
    <w:basedOn w:val="Normal"/>
    <w:uiPriority w:val="1"/>
    <w:qFormat/>
    <w:rsid w:val="005756B9"/>
    <w:pPr>
      <w:widowControl w:val="0"/>
    </w:pPr>
    <w:rPr>
      <w:rFonts w:asciiTheme="minorHAnsi" w:eastAsiaTheme="minorHAnsi" w:hAnsiTheme="minorHAnsi" w:cstheme="minorBidi"/>
      <w:sz w:val="22"/>
      <w:szCs w:val="22"/>
    </w:rPr>
  </w:style>
  <w:style w:type="character" w:customStyle="1" w:styleId="Heading4Char">
    <w:name w:val="Heading 4 Char"/>
    <w:basedOn w:val="DefaultParagraphFont"/>
    <w:link w:val="Heading4"/>
    <w:uiPriority w:val="9"/>
    <w:semiHidden/>
    <w:rsid w:val="004132B0"/>
    <w:rPr>
      <w:rFonts w:asciiTheme="majorHAnsi" w:eastAsiaTheme="majorEastAsia" w:hAnsiTheme="majorHAnsi" w:cstheme="majorBidi"/>
      <w:i/>
      <w:iCs/>
      <w:color w:val="2E74B5" w:themeColor="accent1" w:themeShade="BF"/>
      <w:sz w:val="24"/>
      <w:szCs w:val="24"/>
    </w:rPr>
  </w:style>
  <w:style w:type="paragraph" w:customStyle="1" w:styleId="Normal1">
    <w:name w:val="Normal1"/>
    <w:rsid w:val="00992D3F"/>
    <w:pPr>
      <w:spacing w:after="0" w:line="276" w:lineRule="auto"/>
    </w:pPr>
    <w:rPr>
      <w:rFonts w:ascii="Arial" w:eastAsia="Arial" w:hAnsi="Arial" w:cs="Arial"/>
      <w:lang w:val="en"/>
    </w:rPr>
  </w:style>
  <w:style w:type="paragraph" w:customStyle="1" w:styleId="msonormal0">
    <w:name w:val="msonormal"/>
    <w:basedOn w:val="Normal"/>
    <w:rsid w:val="00710D32"/>
    <w:pPr>
      <w:spacing w:before="100" w:beforeAutospacing="1" w:after="100" w:afterAutospacing="1"/>
    </w:pPr>
  </w:style>
  <w:style w:type="paragraph" w:customStyle="1" w:styleId="xl65">
    <w:name w:val="xl65"/>
    <w:basedOn w:val="Normal"/>
    <w:rsid w:val="00710D32"/>
    <w:pPr>
      <w:spacing w:before="100" w:beforeAutospacing="1" w:after="100" w:afterAutospacing="1"/>
    </w:pPr>
    <w:rPr>
      <w:b/>
      <w:bCs/>
    </w:rPr>
  </w:style>
  <w:style w:type="character" w:customStyle="1" w:styleId="im">
    <w:name w:val="im"/>
    <w:basedOn w:val="DefaultParagraphFont"/>
    <w:rsid w:val="00215796"/>
  </w:style>
  <w:style w:type="paragraph" w:customStyle="1" w:styleId="xmsonormal">
    <w:name w:val="x_msonormal"/>
    <w:basedOn w:val="Normal"/>
    <w:rsid w:val="00024C6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73321">
      <w:bodyDiv w:val="1"/>
      <w:marLeft w:val="0"/>
      <w:marRight w:val="0"/>
      <w:marTop w:val="0"/>
      <w:marBottom w:val="0"/>
      <w:divBdr>
        <w:top w:val="none" w:sz="0" w:space="0" w:color="auto"/>
        <w:left w:val="none" w:sz="0" w:space="0" w:color="auto"/>
        <w:bottom w:val="none" w:sz="0" w:space="0" w:color="auto"/>
        <w:right w:val="none" w:sz="0" w:space="0" w:color="auto"/>
      </w:divBdr>
    </w:div>
    <w:div w:id="33699072">
      <w:bodyDiv w:val="1"/>
      <w:marLeft w:val="0"/>
      <w:marRight w:val="0"/>
      <w:marTop w:val="0"/>
      <w:marBottom w:val="0"/>
      <w:divBdr>
        <w:top w:val="none" w:sz="0" w:space="0" w:color="auto"/>
        <w:left w:val="none" w:sz="0" w:space="0" w:color="auto"/>
        <w:bottom w:val="none" w:sz="0" w:space="0" w:color="auto"/>
        <w:right w:val="none" w:sz="0" w:space="0" w:color="auto"/>
      </w:divBdr>
    </w:div>
    <w:div w:id="47995703">
      <w:bodyDiv w:val="1"/>
      <w:marLeft w:val="0"/>
      <w:marRight w:val="0"/>
      <w:marTop w:val="0"/>
      <w:marBottom w:val="0"/>
      <w:divBdr>
        <w:top w:val="none" w:sz="0" w:space="0" w:color="auto"/>
        <w:left w:val="none" w:sz="0" w:space="0" w:color="auto"/>
        <w:bottom w:val="none" w:sz="0" w:space="0" w:color="auto"/>
        <w:right w:val="none" w:sz="0" w:space="0" w:color="auto"/>
      </w:divBdr>
    </w:div>
    <w:div w:id="62802209">
      <w:bodyDiv w:val="1"/>
      <w:marLeft w:val="0"/>
      <w:marRight w:val="0"/>
      <w:marTop w:val="0"/>
      <w:marBottom w:val="0"/>
      <w:divBdr>
        <w:top w:val="none" w:sz="0" w:space="0" w:color="auto"/>
        <w:left w:val="none" w:sz="0" w:space="0" w:color="auto"/>
        <w:bottom w:val="none" w:sz="0" w:space="0" w:color="auto"/>
        <w:right w:val="none" w:sz="0" w:space="0" w:color="auto"/>
      </w:divBdr>
    </w:div>
    <w:div w:id="62992567">
      <w:bodyDiv w:val="1"/>
      <w:marLeft w:val="0"/>
      <w:marRight w:val="0"/>
      <w:marTop w:val="0"/>
      <w:marBottom w:val="0"/>
      <w:divBdr>
        <w:top w:val="none" w:sz="0" w:space="0" w:color="auto"/>
        <w:left w:val="none" w:sz="0" w:space="0" w:color="auto"/>
        <w:bottom w:val="none" w:sz="0" w:space="0" w:color="auto"/>
        <w:right w:val="none" w:sz="0" w:space="0" w:color="auto"/>
      </w:divBdr>
    </w:div>
    <w:div w:id="85345834">
      <w:bodyDiv w:val="1"/>
      <w:marLeft w:val="0"/>
      <w:marRight w:val="0"/>
      <w:marTop w:val="0"/>
      <w:marBottom w:val="0"/>
      <w:divBdr>
        <w:top w:val="none" w:sz="0" w:space="0" w:color="auto"/>
        <w:left w:val="none" w:sz="0" w:space="0" w:color="auto"/>
        <w:bottom w:val="none" w:sz="0" w:space="0" w:color="auto"/>
        <w:right w:val="none" w:sz="0" w:space="0" w:color="auto"/>
      </w:divBdr>
    </w:div>
    <w:div w:id="86585287">
      <w:bodyDiv w:val="1"/>
      <w:marLeft w:val="0"/>
      <w:marRight w:val="0"/>
      <w:marTop w:val="0"/>
      <w:marBottom w:val="0"/>
      <w:divBdr>
        <w:top w:val="none" w:sz="0" w:space="0" w:color="auto"/>
        <w:left w:val="none" w:sz="0" w:space="0" w:color="auto"/>
        <w:bottom w:val="none" w:sz="0" w:space="0" w:color="auto"/>
        <w:right w:val="none" w:sz="0" w:space="0" w:color="auto"/>
      </w:divBdr>
    </w:div>
    <w:div w:id="108278632">
      <w:bodyDiv w:val="1"/>
      <w:marLeft w:val="0"/>
      <w:marRight w:val="0"/>
      <w:marTop w:val="0"/>
      <w:marBottom w:val="0"/>
      <w:divBdr>
        <w:top w:val="none" w:sz="0" w:space="0" w:color="auto"/>
        <w:left w:val="none" w:sz="0" w:space="0" w:color="auto"/>
        <w:bottom w:val="none" w:sz="0" w:space="0" w:color="auto"/>
        <w:right w:val="none" w:sz="0" w:space="0" w:color="auto"/>
      </w:divBdr>
      <w:divsChild>
        <w:div w:id="891965125">
          <w:blockQuote w:val="1"/>
          <w:marLeft w:val="0"/>
          <w:marRight w:val="0"/>
          <w:marTop w:val="0"/>
          <w:marBottom w:val="375"/>
          <w:divBdr>
            <w:top w:val="none" w:sz="0" w:space="0" w:color="auto"/>
            <w:left w:val="single" w:sz="36" w:space="15" w:color="EEEEEE"/>
            <w:bottom w:val="none" w:sz="0" w:space="0" w:color="auto"/>
            <w:right w:val="none" w:sz="0" w:space="0" w:color="auto"/>
          </w:divBdr>
        </w:div>
        <w:div w:id="273631904">
          <w:marLeft w:val="0"/>
          <w:marRight w:val="0"/>
          <w:marTop w:val="0"/>
          <w:marBottom w:val="0"/>
          <w:divBdr>
            <w:top w:val="none" w:sz="0" w:space="0" w:color="auto"/>
            <w:left w:val="none" w:sz="0" w:space="0" w:color="auto"/>
            <w:bottom w:val="none" w:sz="0" w:space="0" w:color="auto"/>
            <w:right w:val="none" w:sz="0" w:space="0" w:color="auto"/>
          </w:divBdr>
          <w:divsChild>
            <w:div w:id="216285879">
              <w:blockQuote w:val="1"/>
              <w:marLeft w:val="0"/>
              <w:marRight w:val="0"/>
              <w:marTop w:val="0"/>
              <w:marBottom w:val="375"/>
              <w:divBdr>
                <w:top w:val="none" w:sz="0" w:space="0" w:color="auto"/>
                <w:left w:val="single" w:sz="36" w:space="15" w:color="EEEEEE"/>
                <w:bottom w:val="none" w:sz="0" w:space="0" w:color="auto"/>
                <w:right w:val="none" w:sz="0" w:space="0" w:color="auto"/>
              </w:divBdr>
            </w:div>
          </w:divsChild>
        </w:div>
      </w:divsChild>
    </w:div>
    <w:div w:id="190921466">
      <w:bodyDiv w:val="1"/>
      <w:marLeft w:val="0"/>
      <w:marRight w:val="0"/>
      <w:marTop w:val="0"/>
      <w:marBottom w:val="0"/>
      <w:divBdr>
        <w:top w:val="none" w:sz="0" w:space="0" w:color="auto"/>
        <w:left w:val="none" w:sz="0" w:space="0" w:color="auto"/>
        <w:bottom w:val="none" w:sz="0" w:space="0" w:color="auto"/>
        <w:right w:val="none" w:sz="0" w:space="0" w:color="auto"/>
      </w:divBdr>
    </w:div>
    <w:div w:id="263847969">
      <w:bodyDiv w:val="1"/>
      <w:marLeft w:val="0"/>
      <w:marRight w:val="0"/>
      <w:marTop w:val="0"/>
      <w:marBottom w:val="0"/>
      <w:divBdr>
        <w:top w:val="none" w:sz="0" w:space="0" w:color="auto"/>
        <w:left w:val="none" w:sz="0" w:space="0" w:color="auto"/>
        <w:bottom w:val="none" w:sz="0" w:space="0" w:color="auto"/>
        <w:right w:val="none" w:sz="0" w:space="0" w:color="auto"/>
      </w:divBdr>
    </w:div>
    <w:div w:id="264316092">
      <w:bodyDiv w:val="1"/>
      <w:marLeft w:val="0"/>
      <w:marRight w:val="0"/>
      <w:marTop w:val="0"/>
      <w:marBottom w:val="0"/>
      <w:divBdr>
        <w:top w:val="none" w:sz="0" w:space="0" w:color="auto"/>
        <w:left w:val="none" w:sz="0" w:space="0" w:color="auto"/>
        <w:bottom w:val="none" w:sz="0" w:space="0" w:color="auto"/>
        <w:right w:val="none" w:sz="0" w:space="0" w:color="auto"/>
      </w:divBdr>
    </w:div>
    <w:div w:id="273446196">
      <w:bodyDiv w:val="1"/>
      <w:marLeft w:val="0"/>
      <w:marRight w:val="0"/>
      <w:marTop w:val="0"/>
      <w:marBottom w:val="0"/>
      <w:divBdr>
        <w:top w:val="none" w:sz="0" w:space="0" w:color="auto"/>
        <w:left w:val="none" w:sz="0" w:space="0" w:color="auto"/>
        <w:bottom w:val="none" w:sz="0" w:space="0" w:color="auto"/>
        <w:right w:val="none" w:sz="0" w:space="0" w:color="auto"/>
      </w:divBdr>
    </w:div>
    <w:div w:id="289628742">
      <w:bodyDiv w:val="1"/>
      <w:marLeft w:val="0"/>
      <w:marRight w:val="0"/>
      <w:marTop w:val="0"/>
      <w:marBottom w:val="0"/>
      <w:divBdr>
        <w:top w:val="none" w:sz="0" w:space="0" w:color="auto"/>
        <w:left w:val="none" w:sz="0" w:space="0" w:color="auto"/>
        <w:bottom w:val="none" w:sz="0" w:space="0" w:color="auto"/>
        <w:right w:val="none" w:sz="0" w:space="0" w:color="auto"/>
      </w:divBdr>
    </w:div>
    <w:div w:id="334041719">
      <w:bodyDiv w:val="1"/>
      <w:marLeft w:val="0"/>
      <w:marRight w:val="0"/>
      <w:marTop w:val="0"/>
      <w:marBottom w:val="0"/>
      <w:divBdr>
        <w:top w:val="none" w:sz="0" w:space="0" w:color="auto"/>
        <w:left w:val="none" w:sz="0" w:space="0" w:color="auto"/>
        <w:bottom w:val="none" w:sz="0" w:space="0" w:color="auto"/>
        <w:right w:val="none" w:sz="0" w:space="0" w:color="auto"/>
      </w:divBdr>
    </w:div>
    <w:div w:id="343436216">
      <w:bodyDiv w:val="1"/>
      <w:marLeft w:val="0"/>
      <w:marRight w:val="0"/>
      <w:marTop w:val="0"/>
      <w:marBottom w:val="0"/>
      <w:divBdr>
        <w:top w:val="none" w:sz="0" w:space="0" w:color="auto"/>
        <w:left w:val="none" w:sz="0" w:space="0" w:color="auto"/>
        <w:bottom w:val="none" w:sz="0" w:space="0" w:color="auto"/>
        <w:right w:val="none" w:sz="0" w:space="0" w:color="auto"/>
      </w:divBdr>
      <w:divsChild>
        <w:div w:id="1143160526">
          <w:marLeft w:val="331"/>
          <w:marRight w:val="0"/>
          <w:marTop w:val="0"/>
          <w:marBottom w:val="0"/>
          <w:divBdr>
            <w:top w:val="none" w:sz="0" w:space="0" w:color="auto"/>
            <w:left w:val="none" w:sz="0" w:space="0" w:color="auto"/>
            <w:bottom w:val="none" w:sz="0" w:space="0" w:color="auto"/>
            <w:right w:val="none" w:sz="0" w:space="0" w:color="auto"/>
          </w:divBdr>
        </w:div>
        <w:div w:id="437408649">
          <w:marLeft w:val="331"/>
          <w:marRight w:val="0"/>
          <w:marTop w:val="0"/>
          <w:marBottom w:val="0"/>
          <w:divBdr>
            <w:top w:val="none" w:sz="0" w:space="0" w:color="auto"/>
            <w:left w:val="none" w:sz="0" w:space="0" w:color="auto"/>
            <w:bottom w:val="none" w:sz="0" w:space="0" w:color="auto"/>
            <w:right w:val="none" w:sz="0" w:space="0" w:color="auto"/>
          </w:divBdr>
        </w:div>
        <w:div w:id="1517688658">
          <w:marLeft w:val="331"/>
          <w:marRight w:val="0"/>
          <w:marTop w:val="0"/>
          <w:marBottom w:val="0"/>
          <w:divBdr>
            <w:top w:val="none" w:sz="0" w:space="0" w:color="auto"/>
            <w:left w:val="none" w:sz="0" w:space="0" w:color="auto"/>
            <w:bottom w:val="none" w:sz="0" w:space="0" w:color="auto"/>
            <w:right w:val="none" w:sz="0" w:space="0" w:color="auto"/>
          </w:divBdr>
        </w:div>
        <w:div w:id="649988787">
          <w:marLeft w:val="331"/>
          <w:marRight w:val="0"/>
          <w:marTop w:val="0"/>
          <w:marBottom w:val="0"/>
          <w:divBdr>
            <w:top w:val="none" w:sz="0" w:space="0" w:color="auto"/>
            <w:left w:val="none" w:sz="0" w:space="0" w:color="auto"/>
            <w:bottom w:val="none" w:sz="0" w:space="0" w:color="auto"/>
            <w:right w:val="none" w:sz="0" w:space="0" w:color="auto"/>
          </w:divBdr>
        </w:div>
        <w:div w:id="1495951958">
          <w:marLeft w:val="331"/>
          <w:marRight w:val="0"/>
          <w:marTop w:val="0"/>
          <w:marBottom w:val="0"/>
          <w:divBdr>
            <w:top w:val="none" w:sz="0" w:space="0" w:color="auto"/>
            <w:left w:val="none" w:sz="0" w:space="0" w:color="auto"/>
            <w:bottom w:val="none" w:sz="0" w:space="0" w:color="auto"/>
            <w:right w:val="none" w:sz="0" w:space="0" w:color="auto"/>
          </w:divBdr>
        </w:div>
        <w:div w:id="1929457998">
          <w:marLeft w:val="331"/>
          <w:marRight w:val="0"/>
          <w:marTop w:val="0"/>
          <w:marBottom w:val="0"/>
          <w:divBdr>
            <w:top w:val="none" w:sz="0" w:space="0" w:color="auto"/>
            <w:left w:val="none" w:sz="0" w:space="0" w:color="auto"/>
            <w:bottom w:val="none" w:sz="0" w:space="0" w:color="auto"/>
            <w:right w:val="none" w:sz="0" w:space="0" w:color="auto"/>
          </w:divBdr>
        </w:div>
      </w:divsChild>
    </w:div>
    <w:div w:id="357391832">
      <w:bodyDiv w:val="1"/>
      <w:marLeft w:val="0"/>
      <w:marRight w:val="0"/>
      <w:marTop w:val="0"/>
      <w:marBottom w:val="0"/>
      <w:divBdr>
        <w:top w:val="none" w:sz="0" w:space="0" w:color="auto"/>
        <w:left w:val="none" w:sz="0" w:space="0" w:color="auto"/>
        <w:bottom w:val="none" w:sz="0" w:space="0" w:color="auto"/>
        <w:right w:val="none" w:sz="0" w:space="0" w:color="auto"/>
      </w:divBdr>
    </w:div>
    <w:div w:id="372728294">
      <w:bodyDiv w:val="1"/>
      <w:marLeft w:val="0"/>
      <w:marRight w:val="0"/>
      <w:marTop w:val="0"/>
      <w:marBottom w:val="0"/>
      <w:divBdr>
        <w:top w:val="none" w:sz="0" w:space="0" w:color="auto"/>
        <w:left w:val="none" w:sz="0" w:space="0" w:color="auto"/>
        <w:bottom w:val="none" w:sz="0" w:space="0" w:color="auto"/>
        <w:right w:val="none" w:sz="0" w:space="0" w:color="auto"/>
      </w:divBdr>
    </w:div>
    <w:div w:id="379138767">
      <w:bodyDiv w:val="1"/>
      <w:marLeft w:val="0"/>
      <w:marRight w:val="0"/>
      <w:marTop w:val="0"/>
      <w:marBottom w:val="0"/>
      <w:divBdr>
        <w:top w:val="none" w:sz="0" w:space="0" w:color="auto"/>
        <w:left w:val="none" w:sz="0" w:space="0" w:color="auto"/>
        <w:bottom w:val="none" w:sz="0" w:space="0" w:color="auto"/>
        <w:right w:val="none" w:sz="0" w:space="0" w:color="auto"/>
      </w:divBdr>
    </w:div>
    <w:div w:id="393237817">
      <w:bodyDiv w:val="1"/>
      <w:marLeft w:val="0"/>
      <w:marRight w:val="0"/>
      <w:marTop w:val="0"/>
      <w:marBottom w:val="0"/>
      <w:divBdr>
        <w:top w:val="none" w:sz="0" w:space="0" w:color="auto"/>
        <w:left w:val="none" w:sz="0" w:space="0" w:color="auto"/>
        <w:bottom w:val="none" w:sz="0" w:space="0" w:color="auto"/>
        <w:right w:val="none" w:sz="0" w:space="0" w:color="auto"/>
      </w:divBdr>
    </w:div>
    <w:div w:id="447550611">
      <w:bodyDiv w:val="1"/>
      <w:marLeft w:val="0"/>
      <w:marRight w:val="0"/>
      <w:marTop w:val="0"/>
      <w:marBottom w:val="0"/>
      <w:divBdr>
        <w:top w:val="none" w:sz="0" w:space="0" w:color="auto"/>
        <w:left w:val="none" w:sz="0" w:space="0" w:color="auto"/>
        <w:bottom w:val="none" w:sz="0" w:space="0" w:color="auto"/>
        <w:right w:val="none" w:sz="0" w:space="0" w:color="auto"/>
      </w:divBdr>
    </w:div>
    <w:div w:id="457340028">
      <w:bodyDiv w:val="1"/>
      <w:marLeft w:val="0"/>
      <w:marRight w:val="0"/>
      <w:marTop w:val="0"/>
      <w:marBottom w:val="0"/>
      <w:divBdr>
        <w:top w:val="none" w:sz="0" w:space="0" w:color="auto"/>
        <w:left w:val="none" w:sz="0" w:space="0" w:color="auto"/>
        <w:bottom w:val="none" w:sz="0" w:space="0" w:color="auto"/>
        <w:right w:val="none" w:sz="0" w:space="0" w:color="auto"/>
      </w:divBdr>
    </w:div>
    <w:div w:id="493378363">
      <w:bodyDiv w:val="1"/>
      <w:marLeft w:val="0"/>
      <w:marRight w:val="0"/>
      <w:marTop w:val="0"/>
      <w:marBottom w:val="0"/>
      <w:divBdr>
        <w:top w:val="none" w:sz="0" w:space="0" w:color="auto"/>
        <w:left w:val="none" w:sz="0" w:space="0" w:color="auto"/>
        <w:bottom w:val="none" w:sz="0" w:space="0" w:color="auto"/>
        <w:right w:val="none" w:sz="0" w:space="0" w:color="auto"/>
      </w:divBdr>
    </w:div>
    <w:div w:id="520313898">
      <w:bodyDiv w:val="1"/>
      <w:marLeft w:val="0"/>
      <w:marRight w:val="0"/>
      <w:marTop w:val="0"/>
      <w:marBottom w:val="0"/>
      <w:divBdr>
        <w:top w:val="none" w:sz="0" w:space="0" w:color="auto"/>
        <w:left w:val="none" w:sz="0" w:space="0" w:color="auto"/>
        <w:bottom w:val="none" w:sz="0" w:space="0" w:color="auto"/>
        <w:right w:val="none" w:sz="0" w:space="0" w:color="auto"/>
      </w:divBdr>
    </w:div>
    <w:div w:id="550843955">
      <w:bodyDiv w:val="1"/>
      <w:marLeft w:val="0"/>
      <w:marRight w:val="0"/>
      <w:marTop w:val="0"/>
      <w:marBottom w:val="0"/>
      <w:divBdr>
        <w:top w:val="none" w:sz="0" w:space="0" w:color="auto"/>
        <w:left w:val="none" w:sz="0" w:space="0" w:color="auto"/>
        <w:bottom w:val="none" w:sz="0" w:space="0" w:color="auto"/>
        <w:right w:val="none" w:sz="0" w:space="0" w:color="auto"/>
      </w:divBdr>
    </w:div>
    <w:div w:id="564533121">
      <w:bodyDiv w:val="1"/>
      <w:marLeft w:val="0"/>
      <w:marRight w:val="0"/>
      <w:marTop w:val="0"/>
      <w:marBottom w:val="0"/>
      <w:divBdr>
        <w:top w:val="none" w:sz="0" w:space="0" w:color="auto"/>
        <w:left w:val="none" w:sz="0" w:space="0" w:color="auto"/>
        <w:bottom w:val="none" w:sz="0" w:space="0" w:color="auto"/>
        <w:right w:val="none" w:sz="0" w:space="0" w:color="auto"/>
      </w:divBdr>
    </w:div>
    <w:div w:id="587038699">
      <w:bodyDiv w:val="1"/>
      <w:marLeft w:val="0"/>
      <w:marRight w:val="0"/>
      <w:marTop w:val="0"/>
      <w:marBottom w:val="0"/>
      <w:divBdr>
        <w:top w:val="none" w:sz="0" w:space="0" w:color="auto"/>
        <w:left w:val="none" w:sz="0" w:space="0" w:color="auto"/>
        <w:bottom w:val="none" w:sz="0" w:space="0" w:color="auto"/>
        <w:right w:val="none" w:sz="0" w:space="0" w:color="auto"/>
      </w:divBdr>
    </w:div>
    <w:div w:id="606544547">
      <w:bodyDiv w:val="1"/>
      <w:marLeft w:val="0"/>
      <w:marRight w:val="0"/>
      <w:marTop w:val="0"/>
      <w:marBottom w:val="0"/>
      <w:divBdr>
        <w:top w:val="none" w:sz="0" w:space="0" w:color="auto"/>
        <w:left w:val="none" w:sz="0" w:space="0" w:color="auto"/>
        <w:bottom w:val="none" w:sz="0" w:space="0" w:color="auto"/>
        <w:right w:val="none" w:sz="0" w:space="0" w:color="auto"/>
      </w:divBdr>
    </w:div>
    <w:div w:id="634677069">
      <w:bodyDiv w:val="1"/>
      <w:marLeft w:val="0"/>
      <w:marRight w:val="0"/>
      <w:marTop w:val="0"/>
      <w:marBottom w:val="0"/>
      <w:divBdr>
        <w:top w:val="none" w:sz="0" w:space="0" w:color="auto"/>
        <w:left w:val="none" w:sz="0" w:space="0" w:color="auto"/>
        <w:bottom w:val="none" w:sz="0" w:space="0" w:color="auto"/>
        <w:right w:val="none" w:sz="0" w:space="0" w:color="auto"/>
      </w:divBdr>
    </w:div>
    <w:div w:id="638414526">
      <w:bodyDiv w:val="1"/>
      <w:marLeft w:val="0"/>
      <w:marRight w:val="0"/>
      <w:marTop w:val="0"/>
      <w:marBottom w:val="0"/>
      <w:divBdr>
        <w:top w:val="none" w:sz="0" w:space="0" w:color="auto"/>
        <w:left w:val="none" w:sz="0" w:space="0" w:color="auto"/>
        <w:bottom w:val="none" w:sz="0" w:space="0" w:color="auto"/>
        <w:right w:val="none" w:sz="0" w:space="0" w:color="auto"/>
      </w:divBdr>
    </w:div>
    <w:div w:id="665282015">
      <w:bodyDiv w:val="1"/>
      <w:marLeft w:val="0"/>
      <w:marRight w:val="0"/>
      <w:marTop w:val="0"/>
      <w:marBottom w:val="0"/>
      <w:divBdr>
        <w:top w:val="none" w:sz="0" w:space="0" w:color="auto"/>
        <w:left w:val="none" w:sz="0" w:space="0" w:color="auto"/>
        <w:bottom w:val="none" w:sz="0" w:space="0" w:color="auto"/>
        <w:right w:val="none" w:sz="0" w:space="0" w:color="auto"/>
      </w:divBdr>
    </w:div>
    <w:div w:id="673845218">
      <w:bodyDiv w:val="1"/>
      <w:marLeft w:val="0"/>
      <w:marRight w:val="0"/>
      <w:marTop w:val="0"/>
      <w:marBottom w:val="0"/>
      <w:divBdr>
        <w:top w:val="none" w:sz="0" w:space="0" w:color="auto"/>
        <w:left w:val="none" w:sz="0" w:space="0" w:color="auto"/>
        <w:bottom w:val="none" w:sz="0" w:space="0" w:color="auto"/>
        <w:right w:val="none" w:sz="0" w:space="0" w:color="auto"/>
      </w:divBdr>
    </w:div>
    <w:div w:id="678581809">
      <w:bodyDiv w:val="1"/>
      <w:marLeft w:val="0"/>
      <w:marRight w:val="0"/>
      <w:marTop w:val="0"/>
      <w:marBottom w:val="0"/>
      <w:divBdr>
        <w:top w:val="none" w:sz="0" w:space="0" w:color="auto"/>
        <w:left w:val="none" w:sz="0" w:space="0" w:color="auto"/>
        <w:bottom w:val="none" w:sz="0" w:space="0" w:color="auto"/>
        <w:right w:val="none" w:sz="0" w:space="0" w:color="auto"/>
      </w:divBdr>
    </w:div>
    <w:div w:id="707920557">
      <w:bodyDiv w:val="1"/>
      <w:marLeft w:val="0"/>
      <w:marRight w:val="0"/>
      <w:marTop w:val="0"/>
      <w:marBottom w:val="0"/>
      <w:divBdr>
        <w:top w:val="none" w:sz="0" w:space="0" w:color="auto"/>
        <w:left w:val="none" w:sz="0" w:space="0" w:color="auto"/>
        <w:bottom w:val="none" w:sz="0" w:space="0" w:color="auto"/>
        <w:right w:val="none" w:sz="0" w:space="0" w:color="auto"/>
      </w:divBdr>
    </w:div>
    <w:div w:id="732243460">
      <w:bodyDiv w:val="1"/>
      <w:marLeft w:val="0"/>
      <w:marRight w:val="0"/>
      <w:marTop w:val="0"/>
      <w:marBottom w:val="0"/>
      <w:divBdr>
        <w:top w:val="none" w:sz="0" w:space="0" w:color="auto"/>
        <w:left w:val="none" w:sz="0" w:space="0" w:color="auto"/>
        <w:bottom w:val="none" w:sz="0" w:space="0" w:color="auto"/>
        <w:right w:val="none" w:sz="0" w:space="0" w:color="auto"/>
      </w:divBdr>
    </w:div>
    <w:div w:id="748045524">
      <w:bodyDiv w:val="1"/>
      <w:marLeft w:val="0"/>
      <w:marRight w:val="0"/>
      <w:marTop w:val="0"/>
      <w:marBottom w:val="0"/>
      <w:divBdr>
        <w:top w:val="none" w:sz="0" w:space="0" w:color="auto"/>
        <w:left w:val="none" w:sz="0" w:space="0" w:color="auto"/>
        <w:bottom w:val="none" w:sz="0" w:space="0" w:color="auto"/>
        <w:right w:val="none" w:sz="0" w:space="0" w:color="auto"/>
      </w:divBdr>
    </w:div>
    <w:div w:id="804201642">
      <w:bodyDiv w:val="1"/>
      <w:marLeft w:val="0"/>
      <w:marRight w:val="0"/>
      <w:marTop w:val="0"/>
      <w:marBottom w:val="0"/>
      <w:divBdr>
        <w:top w:val="none" w:sz="0" w:space="0" w:color="auto"/>
        <w:left w:val="none" w:sz="0" w:space="0" w:color="auto"/>
        <w:bottom w:val="none" w:sz="0" w:space="0" w:color="auto"/>
        <w:right w:val="none" w:sz="0" w:space="0" w:color="auto"/>
      </w:divBdr>
    </w:div>
    <w:div w:id="813715633">
      <w:bodyDiv w:val="1"/>
      <w:marLeft w:val="0"/>
      <w:marRight w:val="0"/>
      <w:marTop w:val="0"/>
      <w:marBottom w:val="0"/>
      <w:divBdr>
        <w:top w:val="none" w:sz="0" w:space="0" w:color="auto"/>
        <w:left w:val="none" w:sz="0" w:space="0" w:color="auto"/>
        <w:bottom w:val="none" w:sz="0" w:space="0" w:color="auto"/>
        <w:right w:val="none" w:sz="0" w:space="0" w:color="auto"/>
      </w:divBdr>
    </w:div>
    <w:div w:id="818307002">
      <w:bodyDiv w:val="1"/>
      <w:marLeft w:val="0"/>
      <w:marRight w:val="0"/>
      <w:marTop w:val="0"/>
      <w:marBottom w:val="0"/>
      <w:divBdr>
        <w:top w:val="none" w:sz="0" w:space="0" w:color="auto"/>
        <w:left w:val="none" w:sz="0" w:space="0" w:color="auto"/>
        <w:bottom w:val="none" w:sz="0" w:space="0" w:color="auto"/>
        <w:right w:val="none" w:sz="0" w:space="0" w:color="auto"/>
      </w:divBdr>
    </w:div>
    <w:div w:id="827407198">
      <w:bodyDiv w:val="1"/>
      <w:marLeft w:val="0"/>
      <w:marRight w:val="0"/>
      <w:marTop w:val="0"/>
      <w:marBottom w:val="0"/>
      <w:divBdr>
        <w:top w:val="none" w:sz="0" w:space="0" w:color="auto"/>
        <w:left w:val="none" w:sz="0" w:space="0" w:color="auto"/>
        <w:bottom w:val="none" w:sz="0" w:space="0" w:color="auto"/>
        <w:right w:val="none" w:sz="0" w:space="0" w:color="auto"/>
      </w:divBdr>
    </w:div>
    <w:div w:id="836504604">
      <w:bodyDiv w:val="1"/>
      <w:marLeft w:val="0"/>
      <w:marRight w:val="0"/>
      <w:marTop w:val="0"/>
      <w:marBottom w:val="0"/>
      <w:divBdr>
        <w:top w:val="none" w:sz="0" w:space="0" w:color="auto"/>
        <w:left w:val="none" w:sz="0" w:space="0" w:color="auto"/>
        <w:bottom w:val="none" w:sz="0" w:space="0" w:color="auto"/>
        <w:right w:val="none" w:sz="0" w:space="0" w:color="auto"/>
      </w:divBdr>
    </w:div>
    <w:div w:id="845436607">
      <w:bodyDiv w:val="1"/>
      <w:marLeft w:val="0"/>
      <w:marRight w:val="0"/>
      <w:marTop w:val="0"/>
      <w:marBottom w:val="0"/>
      <w:divBdr>
        <w:top w:val="none" w:sz="0" w:space="0" w:color="auto"/>
        <w:left w:val="none" w:sz="0" w:space="0" w:color="auto"/>
        <w:bottom w:val="none" w:sz="0" w:space="0" w:color="auto"/>
        <w:right w:val="none" w:sz="0" w:space="0" w:color="auto"/>
      </w:divBdr>
    </w:div>
    <w:div w:id="874465656">
      <w:bodyDiv w:val="1"/>
      <w:marLeft w:val="0"/>
      <w:marRight w:val="0"/>
      <w:marTop w:val="0"/>
      <w:marBottom w:val="0"/>
      <w:divBdr>
        <w:top w:val="none" w:sz="0" w:space="0" w:color="auto"/>
        <w:left w:val="none" w:sz="0" w:space="0" w:color="auto"/>
        <w:bottom w:val="none" w:sz="0" w:space="0" w:color="auto"/>
        <w:right w:val="none" w:sz="0" w:space="0" w:color="auto"/>
      </w:divBdr>
    </w:div>
    <w:div w:id="941690502">
      <w:bodyDiv w:val="1"/>
      <w:marLeft w:val="0"/>
      <w:marRight w:val="0"/>
      <w:marTop w:val="0"/>
      <w:marBottom w:val="0"/>
      <w:divBdr>
        <w:top w:val="none" w:sz="0" w:space="0" w:color="auto"/>
        <w:left w:val="none" w:sz="0" w:space="0" w:color="auto"/>
        <w:bottom w:val="none" w:sz="0" w:space="0" w:color="auto"/>
        <w:right w:val="none" w:sz="0" w:space="0" w:color="auto"/>
      </w:divBdr>
    </w:div>
    <w:div w:id="978152214">
      <w:bodyDiv w:val="1"/>
      <w:marLeft w:val="0"/>
      <w:marRight w:val="0"/>
      <w:marTop w:val="0"/>
      <w:marBottom w:val="0"/>
      <w:divBdr>
        <w:top w:val="none" w:sz="0" w:space="0" w:color="auto"/>
        <w:left w:val="none" w:sz="0" w:space="0" w:color="auto"/>
        <w:bottom w:val="none" w:sz="0" w:space="0" w:color="auto"/>
        <w:right w:val="none" w:sz="0" w:space="0" w:color="auto"/>
      </w:divBdr>
    </w:div>
    <w:div w:id="997264239">
      <w:bodyDiv w:val="1"/>
      <w:marLeft w:val="0"/>
      <w:marRight w:val="0"/>
      <w:marTop w:val="0"/>
      <w:marBottom w:val="0"/>
      <w:divBdr>
        <w:top w:val="none" w:sz="0" w:space="0" w:color="auto"/>
        <w:left w:val="none" w:sz="0" w:space="0" w:color="auto"/>
        <w:bottom w:val="none" w:sz="0" w:space="0" w:color="auto"/>
        <w:right w:val="none" w:sz="0" w:space="0" w:color="auto"/>
      </w:divBdr>
    </w:div>
    <w:div w:id="1037656104">
      <w:bodyDiv w:val="1"/>
      <w:marLeft w:val="0"/>
      <w:marRight w:val="0"/>
      <w:marTop w:val="0"/>
      <w:marBottom w:val="0"/>
      <w:divBdr>
        <w:top w:val="none" w:sz="0" w:space="0" w:color="auto"/>
        <w:left w:val="none" w:sz="0" w:space="0" w:color="auto"/>
        <w:bottom w:val="none" w:sz="0" w:space="0" w:color="auto"/>
        <w:right w:val="none" w:sz="0" w:space="0" w:color="auto"/>
      </w:divBdr>
    </w:div>
    <w:div w:id="1067338616">
      <w:bodyDiv w:val="1"/>
      <w:marLeft w:val="0"/>
      <w:marRight w:val="0"/>
      <w:marTop w:val="0"/>
      <w:marBottom w:val="0"/>
      <w:divBdr>
        <w:top w:val="none" w:sz="0" w:space="0" w:color="auto"/>
        <w:left w:val="none" w:sz="0" w:space="0" w:color="auto"/>
        <w:bottom w:val="none" w:sz="0" w:space="0" w:color="auto"/>
        <w:right w:val="none" w:sz="0" w:space="0" w:color="auto"/>
      </w:divBdr>
    </w:div>
    <w:div w:id="1079332248">
      <w:bodyDiv w:val="1"/>
      <w:marLeft w:val="0"/>
      <w:marRight w:val="0"/>
      <w:marTop w:val="0"/>
      <w:marBottom w:val="0"/>
      <w:divBdr>
        <w:top w:val="none" w:sz="0" w:space="0" w:color="auto"/>
        <w:left w:val="none" w:sz="0" w:space="0" w:color="auto"/>
        <w:bottom w:val="none" w:sz="0" w:space="0" w:color="auto"/>
        <w:right w:val="none" w:sz="0" w:space="0" w:color="auto"/>
      </w:divBdr>
    </w:div>
    <w:div w:id="1080910871">
      <w:bodyDiv w:val="1"/>
      <w:marLeft w:val="0"/>
      <w:marRight w:val="0"/>
      <w:marTop w:val="0"/>
      <w:marBottom w:val="0"/>
      <w:divBdr>
        <w:top w:val="none" w:sz="0" w:space="0" w:color="auto"/>
        <w:left w:val="none" w:sz="0" w:space="0" w:color="auto"/>
        <w:bottom w:val="none" w:sz="0" w:space="0" w:color="auto"/>
        <w:right w:val="none" w:sz="0" w:space="0" w:color="auto"/>
      </w:divBdr>
    </w:div>
    <w:div w:id="1099914948">
      <w:bodyDiv w:val="1"/>
      <w:marLeft w:val="0"/>
      <w:marRight w:val="0"/>
      <w:marTop w:val="0"/>
      <w:marBottom w:val="0"/>
      <w:divBdr>
        <w:top w:val="none" w:sz="0" w:space="0" w:color="auto"/>
        <w:left w:val="none" w:sz="0" w:space="0" w:color="auto"/>
        <w:bottom w:val="none" w:sz="0" w:space="0" w:color="auto"/>
        <w:right w:val="none" w:sz="0" w:space="0" w:color="auto"/>
      </w:divBdr>
    </w:div>
    <w:div w:id="1101148233">
      <w:bodyDiv w:val="1"/>
      <w:marLeft w:val="0"/>
      <w:marRight w:val="0"/>
      <w:marTop w:val="0"/>
      <w:marBottom w:val="0"/>
      <w:divBdr>
        <w:top w:val="none" w:sz="0" w:space="0" w:color="auto"/>
        <w:left w:val="none" w:sz="0" w:space="0" w:color="auto"/>
        <w:bottom w:val="none" w:sz="0" w:space="0" w:color="auto"/>
        <w:right w:val="none" w:sz="0" w:space="0" w:color="auto"/>
      </w:divBdr>
    </w:div>
    <w:div w:id="1101148728">
      <w:bodyDiv w:val="1"/>
      <w:marLeft w:val="0"/>
      <w:marRight w:val="0"/>
      <w:marTop w:val="0"/>
      <w:marBottom w:val="0"/>
      <w:divBdr>
        <w:top w:val="none" w:sz="0" w:space="0" w:color="auto"/>
        <w:left w:val="none" w:sz="0" w:space="0" w:color="auto"/>
        <w:bottom w:val="none" w:sz="0" w:space="0" w:color="auto"/>
        <w:right w:val="none" w:sz="0" w:space="0" w:color="auto"/>
      </w:divBdr>
    </w:div>
    <w:div w:id="1109815269">
      <w:bodyDiv w:val="1"/>
      <w:marLeft w:val="0"/>
      <w:marRight w:val="0"/>
      <w:marTop w:val="0"/>
      <w:marBottom w:val="0"/>
      <w:divBdr>
        <w:top w:val="none" w:sz="0" w:space="0" w:color="auto"/>
        <w:left w:val="none" w:sz="0" w:space="0" w:color="auto"/>
        <w:bottom w:val="none" w:sz="0" w:space="0" w:color="auto"/>
        <w:right w:val="none" w:sz="0" w:space="0" w:color="auto"/>
      </w:divBdr>
    </w:div>
    <w:div w:id="1150831652">
      <w:bodyDiv w:val="1"/>
      <w:marLeft w:val="0"/>
      <w:marRight w:val="0"/>
      <w:marTop w:val="0"/>
      <w:marBottom w:val="0"/>
      <w:divBdr>
        <w:top w:val="none" w:sz="0" w:space="0" w:color="auto"/>
        <w:left w:val="none" w:sz="0" w:space="0" w:color="auto"/>
        <w:bottom w:val="none" w:sz="0" w:space="0" w:color="auto"/>
        <w:right w:val="none" w:sz="0" w:space="0" w:color="auto"/>
      </w:divBdr>
    </w:div>
    <w:div w:id="1155878335">
      <w:bodyDiv w:val="1"/>
      <w:marLeft w:val="0"/>
      <w:marRight w:val="0"/>
      <w:marTop w:val="0"/>
      <w:marBottom w:val="0"/>
      <w:divBdr>
        <w:top w:val="none" w:sz="0" w:space="0" w:color="auto"/>
        <w:left w:val="none" w:sz="0" w:space="0" w:color="auto"/>
        <w:bottom w:val="none" w:sz="0" w:space="0" w:color="auto"/>
        <w:right w:val="none" w:sz="0" w:space="0" w:color="auto"/>
      </w:divBdr>
    </w:div>
    <w:div w:id="1190996817">
      <w:bodyDiv w:val="1"/>
      <w:marLeft w:val="0"/>
      <w:marRight w:val="0"/>
      <w:marTop w:val="0"/>
      <w:marBottom w:val="0"/>
      <w:divBdr>
        <w:top w:val="none" w:sz="0" w:space="0" w:color="auto"/>
        <w:left w:val="none" w:sz="0" w:space="0" w:color="auto"/>
        <w:bottom w:val="none" w:sz="0" w:space="0" w:color="auto"/>
        <w:right w:val="none" w:sz="0" w:space="0" w:color="auto"/>
      </w:divBdr>
    </w:div>
    <w:div w:id="1213538081">
      <w:bodyDiv w:val="1"/>
      <w:marLeft w:val="0"/>
      <w:marRight w:val="0"/>
      <w:marTop w:val="0"/>
      <w:marBottom w:val="0"/>
      <w:divBdr>
        <w:top w:val="none" w:sz="0" w:space="0" w:color="auto"/>
        <w:left w:val="none" w:sz="0" w:space="0" w:color="auto"/>
        <w:bottom w:val="none" w:sz="0" w:space="0" w:color="auto"/>
        <w:right w:val="none" w:sz="0" w:space="0" w:color="auto"/>
      </w:divBdr>
    </w:div>
    <w:div w:id="1252083744">
      <w:bodyDiv w:val="1"/>
      <w:marLeft w:val="0"/>
      <w:marRight w:val="0"/>
      <w:marTop w:val="0"/>
      <w:marBottom w:val="0"/>
      <w:divBdr>
        <w:top w:val="none" w:sz="0" w:space="0" w:color="auto"/>
        <w:left w:val="none" w:sz="0" w:space="0" w:color="auto"/>
        <w:bottom w:val="none" w:sz="0" w:space="0" w:color="auto"/>
        <w:right w:val="none" w:sz="0" w:space="0" w:color="auto"/>
      </w:divBdr>
    </w:div>
    <w:div w:id="1269314939">
      <w:bodyDiv w:val="1"/>
      <w:marLeft w:val="0"/>
      <w:marRight w:val="0"/>
      <w:marTop w:val="0"/>
      <w:marBottom w:val="0"/>
      <w:divBdr>
        <w:top w:val="none" w:sz="0" w:space="0" w:color="auto"/>
        <w:left w:val="none" w:sz="0" w:space="0" w:color="auto"/>
        <w:bottom w:val="none" w:sz="0" w:space="0" w:color="auto"/>
        <w:right w:val="none" w:sz="0" w:space="0" w:color="auto"/>
      </w:divBdr>
    </w:div>
    <w:div w:id="1285111658">
      <w:bodyDiv w:val="1"/>
      <w:marLeft w:val="0"/>
      <w:marRight w:val="0"/>
      <w:marTop w:val="0"/>
      <w:marBottom w:val="0"/>
      <w:divBdr>
        <w:top w:val="none" w:sz="0" w:space="0" w:color="auto"/>
        <w:left w:val="none" w:sz="0" w:space="0" w:color="auto"/>
        <w:bottom w:val="none" w:sz="0" w:space="0" w:color="auto"/>
        <w:right w:val="none" w:sz="0" w:space="0" w:color="auto"/>
      </w:divBdr>
    </w:div>
    <w:div w:id="1295673417">
      <w:bodyDiv w:val="1"/>
      <w:marLeft w:val="0"/>
      <w:marRight w:val="0"/>
      <w:marTop w:val="0"/>
      <w:marBottom w:val="0"/>
      <w:divBdr>
        <w:top w:val="none" w:sz="0" w:space="0" w:color="auto"/>
        <w:left w:val="none" w:sz="0" w:space="0" w:color="auto"/>
        <w:bottom w:val="none" w:sz="0" w:space="0" w:color="auto"/>
        <w:right w:val="none" w:sz="0" w:space="0" w:color="auto"/>
      </w:divBdr>
    </w:div>
    <w:div w:id="1308047494">
      <w:bodyDiv w:val="1"/>
      <w:marLeft w:val="0"/>
      <w:marRight w:val="0"/>
      <w:marTop w:val="0"/>
      <w:marBottom w:val="0"/>
      <w:divBdr>
        <w:top w:val="none" w:sz="0" w:space="0" w:color="auto"/>
        <w:left w:val="none" w:sz="0" w:space="0" w:color="auto"/>
        <w:bottom w:val="none" w:sz="0" w:space="0" w:color="auto"/>
        <w:right w:val="none" w:sz="0" w:space="0" w:color="auto"/>
      </w:divBdr>
    </w:div>
    <w:div w:id="1333216508">
      <w:bodyDiv w:val="1"/>
      <w:marLeft w:val="0"/>
      <w:marRight w:val="0"/>
      <w:marTop w:val="0"/>
      <w:marBottom w:val="0"/>
      <w:divBdr>
        <w:top w:val="none" w:sz="0" w:space="0" w:color="auto"/>
        <w:left w:val="none" w:sz="0" w:space="0" w:color="auto"/>
        <w:bottom w:val="none" w:sz="0" w:space="0" w:color="auto"/>
        <w:right w:val="none" w:sz="0" w:space="0" w:color="auto"/>
      </w:divBdr>
    </w:div>
    <w:div w:id="1413509456">
      <w:bodyDiv w:val="1"/>
      <w:marLeft w:val="0"/>
      <w:marRight w:val="0"/>
      <w:marTop w:val="0"/>
      <w:marBottom w:val="0"/>
      <w:divBdr>
        <w:top w:val="none" w:sz="0" w:space="0" w:color="auto"/>
        <w:left w:val="none" w:sz="0" w:space="0" w:color="auto"/>
        <w:bottom w:val="none" w:sz="0" w:space="0" w:color="auto"/>
        <w:right w:val="none" w:sz="0" w:space="0" w:color="auto"/>
      </w:divBdr>
    </w:div>
    <w:div w:id="1445812039">
      <w:bodyDiv w:val="1"/>
      <w:marLeft w:val="0"/>
      <w:marRight w:val="0"/>
      <w:marTop w:val="0"/>
      <w:marBottom w:val="0"/>
      <w:divBdr>
        <w:top w:val="none" w:sz="0" w:space="0" w:color="auto"/>
        <w:left w:val="none" w:sz="0" w:space="0" w:color="auto"/>
        <w:bottom w:val="none" w:sz="0" w:space="0" w:color="auto"/>
        <w:right w:val="none" w:sz="0" w:space="0" w:color="auto"/>
      </w:divBdr>
    </w:div>
    <w:div w:id="1527408455">
      <w:bodyDiv w:val="1"/>
      <w:marLeft w:val="0"/>
      <w:marRight w:val="0"/>
      <w:marTop w:val="0"/>
      <w:marBottom w:val="0"/>
      <w:divBdr>
        <w:top w:val="none" w:sz="0" w:space="0" w:color="auto"/>
        <w:left w:val="none" w:sz="0" w:space="0" w:color="auto"/>
        <w:bottom w:val="none" w:sz="0" w:space="0" w:color="auto"/>
        <w:right w:val="none" w:sz="0" w:space="0" w:color="auto"/>
      </w:divBdr>
    </w:div>
    <w:div w:id="1573389283">
      <w:bodyDiv w:val="1"/>
      <w:marLeft w:val="0"/>
      <w:marRight w:val="0"/>
      <w:marTop w:val="0"/>
      <w:marBottom w:val="0"/>
      <w:divBdr>
        <w:top w:val="none" w:sz="0" w:space="0" w:color="auto"/>
        <w:left w:val="none" w:sz="0" w:space="0" w:color="auto"/>
        <w:bottom w:val="none" w:sz="0" w:space="0" w:color="auto"/>
        <w:right w:val="none" w:sz="0" w:space="0" w:color="auto"/>
      </w:divBdr>
    </w:div>
    <w:div w:id="1597324003">
      <w:bodyDiv w:val="1"/>
      <w:marLeft w:val="0"/>
      <w:marRight w:val="0"/>
      <w:marTop w:val="0"/>
      <w:marBottom w:val="0"/>
      <w:divBdr>
        <w:top w:val="none" w:sz="0" w:space="0" w:color="auto"/>
        <w:left w:val="none" w:sz="0" w:space="0" w:color="auto"/>
        <w:bottom w:val="none" w:sz="0" w:space="0" w:color="auto"/>
        <w:right w:val="none" w:sz="0" w:space="0" w:color="auto"/>
      </w:divBdr>
    </w:div>
    <w:div w:id="1598565122">
      <w:bodyDiv w:val="1"/>
      <w:marLeft w:val="0"/>
      <w:marRight w:val="0"/>
      <w:marTop w:val="0"/>
      <w:marBottom w:val="0"/>
      <w:divBdr>
        <w:top w:val="none" w:sz="0" w:space="0" w:color="auto"/>
        <w:left w:val="none" w:sz="0" w:space="0" w:color="auto"/>
        <w:bottom w:val="none" w:sz="0" w:space="0" w:color="auto"/>
        <w:right w:val="none" w:sz="0" w:space="0" w:color="auto"/>
      </w:divBdr>
    </w:div>
    <w:div w:id="1604024921">
      <w:bodyDiv w:val="1"/>
      <w:marLeft w:val="0"/>
      <w:marRight w:val="0"/>
      <w:marTop w:val="0"/>
      <w:marBottom w:val="0"/>
      <w:divBdr>
        <w:top w:val="none" w:sz="0" w:space="0" w:color="auto"/>
        <w:left w:val="none" w:sz="0" w:space="0" w:color="auto"/>
        <w:bottom w:val="none" w:sz="0" w:space="0" w:color="auto"/>
        <w:right w:val="none" w:sz="0" w:space="0" w:color="auto"/>
      </w:divBdr>
    </w:div>
    <w:div w:id="1608076609">
      <w:bodyDiv w:val="1"/>
      <w:marLeft w:val="0"/>
      <w:marRight w:val="0"/>
      <w:marTop w:val="0"/>
      <w:marBottom w:val="0"/>
      <w:divBdr>
        <w:top w:val="none" w:sz="0" w:space="0" w:color="auto"/>
        <w:left w:val="none" w:sz="0" w:space="0" w:color="auto"/>
        <w:bottom w:val="none" w:sz="0" w:space="0" w:color="auto"/>
        <w:right w:val="none" w:sz="0" w:space="0" w:color="auto"/>
      </w:divBdr>
    </w:div>
    <w:div w:id="1643802980">
      <w:bodyDiv w:val="1"/>
      <w:marLeft w:val="0"/>
      <w:marRight w:val="0"/>
      <w:marTop w:val="0"/>
      <w:marBottom w:val="0"/>
      <w:divBdr>
        <w:top w:val="none" w:sz="0" w:space="0" w:color="auto"/>
        <w:left w:val="none" w:sz="0" w:space="0" w:color="auto"/>
        <w:bottom w:val="none" w:sz="0" w:space="0" w:color="auto"/>
        <w:right w:val="none" w:sz="0" w:space="0" w:color="auto"/>
      </w:divBdr>
    </w:div>
    <w:div w:id="1709522428">
      <w:bodyDiv w:val="1"/>
      <w:marLeft w:val="0"/>
      <w:marRight w:val="0"/>
      <w:marTop w:val="0"/>
      <w:marBottom w:val="0"/>
      <w:divBdr>
        <w:top w:val="none" w:sz="0" w:space="0" w:color="auto"/>
        <w:left w:val="none" w:sz="0" w:space="0" w:color="auto"/>
        <w:bottom w:val="none" w:sz="0" w:space="0" w:color="auto"/>
        <w:right w:val="none" w:sz="0" w:space="0" w:color="auto"/>
      </w:divBdr>
    </w:div>
    <w:div w:id="1721780615">
      <w:bodyDiv w:val="1"/>
      <w:marLeft w:val="0"/>
      <w:marRight w:val="0"/>
      <w:marTop w:val="0"/>
      <w:marBottom w:val="0"/>
      <w:divBdr>
        <w:top w:val="none" w:sz="0" w:space="0" w:color="auto"/>
        <w:left w:val="none" w:sz="0" w:space="0" w:color="auto"/>
        <w:bottom w:val="none" w:sz="0" w:space="0" w:color="auto"/>
        <w:right w:val="none" w:sz="0" w:space="0" w:color="auto"/>
      </w:divBdr>
    </w:div>
    <w:div w:id="1722089956">
      <w:bodyDiv w:val="1"/>
      <w:marLeft w:val="0"/>
      <w:marRight w:val="0"/>
      <w:marTop w:val="0"/>
      <w:marBottom w:val="0"/>
      <w:divBdr>
        <w:top w:val="none" w:sz="0" w:space="0" w:color="auto"/>
        <w:left w:val="none" w:sz="0" w:space="0" w:color="auto"/>
        <w:bottom w:val="none" w:sz="0" w:space="0" w:color="auto"/>
        <w:right w:val="none" w:sz="0" w:space="0" w:color="auto"/>
      </w:divBdr>
    </w:div>
    <w:div w:id="1726441073">
      <w:bodyDiv w:val="1"/>
      <w:marLeft w:val="0"/>
      <w:marRight w:val="0"/>
      <w:marTop w:val="0"/>
      <w:marBottom w:val="0"/>
      <w:divBdr>
        <w:top w:val="none" w:sz="0" w:space="0" w:color="auto"/>
        <w:left w:val="none" w:sz="0" w:space="0" w:color="auto"/>
        <w:bottom w:val="none" w:sz="0" w:space="0" w:color="auto"/>
        <w:right w:val="none" w:sz="0" w:space="0" w:color="auto"/>
      </w:divBdr>
    </w:div>
    <w:div w:id="1731003309">
      <w:bodyDiv w:val="1"/>
      <w:marLeft w:val="0"/>
      <w:marRight w:val="0"/>
      <w:marTop w:val="0"/>
      <w:marBottom w:val="0"/>
      <w:divBdr>
        <w:top w:val="none" w:sz="0" w:space="0" w:color="auto"/>
        <w:left w:val="none" w:sz="0" w:space="0" w:color="auto"/>
        <w:bottom w:val="none" w:sz="0" w:space="0" w:color="auto"/>
        <w:right w:val="none" w:sz="0" w:space="0" w:color="auto"/>
      </w:divBdr>
    </w:div>
    <w:div w:id="1755273341">
      <w:bodyDiv w:val="1"/>
      <w:marLeft w:val="0"/>
      <w:marRight w:val="0"/>
      <w:marTop w:val="0"/>
      <w:marBottom w:val="0"/>
      <w:divBdr>
        <w:top w:val="none" w:sz="0" w:space="0" w:color="auto"/>
        <w:left w:val="none" w:sz="0" w:space="0" w:color="auto"/>
        <w:bottom w:val="none" w:sz="0" w:space="0" w:color="auto"/>
        <w:right w:val="none" w:sz="0" w:space="0" w:color="auto"/>
      </w:divBdr>
    </w:div>
    <w:div w:id="1765035824">
      <w:bodyDiv w:val="1"/>
      <w:marLeft w:val="0"/>
      <w:marRight w:val="0"/>
      <w:marTop w:val="0"/>
      <w:marBottom w:val="0"/>
      <w:divBdr>
        <w:top w:val="none" w:sz="0" w:space="0" w:color="auto"/>
        <w:left w:val="none" w:sz="0" w:space="0" w:color="auto"/>
        <w:bottom w:val="none" w:sz="0" w:space="0" w:color="auto"/>
        <w:right w:val="none" w:sz="0" w:space="0" w:color="auto"/>
      </w:divBdr>
    </w:div>
    <w:div w:id="1768379240">
      <w:bodyDiv w:val="1"/>
      <w:marLeft w:val="0"/>
      <w:marRight w:val="0"/>
      <w:marTop w:val="0"/>
      <w:marBottom w:val="0"/>
      <w:divBdr>
        <w:top w:val="none" w:sz="0" w:space="0" w:color="auto"/>
        <w:left w:val="none" w:sz="0" w:space="0" w:color="auto"/>
        <w:bottom w:val="none" w:sz="0" w:space="0" w:color="auto"/>
        <w:right w:val="none" w:sz="0" w:space="0" w:color="auto"/>
      </w:divBdr>
    </w:div>
    <w:div w:id="1788547994">
      <w:bodyDiv w:val="1"/>
      <w:marLeft w:val="0"/>
      <w:marRight w:val="0"/>
      <w:marTop w:val="0"/>
      <w:marBottom w:val="0"/>
      <w:divBdr>
        <w:top w:val="none" w:sz="0" w:space="0" w:color="auto"/>
        <w:left w:val="none" w:sz="0" w:space="0" w:color="auto"/>
        <w:bottom w:val="none" w:sz="0" w:space="0" w:color="auto"/>
        <w:right w:val="none" w:sz="0" w:space="0" w:color="auto"/>
      </w:divBdr>
    </w:div>
    <w:div w:id="1825049937">
      <w:bodyDiv w:val="1"/>
      <w:marLeft w:val="0"/>
      <w:marRight w:val="0"/>
      <w:marTop w:val="0"/>
      <w:marBottom w:val="0"/>
      <w:divBdr>
        <w:top w:val="none" w:sz="0" w:space="0" w:color="auto"/>
        <w:left w:val="none" w:sz="0" w:space="0" w:color="auto"/>
        <w:bottom w:val="none" w:sz="0" w:space="0" w:color="auto"/>
        <w:right w:val="none" w:sz="0" w:space="0" w:color="auto"/>
      </w:divBdr>
    </w:div>
    <w:div w:id="1829323735">
      <w:bodyDiv w:val="1"/>
      <w:marLeft w:val="0"/>
      <w:marRight w:val="0"/>
      <w:marTop w:val="0"/>
      <w:marBottom w:val="0"/>
      <w:divBdr>
        <w:top w:val="none" w:sz="0" w:space="0" w:color="auto"/>
        <w:left w:val="none" w:sz="0" w:space="0" w:color="auto"/>
        <w:bottom w:val="none" w:sz="0" w:space="0" w:color="auto"/>
        <w:right w:val="none" w:sz="0" w:space="0" w:color="auto"/>
      </w:divBdr>
    </w:div>
    <w:div w:id="1874607792">
      <w:bodyDiv w:val="1"/>
      <w:marLeft w:val="0"/>
      <w:marRight w:val="0"/>
      <w:marTop w:val="0"/>
      <w:marBottom w:val="0"/>
      <w:divBdr>
        <w:top w:val="none" w:sz="0" w:space="0" w:color="auto"/>
        <w:left w:val="none" w:sz="0" w:space="0" w:color="auto"/>
        <w:bottom w:val="none" w:sz="0" w:space="0" w:color="auto"/>
        <w:right w:val="none" w:sz="0" w:space="0" w:color="auto"/>
      </w:divBdr>
    </w:div>
    <w:div w:id="1889759908">
      <w:bodyDiv w:val="1"/>
      <w:marLeft w:val="0"/>
      <w:marRight w:val="0"/>
      <w:marTop w:val="0"/>
      <w:marBottom w:val="0"/>
      <w:divBdr>
        <w:top w:val="none" w:sz="0" w:space="0" w:color="auto"/>
        <w:left w:val="none" w:sz="0" w:space="0" w:color="auto"/>
        <w:bottom w:val="none" w:sz="0" w:space="0" w:color="auto"/>
        <w:right w:val="none" w:sz="0" w:space="0" w:color="auto"/>
      </w:divBdr>
    </w:div>
    <w:div w:id="1918635539">
      <w:bodyDiv w:val="1"/>
      <w:marLeft w:val="0"/>
      <w:marRight w:val="0"/>
      <w:marTop w:val="0"/>
      <w:marBottom w:val="0"/>
      <w:divBdr>
        <w:top w:val="none" w:sz="0" w:space="0" w:color="auto"/>
        <w:left w:val="none" w:sz="0" w:space="0" w:color="auto"/>
        <w:bottom w:val="none" w:sz="0" w:space="0" w:color="auto"/>
        <w:right w:val="none" w:sz="0" w:space="0" w:color="auto"/>
      </w:divBdr>
    </w:div>
    <w:div w:id="1918708471">
      <w:bodyDiv w:val="1"/>
      <w:marLeft w:val="0"/>
      <w:marRight w:val="0"/>
      <w:marTop w:val="0"/>
      <w:marBottom w:val="0"/>
      <w:divBdr>
        <w:top w:val="none" w:sz="0" w:space="0" w:color="auto"/>
        <w:left w:val="none" w:sz="0" w:space="0" w:color="auto"/>
        <w:bottom w:val="none" w:sz="0" w:space="0" w:color="auto"/>
        <w:right w:val="none" w:sz="0" w:space="0" w:color="auto"/>
      </w:divBdr>
      <w:divsChild>
        <w:div w:id="1875582230">
          <w:marLeft w:val="0"/>
          <w:marRight w:val="0"/>
          <w:marTop w:val="0"/>
          <w:marBottom w:val="0"/>
          <w:divBdr>
            <w:top w:val="none" w:sz="0" w:space="0" w:color="auto"/>
            <w:left w:val="none" w:sz="0" w:space="0" w:color="auto"/>
            <w:bottom w:val="none" w:sz="0" w:space="0" w:color="auto"/>
            <w:right w:val="none" w:sz="0" w:space="0" w:color="auto"/>
          </w:divBdr>
        </w:div>
        <w:div w:id="1833178221">
          <w:marLeft w:val="0"/>
          <w:marRight w:val="0"/>
          <w:marTop w:val="0"/>
          <w:marBottom w:val="0"/>
          <w:divBdr>
            <w:top w:val="none" w:sz="0" w:space="0" w:color="auto"/>
            <w:left w:val="none" w:sz="0" w:space="0" w:color="auto"/>
            <w:bottom w:val="none" w:sz="0" w:space="0" w:color="auto"/>
            <w:right w:val="none" w:sz="0" w:space="0" w:color="auto"/>
          </w:divBdr>
        </w:div>
        <w:div w:id="658537413">
          <w:marLeft w:val="0"/>
          <w:marRight w:val="0"/>
          <w:marTop w:val="0"/>
          <w:marBottom w:val="0"/>
          <w:divBdr>
            <w:top w:val="none" w:sz="0" w:space="0" w:color="auto"/>
            <w:left w:val="none" w:sz="0" w:space="0" w:color="auto"/>
            <w:bottom w:val="none" w:sz="0" w:space="0" w:color="auto"/>
            <w:right w:val="none" w:sz="0" w:space="0" w:color="auto"/>
          </w:divBdr>
        </w:div>
      </w:divsChild>
    </w:div>
    <w:div w:id="1933584322">
      <w:bodyDiv w:val="1"/>
      <w:marLeft w:val="0"/>
      <w:marRight w:val="0"/>
      <w:marTop w:val="0"/>
      <w:marBottom w:val="0"/>
      <w:divBdr>
        <w:top w:val="none" w:sz="0" w:space="0" w:color="auto"/>
        <w:left w:val="none" w:sz="0" w:space="0" w:color="auto"/>
        <w:bottom w:val="none" w:sz="0" w:space="0" w:color="auto"/>
        <w:right w:val="none" w:sz="0" w:space="0" w:color="auto"/>
      </w:divBdr>
    </w:div>
    <w:div w:id="1939561741">
      <w:bodyDiv w:val="1"/>
      <w:marLeft w:val="0"/>
      <w:marRight w:val="0"/>
      <w:marTop w:val="0"/>
      <w:marBottom w:val="0"/>
      <w:divBdr>
        <w:top w:val="none" w:sz="0" w:space="0" w:color="auto"/>
        <w:left w:val="none" w:sz="0" w:space="0" w:color="auto"/>
        <w:bottom w:val="none" w:sz="0" w:space="0" w:color="auto"/>
        <w:right w:val="none" w:sz="0" w:space="0" w:color="auto"/>
      </w:divBdr>
    </w:div>
    <w:div w:id="1968048653">
      <w:bodyDiv w:val="1"/>
      <w:marLeft w:val="0"/>
      <w:marRight w:val="0"/>
      <w:marTop w:val="0"/>
      <w:marBottom w:val="0"/>
      <w:divBdr>
        <w:top w:val="none" w:sz="0" w:space="0" w:color="auto"/>
        <w:left w:val="none" w:sz="0" w:space="0" w:color="auto"/>
        <w:bottom w:val="none" w:sz="0" w:space="0" w:color="auto"/>
        <w:right w:val="none" w:sz="0" w:space="0" w:color="auto"/>
      </w:divBdr>
    </w:div>
    <w:div w:id="1975594354">
      <w:bodyDiv w:val="1"/>
      <w:marLeft w:val="0"/>
      <w:marRight w:val="0"/>
      <w:marTop w:val="0"/>
      <w:marBottom w:val="0"/>
      <w:divBdr>
        <w:top w:val="none" w:sz="0" w:space="0" w:color="auto"/>
        <w:left w:val="none" w:sz="0" w:space="0" w:color="auto"/>
        <w:bottom w:val="none" w:sz="0" w:space="0" w:color="auto"/>
        <w:right w:val="none" w:sz="0" w:space="0" w:color="auto"/>
      </w:divBdr>
    </w:div>
    <w:div w:id="1982616086">
      <w:bodyDiv w:val="1"/>
      <w:marLeft w:val="0"/>
      <w:marRight w:val="0"/>
      <w:marTop w:val="0"/>
      <w:marBottom w:val="0"/>
      <w:divBdr>
        <w:top w:val="none" w:sz="0" w:space="0" w:color="auto"/>
        <w:left w:val="none" w:sz="0" w:space="0" w:color="auto"/>
        <w:bottom w:val="none" w:sz="0" w:space="0" w:color="auto"/>
        <w:right w:val="none" w:sz="0" w:space="0" w:color="auto"/>
      </w:divBdr>
    </w:div>
    <w:div w:id="2010283504">
      <w:bodyDiv w:val="1"/>
      <w:marLeft w:val="0"/>
      <w:marRight w:val="0"/>
      <w:marTop w:val="0"/>
      <w:marBottom w:val="0"/>
      <w:divBdr>
        <w:top w:val="none" w:sz="0" w:space="0" w:color="auto"/>
        <w:left w:val="none" w:sz="0" w:space="0" w:color="auto"/>
        <w:bottom w:val="none" w:sz="0" w:space="0" w:color="auto"/>
        <w:right w:val="none" w:sz="0" w:space="0" w:color="auto"/>
      </w:divBdr>
    </w:div>
    <w:div w:id="2012372029">
      <w:bodyDiv w:val="1"/>
      <w:marLeft w:val="0"/>
      <w:marRight w:val="0"/>
      <w:marTop w:val="0"/>
      <w:marBottom w:val="0"/>
      <w:divBdr>
        <w:top w:val="none" w:sz="0" w:space="0" w:color="auto"/>
        <w:left w:val="none" w:sz="0" w:space="0" w:color="auto"/>
        <w:bottom w:val="none" w:sz="0" w:space="0" w:color="auto"/>
        <w:right w:val="none" w:sz="0" w:space="0" w:color="auto"/>
      </w:divBdr>
    </w:div>
    <w:div w:id="2052991273">
      <w:bodyDiv w:val="1"/>
      <w:marLeft w:val="0"/>
      <w:marRight w:val="0"/>
      <w:marTop w:val="0"/>
      <w:marBottom w:val="0"/>
      <w:divBdr>
        <w:top w:val="none" w:sz="0" w:space="0" w:color="auto"/>
        <w:left w:val="none" w:sz="0" w:space="0" w:color="auto"/>
        <w:bottom w:val="none" w:sz="0" w:space="0" w:color="auto"/>
        <w:right w:val="none" w:sz="0" w:space="0" w:color="auto"/>
      </w:divBdr>
      <w:divsChild>
        <w:div w:id="1341276173">
          <w:marLeft w:val="0"/>
          <w:marRight w:val="0"/>
          <w:marTop w:val="0"/>
          <w:marBottom w:val="0"/>
          <w:divBdr>
            <w:top w:val="none" w:sz="0" w:space="0" w:color="auto"/>
            <w:left w:val="none" w:sz="0" w:space="0" w:color="auto"/>
            <w:bottom w:val="none" w:sz="0" w:space="0" w:color="auto"/>
            <w:right w:val="none" w:sz="0" w:space="0" w:color="auto"/>
          </w:divBdr>
          <w:divsChild>
            <w:div w:id="1969386362">
              <w:marLeft w:val="0"/>
              <w:marRight w:val="0"/>
              <w:marTop w:val="0"/>
              <w:marBottom w:val="0"/>
              <w:divBdr>
                <w:top w:val="none" w:sz="0" w:space="0" w:color="auto"/>
                <w:left w:val="none" w:sz="0" w:space="0" w:color="auto"/>
                <w:bottom w:val="none" w:sz="0" w:space="0" w:color="auto"/>
                <w:right w:val="none" w:sz="0" w:space="0" w:color="auto"/>
              </w:divBdr>
            </w:div>
            <w:div w:id="947082569">
              <w:marLeft w:val="0"/>
              <w:marRight w:val="0"/>
              <w:marTop w:val="0"/>
              <w:marBottom w:val="0"/>
              <w:divBdr>
                <w:top w:val="none" w:sz="0" w:space="0" w:color="auto"/>
                <w:left w:val="none" w:sz="0" w:space="0" w:color="auto"/>
                <w:bottom w:val="none" w:sz="0" w:space="0" w:color="auto"/>
                <w:right w:val="none" w:sz="0" w:space="0" w:color="auto"/>
              </w:divBdr>
            </w:div>
            <w:div w:id="1915311998">
              <w:marLeft w:val="0"/>
              <w:marRight w:val="0"/>
              <w:marTop w:val="0"/>
              <w:marBottom w:val="0"/>
              <w:divBdr>
                <w:top w:val="none" w:sz="0" w:space="0" w:color="auto"/>
                <w:left w:val="none" w:sz="0" w:space="0" w:color="auto"/>
                <w:bottom w:val="none" w:sz="0" w:space="0" w:color="auto"/>
                <w:right w:val="none" w:sz="0" w:space="0" w:color="auto"/>
              </w:divBdr>
            </w:div>
            <w:div w:id="746802886">
              <w:marLeft w:val="0"/>
              <w:marRight w:val="0"/>
              <w:marTop w:val="0"/>
              <w:marBottom w:val="0"/>
              <w:divBdr>
                <w:top w:val="none" w:sz="0" w:space="0" w:color="auto"/>
                <w:left w:val="none" w:sz="0" w:space="0" w:color="auto"/>
                <w:bottom w:val="none" w:sz="0" w:space="0" w:color="auto"/>
                <w:right w:val="none" w:sz="0" w:space="0" w:color="auto"/>
              </w:divBdr>
            </w:div>
            <w:div w:id="644433103">
              <w:marLeft w:val="0"/>
              <w:marRight w:val="0"/>
              <w:marTop w:val="0"/>
              <w:marBottom w:val="0"/>
              <w:divBdr>
                <w:top w:val="none" w:sz="0" w:space="0" w:color="auto"/>
                <w:left w:val="none" w:sz="0" w:space="0" w:color="auto"/>
                <w:bottom w:val="none" w:sz="0" w:space="0" w:color="auto"/>
                <w:right w:val="none" w:sz="0" w:space="0" w:color="auto"/>
              </w:divBdr>
            </w:div>
          </w:divsChild>
        </w:div>
        <w:div w:id="92675127">
          <w:marLeft w:val="0"/>
          <w:marRight w:val="0"/>
          <w:marTop w:val="0"/>
          <w:marBottom w:val="0"/>
          <w:divBdr>
            <w:top w:val="none" w:sz="0" w:space="0" w:color="auto"/>
            <w:left w:val="none" w:sz="0" w:space="0" w:color="auto"/>
            <w:bottom w:val="none" w:sz="0" w:space="0" w:color="auto"/>
            <w:right w:val="none" w:sz="0" w:space="0" w:color="auto"/>
          </w:divBdr>
          <w:divsChild>
            <w:div w:id="103858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221230">
      <w:bodyDiv w:val="1"/>
      <w:marLeft w:val="0"/>
      <w:marRight w:val="0"/>
      <w:marTop w:val="0"/>
      <w:marBottom w:val="0"/>
      <w:divBdr>
        <w:top w:val="none" w:sz="0" w:space="0" w:color="auto"/>
        <w:left w:val="none" w:sz="0" w:space="0" w:color="auto"/>
        <w:bottom w:val="none" w:sz="0" w:space="0" w:color="auto"/>
        <w:right w:val="none" w:sz="0" w:space="0" w:color="auto"/>
      </w:divBdr>
      <w:divsChild>
        <w:div w:id="1783069601">
          <w:blockQuote w:val="1"/>
          <w:marLeft w:val="0"/>
          <w:marRight w:val="0"/>
          <w:marTop w:val="0"/>
          <w:marBottom w:val="375"/>
          <w:divBdr>
            <w:top w:val="none" w:sz="0" w:space="0" w:color="auto"/>
            <w:left w:val="single" w:sz="36" w:space="15" w:color="EEEEEE"/>
            <w:bottom w:val="none" w:sz="0" w:space="0" w:color="auto"/>
            <w:right w:val="none" w:sz="0" w:space="0" w:color="auto"/>
          </w:divBdr>
        </w:div>
        <w:div w:id="1342052066">
          <w:marLeft w:val="0"/>
          <w:marRight w:val="0"/>
          <w:marTop w:val="0"/>
          <w:marBottom w:val="0"/>
          <w:divBdr>
            <w:top w:val="none" w:sz="0" w:space="0" w:color="auto"/>
            <w:left w:val="none" w:sz="0" w:space="0" w:color="auto"/>
            <w:bottom w:val="none" w:sz="0" w:space="0" w:color="auto"/>
            <w:right w:val="none" w:sz="0" w:space="0" w:color="auto"/>
          </w:divBdr>
          <w:divsChild>
            <w:div w:id="2064671810">
              <w:blockQuote w:val="1"/>
              <w:marLeft w:val="0"/>
              <w:marRight w:val="0"/>
              <w:marTop w:val="0"/>
              <w:marBottom w:val="375"/>
              <w:divBdr>
                <w:top w:val="none" w:sz="0" w:space="0" w:color="auto"/>
                <w:left w:val="single" w:sz="36" w:space="15" w:color="EEEEEE"/>
                <w:bottom w:val="none" w:sz="0" w:space="0" w:color="auto"/>
                <w:right w:val="none" w:sz="0" w:space="0" w:color="auto"/>
              </w:divBdr>
            </w:div>
          </w:divsChild>
        </w:div>
      </w:divsChild>
    </w:div>
    <w:div w:id="2114082697">
      <w:bodyDiv w:val="1"/>
      <w:marLeft w:val="0"/>
      <w:marRight w:val="0"/>
      <w:marTop w:val="0"/>
      <w:marBottom w:val="0"/>
      <w:divBdr>
        <w:top w:val="none" w:sz="0" w:space="0" w:color="auto"/>
        <w:left w:val="none" w:sz="0" w:space="0" w:color="auto"/>
        <w:bottom w:val="none" w:sz="0" w:space="0" w:color="auto"/>
        <w:right w:val="none" w:sz="0" w:space="0" w:color="auto"/>
      </w:divBdr>
      <w:divsChild>
        <w:div w:id="571542700">
          <w:marLeft w:val="0"/>
          <w:marRight w:val="0"/>
          <w:marTop w:val="0"/>
          <w:marBottom w:val="0"/>
          <w:divBdr>
            <w:top w:val="none" w:sz="0" w:space="0" w:color="auto"/>
            <w:left w:val="none" w:sz="0" w:space="0" w:color="auto"/>
            <w:bottom w:val="none" w:sz="0" w:space="0" w:color="auto"/>
            <w:right w:val="none" w:sz="0" w:space="0" w:color="auto"/>
          </w:divBdr>
        </w:div>
        <w:div w:id="993486529">
          <w:marLeft w:val="0"/>
          <w:marRight w:val="0"/>
          <w:marTop w:val="0"/>
          <w:marBottom w:val="0"/>
          <w:divBdr>
            <w:top w:val="none" w:sz="0" w:space="0" w:color="auto"/>
            <w:left w:val="none" w:sz="0" w:space="0" w:color="auto"/>
            <w:bottom w:val="none" w:sz="0" w:space="0" w:color="auto"/>
            <w:right w:val="none" w:sz="0" w:space="0" w:color="auto"/>
          </w:divBdr>
        </w:div>
        <w:div w:id="5782535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is.fiu.edu/faculty-staff/charters-christy/" TargetMode="External"/><Relationship Id="rId117" Type="http://schemas.openxmlformats.org/officeDocument/2006/relationships/hyperlink" Target="https://cic.com/miami" TargetMode="External"/><Relationship Id="rId21" Type="http://schemas.openxmlformats.org/officeDocument/2006/relationships/hyperlink" Target="https://www.cis.fiu.edu/faculty-staff/weiss-mark-allen/" TargetMode="External"/><Relationship Id="rId42" Type="http://schemas.openxmlformats.org/officeDocument/2006/relationships/hyperlink" Target="https://news.fiu.edu/2018/11/professor-students-team-up-with-police-to-create-virtual-roll-call/128139" TargetMode="External"/><Relationship Id="rId47" Type="http://schemas.openxmlformats.org/officeDocument/2006/relationships/hyperlink" Target="https://icave.fiu.edu/" TargetMode="External"/><Relationship Id="rId63" Type="http://schemas.openxmlformats.org/officeDocument/2006/relationships/hyperlink" Target="https://www.cis.fiu.edu/faculty-staff/alonso-miguel/" TargetMode="External"/><Relationship Id="rId68" Type="http://schemas.openxmlformats.org/officeDocument/2006/relationships/hyperlink" Target="https://www.cis.fiu.edu/faculty-staff/finlayson-mark/" TargetMode="External"/><Relationship Id="rId84" Type="http://schemas.openxmlformats.org/officeDocument/2006/relationships/hyperlink" Target="https://acm.cs.fiu.edu/" TargetMode="External"/><Relationship Id="rId89" Type="http://schemas.openxmlformats.org/officeDocument/2006/relationships/hyperlink" Target="https://www.linkedin.com/in/irizarryluis/" TargetMode="External"/><Relationship Id="rId112" Type="http://schemas.openxmlformats.org/officeDocument/2006/relationships/hyperlink" Target="https://code-art.com/" TargetMode="External"/><Relationship Id="rId16" Type="http://schemas.openxmlformats.org/officeDocument/2006/relationships/hyperlink" Target="http://wicsatfiu.weebly.com/" TargetMode="External"/><Relationship Id="rId107" Type="http://schemas.openxmlformats.org/officeDocument/2006/relationships/hyperlink" Target="http://vip.fiu.edu" TargetMode="External"/><Relationship Id="rId11" Type="http://schemas.openxmlformats.org/officeDocument/2006/relationships/hyperlink" Target="https://www.cis.fiu.edu/faculty-staff/chen-shu-ching/" TargetMode="External"/><Relationship Id="rId32" Type="http://schemas.openxmlformats.org/officeDocument/2006/relationships/hyperlink" Target="https://cec.fiu.edu/" TargetMode="External"/><Relationship Id="rId37" Type="http://schemas.openxmlformats.org/officeDocument/2006/relationships/hyperlink" Target="https://news.fiu.edu/2018/10/my-internship-at-amazon/126305" TargetMode="External"/><Relationship Id="rId53" Type="http://schemas.openxmlformats.org/officeDocument/2006/relationships/hyperlink" Target="https://www.banking.senate.gov/hearings/exploring-the-cryptocurrency-and-blockchain-ecosystem" TargetMode="External"/><Relationship Id="rId58" Type="http://schemas.openxmlformats.org/officeDocument/2006/relationships/hyperlink" Target="https://news.fiu.edu/2018/12/torch-awards-gala-showcases-the-best-and-brightest/128724" TargetMode="External"/><Relationship Id="rId74" Type="http://schemas.openxmlformats.org/officeDocument/2006/relationships/hyperlink" Target="https://www.magicleap.com/" TargetMode="External"/><Relationship Id="rId79" Type="http://schemas.openxmlformats.org/officeDocument/2006/relationships/hyperlink" Target="https://www.cis.fiu.edu/faculty-staff/ross-monique/" TargetMode="External"/><Relationship Id="rId102" Type="http://schemas.openxmlformats.org/officeDocument/2006/relationships/hyperlink" Target="https://fiuonline.fiu.edu/programs/online-undergraduate-degrees/bachelor-of-arts-in-computer-science.php" TargetMode="External"/><Relationship Id="rId123" Type="http://schemas.openxmlformats.org/officeDocument/2006/relationships/hyperlink" Target="https://vital.fiu.edu/summercamp2016/" TargetMode="External"/><Relationship Id="rId128"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hyperlink" Target="https://www.instagram.com/fiuscis/" TargetMode="External"/><Relationship Id="rId95" Type="http://schemas.openxmlformats.org/officeDocument/2006/relationships/hyperlink" Target="https://news.fiu.edu/2019/06/the-future-of-artificial-intelligence-its-stories/134321" TargetMode="External"/><Relationship Id="rId19" Type="http://schemas.openxmlformats.org/officeDocument/2006/relationships/hyperlink" Target="http://icave.fiu.edu/" TargetMode="External"/><Relationship Id="rId14" Type="http://schemas.openxmlformats.org/officeDocument/2006/relationships/hyperlink" Target="https://www.cis.fiu.edu/faculty-staff/suarez-ruth/" TargetMode="External"/><Relationship Id="rId22" Type="http://schemas.openxmlformats.org/officeDocument/2006/relationships/hyperlink" Target="http://www.youthincmag.com/indian-students-receive-prestigious-presidential-scholarship-to-top-u-s-university" TargetMode="External"/><Relationship Id="rId27" Type="http://schemas.openxmlformats.org/officeDocument/2006/relationships/hyperlink" Target="https://ghc.anitab.org/" TargetMode="External"/><Relationship Id="rId30" Type="http://schemas.openxmlformats.org/officeDocument/2006/relationships/hyperlink" Target="http://mission-innovation.net/our-work/innovation-challenges/smart-grids-challenge/" TargetMode="External"/><Relationship Id="rId35" Type="http://schemas.openxmlformats.org/officeDocument/2006/relationships/hyperlink" Target="https://www-nlpir.nist.gov/projects/tv2018/" TargetMode="External"/><Relationship Id="rId43" Type="http://schemas.openxmlformats.org/officeDocument/2006/relationships/hyperlink" Target="https://news.fiu.edu/2018/11/professor-students-team-up-with-police-to-create-virtual-roll-call/128139" TargetMode="External"/><Relationship Id="rId48" Type="http://schemas.openxmlformats.org/officeDocument/2006/relationships/hyperlink" Target="http://carta.fiu.edu/roboticslab/" TargetMode="External"/><Relationship Id="rId56" Type="http://schemas.openxmlformats.org/officeDocument/2006/relationships/hyperlink" Target="https://mashable.com/article/bitcoin-china-destroy/" TargetMode="External"/><Relationship Id="rId64" Type="http://schemas.openxmlformats.org/officeDocument/2006/relationships/hyperlink" Target="https://www.nature.com/articles/d41586-018-07552-1" TargetMode="External"/><Relationship Id="rId69" Type="http://schemas.openxmlformats.org/officeDocument/2006/relationships/hyperlink" Target="https://cognac.cs.fiu.edu/" TargetMode="External"/><Relationship Id="rId77" Type="http://schemas.openxmlformats.org/officeDocument/2006/relationships/hyperlink" Target="https://www.cis.fiu.edu/scis-world-ahead-graduates/" TargetMode="External"/><Relationship Id="rId100" Type="http://schemas.openxmlformats.org/officeDocument/2006/relationships/hyperlink" Target="https://fiuonline.fiu.edu/programs/online-undergraduate-degrees/bachelor-of-arts-in-information-technology.php" TargetMode="External"/><Relationship Id="rId105" Type="http://schemas.openxmlformats.org/officeDocument/2006/relationships/hyperlink" Target="https://www.guidetoonlineschools.com/degrees/information-technology" TargetMode="External"/><Relationship Id="rId113" Type="http://schemas.openxmlformats.org/officeDocument/2006/relationships/hyperlink" Target="https://www.univision.com/local/miami-wltv/miami-dade-le-apunta-al-futuro-capacitando-a-ninas-e-hispanos-en-las-carreras-stem" TargetMode="External"/><Relationship Id="rId118" Type="http://schemas.openxmlformats.org/officeDocument/2006/relationships/hyperlink" Target="https://miami.csteachers.org/" TargetMode="External"/><Relationship Id="rId126" Type="http://schemas.openxmlformats.org/officeDocument/2006/relationships/hyperlink" Target="https://code-art.com/" TargetMode="External"/><Relationship Id="rId8" Type="http://schemas.openxmlformats.org/officeDocument/2006/relationships/hyperlink" Target="http://ieee-edusociety.org/awards/ieee-william-e-sayle-award-achievement-education-0" TargetMode="External"/><Relationship Id="rId51" Type="http://schemas.openxmlformats.org/officeDocument/2006/relationships/hyperlink" Target="https://stem-cyle.cis.fiu.edu/" TargetMode="External"/><Relationship Id="rId72" Type="http://schemas.openxmlformats.org/officeDocument/2006/relationships/hyperlink" Target="https://cognac.cs.fiu.edu/" TargetMode="External"/><Relationship Id="rId80" Type="http://schemas.openxmlformats.org/officeDocument/2006/relationships/hyperlink" Target="https://acm.cis.fiu.edu/" TargetMode="External"/><Relationship Id="rId85" Type="http://schemas.openxmlformats.org/officeDocument/2006/relationships/hyperlink" Target="https://fulbrightspecialist.worldlearning.org/" TargetMode="External"/><Relationship Id="rId93" Type="http://schemas.openxmlformats.org/officeDocument/2006/relationships/hyperlink" Target="https://www.cis.fiu.edu/faculty-staff/finlayson-mark/" TargetMode="External"/><Relationship Id="rId98" Type="http://schemas.openxmlformats.org/officeDocument/2006/relationships/comments" Target="comments.xml"/><Relationship Id="rId121" Type="http://schemas.openxmlformats.org/officeDocument/2006/relationships/hyperlink" Target="https://vital.fiu.edu/summercamp2018/" TargetMode="External"/><Relationship Id="rId3" Type="http://schemas.openxmlformats.org/officeDocument/2006/relationships/settings" Target="settings.xml"/><Relationship Id="rId12" Type="http://schemas.openxmlformats.org/officeDocument/2006/relationships/hyperlink" Target="https://cognac.cs.fiu.edu/" TargetMode="External"/><Relationship Id="rId17" Type="http://schemas.openxmlformats.org/officeDocument/2006/relationships/hyperlink" Target="https://girlswhocode.com/2017report/" TargetMode="External"/><Relationship Id="rId25" Type="http://schemas.openxmlformats.org/officeDocument/2006/relationships/hyperlink" Target="https://www.ll.mit.edu/" TargetMode="External"/><Relationship Id="rId33" Type="http://schemas.openxmlformats.org/officeDocument/2006/relationships/hyperlink" Target="https://news.fiu.edu/2018/09/fiu-to-play-key-role-in-indias-energy-evolution/126144" TargetMode="External"/><Relationship Id="rId38" Type="http://schemas.openxmlformats.org/officeDocument/2006/relationships/hyperlink" Target="https://seniorproject.cis.fiu.edu/seniorprojects/virtual-roll-call-4-0/" TargetMode="External"/><Relationship Id="rId46" Type="http://schemas.openxmlformats.org/officeDocument/2006/relationships/hyperlink" Target="https://www.cis.fiu.edu" TargetMode="External"/><Relationship Id="rId59" Type="http://schemas.openxmlformats.org/officeDocument/2006/relationships/hyperlink" Target="https://www.cis.fiu.edu/faculty-staff/eraso-mario/" TargetMode="External"/><Relationship Id="rId67" Type="http://schemas.openxmlformats.org/officeDocument/2006/relationships/hyperlink" Target="https://news.fiu.edu/2019/02/my-internship-as-a-software-engineer-at-microsoft/130324" TargetMode="External"/><Relationship Id="rId103" Type="http://schemas.openxmlformats.org/officeDocument/2006/relationships/hyperlink" Target="https://online.fiu.edu/" TargetMode="External"/><Relationship Id="rId108" Type="http://schemas.openxmlformats.org/officeDocument/2006/relationships/hyperlink" Target="http://it2.fiu.edu/IT2_RET.php" TargetMode="External"/><Relationship Id="rId116" Type="http://schemas.openxmlformats.org/officeDocument/2006/relationships/hyperlink" Target="https://www.csteachers.org/page/About" TargetMode="External"/><Relationship Id="rId124" Type="http://schemas.openxmlformats.org/officeDocument/2006/relationships/hyperlink" Target="https://cs-steam.cs.fiu.edu/" TargetMode="External"/><Relationship Id="rId129" Type="http://schemas.microsoft.com/office/2011/relationships/people" Target="people.xml"/><Relationship Id="rId20" Type="http://schemas.openxmlformats.org/officeDocument/2006/relationships/hyperlink" Target="http://ieee-edusociety.org/awards/ieee-william-e-sayle-award-achievement-education-0" TargetMode="External"/><Relationship Id="rId41" Type="http://schemas.openxmlformats.org/officeDocument/2006/relationships/hyperlink" Target="https://www.cis.fiu.edu/faculty-staff/sadjadi-s-masoud/" TargetMode="External"/><Relationship Id="rId54" Type="http://schemas.openxmlformats.org/officeDocument/2006/relationships/hyperlink" Target="http://users.cs.fiu.edu/~mjura011/index.html" TargetMode="External"/><Relationship Id="rId62" Type="http://schemas.openxmlformats.org/officeDocument/2006/relationships/hyperlink" Target="https://academy.cis.fiu.edu/" TargetMode="External"/><Relationship Id="rId70" Type="http://schemas.openxmlformats.org/officeDocument/2006/relationships/hyperlink" Target="https://www.research.ibm.com/university/awards/index.shtml" TargetMode="External"/><Relationship Id="rId75" Type="http://schemas.openxmlformats.org/officeDocument/2006/relationships/hyperlink" Target="https://www.cis.fiu.edu/events/wicscon/" TargetMode="External"/><Relationship Id="rId83" Type="http://schemas.openxmlformats.org/officeDocument/2006/relationships/hyperlink" Target="https://ewb.fiu.edu/" TargetMode="External"/><Relationship Id="rId88" Type="http://schemas.openxmlformats.org/officeDocument/2006/relationships/hyperlink" Target="https://www.cis.fiu.edu/member-selected-for-twitter-earlybird-program/" TargetMode="External"/><Relationship Id="rId91" Type="http://schemas.openxmlformats.org/officeDocument/2006/relationships/hyperlink" Target="https://www.cis.fiu.edu/faculty-staff/weiss-mark-allen/" TargetMode="External"/><Relationship Id="rId96" Type="http://schemas.openxmlformats.org/officeDocument/2006/relationships/hyperlink" Target="http://discoverylab.cis.fiu.edu/" TargetMode="External"/><Relationship Id="rId111" Type="http://schemas.openxmlformats.org/officeDocument/2006/relationships/hyperlink" Target="https://www.cis.fiu.edu/community/"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cis.fiu.edu/faculty-staff/charters-christy/" TargetMode="External"/><Relationship Id="rId23" Type="http://schemas.openxmlformats.org/officeDocument/2006/relationships/hyperlink" Target="https://www.deccanherald.com/opinion/panorama/are-smart-grids-really-smart-690296.html" TargetMode="External"/><Relationship Id="rId28" Type="http://schemas.openxmlformats.org/officeDocument/2006/relationships/hyperlink" Target="https://code.org/" TargetMode="External"/><Relationship Id="rId36" Type="http://schemas.openxmlformats.org/officeDocument/2006/relationships/hyperlink" Target="https://www.cis.fiu.edu/faculty-staff/chen-shu-ching/" TargetMode="External"/><Relationship Id="rId49" Type="http://schemas.openxmlformats.org/officeDocument/2006/relationships/hyperlink" Target="https://www.cis.fiu.edu/faculty-staff/clarke-peter-j/" TargetMode="External"/><Relationship Id="rId57" Type="http://schemas.openxmlformats.org/officeDocument/2006/relationships/hyperlink" Target="https://torchawards.fiu.edu/profile/tariq-king-bio.html" TargetMode="External"/><Relationship Id="rId106" Type="http://schemas.openxmlformats.org/officeDocument/2006/relationships/image" Target="media/image2.png"/><Relationship Id="rId114" Type="http://schemas.openxmlformats.org/officeDocument/2006/relationships/hyperlink" Target="https://code-art.com/inspire305winner/" TargetMode="External"/><Relationship Id="rId119" Type="http://schemas.openxmlformats.org/officeDocument/2006/relationships/hyperlink" Target="https://girlswhocode.com/summer-immersion-programs/" TargetMode="External"/><Relationship Id="rId127" Type="http://schemas.openxmlformats.org/officeDocument/2006/relationships/footer" Target="footer1.xml"/><Relationship Id="rId10" Type="http://schemas.openxmlformats.org/officeDocument/2006/relationships/hyperlink" Target="https://www-nlpir.nist.gov/projects/tv2018/" TargetMode="External"/><Relationship Id="rId31" Type="http://schemas.openxmlformats.org/officeDocument/2006/relationships/hyperlink" Target="https://www.cis.fiu.edu/" TargetMode="External"/><Relationship Id="rId44" Type="http://schemas.openxmlformats.org/officeDocument/2006/relationships/hyperlink" Target="https://www.nbcmiami.com/on-air/as-seen-on/Pinecrest-PDs-Virtual-Roll-Call-Increases-Efficiency_Miami-501492411.html" TargetMode="External"/><Relationship Id="rId52" Type="http://schemas.openxmlformats.org/officeDocument/2006/relationships/hyperlink" Target="https://www.cis.fiu.edu/wp-content/uploads/2018/10/The-Looming-Threat-of-China-An-Analysis-of-Chinese-Influence-on-Bitcoin-1810.02466.pdf" TargetMode="External"/><Relationship Id="rId60" Type="http://schemas.openxmlformats.org/officeDocument/2006/relationships/hyperlink" Target="https://volakis.eng.fiu.edu/" TargetMode="External"/><Relationship Id="rId65" Type="http://schemas.openxmlformats.org/officeDocument/2006/relationships/hyperlink" Target="https://www.cis.fiu.edu/big-sisters-little-sisters-mentorship-program/" TargetMode="External"/><Relationship Id="rId73" Type="http://schemas.openxmlformats.org/officeDocument/2006/relationships/hyperlink" Target="http://gradschool.fiu.edu/gsaw/" TargetMode="External"/><Relationship Id="rId78" Type="http://schemas.openxmlformats.org/officeDocument/2006/relationships/hyperlink" Target="https://news.fiu.edu/2019/04/fiu-female-engineering-graduates-break-barriers-change-lives/132863" TargetMode="External"/><Relationship Id="rId81" Type="http://schemas.openxmlformats.org/officeDocument/2006/relationships/hyperlink" Target="https://mangohacks.com/" TargetMode="External"/><Relationship Id="rId86" Type="http://schemas.openxmlformats.org/officeDocument/2006/relationships/hyperlink" Target="https://cec.fiu.edu" TargetMode="External"/><Relationship Id="rId94" Type="http://schemas.openxmlformats.org/officeDocument/2006/relationships/hyperlink" Target="http://cec.fiu.edu/" TargetMode="External"/><Relationship Id="rId99" Type="http://schemas.microsoft.com/office/2011/relationships/commentsExtended" Target="commentsExtended.xml"/><Relationship Id="rId101" Type="http://schemas.openxmlformats.org/officeDocument/2006/relationships/hyperlink" Target="https://fiuonline.fiu.edu/programs/online-undergraduate-degrees/bachelor-of-science-in-information-technology.php" TargetMode="External"/><Relationship Id="rId122" Type="http://schemas.openxmlformats.org/officeDocument/2006/relationships/hyperlink" Target="https://vital.fiu.edu/summercamp2017/" TargetMode="External"/><Relationship Id="rId13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dmis.cis.fiu.edu/" TargetMode="External"/><Relationship Id="rId13" Type="http://schemas.openxmlformats.org/officeDocument/2006/relationships/hyperlink" Target="http://gradschool.fiu.edu/gsaw/" TargetMode="External"/><Relationship Id="rId18" Type="http://schemas.openxmlformats.org/officeDocument/2006/relationships/hyperlink" Target="http://peacemakers.com/what-we-do/" TargetMode="External"/><Relationship Id="rId39" Type="http://schemas.openxmlformats.org/officeDocument/2006/relationships/hyperlink" Target="https://www.theiacp.org/public-private-partnership-award" TargetMode="External"/><Relationship Id="rId109" Type="http://schemas.openxmlformats.org/officeDocument/2006/relationships/hyperlink" Target="https://vil.cs.fiu.edu/" TargetMode="External"/><Relationship Id="rId34" Type="http://schemas.openxmlformats.org/officeDocument/2006/relationships/hyperlink" Target="http://dmis.cis.fiu.edu/" TargetMode="External"/><Relationship Id="rId50" Type="http://schemas.openxmlformats.org/officeDocument/2006/relationships/hyperlink" Target="http://cml.cis.fiu.edu/" TargetMode="External"/><Relationship Id="rId55" Type="http://schemas.openxmlformats.org/officeDocument/2006/relationships/hyperlink" Target="https://thenextweb.com/hardfork/2018/10/08/china-means-intent-destroy-bitcoin/" TargetMode="External"/><Relationship Id="rId76" Type="http://schemas.openxmlformats.org/officeDocument/2006/relationships/hyperlink" Target="https://cec.fiu.edu" TargetMode="External"/><Relationship Id="rId97" Type="http://schemas.openxmlformats.org/officeDocument/2006/relationships/hyperlink" Target="https://www.cis.fiu.edu/faculty-staff/iyengar-s-s/" TargetMode="External"/><Relationship Id="rId104" Type="http://schemas.openxmlformats.org/officeDocument/2006/relationships/hyperlink" Target="https://www.guidetoonlineschools.com/degrees/computer-science" TargetMode="External"/><Relationship Id="rId120" Type="http://schemas.openxmlformats.org/officeDocument/2006/relationships/hyperlink" Target="https://vital.fiu.edu/summercamp2019/" TargetMode="External"/><Relationship Id="rId125" Type="http://schemas.openxmlformats.org/officeDocument/2006/relationships/hyperlink" Target="https://twitter.com/marioerasom" TargetMode="External"/><Relationship Id="rId7" Type="http://schemas.openxmlformats.org/officeDocument/2006/relationships/image" Target="media/image1.png"/><Relationship Id="rId71" Type="http://schemas.openxmlformats.org/officeDocument/2006/relationships/hyperlink" Target="https://www.uspto.gov/learning-and-resources/ip-programs-and-awards/edison-visiting-scholar-program" TargetMode="External"/><Relationship Id="rId92" Type="http://schemas.openxmlformats.org/officeDocument/2006/relationships/hyperlink" Target="https://news.fiu.edu/2019/06/computer-science-grad-creates-app-for-movie-nights/134224" TargetMode="External"/><Relationship Id="rId2" Type="http://schemas.openxmlformats.org/officeDocument/2006/relationships/styles" Target="styles.xml"/><Relationship Id="rId29" Type="http://schemas.openxmlformats.org/officeDocument/2006/relationships/hyperlink" Target="https://www.cis.fiu.edu/faculty-staff/iyengar-s-s/" TargetMode="External"/><Relationship Id="rId24" Type="http://schemas.openxmlformats.org/officeDocument/2006/relationships/hyperlink" Target="https://asi.cs.fiu.edu/" TargetMode="External"/><Relationship Id="rId40" Type="http://schemas.openxmlformats.org/officeDocument/2006/relationships/hyperlink" Target="https://seniorproject.cis.fiu.edu/seniorprojects/bolo-flier-creator-v9-0-2/" TargetMode="External"/><Relationship Id="rId45" Type="http://schemas.openxmlformats.org/officeDocument/2006/relationships/hyperlink" Target="https://www.cis.fiu.edu/upsilon-pi-epsilon-receives-national-fiu-awards/" TargetMode="External"/><Relationship Id="rId66" Type="http://schemas.openxmlformats.org/officeDocument/2006/relationships/hyperlink" Target="https://www.cis.fiu.edu/faculty-staff/iyengar-s-s/" TargetMode="External"/><Relationship Id="rId87" Type="http://schemas.openxmlformats.org/officeDocument/2006/relationships/hyperlink" Target="https://cec.fiu.edu/2019/05/a-new-pathway-for-tech-partnerships-with-poland" TargetMode="External"/><Relationship Id="rId110" Type="http://schemas.openxmlformats.org/officeDocument/2006/relationships/hyperlink" Target="https://cis.fiu.edu/events/women-in-cybesrsecurity-at-fiu-info-session/" TargetMode="External"/><Relationship Id="rId115" Type="http://schemas.openxmlformats.org/officeDocument/2006/relationships/hyperlink" Target="https://www.miamiherald.com/opinion/op-ed/article227190679.html" TargetMode="External"/><Relationship Id="rId131" Type="http://schemas.microsoft.com/office/2016/09/relationships/commentsIds" Target="commentsIds.xml"/><Relationship Id="rId61" Type="http://schemas.openxmlformats.org/officeDocument/2006/relationships/hyperlink" Target="https://www.cis.fiu.edu/faculty-staff/bobadilla-leonardo/" TargetMode="External"/><Relationship Id="rId82" Type="http://schemas.openxmlformats.org/officeDocument/2006/relationships/hyperlink" Target="http://wicsatfiu.weebl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65</Pages>
  <Words>27592</Words>
  <Characters>157279</Characters>
  <Application>Microsoft Office Word</Application>
  <DocSecurity>0</DocSecurity>
  <Lines>1310</Lines>
  <Paragraphs>369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184502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SCG</dc:creator>
  <cp:keywords/>
  <dc:description/>
  <cp:lastModifiedBy>Nagarajan Prabakar</cp:lastModifiedBy>
  <cp:revision>4</cp:revision>
  <dcterms:created xsi:type="dcterms:W3CDTF">2019-07-22T11:56:00Z</dcterms:created>
  <dcterms:modified xsi:type="dcterms:W3CDTF">2019-11-02T00:50:00Z</dcterms:modified>
  <cp:category/>
</cp:coreProperties>
</file>