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58" w:rsidRDefault="00914858" w:rsidP="00914858">
      <w:pPr>
        <w:pStyle w:val="Heading2"/>
        <w:rPr>
          <w:b w:val="0"/>
        </w:rPr>
      </w:pPr>
      <w:bookmarkStart w:id="0" w:name="_Toc168660653"/>
      <w:r w:rsidRPr="003E7636">
        <w:rPr>
          <w:i w:val="0"/>
          <w:sz w:val="24"/>
        </w:rPr>
        <w:t>7.  Facilities</w:t>
      </w:r>
      <w:bookmarkEnd w:id="0"/>
    </w:p>
    <w:p w:rsidR="00914858" w:rsidRDefault="00914858" w:rsidP="00914858"/>
    <w:p w:rsidR="00914858" w:rsidRDefault="00914858" w:rsidP="00914858">
      <w:pPr>
        <w:rPr>
          <w:b/>
          <w:szCs w:val="24"/>
        </w:rPr>
      </w:pPr>
      <w:r>
        <w:rPr>
          <w:b/>
        </w:rPr>
        <w:t>C</w:t>
      </w:r>
      <w:r>
        <w:rPr>
          <w:b/>
          <w:szCs w:val="24"/>
        </w:rPr>
        <w:t>riterion</w:t>
      </w:r>
    </w:p>
    <w:p w:rsidR="00914858" w:rsidRPr="00995601" w:rsidRDefault="00914858" w:rsidP="00914858">
      <w:pPr>
        <w:rPr>
          <w:i/>
          <w:u w:val="single"/>
        </w:rPr>
      </w:pPr>
      <w:r w:rsidRPr="00995601">
        <w:rPr>
          <w:i/>
          <w:u w:val="single"/>
        </w:rPr>
        <w:t xml:space="preserve">Institutional facilities including the library, other electronic information retrieval systems, computer networks, classrooms, and offices are adequate to support the educational objectives and outcomes of the program. </w:t>
      </w:r>
    </w:p>
    <w:p w:rsidR="00914858" w:rsidRPr="00995601" w:rsidRDefault="00914858" w:rsidP="00914858">
      <w:pPr>
        <w:rPr>
          <w:i/>
          <w:u w:val="single"/>
        </w:rPr>
      </w:pPr>
      <w:r w:rsidRPr="00995601">
        <w:rPr>
          <w:i/>
          <w:u w:val="single"/>
        </w:rPr>
        <w:t>Computing resources are available, accessible, systematically maintained and upgraded, and otherwise adequately supported to enable students to achieve the program’s outcomes and to support faculty teaching needs and scholarly activities.  Students and faculty receive appropriate guidance regarding the computing resources and laboratories available to the program.</w:t>
      </w:r>
    </w:p>
    <w:p w:rsidR="00914858" w:rsidRDefault="00914858" w:rsidP="00914858"/>
    <w:p w:rsidR="00914858" w:rsidRDefault="00914858" w:rsidP="00914858">
      <w:pPr>
        <w:rPr>
          <w:b/>
        </w:rPr>
      </w:pPr>
      <w:r>
        <w:rPr>
          <w:b/>
        </w:rPr>
        <w:t>A.  Library Staffing</w:t>
      </w:r>
    </w:p>
    <w:p w:rsidR="00914858" w:rsidRDefault="00914858" w:rsidP="00914858">
      <w:pPr>
        <w:tabs>
          <w:tab w:val="left" w:pos="720"/>
        </w:tabs>
        <w:ind w:left="360" w:hanging="360"/>
      </w:pPr>
    </w:p>
    <w:p w:rsidR="00914858" w:rsidRDefault="00914858" w:rsidP="00914858">
      <w:pPr>
        <w:numPr>
          <w:ilvl w:val="0"/>
          <w:numId w:val="2"/>
        </w:numPr>
        <w:tabs>
          <w:tab w:val="left" w:pos="360"/>
        </w:tabs>
      </w:pPr>
      <w:r>
        <w:t>Assess the staffing of the library (or libraries) that serves the program, including both size and qualifications.</w:t>
      </w:r>
    </w:p>
    <w:p w:rsidR="00914858" w:rsidRDefault="00914858" w:rsidP="00914858">
      <w:pPr>
        <w:tabs>
          <w:tab w:val="left" w:pos="372"/>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720"/>
        </w:tabs>
      </w:pPr>
    </w:p>
    <w:p w:rsidR="00914858" w:rsidRDefault="00914858" w:rsidP="00914858">
      <w:pPr>
        <w:tabs>
          <w:tab w:val="left" w:pos="720"/>
        </w:tabs>
      </w:pPr>
    </w:p>
    <w:p w:rsidR="00914858" w:rsidRDefault="00914858" w:rsidP="00914858">
      <w:pPr>
        <w:tabs>
          <w:tab w:val="left" w:pos="720"/>
        </w:tabs>
      </w:pPr>
    </w:p>
    <w:p w:rsidR="00914858" w:rsidRDefault="00914858" w:rsidP="00914858">
      <w:pPr>
        <w:tabs>
          <w:tab w:val="left" w:pos="720"/>
        </w:tabs>
      </w:pPr>
    </w:p>
    <w:p w:rsidR="00914858" w:rsidRDefault="00914858" w:rsidP="00914858">
      <w:pPr>
        <w:tabs>
          <w:tab w:val="left" w:pos="720"/>
        </w:tabs>
      </w:pPr>
    </w:p>
    <w:p w:rsidR="00914858" w:rsidRDefault="00914858" w:rsidP="00914858">
      <w:pPr>
        <w:tabs>
          <w:tab w:val="left" w:pos="372"/>
          <w:tab w:val="left" w:pos="720"/>
        </w:tabs>
        <w:ind w:left="720" w:hanging="720"/>
      </w:pPr>
    </w:p>
    <w:p w:rsidR="00914858" w:rsidRDefault="00914858" w:rsidP="00914858">
      <w:pPr>
        <w:rPr>
          <w:b/>
        </w:rPr>
      </w:pPr>
      <w:r>
        <w:rPr>
          <w:b/>
        </w:rPr>
        <w:t>B.  Library Technical Collection</w:t>
      </w:r>
    </w:p>
    <w:p w:rsidR="00914858" w:rsidRDefault="00914858" w:rsidP="00914858">
      <w:pPr>
        <w:tabs>
          <w:tab w:val="left" w:pos="720"/>
        </w:tabs>
        <w:ind w:left="360" w:hanging="360"/>
      </w:pPr>
    </w:p>
    <w:p w:rsidR="00914858" w:rsidRDefault="00914858" w:rsidP="00914858">
      <w:pPr>
        <w:numPr>
          <w:ilvl w:val="0"/>
          <w:numId w:val="3"/>
        </w:numPr>
        <w:tabs>
          <w:tab w:val="left" w:pos="360"/>
        </w:tabs>
        <w:ind w:left="360"/>
      </w:pPr>
      <w:r>
        <w:t xml:space="preserve">Assess the adequacy of the library’s technical collection relative to the needs of the program and the faculty.  Describe and assess the adequacy of the process by which faculty may request the library to order books or subscriptions. </w:t>
      </w:r>
    </w:p>
    <w:p w:rsidR="00914858" w:rsidRDefault="00914858" w:rsidP="00914858">
      <w:pPr>
        <w:tabs>
          <w:tab w:val="left" w:pos="372"/>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ind w:left="720" w:hanging="720"/>
      </w:pPr>
    </w:p>
    <w:p w:rsidR="00914858" w:rsidRDefault="00914858" w:rsidP="00914858">
      <w:pPr>
        <w:rPr>
          <w:b/>
        </w:rPr>
      </w:pPr>
      <w:r>
        <w:rPr>
          <w:b/>
        </w:rPr>
        <w:t xml:space="preserve"> C.  Library Electronic Access</w:t>
      </w:r>
    </w:p>
    <w:p w:rsidR="00914858" w:rsidRDefault="00914858" w:rsidP="00914858">
      <w:pPr>
        <w:tabs>
          <w:tab w:val="left" w:pos="720"/>
        </w:tabs>
      </w:pPr>
      <w:r>
        <w:lastRenderedPageBreak/>
        <w:t>1.  Assess the library’s systems for locating and obtaining electronic information.</w:t>
      </w:r>
    </w:p>
    <w:p w:rsidR="00914858" w:rsidRDefault="00914858" w:rsidP="00914858">
      <w:pPr>
        <w:tabs>
          <w:tab w:val="left" w:pos="7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ind w:left="720" w:hanging="720"/>
      </w:pPr>
    </w:p>
    <w:p w:rsidR="00914858" w:rsidRDefault="00914858" w:rsidP="00914858">
      <w:pPr>
        <w:tabs>
          <w:tab w:val="left" w:pos="720"/>
        </w:tabs>
        <w:spacing w:after="0"/>
        <w:rPr>
          <w:b/>
        </w:rPr>
      </w:pPr>
      <w:r>
        <w:rPr>
          <w:b/>
        </w:rPr>
        <w:t xml:space="preserve">D.  Classroom Equipment </w:t>
      </w:r>
    </w:p>
    <w:p w:rsidR="00914858" w:rsidRDefault="00914858" w:rsidP="00914858">
      <w:pPr>
        <w:tabs>
          <w:tab w:val="left" w:pos="720"/>
        </w:tabs>
      </w:pPr>
    </w:p>
    <w:p w:rsidR="00914858" w:rsidRDefault="00914858" w:rsidP="00914858">
      <w:pPr>
        <w:numPr>
          <w:ilvl w:val="0"/>
          <w:numId w:val="4"/>
        </w:numPr>
        <w:tabs>
          <w:tab w:val="left" w:pos="360"/>
        </w:tabs>
        <w:ind w:left="360"/>
      </w:pPr>
      <w:r>
        <w:t>Describe the equipment typically available in classrooms where you teach your courses. Assess its adequacy for the purpose.</w:t>
      </w:r>
    </w:p>
    <w:p w:rsidR="00914858" w:rsidRDefault="00914858" w:rsidP="00914858">
      <w:pPr>
        <w:tabs>
          <w:tab w:val="left" w:pos="372"/>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ind w:left="720" w:hanging="720"/>
      </w:pPr>
    </w:p>
    <w:p w:rsidR="00914858" w:rsidRDefault="00914858" w:rsidP="00914858">
      <w:pPr>
        <w:rPr>
          <w:b/>
        </w:rPr>
      </w:pPr>
      <w:r>
        <w:rPr>
          <w:b/>
        </w:rPr>
        <w:t>E.  Faculty Offices</w:t>
      </w:r>
    </w:p>
    <w:p w:rsidR="00914858" w:rsidRDefault="00914858" w:rsidP="00914858">
      <w:pPr>
        <w:tabs>
          <w:tab w:val="left" w:pos="720"/>
        </w:tabs>
      </w:pPr>
    </w:p>
    <w:p w:rsidR="00914858" w:rsidRDefault="00914858" w:rsidP="00914858">
      <w:pPr>
        <w:numPr>
          <w:ilvl w:val="0"/>
          <w:numId w:val="5"/>
        </w:numPr>
        <w:tabs>
          <w:tab w:val="left" w:pos="372"/>
          <w:tab w:val="left" w:pos="720"/>
        </w:tabs>
        <w:ind w:hanging="720"/>
      </w:pPr>
      <w:r>
        <w:t>Discuss and assess the adequacy of faculty offices.</w:t>
      </w:r>
    </w:p>
    <w:p w:rsidR="00914858" w:rsidRDefault="00914858" w:rsidP="00914858">
      <w:pPr>
        <w:tabs>
          <w:tab w:val="left" w:pos="372"/>
          <w:tab w:val="left" w:pos="7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1296"/>
          <w:tab w:val="left" w:pos="-864"/>
          <w:tab w:val="left" w:pos="-432"/>
          <w:tab w:val="left" w:pos="1"/>
          <w:tab w:val="left" w:pos="372"/>
          <w:tab w:val="left" w:pos="888"/>
          <w:tab w:val="left" w:pos="1116"/>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center"/>
      </w:pPr>
    </w:p>
    <w:p w:rsidR="00914858" w:rsidRDefault="00914858" w:rsidP="00914858">
      <w:pPr>
        <w:tabs>
          <w:tab w:val="left" w:pos="360"/>
          <w:tab w:val="left" w:pos="720"/>
        </w:tabs>
      </w:pPr>
      <w:r>
        <w:tab/>
      </w:r>
    </w:p>
    <w:p w:rsidR="00914858" w:rsidRDefault="00914858" w:rsidP="00914858">
      <w:pPr>
        <w:tabs>
          <w:tab w:val="left" w:pos="360"/>
          <w:tab w:val="left" w:pos="720"/>
        </w:tabs>
      </w:pPr>
    </w:p>
    <w:p w:rsidR="00914858" w:rsidRDefault="00914858" w:rsidP="00914858">
      <w:pPr>
        <w:tabs>
          <w:tab w:val="left" w:pos="360"/>
          <w:tab w:val="left" w:pos="720"/>
        </w:tabs>
      </w:pPr>
    </w:p>
    <w:p w:rsidR="00914858" w:rsidRDefault="00914858" w:rsidP="00914858">
      <w:pPr>
        <w:tabs>
          <w:tab w:val="left" w:pos="360"/>
          <w:tab w:val="left" w:pos="720"/>
        </w:tabs>
      </w:pPr>
    </w:p>
    <w:p w:rsidR="00914858" w:rsidRDefault="00914858" w:rsidP="00914858">
      <w:pPr>
        <w:rPr>
          <w:b/>
        </w:rPr>
      </w:pPr>
      <w:r>
        <w:rPr>
          <w:b/>
        </w:rPr>
        <w:t>F.  Computing Facilities</w:t>
      </w:r>
    </w:p>
    <w:p w:rsidR="00914858" w:rsidRDefault="00914858" w:rsidP="00914858">
      <w:pPr>
        <w:tabs>
          <w:tab w:val="left" w:pos="360"/>
          <w:tab w:val="left" w:pos="720"/>
        </w:tabs>
      </w:pPr>
    </w:p>
    <w:p w:rsidR="00914858" w:rsidRDefault="00914858" w:rsidP="00914858">
      <w:pPr>
        <w:numPr>
          <w:ilvl w:val="0"/>
          <w:numId w:val="6"/>
        </w:numPr>
      </w:pPr>
      <w:r>
        <w:t>Describe the computing hardware, software and networks used for instruction.  Specify any limitations that impact the quality of the educational experience.</w:t>
      </w:r>
    </w:p>
    <w:p w:rsidR="00914858" w:rsidRDefault="00914858" w:rsidP="00914858">
      <w:pPr>
        <w:tabs>
          <w:tab w:val="left" w:pos="360"/>
          <w:tab w:val="left" w:pos="720"/>
        </w:tabs>
        <w:ind w:left="360" w:hanging="720"/>
      </w:pPr>
    </w:p>
    <w:p w:rsidR="00914858" w:rsidRDefault="00914858" w:rsidP="00914858">
      <w:pPr>
        <w:tabs>
          <w:tab w:val="left" w:pos="360"/>
          <w:tab w:val="left" w:pos="720"/>
        </w:tabs>
        <w:ind w:left="720" w:hanging="720"/>
      </w:pPr>
      <w:r>
        <w:tab/>
      </w:r>
      <w:r>
        <w:tab/>
        <w:t>Institutional and college computing facilities:</w:t>
      </w:r>
    </w:p>
    <w:p w:rsidR="00914858" w:rsidRDefault="00914858" w:rsidP="00914858">
      <w:pPr>
        <w:tabs>
          <w:tab w:val="left" w:pos="360"/>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pPr>
    </w:p>
    <w:p w:rsidR="00914858" w:rsidRDefault="00914858" w:rsidP="00914858">
      <w:pPr>
        <w:tabs>
          <w:tab w:val="left" w:pos="360"/>
          <w:tab w:val="left" w:pos="720"/>
        </w:tabs>
        <w:ind w:left="720" w:hanging="720"/>
      </w:pPr>
      <w:r>
        <w:tab/>
      </w:r>
      <w:r>
        <w:tab/>
        <w:t>Departmental computing facilities:</w:t>
      </w:r>
    </w:p>
    <w:p w:rsidR="00914858" w:rsidRDefault="00914858" w:rsidP="00914858">
      <w:pPr>
        <w:tabs>
          <w:tab w:val="left" w:pos="360"/>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pPr>
    </w:p>
    <w:p w:rsidR="00914858" w:rsidRDefault="00914858" w:rsidP="00914858">
      <w:pPr>
        <w:tabs>
          <w:tab w:val="left" w:pos="360"/>
          <w:tab w:val="left" w:pos="720"/>
        </w:tabs>
        <w:ind w:left="720" w:hanging="720"/>
      </w:pPr>
      <w:r>
        <w:tab/>
      </w:r>
      <w:r>
        <w:tab/>
        <w:t>Other computing facilities:</w:t>
      </w:r>
    </w:p>
    <w:p w:rsidR="00914858" w:rsidRDefault="00914858" w:rsidP="00914858">
      <w:pPr>
        <w:tabs>
          <w:tab w:val="left" w:pos="360"/>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ind w:left="720" w:hanging="720"/>
      </w:pPr>
    </w:p>
    <w:p w:rsidR="00914858" w:rsidRDefault="00914858" w:rsidP="00914858">
      <w:pPr>
        <w:tabs>
          <w:tab w:val="left" w:pos="720"/>
        </w:tabs>
        <w:ind w:left="360" w:hanging="360"/>
      </w:pPr>
      <w:r>
        <w:t>2.</w:t>
      </w:r>
      <w:r>
        <w:tab/>
        <w:t>Describe the laboratory equipment planning, acquisition, and maintenance processes and their adequacy.  Include discussion of these topics for university-wide computing resources available to all students (if used by your majors), your own laboratories and equipment (if applicable), and computing resources controlled by other departments and/or schools (if used by your majors).  Discuss the adequacy and effectiveness of these processes and how they are assessed.  Please attach documentation (e.g., inventories, equipment replacement plans, etc.) to this report.</w:t>
      </w:r>
    </w:p>
    <w:p w:rsidR="00914858" w:rsidRDefault="00914858" w:rsidP="00914858">
      <w:pPr>
        <w:tabs>
          <w:tab w:val="left" w:pos="720"/>
        </w:tabs>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720"/>
              </w:tabs>
            </w:pPr>
          </w:p>
        </w:tc>
      </w:tr>
    </w:tbl>
    <w:p w:rsidR="00914858" w:rsidRDefault="00914858" w:rsidP="00914858">
      <w:pPr>
        <w:tabs>
          <w:tab w:val="left" w:pos="360"/>
          <w:tab w:val="left" w:pos="720"/>
        </w:tabs>
        <w:ind w:left="720" w:hanging="720"/>
      </w:pPr>
    </w:p>
    <w:p w:rsidR="00914858" w:rsidRDefault="00914858" w:rsidP="00914858">
      <w:pPr>
        <w:ind w:left="360" w:hanging="360"/>
      </w:pPr>
      <w:r>
        <w:t>3.  What support personnel are available to install, maintain, and manage departmental/college hardware, software, and networks used for instruction in the program?   Describe the adequacy and limitations of the level of support.  Include discussions at the university, college and departmental levels as appropriate.</w:t>
      </w:r>
    </w:p>
    <w:p w:rsidR="00914858" w:rsidRDefault="00914858" w:rsidP="00914858">
      <w:pPr>
        <w:tabs>
          <w:tab w:val="left" w:pos="720"/>
        </w:tabs>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720"/>
              </w:tabs>
            </w:pPr>
          </w:p>
        </w:tc>
      </w:tr>
    </w:tbl>
    <w:p w:rsidR="00914858" w:rsidRDefault="00914858" w:rsidP="00914858">
      <w:pPr>
        <w:tabs>
          <w:tab w:val="left" w:pos="360"/>
          <w:tab w:val="left" w:pos="720"/>
        </w:tabs>
        <w:ind w:left="720" w:hanging="720"/>
      </w:pPr>
    </w:p>
    <w:p w:rsidR="00914858" w:rsidRDefault="00914858" w:rsidP="00914858">
      <w:pPr>
        <w:pStyle w:val="ListParagraph"/>
        <w:numPr>
          <w:ilvl w:val="0"/>
          <w:numId w:val="1"/>
        </w:numPr>
        <w:tabs>
          <w:tab w:val="left" w:pos="720"/>
        </w:tabs>
        <w:spacing w:after="0"/>
        <w:rPr>
          <w:b/>
        </w:rPr>
      </w:pPr>
      <w:r>
        <w:rPr>
          <w:b/>
        </w:rPr>
        <w:t xml:space="preserve"> </w:t>
      </w:r>
      <w:r w:rsidRPr="00AF0A68">
        <w:rPr>
          <w:b/>
        </w:rPr>
        <w:t xml:space="preserve">Student Access </w:t>
      </w:r>
    </w:p>
    <w:p w:rsidR="00914858" w:rsidRDefault="00914858" w:rsidP="00914858">
      <w:pPr>
        <w:ind w:left="360"/>
      </w:pPr>
    </w:p>
    <w:p w:rsidR="00914858" w:rsidRDefault="00914858" w:rsidP="00914858">
      <w:pPr>
        <w:numPr>
          <w:ilvl w:val="0"/>
          <w:numId w:val="7"/>
        </w:numPr>
        <w:tabs>
          <w:tab w:val="left" w:pos="360"/>
          <w:tab w:val="left" w:pos="720"/>
        </w:tabs>
      </w:pPr>
      <w:r>
        <w:t>State the hours the various facilities are open.  State whether students have access from dormitories or off campus by direct access, modem, etc., and describe this access quantitatively.</w:t>
      </w:r>
    </w:p>
    <w:p w:rsidR="00914858" w:rsidRDefault="00914858" w:rsidP="00914858">
      <w:pPr>
        <w:tabs>
          <w:tab w:val="left" w:pos="360"/>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ind w:left="720" w:hanging="720"/>
      </w:pPr>
    </w:p>
    <w:p w:rsidR="00914858" w:rsidRDefault="00914858" w:rsidP="00914858">
      <w:pPr>
        <w:pStyle w:val="ListParagraph"/>
        <w:numPr>
          <w:ilvl w:val="0"/>
          <w:numId w:val="1"/>
        </w:numPr>
        <w:tabs>
          <w:tab w:val="left" w:pos="720"/>
        </w:tabs>
        <w:spacing w:after="0"/>
        <w:rPr>
          <w:b/>
        </w:rPr>
      </w:pPr>
      <w:r>
        <w:rPr>
          <w:b/>
        </w:rPr>
        <w:t xml:space="preserve"> </w:t>
      </w:r>
      <w:r w:rsidRPr="00AF0A68">
        <w:rPr>
          <w:b/>
        </w:rPr>
        <w:t xml:space="preserve">Faculty Access </w:t>
      </w:r>
    </w:p>
    <w:p w:rsidR="00914858" w:rsidRDefault="00914858" w:rsidP="00914858">
      <w:pPr>
        <w:tabs>
          <w:tab w:val="left" w:pos="720"/>
        </w:tabs>
      </w:pPr>
    </w:p>
    <w:p w:rsidR="00914858" w:rsidRDefault="00914858" w:rsidP="00914858">
      <w:pPr>
        <w:numPr>
          <w:ilvl w:val="0"/>
          <w:numId w:val="8"/>
        </w:numPr>
        <w:tabs>
          <w:tab w:val="left" w:pos="360"/>
          <w:tab w:val="left" w:pos="720"/>
        </w:tabs>
      </w:pPr>
      <w:r>
        <w:t>Describe the computing facilities available to faculty for class preparation and for scholarly activities and research.  Include specifics regarding resources in faculty offices.</w:t>
      </w:r>
    </w:p>
    <w:p w:rsidR="00914858" w:rsidRDefault="00914858" w:rsidP="00914858">
      <w:pPr>
        <w:tabs>
          <w:tab w:val="left" w:pos="360"/>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914858"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914858" w:rsidRDefault="00914858" w:rsidP="00306767">
            <w:pPr>
              <w:tabs>
                <w:tab w:val="left" w:pos="360"/>
                <w:tab w:val="left" w:pos="720"/>
              </w:tabs>
            </w:pPr>
          </w:p>
        </w:tc>
      </w:tr>
    </w:tbl>
    <w:p w:rsidR="00914858" w:rsidRDefault="00914858" w:rsidP="00914858">
      <w:pPr>
        <w:tabs>
          <w:tab w:val="left" w:pos="360"/>
          <w:tab w:val="left" w:pos="720"/>
        </w:tabs>
        <w:ind w:left="720" w:hanging="720"/>
      </w:pPr>
    </w:p>
    <w:p w:rsidR="00F35A33" w:rsidRDefault="00F35A33" w:rsidP="00914858"/>
    <w:sectPr w:rsidR="00F35A33"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3247"/>
    <w:multiLevelType w:val="hybridMultilevel"/>
    <w:tmpl w:val="8F0E9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EE66F7"/>
    <w:multiLevelType w:val="hybridMultilevel"/>
    <w:tmpl w:val="4EFE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46819"/>
    <w:multiLevelType w:val="hybridMultilevel"/>
    <w:tmpl w:val="AA8C6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B6697B"/>
    <w:multiLevelType w:val="hybridMultilevel"/>
    <w:tmpl w:val="F3B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09035A"/>
    <w:multiLevelType w:val="hybridMultilevel"/>
    <w:tmpl w:val="9312A1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FB7405"/>
    <w:multiLevelType w:val="hybridMultilevel"/>
    <w:tmpl w:val="FDE02C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F71D4D"/>
    <w:multiLevelType w:val="hybridMultilevel"/>
    <w:tmpl w:val="CA68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20A81"/>
    <w:multiLevelType w:val="hybridMultilevel"/>
    <w:tmpl w:val="16D2F1BA"/>
    <w:lvl w:ilvl="0" w:tplc="9A40F93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914858"/>
    <w:rsid w:val="0046456A"/>
    <w:rsid w:val="0071557E"/>
    <w:rsid w:val="00914858"/>
    <w:rsid w:val="00D322AA"/>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58"/>
    <w:pPr>
      <w:spacing w:after="12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1485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4858"/>
    <w:rPr>
      <w:rFonts w:ascii="Arial" w:eastAsia="Times New Roman" w:hAnsi="Arial" w:cs="Arial"/>
      <w:b/>
      <w:bCs/>
      <w:i/>
      <w:iCs/>
      <w:sz w:val="28"/>
      <w:szCs w:val="28"/>
    </w:rPr>
  </w:style>
  <w:style w:type="paragraph" w:styleId="ListParagraph">
    <w:name w:val="List Paragraph"/>
    <w:basedOn w:val="Normal"/>
    <w:qFormat/>
    <w:rsid w:val="009148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449</Words>
  <Characters>2561</Characters>
  <Application>Microsoft Office Word</Application>
  <DocSecurity>0</DocSecurity>
  <Lines>21</Lines>
  <Paragraphs>6</Paragraphs>
  <ScaleCrop>false</ScaleCrop>
  <Company>FIU-SCS</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1</cp:revision>
  <dcterms:created xsi:type="dcterms:W3CDTF">2010-02-18T14:17:00Z</dcterms:created>
  <dcterms:modified xsi:type="dcterms:W3CDTF">2010-02-18T14:18:00Z</dcterms:modified>
</cp:coreProperties>
</file>