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18997" w14:textId="77777777" w:rsidR="007F712C" w:rsidRDefault="007F712C" w:rsidP="002131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Programming Subcommittee Report, March 21, 2016</w:t>
      </w:r>
    </w:p>
    <w:p w14:paraId="66280CE4" w14:textId="77777777" w:rsidR="007F712C" w:rsidRDefault="007F712C" w:rsidP="0021317F">
      <w:pPr>
        <w:rPr>
          <w:rFonts w:ascii="Times New Roman" w:eastAsia="Times New Roman" w:hAnsi="Times New Roman" w:cs="Times New Roman"/>
        </w:rPr>
      </w:pPr>
    </w:p>
    <w:p w14:paraId="29837905" w14:textId="6EE48A1F" w:rsidR="0021317F" w:rsidRDefault="0021317F" w:rsidP="002131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members of the Programming Subcommitte</w:t>
      </w:r>
      <w:r w:rsidR="00A727F9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are Nagarajan Prabakar, Kip Irvine, Michael Robinson and Tim Downey (chair).</w:t>
      </w:r>
    </w:p>
    <w:p w14:paraId="33C687C3" w14:textId="77777777" w:rsidR="0021317F" w:rsidRDefault="0021317F" w:rsidP="0021317F">
      <w:pPr>
        <w:rPr>
          <w:rFonts w:ascii="Times New Roman" w:eastAsia="Times New Roman" w:hAnsi="Times New Roman" w:cs="Times New Roman"/>
        </w:rPr>
      </w:pPr>
    </w:p>
    <w:p w14:paraId="62532099" w14:textId="77777777" w:rsidR="0021317F" w:rsidRDefault="0021317F" w:rsidP="002131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discussed the possibility of changing the language in COP2250 to </w:t>
      </w:r>
      <w:r w:rsidR="00C26CF2">
        <w:rPr>
          <w:rFonts w:ascii="Times New Roman" w:eastAsia="Times New Roman" w:hAnsi="Times New Roman" w:cs="Times New Roman"/>
        </w:rPr>
        <w:t>Python</w:t>
      </w:r>
      <w:r>
        <w:rPr>
          <w:rFonts w:ascii="Times New Roman" w:eastAsia="Times New Roman" w:hAnsi="Times New Roman" w:cs="Times New Roman"/>
        </w:rPr>
        <w:t xml:space="preserve"> instead of Java.</w:t>
      </w:r>
    </w:p>
    <w:p w14:paraId="2A1688D7" w14:textId="77777777" w:rsidR="0021317F" w:rsidRDefault="0021317F" w:rsidP="002131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 Java the right language for IT?</w:t>
      </w:r>
    </w:p>
    <w:p w14:paraId="3D8C723A" w14:textId="77777777" w:rsidR="0021317F" w:rsidRDefault="0021317F" w:rsidP="002131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ACM Programming requirements.</w:t>
      </w:r>
    </w:p>
    <w:p w14:paraId="5006F7E8" w14:textId="77777777" w:rsidR="0021317F" w:rsidRDefault="0021317F" w:rsidP="002131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Client-side programming for IT.</w:t>
      </w:r>
      <w:bookmarkStart w:id="0" w:name="_GoBack"/>
      <w:bookmarkEnd w:id="0"/>
    </w:p>
    <w:p w14:paraId="36615B25" w14:textId="77777777" w:rsidR="0021317F" w:rsidRDefault="0021317F" w:rsidP="0021317F">
      <w:pPr>
        <w:rPr>
          <w:rFonts w:ascii="Times New Roman" w:eastAsia="Times New Roman" w:hAnsi="Times New Roman" w:cs="Times New Roman"/>
        </w:rPr>
      </w:pPr>
    </w:p>
    <w:p w14:paraId="4FF26871" w14:textId="77777777" w:rsidR="0021317F" w:rsidRDefault="0021317F" w:rsidP="002131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considered Java, </w:t>
      </w:r>
      <w:proofErr w:type="spellStart"/>
      <w:r>
        <w:rPr>
          <w:rFonts w:ascii="Times New Roman" w:eastAsia="Times New Roman" w:hAnsi="Times New Roman" w:cs="Times New Roman"/>
        </w:rPr>
        <w:t>Javascript</w:t>
      </w:r>
      <w:proofErr w:type="spellEnd"/>
      <w:r>
        <w:rPr>
          <w:rFonts w:ascii="Times New Roman" w:eastAsia="Times New Roman" w:hAnsi="Times New Roman" w:cs="Times New Roman"/>
        </w:rPr>
        <w:t xml:space="preserve">, VB and </w:t>
      </w:r>
      <w:r w:rsidR="00C26CF2">
        <w:rPr>
          <w:rFonts w:ascii="Times New Roman" w:eastAsia="Times New Roman" w:hAnsi="Times New Roman" w:cs="Times New Roman"/>
        </w:rPr>
        <w:t>Python</w:t>
      </w:r>
      <w:r>
        <w:rPr>
          <w:rFonts w:ascii="Times New Roman" w:eastAsia="Times New Roman" w:hAnsi="Times New Roman" w:cs="Times New Roman"/>
        </w:rPr>
        <w:t xml:space="preserve"> as possible options for COP2250. </w:t>
      </w:r>
    </w:p>
    <w:p w14:paraId="219D9444" w14:textId="77777777" w:rsidR="0021317F" w:rsidRDefault="0021317F" w:rsidP="002131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IT program is missing client-side web programming.</w:t>
      </w:r>
    </w:p>
    <w:p w14:paraId="354DA6AE" w14:textId="77777777" w:rsidR="0021317F" w:rsidRDefault="00C26CF2" w:rsidP="002131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Python</w:t>
      </w:r>
      <w:r w:rsidR="0021317F">
        <w:rPr>
          <w:rFonts w:ascii="Times New Roman" w:eastAsia="Times New Roman" w:hAnsi="Times New Roman" w:cs="Times New Roman"/>
        </w:rPr>
        <w:t xml:space="preserve"> is popular and simple.</w:t>
      </w:r>
    </w:p>
    <w:p w14:paraId="7F0040F7" w14:textId="77777777" w:rsidR="0021317F" w:rsidRDefault="0021317F" w:rsidP="002131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VB is easy to learn, but does not have a clear advantage over </w:t>
      </w:r>
      <w:r w:rsidR="00C26CF2">
        <w:rPr>
          <w:rFonts w:ascii="Times New Roman" w:eastAsia="Times New Roman" w:hAnsi="Times New Roman" w:cs="Times New Roman"/>
        </w:rPr>
        <w:t>Python</w:t>
      </w:r>
      <w:r>
        <w:rPr>
          <w:rFonts w:ascii="Times New Roman" w:eastAsia="Times New Roman" w:hAnsi="Times New Roman" w:cs="Times New Roman"/>
        </w:rPr>
        <w:t xml:space="preserve"> and Java.</w:t>
      </w:r>
    </w:p>
    <w:p w14:paraId="47C9492D" w14:textId="77777777" w:rsidR="0021317F" w:rsidRDefault="0021317F" w:rsidP="002131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IT program has light coverage of scripting in CGS3767.</w:t>
      </w:r>
    </w:p>
    <w:p w14:paraId="10093085" w14:textId="77777777" w:rsidR="00C26CF2" w:rsidRDefault="00C26CF2" w:rsidP="00C26CF2">
      <w:pPr>
        <w:rPr>
          <w:rFonts w:ascii="Times New Roman" w:eastAsia="Times New Roman" w:hAnsi="Times New Roman" w:cs="Times New Roman"/>
        </w:rPr>
      </w:pPr>
    </w:p>
    <w:p w14:paraId="4B972ABE" w14:textId="77777777" w:rsidR="00C26CF2" w:rsidRDefault="00C26CF2" w:rsidP="00C26CF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concluded that VB and </w:t>
      </w:r>
      <w:proofErr w:type="spellStart"/>
      <w:r>
        <w:rPr>
          <w:rFonts w:ascii="Times New Roman" w:eastAsia="Times New Roman" w:hAnsi="Times New Roman" w:cs="Times New Roman"/>
        </w:rPr>
        <w:t>Javascript</w:t>
      </w:r>
      <w:proofErr w:type="spellEnd"/>
      <w:r>
        <w:rPr>
          <w:rFonts w:ascii="Times New Roman" w:eastAsia="Times New Roman" w:hAnsi="Times New Roman" w:cs="Times New Roman"/>
        </w:rPr>
        <w:t xml:space="preserve"> were not appropriate for COP2250.</w:t>
      </w:r>
    </w:p>
    <w:p w14:paraId="014F9F5B" w14:textId="77777777" w:rsidR="00C26CF2" w:rsidRDefault="00C26CF2" w:rsidP="00C26CF2">
      <w:pPr>
        <w:rPr>
          <w:rFonts w:ascii="Times New Roman" w:eastAsia="Times New Roman" w:hAnsi="Times New Roman" w:cs="Times New Roman"/>
        </w:rPr>
      </w:pPr>
    </w:p>
    <w:p w14:paraId="66A121D9" w14:textId="77777777" w:rsidR="00C26CF2" w:rsidRDefault="00C26CF2" w:rsidP="00C26CF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discussed changing COP2250, COP3804, CGS4854, COP4814. </w:t>
      </w:r>
    </w:p>
    <w:p w14:paraId="4E9C8016" w14:textId="77777777" w:rsidR="00C26CF2" w:rsidRDefault="00C26CF2" w:rsidP="00C26C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Python in COP2250.</w:t>
      </w:r>
    </w:p>
    <w:p w14:paraId="64EAB3C4" w14:textId="77777777" w:rsidR="00C26CF2" w:rsidRDefault="00C26CF2" w:rsidP="00C26C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Redesign COP3804 to cover all class concepts.</w:t>
      </w:r>
    </w:p>
    <w:p w14:paraId="1AFF5600" w14:textId="77777777" w:rsidR="00C26CF2" w:rsidRDefault="00C26CF2" w:rsidP="00C26C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Redesign COP4854 to include client-side scripting and Python web development.</w:t>
      </w:r>
    </w:p>
    <w:p w14:paraId="5092F1C6" w14:textId="77777777" w:rsidR="00C26CF2" w:rsidRPr="00C26CF2" w:rsidRDefault="00C26CF2" w:rsidP="00C26C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Redesign COP4814 to cover web development with database access, at the cost of removing some existing content.</w:t>
      </w:r>
    </w:p>
    <w:p w14:paraId="3052267A" w14:textId="77777777" w:rsidR="0021317F" w:rsidRDefault="0021317F" w:rsidP="0021317F">
      <w:pPr>
        <w:rPr>
          <w:rFonts w:ascii="Times New Roman" w:eastAsia="Times New Roman" w:hAnsi="Times New Roman" w:cs="Times New Roman"/>
        </w:rPr>
      </w:pPr>
    </w:p>
    <w:p w14:paraId="5A9ADF39" w14:textId="77777777" w:rsidR="00C26CF2" w:rsidRDefault="00C26CF2" w:rsidP="002131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spoke with other faculty about these changes. It would be difficult to implement and the benefit is not clear.</w:t>
      </w:r>
    </w:p>
    <w:p w14:paraId="027283CC" w14:textId="77777777" w:rsidR="00C26CF2" w:rsidRDefault="00C26CF2" w:rsidP="00C26CF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Python is simple, but not perfect: Indentation problems, advanced concepts that make code hard to read.</w:t>
      </w:r>
    </w:p>
    <w:p w14:paraId="7E36E6C6" w14:textId="77777777" w:rsidR="00C26CF2" w:rsidRDefault="00C26CF2" w:rsidP="00C26CF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Existing online content would need to be changed from Java to Python. The benefit of Python is not so clear as to justify this move.</w:t>
      </w:r>
    </w:p>
    <w:p w14:paraId="1B402695" w14:textId="77777777" w:rsidR="00C26CF2" w:rsidRPr="00C26CF2" w:rsidRDefault="00C26CF2" w:rsidP="00C26CF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arguments for Python are not strong enough to convince the majority of faculty to make the change.</w:t>
      </w:r>
    </w:p>
    <w:p w14:paraId="0714D4DC" w14:textId="77777777" w:rsidR="00C26CF2" w:rsidRDefault="00C26CF2" w:rsidP="002131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536AE46" w14:textId="77777777" w:rsidR="007F712C" w:rsidRDefault="00C26CF2" w:rsidP="002131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After further consideration, we felt that such a large move at this time was not reasonable. </w:t>
      </w:r>
      <w:r w:rsidR="007F712C">
        <w:rPr>
          <w:rFonts w:ascii="Times New Roman" w:eastAsia="Times New Roman" w:hAnsi="Times New Roman" w:cs="Times New Roman"/>
        </w:rPr>
        <w:t>We proposed that we convince more students to take the IDC1000 course (CS for everyone), which already has a Python component. If we can demonstrate that students who take IDC1000 do better in programming classes, then we could justify making the move to Python in COP2250</w:t>
      </w:r>
    </w:p>
    <w:p w14:paraId="5DC88FAA" w14:textId="77777777" w:rsidR="007F712C" w:rsidRDefault="007F712C" w:rsidP="0021317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21317F">
        <w:rPr>
          <w:rFonts w:ascii="Times New Roman" w:eastAsia="Times New Roman" w:hAnsi="Times New Roman" w:cs="Times New Roman"/>
        </w:rPr>
        <w:t xml:space="preserve">Create a video explaining the merits of taking IDC 1000 (CS for Everyone) before taking COP2250 and COP2210. Kip will work with </w:t>
      </w:r>
      <w:proofErr w:type="spellStart"/>
      <w:r w:rsidRPr="0021317F">
        <w:rPr>
          <w:rFonts w:ascii="Times New Roman" w:eastAsia="Times New Roman" w:hAnsi="Times New Roman" w:cs="Times New Roman"/>
        </w:rPr>
        <w:t>Cristy</w:t>
      </w:r>
      <w:proofErr w:type="spellEnd"/>
      <w:r w:rsidRPr="0021317F">
        <w:rPr>
          <w:rFonts w:ascii="Times New Roman" w:eastAsia="Times New Roman" w:hAnsi="Times New Roman" w:cs="Times New Roman"/>
        </w:rPr>
        <w:t xml:space="preserve"> on this.</w:t>
      </w:r>
    </w:p>
    <w:p w14:paraId="723C5D99" w14:textId="77777777" w:rsidR="007F712C" w:rsidRDefault="007F712C" w:rsidP="0021317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7F712C">
        <w:rPr>
          <w:rFonts w:ascii="Times New Roman" w:eastAsia="Times New Roman" w:hAnsi="Times New Roman" w:cs="Times New Roman"/>
        </w:rPr>
        <w:t xml:space="preserve">Make IDC1000 a Global Learning course. </w:t>
      </w:r>
      <w:proofErr w:type="spellStart"/>
      <w:r w:rsidRPr="007F712C">
        <w:rPr>
          <w:rFonts w:ascii="Times New Roman" w:eastAsia="Times New Roman" w:hAnsi="Times New Roman" w:cs="Times New Roman"/>
        </w:rPr>
        <w:t>Prabu</w:t>
      </w:r>
      <w:proofErr w:type="spellEnd"/>
      <w:r w:rsidRPr="007F712C">
        <w:rPr>
          <w:rFonts w:ascii="Times New Roman" w:eastAsia="Times New Roman" w:hAnsi="Times New Roman" w:cs="Times New Roman"/>
        </w:rPr>
        <w:t xml:space="preserve"> will research the requirements and standards for doing this. </w:t>
      </w:r>
    </w:p>
    <w:p w14:paraId="10DFA58E" w14:textId="77777777" w:rsidR="007F712C" w:rsidRDefault="007F712C" w:rsidP="0021317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7F712C">
        <w:rPr>
          <w:rFonts w:ascii="Times New Roman" w:eastAsia="Times New Roman" w:hAnsi="Times New Roman" w:cs="Times New Roman"/>
        </w:rPr>
        <w:t>Ask the SCIS advisors to contact CS and IT students who have declared a major, to encourage them to take IDC 1000. This could also apply to students to have registered for the first programming course, but before the semester has started.</w:t>
      </w:r>
    </w:p>
    <w:p w14:paraId="6EDEEC82" w14:textId="77777777" w:rsidR="007F712C" w:rsidRDefault="007F712C" w:rsidP="007F712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7F712C">
        <w:rPr>
          <w:rFonts w:ascii="Times New Roman" w:eastAsia="Times New Roman" w:hAnsi="Times New Roman" w:cs="Times New Roman"/>
        </w:rPr>
        <w:lastRenderedPageBreak/>
        <w:t xml:space="preserve">Long Term: How effective a predictor of success in a first Java Course is the prior completion of IDC1000, for students with no prior programming background? </w:t>
      </w:r>
    </w:p>
    <w:p w14:paraId="792432B5" w14:textId="77777777" w:rsidR="007F712C" w:rsidRDefault="007F712C" w:rsidP="007F712C">
      <w:pPr>
        <w:rPr>
          <w:rFonts w:ascii="Times New Roman" w:eastAsia="Times New Roman" w:hAnsi="Times New Roman" w:cs="Times New Roman"/>
        </w:rPr>
      </w:pPr>
    </w:p>
    <w:p w14:paraId="7CBA30C7" w14:textId="77777777" w:rsidR="007F712C" w:rsidRPr="007F712C" w:rsidRDefault="007F712C" w:rsidP="007F712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Assessment Coordinator for the CS program made a similar recommendation for COP2210: Try to get unprepared students to take IDC1000 before taking COP2210. The advisers will be asked to help screen the students.</w:t>
      </w:r>
    </w:p>
    <w:p w14:paraId="0DEE3935" w14:textId="77777777" w:rsidR="00104E30" w:rsidRDefault="003D3577"/>
    <w:p w14:paraId="071563EC" w14:textId="77777777" w:rsidR="007F712C" w:rsidRDefault="007F712C"/>
    <w:sectPr w:rsidR="007F712C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23DDE"/>
    <w:multiLevelType w:val="hybridMultilevel"/>
    <w:tmpl w:val="4A1A5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4156"/>
    <w:multiLevelType w:val="hybridMultilevel"/>
    <w:tmpl w:val="A7643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51BD8"/>
    <w:multiLevelType w:val="hybridMultilevel"/>
    <w:tmpl w:val="B4A6C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85A0F"/>
    <w:multiLevelType w:val="hybridMultilevel"/>
    <w:tmpl w:val="74208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C01EE"/>
    <w:multiLevelType w:val="hybridMultilevel"/>
    <w:tmpl w:val="5D1C5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7F"/>
    <w:rsid w:val="0021317F"/>
    <w:rsid w:val="003D3577"/>
    <w:rsid w:val="007F712C"/>
    <w:rsid w:val="00A727F9"/>
    <w:rsid w:val="00BF2BCA"/>
    <w:rsid w:val="00C26CF2"/>
    <w:rsid w:val="00EB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90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Downey</dc:creator>
  <cp:keywords/>
  <dc:description/>
  <cp:lastModifiedBy>Nagarajan Prabakar</cp:lastModifiedBy>
  <cp:revision>2</cp:revision>
  <dcterms:created xsi:type="dcterms:W3CDTF">2016-03-21T16:12:00Z</dcterms:created>
  <dcterms:modified xsi:type="dcterms:W3CDTF">2016-03-30T15:17:00Z</dcterms:modified>
</cp:coreProperties>
</file>