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5D" w:rsidRDefault="00FC32E5"/>
    <w:p w:rsidR="00B9569D" w:rsidRPr="00B9569D" w:rsidRDefault="00C51DA9">
      <w:pPr>
        <w:rPr>
          <w:u w:val="single"/>
        </w:rPr>
      </w:pPr>
      <w:r w:rsidRPr="00B9569D">
        <w:rPr>
          <w:u w:val="single"/>
        </w:rPr>
        <w:t xml:space="preserve">Page 1 </w:t>
      </w:r>
      <w:r w:rsidR="00B9569D" w:rsidRPr="00B9569D">
        <w:rPr>
          <w:u w:val="single"/>
        </w:rPr>
        <w:t>(Finlayson syllabus)</w:t>
      </w:r>
    </w:p>
    <w:p w:rsidR="00B9569D" w:rsidRDefault="00B9569D" w:rsidP="002B25D3">
      <w:pPr>
        <w:pStyle w:val="ListParagraph"/>
        <w:numPr>
          <w:ilvl w:val="0"/>
          <w:numId w:val="3"/>
        </w:numPr>
      </w:pPr>
      <w:r w:rsidRPr="002B25D3">
        <w:rPr>
          <w:u w:val="single"/>
        </w:rPr>
        <w:t>Prerequisites</w:t>
      </w:r>
      <w:r>
        <w:t>:</w:t>
      </w:r>
    </w:p>
    <w:p w:rsidR="007F3A3E" w:rsidRDefault="008E7A63" w:rsidP="007F3A3E">
      <w:pPr>
        <w:ind w:firstLine="360"/>
      </w:pPr>
      <w:r>
        <w:t>Are these relevant?</w:t>
      </w:r>
    </w:p>
    <w:p w:rsidR="00B9569D" w:rsidRDefault="00B9569D" w:rsidP="007F3A3E">
      <w:pPr>
        <w:pStyle w:val="ListParagraph"/>
        <w:numPr>
          <w:ilvl w:val="0"/>
          <w:numId w:val="4"/>
        </w:numPr>
      </w:pPr>
      <w:r>
        <w:t xml:space="preserve">COT </w:t>
      </w:r>
      <w:r w:rsidR="007F3A3E">
        <w:t>3541 Logic for Computer Science</w:t>
      </w:r>
    </w:p>
    <w:p w:rsidR="008E7A63" w:rsidRDefault="008E7A63" w:rsidP="007F3A3E">
      <w:pPr>
        <w:pStyle w:val="ListParagraph"/>
        <w:numPr>
          <w:ilvl w:val="0"/>
          <w:numId w:val="4"/>
        </w:numPr>
      </w:pPr>
      <w:r>
        <w:t>MAD 3512 Theory of Algorithms</w:t>
      </w:r>
    </w:p>
    <w:p w:rsidR="00B9569D" w:rsidRDefault="00B9569D" w:rsidP="007F3A3E">
      <w:pPr>
        <w:pStyle w:val="ListParagraph"/>
        <w:numPr>
          <w:ilvl w:val="0"/>
          <w:numId w:val="4"/>
        </w:numPr>
      </w:pPr>
      <w:r>
        <w:t>STA 3033 Probability and Statistics for Computer Science</w:t>
      </w:r>
    </w:p>
    <w:p w:rsidR="00B9569D" w:rsidRDefault="00B9569D" w:rsidP="00B9569D"/>
    <w:p w:rsidR="00B9569D" w:rsidRPr="002B25D3" w:rsidRDefault="00B9569D" w:rsidP="002B25D3">
      <w:pPr>
        <w:pStyle w:val="ListParagraph"/>
        <w:numPr>
          <w:ilvl w:val="0"/>
          <w:numId w:val="3"/>
        </w:numPr>
        <w:rPr>
          <w:u w:val="single"/>
        </w:rPr>
      </w:pPr>
      <w:r w:rsidRPr="002B25D3">
        <w:rPr>
          <w:u w:val="single"/>
        </w:rPr>
        <w:t>Prerequisite Topics</w:t>
      </w:r>
    </w:p>
    <w:p w:rsidR="00B9569D" w:rsidRDefault="00FC32E5" w:rsidP="00B9569D">
      <w:pPr>
        <w:ind w:left="720"/>
      </w:pPr>
      <w:r>
        <w:t>Could this be more specific</w:t>
      </w:r>
      <w:r w:rsidR="00B9569D">
        <w:t xml:space="preserve"> in terms of </w:t>
      </w:r>
      <w:r w:rsidR="00B9569D" w:rsidRPr="00B9569D">
        <w:rPr>
          <w:strike/>
          <w:highlight w:val="yellow"/>
        </w:rPr>
        <w:t>basic</w:t>
      </w:r>
      <w:r w:rsidR="00B9569D" w:rsidRPr="00B9569D">
        <w:rPr>
          <w:strike/>
        </w:rPr>
        <w:t xml:space="preserve"> </w:t>
      </w:r>
      <w:r w:rsidR="00B9569D">
        <w:t xml:space="preserve">programming and </w:t>
      </w:r>
      <w:r w:rsidR="00B9569D" w:rsidRPr="00B9569D">
        <w:rPr>
          <w:strike/>
          <w:highlight w:val="yellow"/>
        </w:rPr>
        <w:t>fundamental</w:t>
      </w:r>
      <w:r w:rsidR="00B9569D">
        <w:t xml:space="preserve"> data structures?</w:t>
      </w:r>
    </w:p>
    <w:p w:rsidR="00B9569D" w:rsidRDefault="00B9569D" w:rsidP="00B9569D">
      <w:pPr>
        <w:ind w:left="720"/>
      </w:pPr>
      <w:r>
        <w:t xml:space="preserve">What </w:t>
      </w:r>
      <w:r w:rsidR="007F3A3E">
        <w:t xml:space="preserve">broad </w:t>
      </w:r>
      <w:r>
        <w:t>topics from discrete structures do students need coming in to this course</w:t>
      </w:r>
      <w:r w:rsidR="007F3A3E">
        <w:t>?</w:t>
      </w:r>
    </w:p>
    <w:p w:rsidR="00B9569D" w:rsidRDefault="00B9569D" w:rsidP="00B9569D"/>
    <w:p w:rsidR="00B9569D" w:rsidRPr="002B25D3" w:rsidRDefault="00B9569D" w:rsidP="002B25D3">
      <w:pPr>
        <w:pStyle w:val="ListParagraph"/>
        <w:numPr>
          <w:ilvl w:val="0"/>
          <w:numId w:val="3"/>
        </w:numPr>
        <w:rPr>
          <w:u w:val="single"/>
        </w:rPr>
      </w:pPr>
      <w:r w:rsidRPr="002B25D3">
        <w:rPr>
          <w:u w:val="single"/>
        </w:rPr>
        <w:t>Course Outcomes</w:t>
      </w:r>
      <w:bookmarkStart w:id="0" w:name="_GoBack"/>
      <w:bookmarkEnd w:id="0"/>
    </w:p>
    <w:p w:rsidR="00B9569D" w:rsidRDefault="00B9569D" w:rsidP="00B9569D">
      <w:pPr>
        <w:pStyle w:val="ListParagraph"/>
        <w:numPr>
          <w:ilvl w:val="0"/>
          <w:numId w:val="2"/>
        </w:numPr>
      </w:pPr>
      <w:r>
        <w:t>…. “</w:t>
      </w:r>
      <w:r w:rsidRPr="00FC32E5">
        <w:rPr>
          <w:strike/>
          <w:highlight w:val="yellow"/>
        </w:rPr>
        <w:t>and so forth</w:t>
      </w:r>
      <w:r>
        <w:t>”</w:t>
      </w:r>
    </w:p>
    <w:p w:rsidR="00B9569D" w:rsidRDefault="00B9569D" w:rsidP="00C51DA9"/>
    <w:p w:rsidR="00C51DA9" w:rsidRPr="00B9569D" w:rsidRDefault="00B9569D" w:rsidP="002B25D3">
      <w:pPr>
        <w:pStyle w:val="ListParagraph"/>
        <w:numPr>
          <w:ilvl w:val="0"/>
          <w:numId w:val="3"/>
        </w:numPr>
      </w:pPr>
      <w:r w:rsidRPr="002B25D3">
        <w:rPr>
          <w:u w:val="single"/>
        </w:rPr>
        <w:t>Page 3 (Finlayson syllabus)</w:t>
      </w:r>
    </w:p>
    <w:p w:rsidR="00C51DA9" w:rsidRDefault="00C51DA9" w:rsidP="00C51DA9">
      <w:r>
        <w:t xml:space="preserve">The lecture hour total 22 </w:t>
      </w:r>
      <w:r w:rsidR="00B9569D">
        <w:t>i</w:t>
      </w:r>
      <w:r>
        <w:t xml:space="preserve">s insufficient. This number is normally approximately 36 (12 weeks x 3 hours). </w:t>
      </w:r>
    </w:p>
    <w:p w:rsidR="00FC32E5" w:rsidRDefault="00FC32E5" w:rsidP="00FC32E5">
      <w:r>
        <w:t>Suggested Lecture Hour 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4"/>
        <w:gridCol w:w="1231"/>
        <w:gridCol w:w="1991"/>
      </w:tblGrid>
      <w:tr w:rsidR="00C51DA9" w:rsidTr="00C6216F">
        <w:tc>
          <w:tcPr>
            <w:tcW w:w="6408" w:type="dxa"/>
          </w:tcPr>
          <w:p w:rsidR="00C51DA9" w:rsidRDefault="00C51DA9" w:rsidP="00C6216F">
            <w:pPr>
              <w:jc w:val="center"/>
            </w:pPr>
            <w:r w:rsidRPr="00C51DA9">
              <w:rPr>
                <w:rFonts w:ascii="Arial Black" w:hAnsi="Arial Black"/>
                <w:b/>
                <w:sz w:val="24"/>
                <w:szCs w:val="24"/>
              </w:rPr>
              <w:t>Topic</w:t>
            </w:r>
          </w:p>
        </w:tc>
        <w:tc>
          <w:tcPr>
            <w:tcW w:w="1170" w:type="dxa"/>
          </w:tcPr>
          <w:p w:rsidR="00C51DA9" w:rsidRDefault="00C51DA9" w:rsidP="00C6216F">
            <w:pPr>
              <w:jc w:val="center"/>
            </w:pPr>
            <w:r w:rsidRPr="00C51DA9">
              <w:rPr>
                <w:rFonts w:ascii="Arial Black" w:hAnsi="Arial Black"/>
                <w:b/>
                <w:sz w:val="24"/>
                <w:szCs w:val="24"/>
              </w:rPr>
              <w:t>Lecture Hours</w:t>
            </w:r>
          </w:p>
        </w:tc>
        <w:tc>
          <w:tcPr>
            <w:tcW w:w="1998" w:type="dxa"/>
          </w:tcPr>
          <w:p w:rsidR="00C51DA9" w:rsidRDefault="00C51DA9" w:rsidP="00C6216F">
            <w:pPr>
              <w:jc w:val="center"/>
            </w:pPr>
            <w:r w:rsidRPr="00C51DA9">
              <w:rPr>
                <w:rFonts w:ascii="Arial Black" w:hAnsi="Arial Black"/>
                <w:b/>
                <w:sz w:val="24"/>
                <w:szCs w:val="24"/>
              </w:rPr>
              <w:t>Course Outcome</w:t>
            </w:r>
          </w:p>
        </w:tc>
      </w:tr>
      <w:tr w:rsidR="00C51DA9" w:rsidTr="00C6216F">
        <w:tc>
          <w:tcPr>
            <w:tcW w:w="6408" w:type="dxa"/>
          </w:tcPr>
          <w:p w:rsidR="00C51DA9" w:rsidRDefault="00C51DA9" w:rsidP="00C6216F">
            <w:r>
              <w:t>Linguistic Phenomena</w:t>
            </w:r>
          </w:p>
        </w:tc>
        <w:tc>
          <w:tcPr>
            <w:tcW w:w="1170" w:type="dxa"/>
          </w:tcPr>
          <w:p w:rsidR="00C51DA9" w:rsidRDefault="00C51DA9" w:rsidP="00C6216F">
            <w:pPr>
              <w:jc w:val="center"/>
            </w:pPr>
            <w:r>
              <w:t>10</w:t>
            </w:r>
          </w:p>
        </w:tc>
        <w:tc>
          <w:tcPr>
            <w:tcW w:w="1998" w:type="dxa"/>
          </w:tcPr>
          <w:p w:rsidR="00C51DA9" w:rsidRDefault="00C51DA9" w:rsidP="00C6216F">
            <w:pPr>
              <w:jc w:val="center"/>
            </w:pPr>
            <w:r>
              <w:t>1</w:t>
            </w:r>
          </w:p>
        </w:tc>
      </w:tr>
      <w:tr w:rsidR="00C51DA9" w:rsidTr="00C6216F">
        <w:tc>
          <w:tcPr>
            <w:tcW w:w="6408" w:type="dxa"/>
          </w:tcPr>
          <w:p w:rsidR="00C51DA9" w:rsidRDefault="00C51DA9" w:rsidP="00C6216F">
            <w:r>
              <w:t>Formal representations</w:t>
            </w:r>
          </w:p>
        </w:tc>
        <w:tc>
          <w:tcPr>
            <w:tcW w:w="1170" w:type="dxa"/>
          </w:tcPr>
          <w:p w:rsidR="00C51DA9" w:rsidRDefault="00C51DA9" w:rsidP="00C6216F">
            <w:pPr>
              <w:jc w:val="center"/>
            </w:pPr>
            <w:r>
              <w:t>10</w:t>
            </w:r>
          </w:p>
        </w:tc>
        <w:tc>
          <w:tcPr>
            <w:tcW w:w="1998" w:type="dxa"/>
          </w:tcPr>
          <w:p w:rsidR="00C51DA9" w:rsidRDefault="00C51DA9" w:rsidP="00C6216F">
            <w:pPr>
              <w:jc w:val="center"/>
            </w:pPr>
            <w:r>
              <w:t>2</w:t>
            </w:r>
          </w:p>
        </w:tc>
      </w:tr>
      <w:tr w:rsidR="00C51DA9" w:rsidTr="00C6216F">
        <w:tc>
          <w:tcPr>
            <w:tcW w:w="6408" w:type="dxa"/>
          </w:tcPr>
          <w:p w:rsidR="00C51DA9" w:rsidRDefault="00C51DA9" w:rsidP="00C6216F">
            <w:r>
              <w:t>Formal Methods</w:t>
            </w:r>
          </w:p>
        </w:tc>
        <w:tc>
          <w:tcPr>
            <w:tcW w:w="1170" w:type="dxa"/>
          </w:tcPr>
          <w:p w:rsidR="00C51DA9" w:rsidRDefault="00C51DA9" w:rsidP="00C6216F">
            <w:pPr>
              <w:jc w:val="center"/>
            </w:pPr>
            <w:r>
              <w:t>10</w:t>
            </w:r>
          </w:p>
        </w:tc>
        <w:tc>
          <w:tcPr>
            <w:tcW w:w="1998" w:type="dxa"/>
          </w:tcPr>
          <w:p w:rsidR="00C51DA9" w:rsidRDefault="00C51DA9" w:rsidP="00C6216F">
            <w:pPr>
              <w:jc w:val="center"/>
            </w:pPr>
            <w:r>
              <w:t>3</w:t>
            </w:r>
          </w:p>
        </w:tc>
      </w:tr>
      <w:tr w:rsidR="00C51DA9" w:rsidTr="00C6216F">
        <w:tc>
          <w:tcPr>
            <w:tcW w:w="6408" w:type="dxa"/>
          </w:tcPr>
          <w:p w:rsidR="00C51DA9" w:rsidRDefault="00C51DA9" w:rsidP="00C6216F">
            <w:r>
              <w:t>End Applications</w:t>
            </w:r>
          </w:p>
        </w:tc>
        <w:tc>
          <w:tcPr>
            <w:tcW w:w="1170" w:type="dxa"/>
          </w:tcPr>
          <w:p w:rsidR="00C51DA9" w:rsidRDefault="00C51DA9" w:rsidP="00C6216F">
            <w:pPr>
              <w:jc w:val="center"/>
            </w:pPr>
            <w:r>
              <w:t>6</w:t>
            </w:r>
          </w:p>
        </w:tc>
        <w:tc>
          <w:tcPr>
            <w:tcW w:w="1998" w:type="dxa"/>
          </w:tcPr>
          <w:p w:rsidR="00C51DA9" w:rsidRDefault="00C51DA9" w:rsidP="00C6216F">
            <w:pPr>
              <w:jc w:val="center"/>
            </w:pPr>
            <w:r>
              <w:t>4</w:t>
            </w:r>
          </w:p>
        </w:tc>
      </w:tr>
      <w:tr w:rsidR="00C51DA9" w:rsidTr="00C6216F">
        <w:tc>
          <w:tcPr>
            <w:tcW w:w="6408" w:type="dxa"/>
          </w:tcPr>
          <w:p w:rsidR="00C51DA9" w:rsidRPr="00C51DA9" w:rsidRDefault="00C51DA9" w:rsidP="00C6216F">
            <w:pPr>
              <w:jc w:val="right"/>
              <w:rPr>
                <w:b/>
              </w:rPr>
            </w:pPr>
            <w:r w:rsidRPr="00C51DA9">
              <w:rPr>
                <w:b/>
              </w:rPr>
              <w:t>Total Lecture Hours</w:t>
            </w:r>
          </w:p>
        </w:tc>
        <w:tc>
          <w:tcPr>
            <w:tcW w:w="1170" w:type="dxa"/>
          </w:tcPr>
          <w:p w:rsidR="00C51DA9" w:rsidRPr="002B25D3" w:rsidRDefault="00C51DA9" w:rsidP="00C6216F">
            <w:pPr>
              <w:jc w:val="center"/>
              <w:rPr>
                <w:b/>
              </w:rPr>
            </w:pPr>
            <w:r w:rsidRPr="002B25D3">
              <w:rPr>
                <w:b/>
              </w:rPr>
              <w:t>36</w:t>
            </w:r>
          </w:p>
        </w:tc>
        <w:tc>
          <w:tcPr>
            <w:tcW w:w="1998" w:type="dxa"/>
          </w:tcPr>
          <w:p w:rsidR="00C51DA9" w:rsidRDefault="00C51DA9" w:rsidP="00C6216F">
            <w:pPr>
              <w:jc w:val="center"/>
            </w:pPr>
          </w:p>
        </w:tc>
      </w:tr>
    </w:tbl>
    <w:p w:rsidR="00C51DA9" w:rsidRDefault="00C51DA9" w:rsidP="00C51DA9"/>
    <w:p w:rsidR="00C51DA9" w:rsidRDefault="00C51DA9" w:rsidP="00C51DA9">
      <w:r w:rsidRPr="00C51DA9">
        <w:rPr>
          <w:b/>
        </w:rPr>
        <w:t>NB</w:t>
      </w:r>
      <w:r>
        <w:t>: This would mean corresponding adjustments in the Knowledge Units table (below)</w:t>
      </w:r>
    </w:p>
    <w:p w:rsidR="00C51DA9" w:rsidRDefault="00C51DA9">
      <w:pPr>
        <w:rPr>
          <w:u w:val="single"/>
        </w:rPr>
      </w:pPr>
    </w:p>
    <w:p w:rsidR="00FC32E5" w:rsidRDefault="00FC32E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C32E5" w:rsidRPr="00FC32E5" w:rsidRDefault="00FC32E5" w:rsidP="00FC32E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FC32E5">
        <w:rPr>
          <w:sz w:val="24"/>
          <w:szCs w:val="24"/>
          <w:u w:val="single"/>
        </w:rPr>
        <w:lastRenderedPageBreak/>
        <w:t>Page 5 (Finlayson syllabus)</w:t>
      </w:r>
    </w:p>
    <w:p w:rsidR="00FC32E5" w:rsidRPr="00FC32E5" w:rsidRDefault="00FC32E5" w:rsidP="00FC32E5">
      <w:pPr>
        <w:pStyle w:val="ListParagraph"/>
        <w:ind w:left="360"/>
      </w:pPr>
      <w:r w:rsidRPr="00FC32E5">
        <w:t>Credit Hours should sum to 3</w:t>
      </w:r>
      <w:r>
        <w:t xml:space="preserve"> (3 credit course) – may be allocated as multiples of 0.5</w:t>
      </w:r>
    </w:p>
    <w:p w:rsidR="00FC32E5" w:rsidRPr="00FC32E5" w:rsidRDefault="00FC32E5" w:rsidP="00FC32E5">
      <w:pPr>
        <w:pStyle w:val="ListParagraph"/>
        <w:ind w:left="360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C32E5" w:rsidRPr="00272661" w:rsidTr="002F0CF1"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Advanced Hours</w:t>
            </w:r>
          </w:p>
        </w:tc>
      </w:tr>
      <w:tr w:rsidR="00FC32E5" w:rsidRPr="00272661" w:rsidTr="002F0CF1">
        <w:tc>
          <w:tcPr>
            <w:tcW w:w="2952" w:type="dxa"/>
          </w:tcPr>
          <w:p w:rsidR="00FC32E5" w:rsidRPr="00272661" w:rsidRDefault="00FC32E5" w:rsidP="002F0CF1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Algorithms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2</w:t>
            </w:r>
          </w:p>
        </w:tc>
      </w:tr>
      <w:tr w:rsidR="00FC32E5" w:rsidRPr="00272661" w:rsidTr="002F0CF1">
        <w:tc>
          <w:tcPr>
            <w:tcW w:w="2952" w:type="dxa"/>
          </w:tcPr>
          <w:p w:rsidR="00FC32E5" w:rsidRPr="00272661" w:rsidRDefault="00FC32E5" w:rsidP="002F0CF1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Software Design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FC32E5" w:rsidRPr="00272661" w:rsidTr="002F0CF1">
        <w:tc>
          <w:tcPr>
            <w:tcW w:w="2952" w:type="dxa"/>
          </w:tcPr>
          <w:p w:rsidR="00FC32E5" w:rsidRPr="00272661" w:rsidRDefault="00FC32E5" w:rsidP="002F0CF1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Computer Organization and Architecture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FC32E5" w:rsidRPr="00272661" w:rsidTr="002F0CF1">
        <w:tc>
          <w:tcPr>
            <w:tcW w:w="2952" w:type="dxa"/>
          </w:tcPr>
          <w:p w:rsidR="00FC32E5" w:rsidRPr="00272661" w:rsidRDefault="00FC32E5" w:rsidP="002F0CF1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Data Structures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FC32E5" w:rsidRPr="00272661" w:rsidTr="002F0CF1">
        <w:tc>
          <w:tcPr>
            <w:tcW w:w="2952" w:type="dxa"/>
          </w:tcPr>
          <w:p w:rsidR="00FC32E5" w:rsidRPr="00272661" w:rsidRDefault="00FC32E5" w:rsidP="002F0CF1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Concepts of Programming Languages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:rsidR="00FC32E5" w:rsidRPr="00272661" w:rsidRDefault="00FC32E5" w:rsidP="002F0CF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</w:tbl>
    <w:p w:rsidR="00FC32E5" w:rsidRDefault="00FC32E5" w:rsidP="00FC32E5">
      <w:pPr>
        <w:jc w:val="center"/>
        <w:rPr>
          <w:sz w:val="24"/>
          <w:szCs w:val="24"/>
          <w:u w:val="single"/>
        </w:rPr>
      </w:pPr>
    </w:p>
    <w:p w:rsidR="00FC32E5" w:rsidRDefault="00FC32E5">
      <w:pPr>
        <w:rPr>
          <w:u w:val="single"/>
        </w:rPr>
      </w:pPr>
    </w:p>
    <w:p w:rsidR="00D51C1A" w:rsidRPr="002B25D3" w:rsidRDefault="004160D6" w:rsidP="002B25D3">
      <w:pPr>
        <w:pStyle w:val="ListParagraph"/>
        <w:numPr>
          <w:ilvl w:val="0"/>
          <w:numId w:val="3"/>
        </w:numPr>
        <w:rPr>
          <w:u w:val="single"/>
        </w:rPr>
      </w:pPr>
      <w:r w:rsidRPr="002B25D3">
        <w:rPr>
          <w:u w:val="single"/>
        </w:rPr>
        <w:t>Re: Coverage of Knowledge Units (Finlayson page 6)</w:t>
      </w:r>
    </w:p>
    <w:p w:rsidR="00D51C1A" w:rsidRDefault="00D51C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960"/>
        <w:gridCol w:w="1260"/>
        <w:gridCol w:w="1278"/>
      </w:tblGrid>
      <w:tr w:rsidR="00D51C1A" w:rsidTr="004160D6">
        <w:tc>
          <w:tcPr>
            <w:tcW w:w="3078" w:type="dxa"/>
          </w:tcPr>
          <w:p w:rsidR="00D51C1A" w:rsidRPr="00D51C1A" w:rsidRDefault="00D51C1A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D51C1A">
              <w:rPr>
                <w:rFonts w:ascii="Arial Black" w:hAnsi="Arial Black"/>
                <w:b/>
                <w:sz w:val="24"/>
                <w:szCs w:val="24"/>
              </w:rPr>
              <w:t>Knowledge Area</w:t>
            </w:r>
          </w:p>
        </w:tc>
        <w:tc>
          <w:tcPr>
            <w:tcW w:w="3960" w:type="dxa"/>
          </w:tcPr>
          <w:p w:rsidR="00D51C1A" w:rsidRPr="00D51C1A" w:rsidRDefault="00D51C1A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D51C1A">
              <w:rPr>
                <w:rFonts w:ascii="Arial Black" w:hAnsi="Arial Black"/>
                <w:b/>
                <w:sz w:val="24"/>
                <w:szCs w:val="24"/>
              </w:rPr>
              <w:t>Knowledge Unit</w:t>
            </w:r>
          </w:p>
        </w:tc>
        <w:tc>
          <w:tcPr>
            <w:tcW w:w="1260" w:type="dxa"/>
          </w:tcPr>
          <w:p w:rsidR="00D51C1A" w:rsidRPr="00D51C1A" w:rsidRDefault="00FC1EFE" w:rsidP="00FC1EF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Level</w:t>
            </w:r>
          </w:p>
        </w:tc>
        <w:tc>
          <w:tcPr>
            <w:tcW w:w="1278" w:type="dxa"/>
          </w:tcPr>
          <w:p w:rsidR="00D51C1A" w:rsidRPr="00D51C1A" w:rsidRDefault="00D51C1A" w:rsidP="00FC1EFE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D51C1A">
              <w:rPr>
                <w:rFonts w:ascii="Arial Black" w:hAnsi="Arial Black"/>
                <w:b/>
                <w:sz w:val="24"/>
                <w:szCs w:val="24"/>
              </w:rPr>
              <w:t>Lecture Hours</w:t>
            </w:r>
          </w:p>
        </w:tc>
      </w:tr>
      <w:tr w:rsidR="00D51C1A" w:rsidTr="004160D6">
        <w:tc>
          <w:tcPr>
            <w:tcW w:w="3078" w:type="dxa"/>
          </w:tcPr>
          <w:p w:rsidR="00D51C1A" w:rsidRDefault="00D51C1A">
            <w:r>
              <w:t>Algorithms and Complexity (AL)</w:t>
            </w:r>
          </w:p>
        </w:tc>
        <w:tc>
          <w:tcPr>
            <w:tcW w:w="3960" w:type="dxa"/>
          </w:tcPr>
          <w:p w:rsidR="00D51C1A" w:rsidRDefault="00D51C1A">
            <w:r>
              <w:t>AL/Fundamental Data Structures and Algorithms</w:t>
            </w:r>
          </w:p>
        </w:tc>
        <w:tc>
          <w:tcPr>
            <w:tcW w:w="1260" w:type="dxa"/>
          </w:tcPr>
          <w:p w:rsidR="00D51C1A" w:rsidRDefault="004160D6" w:rsidP="00FC1EFE">
            <w:pPr>
              <w:jc w:val="center"/>
            </w:pPr>
            <w:r>
              <w:t>Core Tier-?</w:t>
            </w: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D51C1A">
            <w:r>
              <w:t>Algorithms and Complexity (AL</w:t>
            </w:r>
            <w:r w:rsidR="00FC1EFE">
              <w:t>)</w:t>
            </w:r>
          </w:p>
        </w:tc>
        <w:tc>
          <w:tcPr>
            <w:tcW w:w="3960" w:type="dxa"/>
          </w:tcPr>
          <w:p w:rsidR="00D51C1A" w:rsidRDefault="00FC1EFE">
            <w:r>
              <w:t>AL/</w:t>
            </w:r>
            <w:r w:rsidR="00D51C1A">
              <w:t>Basic Automata, Computability and Complexity</w:t>
            </w:r>
          </w:p>
        </w:tc>
        <w:tc>
          <w:tcPr>
            <w:tcW w:w="1260" w:type="dxa"/>
          </w:tcPr>
          <w:p w:rsidR="00D51C1A" w:rsidRDefault="004160D6" w:rsidP="00FC1EFE">
            <w:pPr>
              <w:jc w:val="center"/>
            </w:pPr>
            <w:r>
              <w:t>Core Tier-?</w:t>
            </w: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D51C1A">
            <w:r>
              <w:t>Intelligent Systems (IS)</w:t>
            </w:r>
          </w:p>
        </w:tc>
        <w:tc>
          <w:tcPr>
            <w:tcW w:w="3960" w:type="dxa"/>
          </w:tcPr>
          <w:p w:rsidR="00D51C1A" w:rsidRDefault="00FC1EFE">
            <w:r>
              <w:t>IS/Fundamental Issues</w:t>
            </w:r>
          </w:p>
        </w:tc>
        <w:tc>
          <w:tcPr>
            <w:tcW w:w="1260" w:type="dxa"/>
          </w:tcPr>
          <w:p w:rsidR="00D51C1A" w:rsidRDefault="004160D6" w:rsidP="00FC1EFE">
            <w:pPr>
              <w:jc w:val="center"/>
            </w:pPr>
            <w:r>
              <w:t>Core Tier-2</w:t>
            </w: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D51C1A">
            <w:r w:rsidRPr="00FC3419">
              <w:t>Intelligent Systems (IS)</w:t>
            </w:r>
          </w:p>
        </w:tc>
        <w:tc>
          <w:tcPr>
            <w:tcW w:w="3960" w:type="dxa"/>
          </w:tcPr>
          <w:p w:rsidR="00D51C1A" w:rsidRDefault="00FC1EFE">
            <w:r>
              <w:t>IS/Basic Knowledge Representation and Reasoning</w:t>
            </w:r>
          </w:p>
        </w:tc>
        <w:tc>
          <w:tcPr>
            <w:tcW w:w="1260" w:type="dxa"/>
          </w:tcPr>
          <w:p w:rsidR="00D51C1A" w:rsidRDefault="00FC1EFE" w:rsidP="00FC1EFE">
            <w:pPr>
              <w:jc w:val="center"/>
            </w:pPr>
            <w:r>
              <w:t>Elective</w:t>
            </w: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D51C1A">
            <w:r w:rsidRPr="00FC3419">
              <w:t>Intelligent Systems (IS)</w:t>
            </w:r>
          </w:p>
        </w:tc>
        <w:tc>
          <w:tcPr>
            <w:tcW w:w="3960" w:type="dxa"/>
          </w:tcPr>
          <w:p w:rsidR="00D51C1A" w:rsidRDefault="00FC1EFE">
            <w:r>
              <w:t>IS/Natural Language Processing</w:t>
            </w:r>
          </w:p>
        </w:tc>
        <w:tc>
          <w:tcPr>
            <w:tcW w:w="1260" w:type="dxa"/>
          </w:tcPr>
          <w:p w:rsidR="00D51C1A" w:rsidRDefault="00FC1EFE" w:rsidP="00FC1EFE">
            <w:pPr>
              <w:jc w:val="center"/>
            </w:pPr>
            <w:r>
              <w:t>Elective</w:t>
            </w: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D51C1A">
            <w:r w:rsidRPr="00FC3419">
              <w:t>Intelligent Systems (IS)</w:t>
            </w:r>
          </w:p>
        </w:tc>
        <w:tc>
          <w:tcPr>
            <w:tcW w:w="3960" w:type="dxa"/>
          </w:tcPr>
          <w:p w:rsidR="00D51C1A" w:rsidRDefault="00FC1EFE">
            <w:r>
              <w:t>IS/Basic Machine Learning</w:t>
            </w:r>
          </w:p>
        </w:tc>
        <w:tc>
          <w:tcPr>
            <w:tcW w:w="1260" w:type="dxa"/>
          </w:tcPr>
          <w:p w:rsidR="00D51C1A" w:rsidRDefault="00FC1EFE" w:rsidP="00FC1EFE">
            <w:pPr>
              <w:jc w:val="center"/>
            </w:pPr>
            <w:r>
              <w:t>Elective</w:t>
            </w: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D51C1A"/>
        </w:tc>
        <w:tc>
          <w:tcPr>
            <w:tcW w:w="3960" w:type="dxa"/>
          </w:tcPr>
          <w:p w:rsidR="00D51C1A" w:rsidRDefault="00D51C1A"/>
        </w:tc>
        <w:tc>
          <w:tcPr>
            <w:tcW w:w="1260" w:type="dxa"/>
          </w:tcPr>
          <w:p w:rsidR="00D51C1A" w:rsidRDefault="00D51C1A" w:rsidP="00FC1EFE">
            <w:pPr>
              <w:jc w:val="center"/>
            </w:pP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  <w:tr w:rsidR="00D51C1A" w:rsidTr="004160D6">
        <w:tc>
          <w:tcPr>
            <w:tcW w:w="3078" w:type="dxa"/>
          </w:tcPr>
          <w:p w:rsidR="00D51C1A" w:rsidRDefault="004160D6">
            <w:r w:rsidRPr="004160D6">
              <w:rPr>
                <w:rFonts w:ascii="Arial Black" w:hAnsi="Arial Black"/>
                <w:b/>
                <w:sz w:val="24"/>
                <w:szCs w:val="24"/>
              </w:rPr>
              <w:t>Total Lecture Hours</w:t>
            </w:r>
          </w:p>
        </w:tc>
        <w:tc>
          <w:tcPr>
            <w:tcW w:w="3960" w:type="dxa"/>
          </w:tcPr>
          <w:p w:rsidR="00D51C1A" w:rsidRDefault="00D51C1A"/>
        </w:tc>
        <w:tc>
          <w:tcPr>
            <w:tcW w:w="1260" w:type="dxa"/>
          </w:tcPr>
          <w:p w:rsidR="00D51C1A" w:rsidRDefault="00D51C1A" w:rsidP="00FC1EFE">
            <w:pPr>
              <w:jc w:val="center"/>
            </w:pPr>
          </w:p>
        </w:tc>
        <w:tc>
          <w:tcPr>
            <w:tcW w:w="1278" w:type="dxa"/>
          </w:tcPr>
          <w:p w:rsidR="00D51C1A" w:rsidRDefault="00D51C1A" w:rsidP="00FC1EFE">
            <w:pPr>
              <w:jc w:val="center"/>
            </w:pPr>
          </w:p>
        </w:tc>
      </w:tr>
    </w:tbl>
    <w:p w:rsidR="00D51C1A" w:rsidRDefault="00D51C1A"/>
    <w:p w:rsidR="004160D6" w:rsidRDefault="00C51DA9">
      <w:r>
        <w:t xml:space="preserve">Reference: ACM 2013 recommendations </w:t>
      </w:r>
      <w:hyperlink r:id="rId7" w:history="1">
        <w:r w:rsidR="004160D6" w:rsidRPr="00736A13">
          <w:rPr>
            <w:rStyle w:val="Hyperlink"/>
          </w:rPr>
          <w:t>http://www.acm.org/education/CS2013-final-report.pdf</w:t>
        </w:r>
      </w:hyperlink>
    </w:p>
    <w:p w:rsidR="004160D6" w:rsidRDefault="004160D6" w:rsidP="004160D6">
      <w:pPr>
        <w:pStyle w:val="ListParagraph"/>
        <w:numPr>
          <w:ilvl w:val="0"/>
          <w:numId w:val="1"/>
        </w:numPr>
      </w:pPr>
      <w:r>
        <w:t>Algorithms and Complexity (AL)</w:t>
      </w:r>
      <w:r>
        <w:tab/>
      </w:r>
      <w:r w:rsidR="00C51DA9">
        <w:t xml:space="preserve"> ACM 2013 </w:t>
      </w:r>
      <w:r>
        <w:t>page 53</w:t>
      </w:r>
    </w:p>
    <w:p w:rsidR="004160D6" w:rsidRDefault="004160D6" w:rsidP="004160D6">
      <w:pPr>
        <w:pStyle w:val="ListParagraph"/>
        <w:numPr>
          <w:ilvl w:val="0"/>
          <w:numId w:val="1"/>
        </w:numPr>
      </w:pPr>
      <w:r>
        <w:t>Intelligent systems (IS)</w:t>
      </w:r>
      <w:r>
        <w:tab/>
      </w:r>
      <w:r w:rsidR="00C51DA9">
        <w:t xml:space="preserve">ACM 2013 </w:t>
      </w:r>
      <w:r>
        <w:t>page 121</w:t>
      </w:r>
    </w:p>
    <w:sectPr w:rsidR="0041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0148"/>
    <w:multiLevelType w:val="hybridMultilevel"/>
    <w:tmpl w:val="74EE5B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50AC5"/>
    <w:multiLevelType w:val="hybridMultilevel"/>
    <w:tmpl w:val="F852E73A"/>
    <w:lvl w:ilvl="0" w:tplc="529A34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929A9"/>
    <w:multiLevelType w:val="hybridMultilevel"/>
    <w:tmpl w:val="266ED2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6208FE"/>
    <w:multiLevelType w:val="hybridMultilevel"/>
    <w:tmpl w:val="A41A2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970C6D"/>
    <w:multiLevelType w:val="hybridMultilevel"/>
    <w:tmpl w:val="638A2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1A"/>
    <w:rsid w:val="002B25D3"/>
    <w:rsid w:val="004160D6"/>
    <w:rsid w:val="004A4283"/>
    <w:rsid w:val="006A1AD1"/>
    <w:rsid w:val="007F3A3E"/>
    <w:rsid w:val="008E7A63"/>
    <w:rsid w:val="00B9569D"/>
    <w:rsid w:val="00C51DA9"/>
    <w:rsid w:val="00D51C1A"/>
    <w:rsid w:val="00FC1EFE"/>
    <w:rsid w:val="00F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0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0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9973-9871-4033-A8EF-0C6CF82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Norman D Pestaina</cp:lastModifiedBy>
  <cp:revision>5</cp:revision>
  <dcterms:created xsi:type="dcterms:W3CDTF">2015-09-03T21:15:00Z</dcterms:created>
  <dcterms:modified xsi:type="dcterms:W3CDTF">2015-09-09T14:03:00Z</dcterms:modified>
</cp:coreProperties>
</file>