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61618" w14:textId="77777777" w:rsidR="00DA2E72" w:rsidRPr="006B4DF1" w:rsidRDefault="00AC3A6F">
      <w:pPr>
        <w:jc w:val="center"/>
        <w:rPr>
          <w:rFonts w:ascii="Book Antiqua" w:hAnsi="Book Antiqua"/>
          <w:b/>
          <w:bCs/>
          <w:sz w:val="28"/>
          <w:szCs w:val="28"/>
        </w:rPr>
      </w:pPr>
      <w:r w:rsidRPr="006B4DF1">
        <w:rPr>
          <w:rFonts w:ascii="Book Antiqua" w:hAnsi="Book Antiqua"/>
          <w:b/>
          <w:bCs/>
          <w:sz w:val="28"/>
          <w:szCs w:val="28"/>
        </w:rPr>
        <w:t xml:space="preserve">Board of Governors, </w:t>
      </w:r>
      <w:r w:rsidR="00DA2E72" w:rsidRPr="006B4DF1">
        <w:rPr>
          <w:rFonts w:ascii="Book Antiqua" w:hAnsi="Book Antiqua"/>
          <w:b/>
          <w:bCs/>
          <w:sz w:val="28"/>
          <w:szCs w:val="28"/>
        </w:rPr>
        <w:t xml:space="preserve">State University System of Florida </w:t>
      </w:r>
    </w:p>
    <w:p w14:paraId="271E029B" w14:textId="77777777" w:rsidR="006B4DF1" w:rsidRDefault="006B4DF1">
      <w:pPr>
        <w:jc w:val="center"/>
        <w:rPr>
          <w:rFonts w:ascii="Book Antiqua" w:hAnsi="Book Antiqua"/>
          <w:b/>
          <w:bCs/>
          <w:sz w:val="28"/>
          <w:szCs w:val="28"/>
        </w:rPr>
      </w:pPr>
    </w:p>
    <w:p w14:paraId="3C86161A" w14:textId="77777777" w:rsidR="00DA2E72" w:rsidRPr="006B4DF1" w:rsidRDefault="00DA2E72">
      <w:pPr>
        <w:jc w:val="center"/>
        <w:rPr>
          <w:rFonts w:ascii="Book Antiqua" w:hAnsi="Book Antiqua"/>
          <w:b/>
          <w:bCs/>
          <w:sz w:val="28"/>
          <w:szCs w:val="28"/>
        </w:rPr>
      </w:pPr>
      <w:r w:rsidRPr="006B4DF1">
        <w:rPr>
          <w:rFonts w:ascii="Book Antiqua" w:hAnsi="Book Antiqua"/>
          <w:b/>
          <w:bCs/>
          <w:sz w:val="28"/>
          <w:szCs w:val="28"/>
        </w:rPr>
        <w:t>Request to Offer a New Degree Program</w:t>
      </w:r>
    </w:p>
    <w:p w14:paraId="3C86161B" w14:textId="77777777" w:rsidR="001346D1" w:rsidRPr="006B4DF1" w:rsidRDefault="001346D1">
      <w:pPr>
        <w:jc w:val="center"/>
        <w:rPr>
          <w:rFonts w:ascii="Book Antiqua" w:hAnsi="Book Antiqua"/>
          <w:sz w:val="20"/>
          <w:szCs w:val="20"/>
        </w:rPr>
      </w:pPr>
      <w:r w:rsidRPr="006B4DF1">
        <w:rPr>
          <w:rFonts w:ascii="Book Antiqua" w:hAnsi="Book Antiqua"/>
          <w:bCs/>
          <w:sz w:val="20"/>
          <w:szCs w:val="20"/>
        </w:rPr>
        <w:t>(Please do not revise this proposal format without prior approval from Board staff)</w:t>
      </w:r>
    </w:p>
    <w:p w14:paraId="3C86161C" w14:textId="77777777" w:rsidR="00DA2E72" w:rsidRPr="006B4DF1" w:rsidRDefault="00DA2E72">
      <w:pPr>
        <w:tabs>
          <w:tab w:val="left" w:pos="-1440"/>
          <w:tab w:val="left" w:pos="5040"/>
        </w:tabs>
        <w:rPr>
          <w:rFonts w:ascii="Book Antiqua" w:hAnsi="Book Antiqua"/>
          <w:b/>
          <w:sz w:val="22"/>
        </w:rPr>
      </w:pPr>
    </w:p>
    <w:p w14:paraId="3C86161D" w14:textId="77777777" w:rsidR="00DA2E72" w:rsidRPr="006B4DF1" w:rsidRDefault="00DA2E72">
      <w:pPr>
        <w:tabs>
          <w:tab w:val="left" w:pos="-1440"/>
          <w:tab w:val="left" w:pos="5040"/>
        </w:tabs>
        <w:rPr>
          <w:rFonts w:ascii="Book Antiqua" w:hAnsi="Book Antiqua"/>
          <w:b/>
          <w:sz w:val="22"/>
        </w:rPr>
      </w:pPr>
      <w:r w:rsidRPr="006B4DF1">
        <w:rPr>
          <w:rFonts w:ascii="Book Antiqua" w:hAnsi="Book Antiqua"/>
          <w:b/>
          <w:sz w:val="22"/>
        </w:rPr>
        <w:tab/>
      </w:r>
      <w:r w:rsidRPr="006B4DF1">
        <w:rPr>
          <w:rFonts w:ascii="Book Antiqua" w:hAnsi="Book Antiqua"/>
          <w:b/>
          <w:sz w:val="22"/>
        </w:rPr>
        <w:tab/>
      </w:r>
    </w:p>
    <w:tbl>
      <w:tblPr>
        <w:tblW w:w="0" w:type="auto"/>
        <w:tblLook w:val="00A0" w:firstRow="1" w:lastRow="0" w:firstColumn="1" w:lastColumn="0" w:noHBand="0" w:noVBand="0"/>
      </w:tblPr>
      <w:tblGrid>
        <w:gridCol w:w="4368"/>
        <w:gridCol w:w="607"/>
        <w:gridCol w:w="4385"/>
      </w:tblGrid>
      <w:tr w:rsidR="00DA2E72" w:rsidRPr="006B4DF1" w14:paraId="3C861621" w14:textId="77777777" w:rsidTr="00531548">
        <w:trPr>
          <w:trHeight w:val="270"/>
        </w:trPr>
        <w:tc>
          <w:tcPr>
            <w:tcW w:w="4962" w:type="dxa"/>
            <w:tcBorders>
              <w:bottom w:val="single" w:sz="4" w:space="0" w:color="auto"/>
            </w:tcBorders>
            <w:vAlign w:val="center"/>
          </w:tcPr>
          <w:p w14:paraId="3C86161E"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Florida International University</w:t>
            </w:r>
          </w:p>
        </w:tc>
        <w:tc>
          <w:tcPr>
            <w:tcW w:w="694" w:type="dxa"/>
            <w:vAlign w:val="center"/>
          </w:tcPr>
          <w:p w14:paraId="3C86161F"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0" w14:textId="3DE7FC8D" w:rsidR="00DA2E72" w:rsidRPr="006B4DF1" w:rsidRDefault="00054193" w:rsidP="00531548">
            <w:pPr>
              <w:tabs>
                <w:tab w:val="left" w:pos="-1440"/>
                <w:tab w:val="left" w:pos="5040"/>
              </w:tabs>
              <w:rPr>
                <w:rFonts w:ascii="Book Antiqua" w:hAnsi="Book Antiqua"/>
                <w:b/>
              </w:rPr>
            </w:pPr>
            <w:r w:rsidRPr="006B4DF1">
              <w:rPr>
                <w:rFonts w:ascii="Book Antiqua" w:hAnsi="Book Antiqua"/>
                <w:b/>
              </w:rPr>
              <w:t>Fall 20</w:t>
            </w:r>
            <w:r w:rsidR="00324E89">
              <w:rPr>
                <w:rFonts w:ascii="Book Antiqua" w:hAnsi="Book Antiqua"/>
                <w:b/>
              </w:rPr>
              <w:t>20</w:t>
            </w:r>
          </w:p>
        </w:tc>
      </w:tr>
      <w:tr w:rsidR="00DA2E72" w:rsidRPr="006B4DF1" w14:paraId="3C861625" w14:textId="77777777" w:rsidTr="00531548">
        <w:trPr>
          <w:trHeight w:val="270"/>
        </w:trPr>
        <w:tc>
          <w:tcPr>
            <w:tcW w:w="4962" w:type="dxa"/>
            <w:tcBorders>
              <w:top w:val="single" w:sz="4" w:space="0" w:color="auto"/>
            </w:tcBorders>
            <w:vAlign w:val="center"/>
          </w:tcPr>
          <w:p w14:paraId="3C861622"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University Submitting Proposal</w:t>
            </w:r>
          </w:p>
        </w:tc>
        <w:tc>
          <w:tcPr>
            <w:tcW w:w="694" w:type="dxa"/>
            <w:vAlign w:val="center"/>
          </w:tcPr>
          <w:p w14:paraId="3C861623"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Proposed Implementation Term</w:t>
            </w:r>
          </w:p>
        </w:tc>
      </w:tr>
      <w:tr w:rsidR="00DA2E72" w:rsidRPr="006B4DF1" w14:paraId="3C86162A" w14:textId="77777777" w:rsidTr="00531548">
        <w:trPr>
          <w:trHeight w:val="367"/>
        </w:trPr>
        <w:tc>
          <w:tcPr>
            <w:tcW w:w="4962" w:type="dxa"/>
            <w:tcBorders>
              <w:bottom w:val="single" w:sz="4" w:space="0" w:color="auto"/>
            </w:tcBorders>
            <w:vAlign w:val="center"/>
          </w:tcPr>
          <w:p w14:paraId="3C861626" w14:textId="77777777" w:rsidR="00DA2E72" w:rsidRPr="006B4DF1" w:rsidRDefault="00DA2E72" w:rsidP="00531548">
            <w:pPr>
              <w:tabs>
                <w:tab w:val="left" w:pos="-1440"/>
                <w:tab w:val="left" w:pos="5040"/>
              </w:tabs>
              <w:rPr>
                <w:rFonts w:ascii="Book Antiqua" w:hAnsi="Book Antiqua"/>
                <w:b/>
              </w:rPr>
            </w:pPr>
          </w:p>
          <w:p w14:paraId="3C861627"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Engineering and Computing</w:t>
            </w:r>
          </w:p>
        </w:tc>
        <w:tc>
          <w:tcPr>
            <w:tcW w:w="694" w:type="dxa"/>
            <w:vAlign w:val="center"/>
          </w:tcPr>
          <w:p w14:paraId="3C861628"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9"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Computing and Information Sciences</w:t>
            </w:r>
          </w:p>
        </w:tc>
      </w:tr>
      <w:tr w:rsidR="00DA2E72" w:rsidRPr="006B4DF1" w14:paraId="3C86162E" w14:textId="77777777" w:rsidTr="00531548">
        <w:trPr>
          <w:trHeight w:val="270"/>
        </w:trPr>
        <w:tc>
          <w:tcPr>
            <w:tcW w:w="4962" w:type="dxa"/>
            <w:tcBorders>
              <w:top w:val="single" w:sz="4" w:space="0" w:color="auto"/>
            </w:tcBorders>
            <w:vAlign w:val="center"/>
          </w:tcPr>
          <w:p w14:paraId="3C86162B"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College</w:t>
            </w:r>
            <w:r w:rsidR="00303058" w:rsidRPr="006B4DF1">
              <w:rPr>
                <w:rFonts w:ascii="Book Antiqua" w:hAnsi="Book Antiqua"/>
                <w:b/>
                <w:sz w:val="22"/>
              </w:rPr>
              <w:t>(s)</w:t>
            </w:r>
            <w:r w:rsidRPr="006B4DF1">
              <w:rPr>
                <w:rFonts w:ascii="Book Antiqua" w:hAnsi="Book Antiqua"/>
                <w:b/>
                <w:sz w:val="22"/>
              </w:rPr>
              <w:t xml:space="preserve"> or School</w:t>
            </w:r>
            <w:r w:rsidR="00303058" w:rsidRPr="006B4DF1">
              <w:rPr>
                <w:rFonts w:ascii="Book Antiqua" w:hAnsi="Book Antiqua"/>
                <w:b/>
                <w:sz w:val="22"/>
              </w:rPr>
              <w:t>(s)</w:t>
            </w:r>
          </w:p>
        </w:tc>
        <w:tc>
          <w:tcPr>
            <w:tcW w:w="694" w:type="dxa"/>
            <w:vAlign w:val="center"/>
          </w:tcPr>
          <w:p w14:paraId="3C86162C"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D"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Department(s)/ Divis</w:t>
            </w:r>
            <w:r w:rsidR="00965A57" w:rsidRPr="006B4DF1">
              <w:rPr>
                <w:rFonts w:ascii="Book Antiqua" w:hAnsi="Book Antiqua"/>
                <w:b/>
                <w:sz w:val="22"/>
              </w:rPr>
              <w:t>i</w:t>
            </w:r>
            <w:r w:rsidRPr="006B4DF1">
              <w:rPr>
                <w:rFonts w:ascii="Book Antiqua" w:hAnsi="Book Antiqua"/>
                <w:b/>
                <w:sz w:val="22"/>
              </w:rPr>
              <w:t>on(s)</w:t>
            </w:r>
          </w:p>
        </w:tc>
      </w:tr>
      <w:tr w:rsidR="00DA2E72" w:rsidRPr="006B4DF1" w14:paraId="3C861633" w14:textId="77777777" w:rsidTr="00531548">
        <w:trPr>
          <w:trHeight w:val="450"/>
        </w:trPr>
        <w:tc>
          <w:tcPr>
            <w:tcW w:w="4962" w:type="dxa"/>
            <w:tcBorders>
              <w:bottom w:val="single" w:sz="4" w:space="0" w:color="auto"/>
            </w:tcBorders>
            <w:vAlign w:val="center"/>
          </w:tcPr>
          <w:p w14:paraId="3C86162F" w14:textId="77777777" w:rsidR="00DA2E72" w:rsidRPr="006B4DF1" w:rsidRDefault="00DA2E72" w:rsidP="00531548">
            <w:pPr>
              <w:tabs>
                <w:tab w:val="left" w:pos="-1440"/>
                <w:tab w:val="left" w:pos="5040"/>
              </w:tabs>
              <w:rPr>
                <w:rFonts w:ascii="Book Antiqua" w:hAnsi="Book Antiqua"/>
                <w:b/>
              </w:rPr>
            </w:pPr>
          </w:p>
          <w:p w14:paraId="3C861630" w14:textId="6D60A8B9" w:rsidR="00DA2E72" w:rsidRPr="006B4DF1" w:rsidRDefault="00054193" w:rsidP="00531548">
            <w:pPr>
              <w:tabs>
                <w:tab w:val="left" w:pos="-1440"/>
                <w:tab w:val="left" w:pos="5040"/>
              </w:tabs>
              <w:rPr>
                <w:rFonts w:ascii="Book Antiqua" w:hAnsi="Book Antiqua"/>
                <w:b/>
              </w:rPr>
            </w:pPr>
            <w:r w:rsidRPr="006B4DF1">
              <w:rPr>
                <w:rFonts w:ascii="Book Antiqua" w:hAnsi="Book Antiqua"/>
                <w:b/>
              </w:rPr>
              <w:t>C</w:t>
            </w:r>
            <w:r w:rsidR="00592290">
              <w:rPr>
                <w:rFonts w:ascii="Book Antiqua" w:hAnsi="Book Antiqua"/>
                <w:b/>
              </w:rPr>
              <w:t>ybersecurity</w:t>
            </w:r>
          </w:p>
        </w:tc>
        <w:tc>
          <w:tcPr>
            <w:tcW w:w="694" w:type="dxa"/>
            <w:vAlign w:val="center"/>
          </w:tcPr>
          <w:p w14:paraId="3C861631"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32" w14:textId="6C3146DA" w:rsidR="00DA2E72" w:rsidRPr="006B4DF1" w:rsidRDefault="00054193" w:rsidP="00531548">
            <w:pPr>
              <w:tabs>
                <w:tab w:val="left" w:pos="-1440"/>
                <w:tab w:val="left" w:pos="5040"/>
              </w:tabs>
              <w:rPr>
                <w:rFonts w:ascii="Book Antiqua" w:hAnsi="Book Antiqua"/>
                <w:b/>
              </w:rPr>
            </w:pPr>
            <w:r w:rsidRPr="006B4DF1">
              <w:rPr>
                <w:rFonts w:ascii="Book Antiqua" w:hAnsi="Book Antiqua"/>
                <w:b/>
              </w:rPr>
              <w:t xml:space="preserve">Bachelor of </w:t>
            </w:r>
            <w:r w:rsidR="00592290">
              <w:rPr>
                <w:rFonts w:ascii="Book Antiqua" w:hAnsi="Book Antiqua"/>
                <w:b/>
              </w:rPr>
              <w:t>Science in</w:t>
            </w:r>
            <w:r w:rsidRPr="006B4DF1">
              <w:rPr>
                <w:rFonts w:ascii="Book Antiqua" w:hAnsi="Book Antiqua"/>
                <w:b/>
              </w:rPr>
              <w:t xml:space="preserve"> </w:t>
            </w:r>
            <w:r w:rsidR="00592290">
              <w:rPr>
                <w:rFonts w:ascii="Book Antiqua" w:hAnsi="Book Antiqua"/>
                <w:b/>
              </w:rPr>
              <w:t>Cybersecurity</w:t>
            </w:r>
          </w:p>
        </w:tc>
      </w:tr>
      <w:tr w:rsidR="00DA2E72" w:rsidRPr="006B4DF1" w14:paraId="3C861637" w14:textId="77777777" w:rsidTr="00531548">
        <w:trPr>
          <w:trHeight w:val="270"/>
        </w:trPr>
        <w:tc>
          <w:tcPr>
            <w:tcW w:w="4962" w:type="dxa"/>
            <w:tcBorders>
              <w:top w:val="single" w:sz="4" w:space="0" w:color="auto"/>
            </w:tcBorders>
            <w:vAlign w:val="center"/>
          </w:tcPr>
          <w:p w14:paraId="3C86163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Academic Specialty or Field</w:t>
            </w:r>
          </w:p>
        </w:tc>
        <w:tc>
          <w:tcPr>
            <w:tcW w:w="694" w:type="dxa"/>
            <w:vAlign w:val="center"/>
          </w:tcPr>
          <w:p w14:paraId="3C861635"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36"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Complete Name of Degree</w:t>
            </w:r>
          </w:p>
        </w:tc>
      </w:tr>
      <w:tr w:rsidR="00DA2E72" w:rsidRPr="006B4DF1" w14:paraId="3C86163C" w14:textId="77777777" w:rsidTr="00531548">
        <w:trPr>
          <w:trHeight w:val="625"/>
        </w:trPr>
        <w:tc>
          <w:tcPr>
            <w:tcW w:w="4962" w:type="dxa"/>
            <w:tcBorders>
              <w:bottom w:val="single" w:sz="4" w:space="0" w:color="auto"/>
            </w:tcBorders>
            <w:vAlign w:val="center"/>
          </w:tcPr>
          <w:p w14:paraId="3C861638" w14:textId="77777777" w:rsidR="00DA2E72" w:rsidRPr="006B4DF1" w:rsidRDefault="00DA2E72" w:rsidP="00531548">
            <w:pPr>
              <w:tabs>
                <w:tab w:val="left" w:pos="-1440"/>
                <w:tab w:val="left" w:pos="5040"/>
              </w:tabs>
              <w:rPr>
                <w:rFonts w:ascii="Book Antiqua" w:hAnsi="Book Antiqua"/>
                <w:b/>
              </w:rPr>
            </w:pPr>
          </w:p>
          <w:p w14:paraId="3C861639" w14:textId="3F17D511" w:rsidR="00DA2E72" w:rsidRPr="006B4DF1" w:rsidRDefault="00054193" w:rsidP="00531548">
            <w:pPr>
              <w:tabs>
                <w:tab w:val="left" w:pos="-1440"/>
                <w:tab w:val="left" w:pos="5040"/>
              </w:tabs>
              <w:rPr>
                <w:rFonts w:ascii="Book Antiqua" w:hAnsi="Book Antiqua"/>
                <w:b/>
              </w:rPr>
            </w:pPr>
            <w:r w:rsidRPr="006B4DF1">
              <w:rPr>
                <w:rFonts w:ascii="Book Antiqua" w:hAnsi="Book Antiqua"/>
                <w:b/>
              </w:rPr>
              <w:t>11.</w:t>
            </w:r>
            <w:r w:rsidR="00324E89">
              <w:rPr>
                <w:rFonts w:ascii="Book Antiqua" w:hAnsi="Book Antiqua"/>
                <w:b/>
              </w:rPr>
              <w:t>1003</w:t>
            </w:r>
          </w:p>
        </w:tc>
        <w:tc>
          <w:tcPr>
            <w:tcW w:w="694" w:type="dxa"/>
            <w:vAlign w:val="center"/>
          </w:tcPr>
          <w:p w14:paraId="3C86163A"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B" w14:textId="77777777" w:rsidR="00DA2E72" w:rsidRPr="006B4DF1" w:rsidRDefault="00DA2E72" w:rsidP="00531548">
            <w:pPr>
              <w:tabs>
                <w:tab w:val="left" w:pos="-1440"/>
                <w:tab w:val="left" w:pos="5040"/>
              </w:tabs>
              <w:rPr>
                <w:rFonts w:ascii="Book Antiqua" w:hAnsi="Book Antiqua"/>
                <w:b/>
              </w:rPr>
            </w:pPr>
          </w:p>
        </w:tc>
      </w:tr>
      <w:tr w:rsidR="00DA2E72" w:rsidRPr="006B4DF1" w14:paraId="3C861640" w14:textId="77777777" w:rsidTr="00531548">
        <w:trPr>
          <w:trHeight w:val="270"/>
        </w:trPr>
        <w:tc>
          <w:tcPr>
            <w:tcW w:w="4962" w:type="dxa"/>
            <w:tcBorders>
              <w:top w:val="single" w:sz="4" w:space="0" w:color="auto"/>
            </w:tcBorders>
            <w:vAlign w:val="center"/>
          </w:tcPr>
          <w:p w14:paraId="3C86163D" w14:textId="77777777" w:rsidR="00DA2E72" w:rsidRPr="006B4DF1" w:rsidRDefault="00DA2E72" w:rsidP="001605E9">
            <w:pPr>
              <w:rPr>
                <w:rFonts w:ascii="Book Antiqua" w:hAnsi="Book Antiqua"/>
                <w:b/>
              </w:rPr>
            </w:pPr>
            <w:r w:rsidRPr="006B4DF1">
              <w:rPr>
                <w:rFonts w:ascii="Book Antiqua" w:hAnsi="Book Antiqua"/>
                <w:b/>
                <w:bCs/>
                <w:sz w:val="22"/>
              </w:rPr>
              <w:t>Proposed CIP Code</w:t>
            </w:r>
          </w:p>
        </w:tc>
        <w:tc>
          <w:tcPr>
            <w:tcW w:w="694" w:type="dxa"/>
            <w:vAlign w:val="center"/>
          </w:tcPr>
          <w:p w14:paraId="3C86163E"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F" w14:textId="77777777" w:rsidR="00DA2E72" w:rsidRPr="006B4DF1" w:rsidRDefault="00DA2E72" w:rsidP="00531548">
            <w:pPr>
              <w:tabs>
                <w:tab w:val="left" w:pos="-1440"/>
                <w:tab w:val="left" w:pos="5040"/>
              </w:tabs>
              <w:rPr>
                <w:rFonts w:ascii="Book Antiqua" w:hAnsi="Book Antiqua"/>
                <w:b/>
              </w:rPr>
            </w:pPr>
          </w:p>
        </w:tc>
      </w:tr>
    </w:tbl>
    <w:p w14:paraId="3C861641" w14:textId="77777777" w:rsidR="00DA2E72" w:rsidRPr="006B4DF1" w:rsidRDefault="00DA2E72">
      <w:pPr>
        <w:tabs>
          <w:tab w:val="left" w:pos="-1440"/>
        </w:tabs>
        <w:ind w:left="5040" w:hanging="5040"/>
        <w:rPr>
          <w:rFonts w:ascii="Book Antiqua" w:hAnsi="Book Antiqua"/>
          <w:b/>
          <w:sz w:val="22"/>
        </w:rPr>
      </w:pPr>
    </w:p>
    <w:p w14:paraId="3C861642" w14:textId="77777777" w:rsidR="00DA2E72" w:rsidRPr="006B4DF1" w:rsidRDefault="00DA2E72">
      <w:pPr>
        <w:rPr>
          <w:rFonts w:ascii="Book Antiqua" w:hAnsi="Book Antiqua"/>
          <w:sz w:val="20"/>
          <w:szCs w:val="20"/>
        </w:rPr>
      </w:pPr>
      <w:r w:rsidRPr="006B4DF1">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14:paraId="3C861643" w14:textId="37A59A1F" w:rsidR="00DA2E72" w:rsidRPr="006B4DF1" w:rsidRDefault="00FA343E">
      <w:pPr>
        <w:rPr>
          <w:rFonts w:ascii="Book Antiqua" w:hAnsi="Book Antiqua"/>
          <w:sz w:val="22"/>
        </w:rPr>
      </w:pPr>
      <w:r>
        <w:rPr>
          <w:rFonts w:ascii="Book Antiqua" w:hAnsi="Book Antiqua"/>
          <w:sz w:val="22"/>
        </w:rPr>
        <w:t xml:space="preserve">                                                                                                                                   </w:t>
      </w:r>
    </w:p>
    <w:tbl>
      <w:tblPr>
        <w:tblW w:w="0" w:type="auto"/>
        <w:tblLook w:val="0000" w:firstRow="0" w:lastRow="0" w:firstColumn="0" w:lastColumn="0" w:noHBand="0" w:noVBand="0"/>
      </w:tblPr>
      <w:tblGrid>
        <w:gridCol w:w="3744"/>
        <w:gridCol w:w="260"/>
        <w:gridCol w:w="713"/>
        <w:gridCol w:w="260"/>
        <w:gridCol w:w="3327"/>
        <w:gridCol w:w="235"/>
        <w:gridCol w:w="821"/>
      </w:tblGrid>
      <w:tr w:rsidR="00DA2E72" w:rsidRPr="006B4DF1" w14:paraId="3C861649" w14:textId="77777777" w:rsidTr="00B35FE8">
        <w:tc>
          <w:tcPr>
            <w:tcW w:w="4831" w:type="dxa"/>
            <w:gridSpan w:val="3"/>
            <w:tcBorders>
              <w:top w:val="single" w:sz="4" w:space="0" w:color="auto"/>
            </w:tcBorders>
          </w:tcPr>
          <w:p w14:paraId="3C861644" w14:textId="77777777" w:rsidR="00DA2E72" w:rsidRPr="006B4DF1" w:rsidRDefault="00DA2E72">
            <w:pPr>
              <w:rPr>
                <w:rFonts w:ascii="Book Antiqua" w:hAnsi="Book Antiqua"/>
                <w:b/>
              </w:rPr>
            </w:pPr>
            <w:r w:rsidRPr="006B4DF1">
              <w:rPr>
                <w:rFonts w:ascii="Book Antiqua" w:hAnsi="Book Antiqua"/>
                <w:b/>
                <w:sz w:val="22"/>
              </w:rPr>
              <w:t>Date Approved by the University Board of Trustees</w:t>
            </w:r>
          </w:p>
        </w:tc>
        <w:tc>
          <w:tcPr>
            <w:tcW w:w="262" w:type="dxa"/>
          </w:tcPr>
          <w:p w14:paraId="3C861645" w14:textId="77777777" w:rsidR="00DA2E72" w:rsidRPr="006B4DF1" w:rsidRDefault="00DA2E72">
            <w:pPr>
              <w:rPr>
                <w:rFonts w:ascii="Book Antiqua" w:hAnsi="Book Antiqua"/>
                <w:b/>
              </w:rPr>
            </w:pPr>
          </w:p>
        </w:tc>
        <w:tc>
          <w:tcPr>
            <w:tcW w:w="3420" w:type="dxa"/>
            <w:tcBorders>
              <w:top w:val="single" w:sz="4" w:space="0" w:color="auto"/>
            </w:tcBorders>
          </w:tcPr>
          <w:p w14:paraId="3C861646" w14:textId="77777777" w:rsidR="00DA2E72" w:rsidRPr="006B4DF1" w:rsidRDefault="00DA2E72">
            <w:pPr>
              <w:rPr>
                <w:rFonts w:ascii="Book Antiqua" w:hAnsi="Book Antiqua"/>
                <w:b/>
              </w:rPr>
            </w:pPr>
            <w:r w:rsidRPr="006B4DF1">
              <w:rPr>
                <w:rFonts w:ascii="Book Antiqua" w:hAnsi="Book Antiqua"/>
                <w:b/>
                <w:sz w:val="22"/>
              </w:rPr>
              <w:t>President</w:t>
            </w:r>
          </w:p>
        </w:tc>
        <w:tc>
          <w:tcPr>
            <w:tcW w:w="236" w:type="dxa"/>
          </w:tcPr>
          <w:p w14:paraId="3C861647" w14:textId="77777777" w:rsidR="00DA2E72" w:rsidRPr="006B4DF1" w:rsidRDefault="00DA2E72">
            <w:pPr>
              <w:rPr>
                <w:rFonts w:ascii="Book Antiqua" w:hAnsi="Book Antiqua"/>
                <w:b/>
              </w:rPr>
            </w:pPr>
          </w:p>
        </w:tc>
        <w:tc>
          <w:tcPr>
            <w:tcW w:w="827" w:type="dxa"/>
            <w:tcBorders>
              <w:top w:val="single" w:sz="4" w:space="0" w:color="auto"/>
            </w:tcBorders>
          </w:tcPr>
          <w:p w14:paraId="3C861648" w14:textId="77777777" w:rsidR="00DA2E72" w:rsidRPr="006B4DF1" w:rsidRDefault="00DA2E72">
            <w:pPr>
              <w:rPr>
                <w:rFonts w:ascii="Book Antiqua" w:hAnsi="Book Antiqua"/>
                <w:b/>
              </w:rPr>
            </w:pPr>
            <w:r w:rsidRPr="006B4DF1">
              <w:rPr>
                <w:rFonts w:ascii="Book Antiqua" w:hAnsi="Book Antiqua"/>
                <w:b/>
                <w:sz w:val="22"/>
              </w:rPr>
              <w:t>Date</w:t>
            </w:r>
          </w:p>
        </w:tc>
      </w:tr>
      <w:tr w:rsidR="00DA2E72" w:rsidRPr="006B4DF1" w14:paraId="3C861651" w14:textId="77777777" w:rsidTr="00B35FE8">
        <w:tc>
          <w:tcPr>
            <w:tcW w:w="3855" w:type="dxa"/>
          </w:tcPr>
          <w:p w14:paraId="3C86164A" w14:textId="77777777" w:rsidR="00DA2E72" w:rsidRPr="006B4DF1" w:rsidRDefault="00DA2E72">
            <w:pPr>
              <w:rPr>
                <w:rFonts w:ascii="Book Antiqua" w:hAnsi="Book Antiqua"/>
                <w:b/>
              </w:rPr>
            </w:pPr>
          </w:p>
        </w:tc>
        <w:tc>
          <w:tcPr>
            <w:tcW w:w="262" w:type="dxa"/>
          </w:tcPr>
          <w:p w14:paraId="3C86164B" w14:textId="77777777" w:rsidR="00DA2E72" w:rsidRPr="006B4DF1" w:rsidRDefault="00DA2E72">
            <w:pPr>
              <w:rPr>
                <w:rFonts w:ascii="Book Antiqua" w:hAnsi="Book Antiqua"/>
                <w:b/>
              </w:rPr>
            </w:pPr>
          </w:p>
        </w:tc>
        <w:tc>
          <w:tcPr>
            <w:tcW w:w="714" w:type="dxa"/>
          </w:tcPr>
          <w:p w14:paraId="3C86164C" w14:textId="77777777" w:rsidR="00DA2E72" w:rsidRPr="006B4DF1" w:rsidRDefault="00DA2E72">
            <w:pPr>
              <w:rPr>
                <w:rFonts w:ascii="Book Antiqua" w:hAnsi="Book Antiqua"/>
                <w:b/>
              </w:rPr>
            </w:pPr>
          </w:p>
        </w:tc>
        <w:tc>
          <w:tcPr>
            <w:tcW w:w="262" w:type="dxa"/>
          </w:tcPr>
          <w:p w14:paraId="3C86164D" w14:textId="77777777" w:rsidR="00DA2E72" w:rsidRPr="006B4DF1" w:rsidRDefault="00DA2E72">
            <w:pPr>
              <w:rPr>
                <w:rFonts w:ascii="Book Antiqua" w:hAnsi="Book Antiqua"/>
                <w:b/>
              </w:rPr>
            </w:pPr>
          </w:p>
        </w:tc>
        <w:tc>
          <w:tcPr>
            <w:tcW w:w="3420" w:type="dxa"/>
          </w:tcPr>
          <w:p w14:paraId="3C86164E" w14:textId="77777777" w:rsidR="00DA2E72" w:rsidRPr="006B4DF1" w:rsidRDefault="00DA2E72">
            <w:pPr>
              <w:rPr>
                <w:rFonts w:ascii="Book Antiqua" w:hAnsi="Book Antiqua"/>
                <w:b/>
              </w:rPr>
            </w:pPr>
          </w:p>
        </w:tc>
        <w:tc>
          <w:tcPr>
            <w:tcW w:w="236" w:type="dxa"/>
          </w:tcPr>
          <w:p w14:paraId="3C86164F" w14:textId="77777777" w:rsidR="00DA2E72" w:rsidRPr="006B4DF1" w:rsidRDefault="00DA2E72">
            <w:pPr>
              <w:rPr>
                <w:rFonts w:ascii="Book Antiqua" w:hAnsi="Book Antiqua"/>
                <w:b/>
              </w:rPr>
            </w:pPr>
          </w:p>
        </w:tc>
        <w:tc>
          <w:tcPr>
            <w:tcW w:w="827" w:type="dxa"/>
          </w:tcPr>
          <w:p w14:paraId="3C861650" w14:textId="77777777" w:rsidR="00DA2E72" w:rsidRPr="006B4DF1" w:rsidRDefault="00DA2E72">
            <w:pPr>
              <w:rPr>
                <w:rFonts w:ascii="Book Antiqua" w:hAnsi="Book Antiqua"/>
                <w:b/>
              </w:rPr>
            </w:pPr>
          </w:p>
        </w:tc>
      </w:tr>
      <w:tr w:rsidR="00DA2E72" w:rsidRPr="006B4DF1" w14:paraId="3C861659" w14:textId="77777777" w:rsidTr="00B35FE8">
        <w:tc>
          <w:tcPr>
            <w:tcW w:w="3855" w:type="dxa"/>
            <w:tcBorders>
              <w:bottom w:val="single" w:sz="4" w:space="0" w:color="auto"/>
            </w:tcBorders>
          </w:tcPr>
          <w:p w14:paraId="3C861652" w14:textId="77777777" w:rsidR="00DA2E72" w:rsidRPr="006B4DF1" w:rsidRDefault="00DA2E72">
            <w:pPr>
              <w:rPr>
                <w:rFonts w:ascii="Book Antiqua" w:hAnsi="Book Antiqua"/>
                <w:b/>
              </w:rPr>
            </w:pPr>
          </w:p>
        </w:tc>
        <w:tc>
          <w:tcPr>
            <w:tcW w:w="262" w:type="dxa"/>
          </w:tcPr>
          <w:p w14:paraId="3C861653" w14:textId="77777777" w:rsidR="00DA2E72" w:rsidRPr="006B4DF1" w:rsidRDefault="00DA2E72">
            <w:pPr>
              <w:rPr>
                <w:rFonts w:ascii="Book Antiqua" w:hAnsi="Book Antiqua"/>
                <w:b/>
              </w:rPr>
            </w:pPr>
          </w:p>
        </w:tc>
        <w:tc>
          <w:tcPr>
            <w:tcW w:w="714" w:type="dxa"/>
            <w:tcBorders>
              <w:bottom w:val="single" w:sz="4" w:space="0" w:color="auto"/>
            </w:tcBorders>
          </w:tcPr>
          <w:p w14:paraId="3C861654" w14:textId="77777777" w:rsidR="00DA2E72" w:rsidRPr="006B4DF1" w:rsidRDefault="00DA2E72">
            <w:pPr>
              <w:rPr>
                <w:rFonts w:ascii="Book Antiqua" w:hAnsi="Book Antiqua"/>
                <w:b/>
              </w:rPr>
            </w:pPr>
          </w:p>
        </w:tc>
        <w:tc>
          <w:tcPr>
            <w:tcW w:w="262" w:type="dxa"/>
          </w:tcPr>
          <w:p w14:paraId="3C861655" w14:textId="77777777" w:rsidR="00DA2E72" w:rsidRPr="006B4DF1" w:rsidRDefault="00DA2E72">
            <w:pPr>
              <w:rPr>
                <w:rFonts w:ascii="Book Antiqua" w:hAnsi="Book Antiqua"/>
                <w:b/>
              </w:rPr>
            </w:pPr>
          </w:p>
        </w:tc>
        <w:tc>
          <w:tcPr>
            <w:tcW w:w="3420" w:type="dxa"/>
            <w:tcBorders>
              <w:bottom w:val="single" w:sz="4" w:space="0" w:color="auto"/>
            </w:tcBorders>
          </w:tcPr>
          <w:p w14:paraId="3C861656" w14:textId="77777777" w:rsidR="00DA2E72" w:rsidRPr="006B4DF1" w:rsidRDefault="00DA2E72">
            <w:pPr>
              <w:rPr>
                <w:rFonts w:ascii="Book Antiqua" w:hAnsi="Book Antiqua"/>
                <w:b/>
              </w:rPr>
            </w:pPr>
          </w:p>
        </w:tc>
        <w:tc>
          <w:tcPr>
            <w:tcW w:w="236" w:type="dxa"/>
          </w:tcPr>
          <w:p w14:paraId="3C861657" w14:textId="77777777" w:rsidR="00DA2E72" w:rsidRPr="006B4DF1" w:rsidRDefault="00DA2E72">
            <w:pPr>
              <w:rPr>
                <w:rFonts w:ascii="Book Antiqua" w:hAnsi="Book Antiqua"/>
                <w:b/>
              </w:rPr>
            </w:pPr>
          </w:p>
        </w:tc>
        <w:tc>
          <w:tcPr>
            <w:tcW w:w="827" w:type="dxa"/>
            <w:tcBorders>
              <w:bottom w:val="single" w:sz="4" w:space="0" w:color="auto"/>
            </w:tcBorders>
          </w:tcPr>
          <w:p w14:paraId="3C861658" w14:textId="6D1FFF79" w:rsidR="00DA2E72" w:rsidRPr="006B4DF1" w:rsidRDefault="00DA2E72">
            <w:pPr>
              <w:rPr>
                <w:rFonts w:ascii="Book Antiqua" w:hAnsi="Book Antiqua"/>
                <w:b/>
              </w:rPr>
            </w:pPr>
          </w:p>
        </w:tc>
      </w:tr>
      <w:tr w:rsidR="00DA2E72" w:rsidRPr="006B4DF1" w14:paraId="3C861661" w14:textId="77777777" w:rsidTr="00B35FE8">
        <w:tc>
          <w:tcPr>
            <w:tcW w:w="3855" w:type="dxa"/>
            <w:tcBorders>
              <w:top w:val="single" w:sz="4" w:space="0" w:color="auto"/>
            </w:tcBorders>
          </w:tcPr>
          <w:p w14:paraId="3C86165A" w14:textId="77777777" w:rsidR="00DA2E72" w:rsidRPr="006B4DF1" w:rsidRDefault="00DA2E72">
            <w:pPr>
              <w:rPr>
                <w:rFonts w:ascii="Book Antiqua" w:hAnsi="Book Antiqua"/>
                <w:b/>
              </w:rPr>
            </w:pPr>
            <w:r w:rsidRPr="006B4DF1">
              <w:rPr>
                <w:rFonts w:ascii="Book Antiqua" w:hAnsi="Book Antiqua"/>
                <w:b/>
                <w:sz w:val="22"/>
              </w:rPr>
              <w:t>Signature of Chair, Board of Trustees</w:t>
            </w:r>
          </w:p>
        </w:tc>
        <w:tc>
          <w:tcPr>
            <w:tcW w:w="262" w:type="dxa"/>
          </w:tcPr>
          <w:p w14:paraId="3C86165B" w14:textId="77777777" w:rsidR="00DA2E72" w:rsidRPr="006B4DF1" w:rsidRDefault="00DA2E72">
            <w:pPr>
              <w:rPr>
                <w:rFonts w:ascii="Book Antiqua" w:hAnsi="Book Antiqua"/>
                <w:b/>
              </w:rPr>
            </w:pPr>
          </w:p>
        </w:tc>
        <w:tc>
          <w:tcPr>
            <w:tcW w:w="714" w:type="dxa"/>
            <w:tcBorders>
              <w:top w:val="single" w:sz="4" w:space="0" w:color="auto"/>
            </w:tcBorders>
          </w:tcPr>
          <w:p w14:paraId="3C86165C" w14:textId="77777777" w:rsidR="00DA2E72" w:rsidRPr="006B4DF1" w:rsidRDefault="00DA2E72">
            <w:pPr>
              <w:rPr>
                <w:rFonts w:ascii="Book Antiqua" w:hAnsi="Book Antiqua"/>
                <w:b/>
              </w:rPr>
            </w:pPr>
            <w:r w:rsidRPr="006B4DF1">
              <w:rPr>
                <w:rFonts w:ascii="Book Antiqua" w:hAnsi="Book Antiqua"/>
                <w:b/>
                <w:sz w:val="22"/>
              </w:rPr>
              <w:t>Date</w:t>
            </w:r>
          </w:p>
        </w:tc>
        <w:tc>
          <w:tcPr>
            <w:tcW w:w="262" w:type="dxa"/>
          </w:tcPr>
          <w:p w14:paraId="3C86165D" w14:textId="77777777" w:rsidR="00DA2E72" w:rsidRPr="006B4DF1" w:rsidRDefault="00DA2E72">
            <w:pPr>
              <w:rPr>
                <w:rFonts w:ascii="Book Antiqua" w:hAnsi="Book Antiqua"/>
                <w:b/>
              </w:rPr>
            </w:pPr>
          </w:p>
        </w:tc>
        <w:tc>
          <w:tcPr>
            <w:tcW w:w="3420" w:type="dxa"/>
            <w:tcBorders>
              <w:top w:val="single" w:sz="4" w:space="0" w:color="auto"/>
            </w:tcBorders>
          </w:tcPr>
          <w:p w14:paraId="3C86165E" w14:textId="77777777" w:rsidR="00DA2E72" w:rsidRPr="006B4DF1" w:rsidRDefault="00DA2E72">
            <w:pPr>
              <w:rPr>
                <w:rFonts w:ascii="Book Antiqua" w:hAnsi="Book Antiqua"/>
                <w:b/>
              </w:rPr>
            </w:pPr>
            <w:r w:rsidRPr="006B4DF1">
              <w:rPr>
                <w:rFonts w:ascii="Book Antiqua" w:hAnsi="Book Antiqua"/>
                <w:b/>
                <w:sz w:val="22"/>
              </w:rPr>
              <w:t>Vice President for Academic Affairs</w:t>
            </w:r>
          </w:p>
        </w:tc>
        <w:tc>
          <w:tcPr>
            <w:tcW w:w="236" w:type="dxa"/>
          </w:tcPr>
          <w:p w14:paraId="3C86165F" w14:textId="77777777" w:rsidR="00DA2E72" w:rsidRPr="006B4DF1" w:rsidRDefault="00DA2E72">
            <w:pPr>
              <w:rPr>
                <w:rFonts w:ascii="Book Antiqua" w:hAnsi="Book Antiqua"/>
                <w:b/>
              </w:rPr>
            </w:pPr>
          </w:p>
        </w:tc>
        <w:tc>
          <w:tcPr>
            <w:tcW w:w="827" w:type="dxa"/>
            <w:tcBorders>
              <w:top w:val="single" w:sz="4" w:space="0" w:color="auto"/>
            </w:tcBorders>
          </w:tcPr>
          <w:p w14:paraId="3C861660" w14:textId="77777777" w:rsidR="00DA2E72" w:rsidRPr="006B4DF1" w:rsidRDefault="00DA2E72">
            <w:pPr>
              <w:rPr>
                <w:rFonts w:ascii="Book Antiqua" w:hAnsi="Book Antiqua"/>
                <w:b/>
              </w:rPr>
            </w:pPr>
            <w:r w:rsidRPr="006B4DF1">
              <w:rPr>
                <w:rFonts w:ascii="Book Antiqua" w:hAnsi="Book Antiqua"/>
                <w:b/>
                <w:sz w:val="22"/>
              </w:rPr>
              <w:t>Date</w:t>
            </w:r>
          </w:p>
        </w:tc>
      </w:tr>
    </w:tbl>
    <w:p w14:paraId="3C861662"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14:paraId="3C861663" w14:textId="77777777" w:rsidR="00DA2E72" w:rsidRPr="006B4DF1" w:rsidRDefault="00DA2E72">
      <w:pPr>
        <w:rPr>
          <w:rFonts w:ascii="Book Antiqua" w:hAnsi="Book Antiqua"/>
          <w:b/>
          <w:sz w:val="20"/>
          <w:szCs w:val="20"/>
        </w:rPr>
      </w:pPr>
      <w:r w:rsidRPr="006B4DF1">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14:paraId="3C861664" w14:textId="77777777" w:rsidR="00DA2E72" w:rsidRPr="006B4DF1"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991"/>
        <w:gridCol w:w="949"/>
        <w:gridCol w:w="239"/>
        <w:gridCol w:w="1092"/>
        <w:gridCol w:w="1237"/>
        <w:gridCol w:w="1043"/>
        <w:gridCol w:w="1200"/>
        <w:gridCol w:w="1200"/>
      </w:tblGrid>
      <w:tr w:rsidR="00DA2E72" w:rsidRPr="006B4DF1" w14:paraId="3C86166B" w14:textId="77777777" w:rsidTr="009C3122">
        <w:trPr>
          <w:cantSplit/>
          <w:trHeight w:val="563"/>
        </w:trPr>
        <w:tc>
          <w:tcPr>
            <w:tcW w:w="1877" w:type="dxa"/>
            <w:vAlign w:val="center"/>
          </w:tcPr>
          <w:p w14:paraId="3C861665"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Implementation Timeframe</w:t>
            </w:r>
          </w:p>
        </w:tc>
        <w:tc>
          <w:tcPr>
            <w:tcW w:w="1940" w:type="dxa"/>
            <w:gridSpan w:val="2"/>
            <w:vAlign w:val="center"/>
          </w:tcPr>
          <w:p w14:paraId="3C861666"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 xml:space="preserve">Projected Enrollment </w:t>
            </w:r>
          </w:p>
          <w:p w14:paraId="3C861667"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(From Table 1)</w:t>
            </w:r>
          </w:p>
        </w:tc>
        <w:tc>
          <w:tcPr>
            <w:tcW w:w="239" w:type="dxa"/>
            <w:tcBorders>
              <w:top w:val="nil"/>
              <w:bottom w:val="nil"/>
            </w:tcBorders>
          </w:tcPr>
          <w:p w14:paraId="3C861668" w14:textId="77777777" w:rsidR="00DA2E72" w:rsidRPr="006E4FE6" w:rsidRDefault="00DA2E72">
            <w:pPr>
              <w:jc w:val="center"/>
              <w:rPr>
                <w:rFonts w:ascii="Book Antiqua" w:hAnsi="Book Antiqua"/>
                <w:sz w:val="20"/>
                <w:szCs w:val="20"/>
              </w:rPr>
            </w:pPr>
          </w:p>
        </w:tc>
        <w:tc>
          <w:tcPr>
            <w:tcW w:w="5772" w:type="dxa"/>
            <w:gridSpan w:val="5"/>
            <w:shd w:val="clear" w:color="auto" w:fill="auto"/>
            <w:vAlign w:val="center"/>
          </w:tcPr>
          <w:p w14:paraId="3C861669"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Projected Program Costs</w:t>
            </w:r>
          </w:p>
          <w:p w14:paraId="3C86166A"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(From Table 2)</w:t>
            </w:r>
          </w:p>
        </w:tc>
      </w:tr>
      <w:tr w:rsidR="00DA2E72" w:rsidRPr="00F32341" w14:paraId="3C861675" w14:textId="77777777" w:rsidTr="00C064F6">
        <w:trPr>
          <w:trHeight w:val="575"/>
        </w:trPr>
        <w:tc>
          <w:tcPr>
            <w:tcW w:w="1877" w:type="dxa"/>
            <w:shd w:val="clear" w:color="auto" w:fill="808080"/>
            <w:vAlign w:val="center"/>
          </w:tcPr>
          <w:p w14:paraId="3C86166C" w14:textId="77777777" w:rsidR="00DA2E72" w:rsidRPr="006E4FE6" w:rsidRDefault="00DA2E72" w:rsidP="00DF3E69">
            <w:pPr>
              <w:jc w:val="center"/>
              <w:rPr>
                <w:rFonts w:ascii="Book Antiqua" w:hAnsi="Book Antiqua"/>
                <w:sz w:val="20"/>
                <w:szCs w:val="20"/>
              </w:rPr>
            </w:pPr>
          </w:p>
        </w:tc>
        <w:tc>
          <w:tcPr>
            <w:tcW w:w="991" w:type="dxa"/>
            <w:vAlign w:val="center"/>
          </w:tcPr>
          <w:p w14:paraId="3C86166D"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HC</w:t>
            </w:r>
          </w:p>
        </w:tc>
        <w:tc>
          <w:tcPr>
            <w:tcW w:w="949" w:type="dxa"/>
            <w:vAlign w:val="center"/>
          </w:tcPr>
          <w:p w14:paraId="3C86166E"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FTE</w:t>
            </w:r>
          </w:p>
        </w:tc>
        <w:tc>
          <w:tcPr>
            <w:tcW w:w="239" w:type="dxa"/>
            <w:tcBorders>
              <w:top w:val="nil"/>
              <w:bottom w:val="nil"/>
            </w:tcBorders>
            <w:vAlign w:val="center"/>
          </w:tcPr>
          <w:p w14:paraId="3C86166F" w14:textId="77777777" w:rsidR="00DA2E72" w:rsidRPr="006E4FE6" w:rsidRDefault="00DA2E72">
            <w:pPr>
              <w:jc w:val="center"/>
              <w:rPr>
                <w:rFonts w:ascii="Book Antiqua" w:hAnsi="Book Antiqua"/>
                <w:sz w:val="20"/>
                <w:szCs w:val="20"/>
              </w:rPr>
            </w:pPr>
          </w:p>
        </w:tc>
        <w:tc>
          <w:tcPr>
            <w:tcW w:w="1092" w:type="dxa"/>
            <w:tcMar>
              <w:left w:w="72" w:type="dxa"/>
              <w:right w:w="72" w:type="dxa"/>
            </w:tcMar>
            <w:vAlign w:val="center"/>
          </w:tcPr>
          <w:p w14:paraId="3C861670"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E&amp;G Cost per FTE</w:t>
            </w:r>
          </w:p>
        </w:tc>
        <w:tc>
          <w:tcPr>
            <w:tcW w:w="1237" w:type="dxa"/>
            <w:tcMar>
              <w:left w:w="72" w:type="dxa"/>
              <w:right w:w="72" w:type="dxa"/>
            </w:tcMar>
            <w:vAlign w:val="center"/>
          </w:tcPr>
          <w:p w14:paraId="3C861671"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E&amp;G Funds</w:t>
            </w:r>
          </w:p>
        </w:tc>
        <w:tc>
          <w:tcPr>
            <w:tcW w:w="1043" w:type="dxa"/>
            <w:tcMar>
              <w:left w:w="72" w:type="dxa"/>
              <w:right w:w="72" w:type="dxa"/>
            </w:tcMar>
            <w:vAlign w:val="center"/>
          </w:tcPr>
          <w:p w14:paraId="3C861672"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Contract &amp; Grants Funds</w:t>
            </w:r>
          </w:p>
        </w:tc>
        <w:tc>
          <w:tcPr>
            <w:tcW w:w="1200" w:type="dxa"/>
            <w:shd w:val="clear" w:color="auto" w:fill="auto"/>
            <w:tcMar>
              <w:left w:w="72" w:type="dxa"/>
              <w:right w:w="72" w:type="dxa"/>
            </w:tcMar>
            <w:vAlign w:val="center"/>
          </w:tcPr>
          <w:p w14:paraId="3C861673"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Auxiliary Funds</w:t>
            </w:r>
          </w:p>
        </w:tc>
        <w:tc>
          <w:tcPr>
            <w:tcW w:w="1200" w:type="dxa"/>
            <w:tcMar>
              <w:left w:w="72" w:type="dxa"/>
              <w:right w:w="72" w:type="dxa"/>
            </w:tcMar>
            <w:vAlign w:val="center"/>
          </w:tcPr>
          <w:p w14:paraId="3C861674"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Total Cost</w:t>
            </w:r>
          </w:p>
        </w:tc>
      </w:tr>
      <w:tr w:rsidR="006E4FE6" w:rsidRPr="00F32341" w14:paraId="3C86167F" w14:textId="77777777" w:rsidTr="00C064F6">
        <w:trPr>
          <w:trHeight w:val="282"/>
        </w:trPr>
        <w:tc>
          <w:tcPr>
            <w:tcW w:w="1877" w:type="dxa"/>
            <w:tcBorders>
              <w:right w:val="nil"/>
            </w:tcBorders>
            <w:vAlign w:val="center"/>
          </w:tcPr>
          <w:p w14:paraId="3C861676"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1</w:t>
            </w:r>
          </w:p>
        </w:tc>
        <w:tc>
          <w:tcPr>
            <w:tcW w:w="991" w:type="dxa"/>
            <w:vAlign w:val="center"/>
          </w:tcPr>
          <w:p w14:paraId="3C861677" w14:textId="1437EFA2" w:rsidR="006E4FE6" w:rsidRPr="006E4FE6" w:rsidRDefault="001157D2" w:rsidP="006E4FE6">
            <w:pPr>
              <w:jc w:val="center"/>
              <w:rPr>
                <w:rFonts w:ascii="Book Antiqua" w:hAnsi="Book Antiqua"/>
                <w:sz w:val="20"/>
                <w:szCs w:val="20"/>
              </w:rPr>
            </w:pPr>
            <w:r>
              <w:rPr>
                <w:rFonts w:ascii="Book Antiqua" w:hAnsi="Book Antiqua"/>
                <w:sz w:val="20"/>
                <w:szCs w:val="20"/>
              </w:rPr>
              <w:t>1</w:t>
            </w:r>
            <w:r w:rsidR="006E4FE6" w:rsidRPr="006E4FE6">
              <w:rPr>
                <w:rFonts w:ascii="Book Antiqua" w:hAnsi="Book Antiqua"/>
                <w:sz w:val="20"/>
                <w:szCs w:val="20"/>
              </w:rPr>
              <w:t>75</w:t>
            </w:r>
          </w:p>
        </w:tc>
        <w:tc>
          <w:tcPr>
            <w:tcW w:w="949" w:type="dxa"/>
            <w:vAlign w:val="center"/>
          </w:tcPr>
          <w:p w14:paraId="3C861678" w14:textId="7007CC70" w:rsidR="006E4FE6" w:rsidRPr="006E4FE6" w:rsidRDefault="001157D2" w:rsidP="006E4FE6">
            <w:pPr>
              <w:jc w:val="center"/>
              <w:rPr>
                <w:rFonts w:ascii="Book Antiqua" w:hAnsi="Book Antiqua"/>
                <w:sz w:val="20"/>
                <w:szCs w:val="20"/>
              </w:rPr>
            </w:pPr>
            <w:r>
              <w:rPr>
                <w:rFonts w:ascii="Book Antiqua" w:hAnsi="Book Antiqua"/>
                <w:sz w:val="20"/>
                <w:szCs w:val="20"/>
              </w:rPr>
              <w:t>1</w:t>
            </w:r>
            <w:r w:rsidR="006E4FE6" w:rsidRPr="006E4FE6">
              <w:rPr>
                <w:rFonts w:ascii="Book Antiqua" w:hAnsi="Book Antiqua"/>
                <w:sz w:val="20"/>
                <w:szCs w:val="20"/>
              </w:rPr>
              <w:t>75</w:t>
            </w:r>
          </w:p>
        </w:tc>
        <w:tc>
          <w:tcPr>
            <w:tcW w:w="239" w:type="dxa"/>
            <w:tcBorders>
              <w:top w:val="nil"/>
              <w:bottom w:val="nil"/>
            </w:tcBorders>
          </w:tcPr>
          <w:p w14:paraId="3C861679" w14:textId="77777777" w:rsidR="006E4FE6" w:rsidRPr="006E4FE6" w:rsidRDefault="006E4FE6" w:rsidP="006E4FE6">
            <w:pPr>
              <w:rPr>
                <w:rFonts w:ascii="Book Antiqua" w:hAnsi="Book Antiqua"/>
                <w:sz w:val="20"/>
                <w:szCs w:val="20"/>
              </w:rPr>
            </w:pPr>
          </w:p>
        </w:tc>
        <w:tc>
          <w:tcPr>
            <w:tcW w:w="1092" w:type="dxa"/>
            <w:vAlign w:val="center"/>
          </w:tcPr>
          <w:p w14:paraId="3C86167A" w14:textId="430B3AA5" w:rsidR="006E4FE6" w:rsidRPr="006E4FE6" w:rsidRDefault="00C064F6" w:rsidP="006E4FE6">
            <w:pPr>
              <w:jc w:val="center"/>
              <w:rPr>
                <w:rFonts w:ascii="Book Antiqua" w:hAnsi="Book Antiqua"/>
                <w:sz w:val="20"/>
                <w:szCs w:val="20"/>
              </w:rPr>
            </w:pPr>
            <w:r>
              <w:rPr>
                <w:rFonts w:ascii="Book Antiqua" w:hAnsi="Book Antiqua"/>
                <w:sz w:val="20"/>
                <w:szCs w:val="20"/>
              </w:rPr>
              <w:t>$3,281</w:t>
            </w:r>
          </w:p>
        </w:tc>
        <w:tc>
          <w:tcPr>
            <w:tcW w:w="1237" w:type="dxa"/>
            <w:vAlign w:val="center"/>
          </w:tcPr>
          <w:p w14:paraId="3C86167B" w14:textId="60B096E0" w:rsidR="006E4FE6" w:rsidRPr="006E4FE6" w:rsidRDefault="00C064F6" w:rsidP="00C064F6">
            <w:pPr>
              <w:widowControl/>
              <w:autoSpaceDE/>
              <w:autoSpaceDN/>
              <w:adjustRightInd/>
              <w:jc w:val="center"/>
              <w:rPr>
                <w:rFonts w:ascii="Book Antiqua" w:hAnsi="Book Antiqua"/>
                <w:sz w:val="20"/>
                <w:szCs w:val="20"/>
              </w:rPr>
            </w:pPr>
            <w:r>
              <w:rPr>
                <w:rFonts w:ascii="Book Antiqua" w:hAnsi="Book Antiqua"/>
                <w:sz w:val="20"/>
                <w:szCs w:val="20"/>
              </w:rPr>
              <w:t>$1,230,213</w:t>
            </w:r>
          </w:p>
        </w:tc>
        <w:tc>
          <w:tcPr>
            <w:tcW w:w="1043" w:type="dxa"/>
            <w:vAlign w:val="center"/>
          </w:tcPr>
          <w:p w14:paraId="3C86167C"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7D"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7E" w14:textId="27CCB36E" w:rsidR="006E4FE6" w:rsidRPr="006E4FE6" w:rsidRDefault="00F12DD0" w:rsidP="006E4FE6">
            <w:pPr>
              <w:jc w:val="center"/>
              <w:rPr>
                <w:rFonts w:ascii="Book Antiqua" w:hAnsi="Book Antiqua"/>
                <w:sz w:val="20"/>
                <w:szCs w:val="20"/>
              </w:rPr>
            </w:pPr>
            <w:r w:rsidRPr="00F12DD0">
              <w:rPr>
                <w:rFonts w:ascii="Book Antiqua" w:hAnsi="Book Antiqua"/>
                <w:sz w:val="20"/>
                <w:szCs w:val="20"/>
              </w:rPr>
              <w:t>$1,</w:t>
            </w:r>
            <w:r w:rsidR="00C064F6">
              <w:rPr>
                <w:rFonts w:ascii="Book Antiqua" w:hAnsi="Book Antiqua"/>
                <w:sz w:val="20"/>
                <w:szCs w:val="20"/>
              </w:rPr>
              <w:t>230,213</w:t>
            </w:r>
          </w:p>
        </w:tc>
      </w:tr>
      <w:tr w:rsidR="006E4FE6" w:rsidRPr="00F32341" w14:paraId="3C861689" w14:textId="77777777" w:rsidTr="00C064F6">
        <w:trPr>
          <w:trHeight w:val="282"/>
        </w:trPr>
        <w:tc>
          <w:tcPr>
            <w:tcW w:w="1877" w:type="dxa"/>
            <w:tcBorders>
              <w:right w:val="nil"/>
            </w:tcBorders>
            <w:vAlign w:val="center"/>
          </w:tcPr>
          <w:p w14:paraId="3C861680"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2</w:t>
            </w:r>
          </w:p>
        </w:tc>
        <w:tc>
          <w:tcPr>
            <w:tcW w:w="991" w:type="dxa"/>
            <w:vAlign w:val="center"/>
          </w:tcPr>
          <w:p w14:paraId="3C861681" w14:textId="7B654AFC" w:rsidR="006E4FE6" w:rsidRPr="006E4FE6" w:rsidRDefault="001157D2" w:rsidP="006E4FE6">
            <w:pPr>
              <w:jc w:val="center"/>
              <w:rPr>
                <w:rFonts w:ascii="Book Antiqua" w:hAnsi="Book Antiqua"/>
                <w:sz w:val="20"/>
                <w:szCs w:val="20"/>
              </w:rPr>
            </w:pPr>
            <w:r>
              <w:rPr>
                <w:rFonts w:ascii="Book Antiqua" w:hAnsi="Book Antiqua"/>
                <w:sz w:val="20"/>
                <w:szCs w:val="20"/>
              </w:rPr>
              <w:t>350</w:t>
            </w:r>
          </w:p>
        </w:tc>
        <w:tc>
          <w:tcPr>
            <w:tcW w:w="949" w:type="dxa"/>
            <w:vAlign w:val="center"/>
          </w:tcPr>
          <w:p w14:paraId="3C861682" w14:textId="294DEBBF" w:rsidR="006E4FE6" w:rsidRPr="006E4FE6" w:rsidRDefault="001157D2" w:rsidP="006E4FE6">
            <w:pPr>
              <w:jc w:val="center"/>
              <w:rPr>
                <w:rFonts w:ascii="Book Antiqua" w:hAnsi="Book Antiqua"/>
                <w:sz w:val="20"/>
                <w:szCs w:val="20"/>
              </w:rPr>
            </w:pPr>
            <w:r>
              <w:rPr>
                <w:rFonts w:ascii="Book Antiqua" w:hAnsi="Book Antiqua"/>
                <w:sz w:val="20"/>
                <w:szCs w:val="20"/>
              </w:rPr>
              <w:t>350</w:t>
            </w:r>
          </w:p>
        </w:tc>
        <w:tc>
          <w:tcPr>
            <w:tcW w:w="239" w:type="dxa"/>
            <w:tcBorders>
              <w:top w:val="nil"/>
              <w:bottom w:val="nil"/>
            </w:tcBorders>
          </w:tcPr>
          <w:p w14:paraId="3C861683"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84"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85"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86"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87"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88" w14:textId="77777777" w:rsidR="006E4FE6" w:rsidRPr="006E4FE6" w:rsidRDefault="006E4FE6" w:rsidP="006E4FE6">
            <w:pPr>
              <w:jc w:val="center"/>
              <w:rPr>
                <w:rFonts w:ascii="Book Antiqua" w:hAnsi="Book Antiqua"/>
                <w:sz w:val="20"/>
                <w:szCs w:val="20"/>
              </w:rPr>
            </w:pPr>
          </w:p>
        </w:tc>
      </w:tr>
      <w:tr w:rsidR="006E4FE6" w:rsidRPr="00F32341" w14:paraId="3C861693" w14:textId="77777777" w:rsidTr="00C064F6">
        <w:trPr>
          <w:trHeight w:val="282"/>
        </w:trPr>
        <w:tc>
          <w:tcPr>
            <w:tcW w:w="1877" w:type="dxa"/>
            <w:tcBorders>
              <w:right w:val="nil"/>
            </w:tcBorders>
            <w:vAlign w:val="center"/>
          </w:tcPr>
          <w:p w14:paraId="3C86168A"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3</w:t>
            </w:r>
          </w:p>
        </w:tc>
        <w:tc>
          <w:tcPr>
            <w:tcW w:w="991" w:type="dxa"/>
            <w:vAlign w:val="center"/>
          </w:tcPr>
          <w:p w14:paraId="3C86168B" w14:textId="577D17B2" w:rsidR="006E4FE6" w:rsidRPr="006E4FE6" w:rsidRDefault="006E4FE6" w:rsidP="001157D2">
            <w:pPr>
              <w:jc w:val="center"/>
              <w:rPr>
                <w:rFonts w:ascii="Book Antiqua" w:hAnsi="Book Antiqua"/>
                <w:sz w:val="20"/>
                <w:szCs w:val="20"/>
              </w:rPr>
            </w:pPr>
            <w:r w:rsidRPr="006E4FE6">
              <w:rPr>
                <w:rFonts w:ascii="Book Antiqua" w:hAnsi="Book Antiqua"/>
                <w:sz w:val="20"/>
                <w:szCs w:val="20"/>
              </w:rPr>
              <w:t>5</w:t>
            </w:r>
            <w:r w:rsidR="001157D2">
              <w:rPr>
                <w:rFonts w:ascii="Book Antiqua" w:hAnsi="Book Antiqua"/>
                <w:sz w:val="20"/>
                <w:szCs w:val="20"/>
              </w:rPr>
              <w:t>00</w:t>
            </w:r>
          </w:p>
        </w:tc>
        <w:tc>
          <w:tcPr>
            <w:tcW w:w="949" w:type="dxa"/>
            <w:vAlign w:val="center"/>
          </w:tcPr>
          <w:p w14:paraId="3C86168C" w14:textId="0CAE4B3A" w:rsidR="006E4FE6" w:rsidRPr="006E4FE6" w:rsidRDefault="006E4FE6" w:rsidP="001157D2">
            <w:pPr>
              <w:jc w:val="center"/>
              <w:rPr>
                <w:rFonts w:ascii="Book Antiqua" w:hAnsi="Book Antiqua"/>
                <w:sz w:val="20"/>
                <w:szCs w:val="20"/>
              </w:rPr>
            </w:pPr>
            <w:r w:rsidRPr="006E4FE6">
              <w:rPr>
                <w:rFonts w:ascii="Book Antiqua" w:hAnsi="Book Antiqua"/>
                <w:sz w:val="20"/>
                <w:szCs w:val="20"/>
              </w:rPr>
              <w:t>5</w:t>
            </w:r>
            <w:r w:rsidR="001157D2">
              <w:rPr>
                <w:rFonts w:ascii="Book Antiqua" w:hAnsi="Book Antiqua"/>
                <w:sz w:val="20"/>
                <w:szCs w:val="20"/>
              </w:rPr>
              <w:t>0</w:t>
            </w:r>
            <w:r w:rsidRPr="006E4FE6">
              <w:rPr>
                <w:rFonts w:ascii="Book Antiqua" w:hAnsi="Book Antiqua"/>
                <w:sz w:val="20"/>
                <w:szCs w:val="20"/>
              </w:rPr>
              <w:t>0</w:t>
            </w:r>
          </w:p>
        </w:tc>
        <w:tc>
          <w:tcPr>
            <w:tcW w:w="239" w:type="dxa"/>
            <w:tcBorders>
              <w:top w:val="nil"/>
              <w:bottom w:val="nil"/>
            </w:tcBorders>
          </w:tcPr>
          <w:p w14:paraId="3C86168D"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8E"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8F"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90"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1"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2" w14:textId="77777777" w:rsidR="006E4FE6" w:rsidRPr="006E4FE6" w:rsidRDefault="006E4FE6" w:rsidP="006E4FE6">
            <w:pPr>
              <w:jc w:val="center"/>
              <w:rPr>
                <w:rFonts w:ascii="Book Antiqua" w:hAnsi="Book Antiqua"/>
                <w:sz w:val="20"/>
                <w:szCs w:val="20"/>
              </w:rPr>
            </w:pPr>
          </w:p>
        </w:tc>
      </w:tr>
      <w:tr w:rsidR="006E4FE6" w:rsidRPr="00F32341" w14:paraId="3C86169D" w14:textId="77777777" w:rsidTr="00C064F6">
        <w:trPr>
          <w:trHeight w:val="282"/>
        </w:trPr>
        <w:tc>
          <w:tcPr>
            <w:tcW w:w="1877" w:type="dxa"/>
            <w:tcBorders>
              <w:right w:val="nil"/>
            </w:tcBorders>
            <w:vAlign w:val="center"/>
          </w:tcPr>
          <w:p w14:paraId="3C861694"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4</w:t>
            </w:r>
          </w:p>
        </w:tc>
        <w:tc>
          <w:tcPr>
            <w:tcW w:w="991" w:type="dxa"/>
            <w:vAlign w:val="center"/>
          </w:tcPr>
          <w:p w14:paraId="3C861695" w14:textId="0433DAF7" w:rsidR="006E4FE6" w:rsidRPr="006E4FE6" w:rsidRDefault="006E4FE6" w:rsidP="006E4FE6">
            <w:pPr>
              <w:jc w:val="center"/>
              <w:rPr>
                <w:rFonts w:ascii="Book Antiqua" w:hAnsi="Book Antiqua"/>
                <w:sz w:val="20"/>
                <w:szCs w:val="20"/>
              </w:rPr>
            </w:pPr>
            <w:r w:rsidRPr="006E4FE6">
              <w:rPr>
                <w:rFonts w:ascii="Book Antiqua" w:hAnsi="Book Antiqua"/>
                <w:sz w:val="20"/>
                <w:szCs w:val="20"/>
              </w:rPr>
              <w:t>600</w:t>
            </w:r>
          </w:p>
        </w:tc>
        <w:tc>
          <w:tcPr>
            <w:tcW w:w="949" w:type="dxa"/>
            <w:vAlign w:val="center"/>
          </w:tcPr>
          <w:p w14:paraId="3C861696" w14:textId="54519CA1" w:rsidR="006E4FE6" w:rsidRPr="006E4FE6" w:rsidRDefault="006E4FE6" w:rsidP="006E4FE6">
            <w:pPr>
              <w:jc w:val="center"/>
              <w:rPr>
                <w:rFonts w:ascii="Book Antiqua" w:hAnsi="Book Antiqua"/>
                <w:sz w:val="20"/>
                <w:szCs w:val="20"/>
              </w:rPr>
            </w:pPr>
            <w:r w:rsidRPr="006E4FE6">
              <w:rPr>
                <w:rFonts w:ascii="Book Antiqua" w:hAnsi="Book Antiqua"/>
                <w:sz w:val="20"/>
                <w:szCs w:val="20"/>
              </w:rPr>
              <w:t>600</w:t>
            </w:r>
          </w:p>
        </w:tc>
        <w:tc>
          <w:tcPr>
            <w:tcW w:w="239" w:type="dxa"/>
            <w:tcBorders>
              <w:top w:val="nil"/>
              <w:bottom w:val="nil"/>
            </w:tcBorders>
          </w:tcPr>
          <w:p w14:paraId="3C861697"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98"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99"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9A"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B"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C" w14:textId="77777777" w:rsidR="006E4FE6" w:rsidRPr="006E4FE6" w:rsidRDefault="006E4FE6" w:rsidP="006E4FE6">
            <w:pPr>
              <w:jc w:val="center"/>
              <w:rPr>
                <w:rFonts w:ascii="Book Antiqua" w:hAnsi="Book Antiqua"/>
                <w:sz w:val="20"/>
                <w:szCs w:val="20"/>
              </w:rPr>
            </w:pPr>
          </w:p>
        </w:tc>
      </w:tr>
      <w:tr w:rsidR="006E4FE6" w:rsidRPr="00F32341" w14:paraId="3C8616A7" w14:textId="77777777" w:rsidTr="00C064F6">
        <w:trPr>
          <w:trHeight w:val="295"/>
        </w:trPr>
        <w:tc>
          <w:tcPr>
            <w:tcW w:w="1877" w:type="dxa"/>
            <w:tcBorders>
              <w:right w:val="nil"/>
            </w:tcBorders>
            <w:vAlign w:val="center"/>
          </w:tcPr>
          <w:p w14:paraId="3C86169E"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5</w:t>
            </w:r>
          </w:p>
        </w:tc>
        <w:tc>
          <w:tcPr>
            <w:tcW w:w="991" w:type="dxa"/>
            <w:vAlign w:val="center"/>
          </w:tcPr>
          <w:p w14:paraId="3C86169F" w14:textId="190D3B62" w:rsidR="006E4FE6" w:rsidRPr="006E4FE6" w:rsidRDefault="006E4FE6" w:rsidP="006E4FE6">
            <w:pPr>
              <w:jc w:val="center"/>
              <w:rPr>
                <w:rFonts w:ascii="Book Antiqua" w:hAnsi="Book Antiqua"/>
                <w:sz w:val="20"/>
                <w:szCs w:val="20"/>
              </w:rPr>
            </w:pPr>
            <w:r w:rsidRPr="006E4FE6">
              <w:rPr>
                <w:rFonts w:ascii="Book Antiqua" w:hAnsi="Book Antiqua"/>
                <w:sz w:val="20"/>
                <w:szCs w:val="20"/>
              </w:rPr>
              <w:t>675</w:t>
            </w:r>
          </w:p>
        </w:tc>
        <w:tc>
          <w:tcPr>
            <w:tcW w:w="949" w:type="dxa"/>
            <w:vAlign w:val="center"/>
          </w:tcPr>
          <w:p w14:paraId="3C8616A0" w14:textId="417EF45A" w:rsidR="006E4FE6" w:rsidRPr="006E4FE6" w:rsidRDefault="006E4FE6" w:rsidP="006E4FE6">
            <w:pPr>
              <w:jc w:val="center"/>
              <w:rPr>
                <w:rFonts w:ascii="Book Antiqua" w:hAnsi="Book Antiqua"/>
                <w:sz w:val="20"/>
                <w:szCs w:val="20"/>
              </w:rPr>
            </w:pPr>
            <w:r w:rsidRPr="006E4FE6">
              <w:rPr>
                <w:rFonts w:ascii="Book Antiqua" w:hAnsi="Book Antiqua"/>
                <w:sz w:val="20"/>
                <w:szCs w:val="20"/>
              </w:rPr>
              <w:t>675</w:t>
            </w:r>
          </w:p>
        </w:tc>
        <w:tc>
          <w:tcPr>
            <w:tcW w:w="239" w:type="dxa"/>
            <w:tcBorders>
              <w:top w:val="nil"/>
              <w:bottom w:val="nil"/>
            </w:tcBorders>
          </w:tcPr>
          <w:p w14:paraId="3C8616A1" w14:textId="77777777" w:rsidR="006E4FE6" w:rsidRPr="006E4FE6" w:rsidRDefault="006E4FE6" w:rsidP="006E4FE6">
            <w:pPr>
              <w:rPr>
                <w:rFonts w:ascii="Book Antiqua" w:hAnsi="Book Antiqua"/>
                <w:sz w:val="20"/>
                <w:szCs w:val="20"/>
              </w:rPr>
            </w:pPr>
          </w:p>
        </w:tc>
        <w:tc>
          <w:tcPr>
            <w:tcW w:w="1092" w:type="dxa"/>
            <w:vAlign w:val="center"/>
          </w:tcPr>
          <w:p w14:paraId="3C8616A2" w14:textId="1BC7BC4C" w:rsidR="006E4FE6" w:rsidRPr="006E4FE6" w:rsidRDefault="00C064F6" w:rsidP="006E4FE6">
            <w:pPr>
              <w:jc w:val="center"/>
              <w:rPr>
                <w:rFonts w:ascii="Book Antiqua" w:hAnsi="Book Antiqua"/>
                <w:sz w:val="20"/>
                <w:szCs w:val="20"/>
              </w:rPr>
            </w:pPr>
            <w:r>
              <w:rPr>
                <w:rFonts w:ascii="Book Antiqua" w:hAnsi="Book Antiqua"/>
                <w:sz w:val="20"/>
                <w:szCs w:val="20"/>
              </w:rPr>
              <w:t>$3,027</w:t>
            </w:r>
          </w:p>
        </w:tc>
        <w:tc>
          <w:tcPr>
            <w:tcW w:w="1237" w:type="dxa"/>
            <w:vAlign w:val="center"/>
          </w:tcPr>
          <w:p w14:paraId="3C8616A3" w14:textId="62878786" w:rsidR="006E4FE6" w:rsidRPr="006E4FE6" w:rsidRDefault="00F12DD0" w:rsidP="00C064F6">
            <w:pPr>
              <w:widowControl/>
              <w:autoSpaceDE/>
              <w:autoSpaceDN/>
              <w:adjustRightInd/>
              <w:jc w:val="center"/>
              <w:rPr>
                <w:rFonts w:ascii="Book Antiqua" w:hAnsi="Book Antiqua"/>
                <w:sz w:val="20"/>
                <w:szCs w:val="20"/>
              </w:rPr>
            </w:pPr>
            <w:r w:rsidRPr="00F12DD0">
              <w:rPr>
                <w:rFonts w:ascii="Book Antiqua" w:hAnsi="Book Antiqua"/>
                <w:sz w:val="20"/>
                <w:szCs w:val="20"/>
              </w:rPr>
              <w:t>$2,</w:t>
            </w:r>
            <w:r w:rsidR="00C064F6">
              <w:rPr>
                <w:rFonts w:ascii="Book Antiqua" w:hAnsi="Book Antiqua"/>
                <w:sz w:val="20"/>
                <w:szCs w:val="20"/>
              </w:rPr>
              <w:t>043,039</w:t>
            </w:r>
          </w:p>
        </w:tc>
        <w:tc>
          <w:tcPr>
            <w:tcW w:w="1043" w:type="dxa"/>
            <w:vAlign w:val="center"/>
          </w:tcPr>
          <w:p w14:paraId="3C8616A4"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A5"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A6" w14:textId="58589D56" w:rsidR="006E4FE6" w:rsidRPr="006E4FE6" w:rsidRDefault="00C064F6" w:rsidP="006E4FE6">
            <w:pPr>
              <w:jc w:val="center"/>
              <w:rPr>
                <w:rFonts w:ascii="Book Antiqua" w:hAnsi="Book Antiqua"/>
                <w:sz w:val="20"/>
                <w:szCs w:val="20"/>
              </w:rPr>
            </w:pPr>
            <w:r>
              <w:rPr>
                <w:rFonts w:ascii="Book Antiqua" w:hAnsi="Book Antiqua"/>
                <w:sz w:val="20"/>
                <w:szCs w:val="20"/>
              </w:rPr>
              <w:t>$2,043,039</w:t>
            </w:r>
          </w:p>
        </w:tc>
      </w:tr>
    </w:tbl>
    <w:p w14:paraId="3C8616A8" w14:textId="77777777" w:rsidR="00DA2E72" w:rsidRPr="00F32341" w:rsidRDefault="00DA2E72">
      <w:pPr>
        <w:rPr>
          <w:rFonts w:ascii="Book Antiqua" w:hAnsi="Book Antiqua"/>
          <w:sz w:val="20"/>
          <w:szCs w:val="20"/>
        </w:rPr>
      </w:pPr>
      <w:r w:rsidRPr="006B4DF1">
        <w:rPr>
          <w:rFonts w:ascii="Book Antiqua" w:hAnsi="Book Antiqua"/>
          <w:i/>
          <w:iCs/>
          <w:sz w:val="20"/>
          <w:szCs w:val="20"/>
        </w:rPr>
        <w:t xml:space="preserve">Note: This outline and the questions pertaining to each section </w:t>
      </w:r>
      <w:r w:rsidRPr="006B4DF1">
        <w:rPr>
          <w:rFonts w:ascii="Book Antiqua" w:hAnsi="Book Antiqua"/>
          <w:i/>
          <w:iCs/>
          <w:sz w:val="20"/>
          <w:szCs w:val="20"/>
          <w:u w:val="single"/>
        </w:rPr>
        <w:t>must be reproduced</w:t>
      </w:r>
      <w:r w:rsidRPr="006B4DF1">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14:paraId="3C8616A9" w14:textId="77777777" w:rsidR="00DA2E72" w:rsidRPr="00F32341" w:rsidRDefault="00DA2E72">
      <w:pPr>
        <w:rPr>
          <w:rFonts w:ascii="Book Antiqua" w:hAnsi="Book Antiqua"/>
          <w:sz w:val="20"/>
          <w:szCs w:val="20"/>
        </w:rPr>
      </w:pPr>
    </w:p>
    <w:p w14:paraId="3C8616AA" w14:textId="77777777" w:rsidR="00DA2E72" w:rsidRPr="00F32341" w:rsidRDefault="00DA2E72">
      <w:pPr>
        <w:pStyle w:val="Heading1"/>
        <w:rPr>
          <w:rFonts w:ascii="Book Antiqua" w:hAnsi="Book Antiqua"/>
          <w:sz w:val="20"/>
          <w:szCs w:val="20"/>
        </w:rPr>
      </w:pPr>
      <w:bookmarkStart w:id="0" w:name="_Toc143337987"/>
      <w:bookmarkStart w:id="1" w:name="_Toc143941342"/>
      <w:r w:rsidRPr="00F32341">
        <w:rPr>
          <w:rFonts w:ascii="Book Antiqua" w:hAnsi="Book Antiqua"/>
          <w:sz w:val="20"/>
          <w:szCs w:val="20"/>
        </w:rPr>
        <w:lastRenderedPageBreak/>
        <w:t>Introduction</w:t>
      </w:r>
      <w:bookmarkEnd w:id="0"/>
      <w:bookmarkEnd w:id="1"/>
    </w:p>
    <w:p w14:paraId="3C8616AB" w14:textId="77777777" w:rsidR="00DA2E72" w:rsidRPr="00F32341" w:rsidRDefault="00DA2E72">
      <w:pPr>
        <w:rPr>
          <w:rFonts w:ascii="Book Antiqua" w:hAnsi="Book Antiqua"/>
          <w:b/>
          <w:bCs/>
          <w:sz w:val="20"/>
          <w:szCs w:val="20"/>
        </w:rPr>
      </w:pPr>
    </w:p>
    <w:p w14:paraId="3C8616AC" w14:textId="77777777" w:rsidR="00DA2E72" w:rsidRPr="006B4DF1" w:rsidRDefault="00DA2E72" w:rsidP="005817DF">
      <w:pPr>
        <w:pStyle w:val="Heading2"/>
        <w:numPr>
          <w:ilvl w:val="0"/>
          <w:numId w:val="3"/>
        </w:numPr>
        <w:rPr>
          <w:rFonts w:ascii="Book Antiqua" w:hAnsi="Book Antiqua"/>
          <w:sz w:val="20"/>
          <w:szCs w:val="20"/>
        </w:rPr>
      </w:pPr>
      <w:bookmarkStart w:id="2" w:name="_Toc143337988"/>
      <w:bookmarkStart w:id="3" w:name="_Toc143941343"/>
      <w:r w:rsidRPr="006B4DF1">
        <w:rPr>
          <w:rFonts w:ascii="Book Antiqua" w:hAnsi="Book Antiqua"/>
          <w:sz w:val="20"/>
          <w:szCs w:val="20"/>
        </w:rPr>
        <w:t>Program Description and Relationship to System-Level Goals</w:t>
      </w:r>
      <w:bookmarkEnd w:id="2"/>
      <w:bookmarkEnd w:id="3"/>
      <w:r w:rsidRPr="006B4DF1">
        <w:rPr>
          <w:rFonts w:ascii="Book Antiqua" w:hAnsi="Book Antiqua"/>
          <w:sz w:val="20"/>
          <w:szCs w:val="20"/>
        </w:rPr>
        <w:t xml:space="preserve">  </w:t>
      </w:r>
    </w:p>
    <w:p w14:paraId="3C8616AD" w14:textId="77777777" w:rsidR="00DA2E72" w:rsidRPr="006B4DF1" w:rsidRDefault="00DA2E72">
      <w:pPr>
        <w:ind w:left="720"/>
        <w:rPr>
          <w:rFonts w:ascii="Book Antiqua" w:hAnsi="Book Antiqua"/>
          <w:sz w:val="20"/>
          <w:szCs w:val="20"/>
        </w:rPr>
      </w:pPr>
    </w:p>
    <w:p w14:paraId="3C8616AE" w14:textId="49928B9B"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Briefly</w:t>
      </w:r>
      <w:r w:rsidRPr="006B4DF1">
        <w:rPr>
          <w:rFonts w:ascii="Book Antiqua" w:hAnsi="Book Antiqua"/>
          <w:color w:val="FF0000"/>
          <w:sz w:val="20"/>
          <w:szCs w:val="20"/>
        </w:rPr>
        <w:t xml:space="preserve"> </w:t>
      </w:r>
      <w:r w:rsidRPr="006B4DF1">
        <w:rPr>
          <w:rFonts w:ascii="Book Antiqua" w:hAnsi="Book Antiqua"/>
          <w:sz w:val="20"/>
          <w:szCs w:val="20"/>
        </w:rPr>
        <w:t xml:space="preserve">describe within a few paragraphs the degree program under consideration, including (a) level; (b) emphases, including </w:t>
      </w:r>
      <w:r w:rsidR="006E4FE6">
        <w:rPr>
          <w:rFonts w:ascii="Book Antiqua" w:hAnsi="Book Antiqua"/>
          <w:sz w:val="20"/>
          <w:szCs w:val="20"/>
        </w:rPr>
        <w:t xml:space="preserve">majors, </w:t>
      </w:r>
      <w:r w:rsidRPr="006B4DF1">
        <w:rPr>
          <w:rFonts w:ascii="Book Antiqua" w:hAnsi="Book Antiqua"/>
          <w:sz w:val="20"/>
          <w:szCs w:val="20"/>
        </w:rPr>
        <w:t xml:space="preserve">concentrations, tracks, or specializations; (c) total number of credit hours; and (d) overall purpose, including examples of employment or education opportunities that may be available to program graduates.   </w:t>
      </w:r>
    </w:p>
    <w:p w14:paraId="3C8616AF" w14:textId="77777777" w:rsidR="00DA2E72" w:rsidRPr="006B4DF1" w:rsidRDefault="00DA2E72" w:rsidP="00DD3109">
      <w:pPr>
        <w:pStyle w:val="TOC1"/>
        <w:spacing w:before="0"/>
        <w:rPr>
          <w:rFonts w:ascii="Book Antiqua" w:hAnsi="Book Antiqua"/>
          <w:sz w:val="20"/>
          <w:szCs w:val="20"/>
        </w:rPr>
      </w:pPr>
    </w:p>
    <w:p w14:paraId="3C8616B0" w14:textId="4818E88F" w:rsidR="00DA2E72" w:rsidRPr="006B4DF1" w:rsidRDefault="00054193" w:rsidP="00227077">
      <w:pPr>
        <w:tabs>
          <w:tab w:val="left" w:pos="1240"/>
        </w:tabs>
        <w:spacing w:before="35" w:line="251" w:lineRule="exact"/>
        <w:ind w:right="-20"/>
        <w:rPr>
          <w:rFonts w:ascii="Book Antiqua" w:hAnsi="Book Antiqua"/>
          <w:sz w:val="20"/>
          <w:szCs w:val="20"/>
        </w:rPr>
      </w:pPr>
      <w:r w:rsidRPr="006B4DF1">
        <w:rPr>
          <w:rFonts w:ascii="Book Antiqua" w:hAnsi="Book Antiqua"/>
          <w:sz w:val="20"/>
          <w:szCs w:val="20"/>
        </w:rPr>
        <w:t>This is a 120-credit undergraduate degree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00CB76EF">
        <w:rPr>
          <w:rFonts w:ascii="Book Antiqua" w:hAnsi="Book Antiqua"/>
          <w:sz w:val="20"/>
          <w:szCs w:val="20"/>
        </w:rPr>
        <w:t xml:space="preserve"> (CyS)</w:t>
      </w:r>
      <w:r w:rsidRPr="006B4DF1">
        <w:rPr>
          <w:rFonts w:ascii="Book Antiqua" w:hAnsi="Book Antiqua"/>
          <w:sz w:val="20"/>
          <w:szCs w:val="20"/>
        </w:rPr>
        <w:t xml:space="preserve">. </w:t>
      </w:r>
      <w:r w:rsidR="000050E5">
        <w:rPr>
          <w:rFonts w:ascii="Book Antiqua" w:hAnsi="Book Antiqua"/>
          <w:sz w:val="20"/>
          <w:szCs w:val="20"/>
        </w:rPr>
        <w:t xml:space="preserve">As this program </w:t>
      </w:r>
      <w:r w:rsidR="001D556B">
        <w:rPr>
          <w:rFonts w:ascii="Book Antiqua" w:hAnsi="Book Antiqua"/>
          <w:sz w:val="20"/>
          <w:szCs w:val="20"/>
        </w:rPr>
        <w:t xml:space="preserve">requires programming knowledge with some basic math skills, </w:t>
      </w:r>
      <w:r w:rsidR="00635B33">
        <w:rPr>
          <w:rFonts w:ascii="Book Antiqua" w:hAnsi="Book Antiqua"/>
          <w:sz w:val="20"/>
          <w:szCs w:val="20"/>
        </w:rPr>
        <w:t xml:space="preserve">it </w:t>
      </w:r>
      <w:r w:rsidR="00111050" w:rsidRPr="00111050">
        <w:rPr>
          <w:rFonts w:ascii="Book Antiqua" w:hAnsi="Book Antiqua"/>
          <w:sz w:val="20"/>
          <w:szCs w:val="20"/>
        </w:rPr>
        <w:t>leverages the existing information technology curriculum requirement with Pre-Calculus and Discrete Structures</w:t>
      </w:r>
      <w:r w:rsidRPr="006B4DF1">
        <w:rPr>
          <w:rFonts w:ascii="Book Antiqua" w:hAnsi="Book Antiqua"/>
          <w:sz w:val="20"/>
          <w:szCs w:val="20"/>
        </w:rPr>
        <w:t xml:space="preserve">. </w:t>
      </w:r>
      <w:r w:rsidR="00592290">
        <w:rPr>
          <w:rFonts w:ascii="Book Antiqua" w:hAnsi="Book Antiqua"/>
          <w:sz w:val="20"/>
          <w:szCs w:val="20"/>
        </w:rPr>
        <w:t>A very few</w:t>
      </w:r>
      <w:r w:rsidRPr="006B4DF1">
        <w:rPr>
          <w:rFonts w:ascii="Book Antiqua" w:hAnsi="Book Antiqua"/>
          <w:sz w:val="20"/>
          <w:szCs w:val="20"/>
        </w:rPr>
        <w:t xml:space="preserve"> universities offer a B.S. in </w:t>
      </w:r>
      <w:r w:rsidR="00592290">
        <w:rPr>
          <w:rFonts w:ascii="Book Antiqua" w:hAnsi="Book Antiqua"/>
          <w:sz w:val="20"/>
          <w:szCs w:val="20"/>
        </w:rPr>
        <w:t>Cybersecurity</w:t>
      </w:r>
      <w:r w:rsidRPr="006B4DF1">
        <w:rPr>
          <w:rFonts w:ascii="Book Antiqua" w:hAnsi="Book Antiqua"/>
          <w:sz w:val="20"/>
          <w:szCs w:val="20"/>
        </w:rPr>
        <w:t xml:space="preserve"> including </w:t>
      </w:r>
      <w:r w:rsidR="00B332CC">
        <w:rPr>
          <w:rFonts w:ascii="Book Antiqua" w:hAnsi="Book Antiqua"/>
          <w:sz w:val="20"/>
          <w:szCs w:val="20"/>
        </w:rPr>
        <w:t>USF, WF</w:t>
      </w:r>
      <w:r w:rsidRPr="006B4DF1">
        <w:rPr>
          <w:rFonts w:ascii="Book Antiqua" w:hAnsi="Book Antiqua"/>
          <w:sz w:val="20"/>
          <w:szCs w:val="20"/>
        </w:rPr>
        <w:t xml:space="preserve">, </w:t>
      </w:r>
      <w:r w:rsidR="00B332CC">
        <w:rPr>
          <w:rFonts w:ascii="Book Antiqua" w:hAnsi="Book Antiqua"/>
          <w:sz w:val="20"/>
          <w:szCs w:val="20"/>
        </w:rPr>
        <w:t>Purdue</w:t>
      </w:r>
      <w:r w:rsidRPr="006B4DF1">
        <w:rPr>
          <w:rFonts w:ascii="Book Antiqua" w:hAnsi="Book Antiqua"/>
          <w:sz w:val="20"/>
          <w:szCs w:val="20"/>
        </w:rPr>
        <w:t xml:space="preserve">, University of California-Berkeley, University of Minnesota, University of Indiana, and University of Colorado. </w:t>
      </w:r>
      <w:r w:rsidR="00635B33" w:rsidRPr="00635B33">
        <w:rPr>
          <w:rFonts w:ascii="Book Antiqua" w:hAnsi="Book Antiqua"/>
          <w:sz w:val="20"/>
          <w:szCs w:val="20"/>
        </w:rPr>
        <w:t>This program will provide opportunities to a large base of the student population to pursue applied cybersecurity careers.</w:t>
      </w:r>
      <w:r w:rsidR="00227077" w:rsidRPr="006B4DF1">
        <w:rPr>
          <w:rFonts w:ascii="Book Antiqua" w:hAnsi="Book Antiqua"/>
          <w:sz w:val="20"/>
          <w:szCs w:val="20"/>
        </w:rPr>
        <w:t xml:space="preserve"> B.</w:t>
      </w:r>
      <w:r w:rsidR="008A584E">
        <w:rPr>
          <w:rFonts w:ascii="Book Antiqua" w:hAnsi="Book Antiqua"/>
          <w:sz w:val="20"/>
          <w:szCs w:val="20"/>
        </w:rPr>
        <w:t>S</w:t>
      </w:r>
      <w:r w:rsidR="00227077" w:rsidRPr="006B4DF1">
        <w:rPr>
          <w:rFonts w:ascii="Book Antiqua" w:hAnsi="Book Antiqua"/>
          <w:sz w:val="20"/>
          <w:szCs w:val="20"/>
        </w:rPr>
        <w:t xml:space="preserve">. </w:t>
      </w:r>
      <w:r w:rsidR="008A584E">
        <w:rPr>
          <w:rFonts w:ascii="Book Antiqua" w:hAnsi="Book Antiqua"/>
          <w:sz w:val="20"/>
          <w:szCs w:val="20"/>
        </w:rPr>
        <w:t>Cybersecurity</w:t>
      </w:r>
      <w:r w:rsidR="00227077" w:rsidRPr="006B4DF1">
        <w:rPr>
          <w:rFonts w:ascii="Book Antiqua" w:hAnsi="Book Antiqua"/>
          <w:sz w:val="20"/>
          <w:szCs w:val="20"/>
        </w:rPr>
        <w:t xml:space="preserve"> graduates would complete at least </w:t>
      </w:r>
      <w:r w:rsidR="006D7C4A">
        <w:rPr>
          <w:rFonts w:ascii="Book Antiqua" w:hAnsi="Book Antiqua"/>
          <w:sz w:val="20"/>
          <w:szCs w:val="20"/>
        </w:rPr>
        <w:t>42</w:t>
      </w:r>
      <w:r w:rsidR="00227077" w:rsidRPr="006B4DF1">
        <w:rPr>
          <w:rFonts w:ascii="Book Antiqua" w:hAnsi="Book Antiqua"/>
          <w:sz w:val="20"/>
          <w:szCs w:val="20"/>
        </w:rPr>
        <w:t xml:space="preserve"> upper division credits </w:t>
      </w:r>
      <w:r w:rsidR="008A584E">
        <w:rPr>
          <w:rFonts w:ascii="Book Antiqua" w:hAnsi="Book Antiqua"/>
          <w:sz w:val="20"/>
          <w:szCs w:val="20"/>
        </w:rPr>
        <w:t>(3</w:t>
      </w:r>
      <w:r w:rsidR="006D7C4A">
        <w:rPr>
          <w:rFonts w:ascii="Book Antiqua" w:hAnsi="Book Antiqua"/>
          <w:sz w:val="20"/>
          <w:szCs w:val="20"/>
        </w:rPr>
        <w:t>3</w:t>
      </w:r>
      <w:r w:rsidR="008A584E">
        <w:rPr>
          <w:rFonts w:ascii="Book Antiqua" w:hAnsi="Book Antiqua"/>
          <w:sz w:val="20"/>
          <w:szCs w:val="20"/>
        </w:rPr>
        <w:t xml:space="preserve"> core </w:t>
      </w:r>
      <w:r w:rsidR="006D7C4A">
        <w:rPr>
          <w:rFonts w:ascii="Book Antiqua" w:hAnsi="Book Antiqua"/>
          <w:sz w:val="20"/>
          <w:szCs w:val="20"/>
        </w:rPr>
        <w:t xml:space="preserve">credits and </w:t>
      </w:r>
      <w:r w:rsidR="008A584E">
        <w:rPr>
          <w:rFonts w:ascii="Book Antiqua" w:hAnsi="Book Antiqua"/>
          <w:sz w:val="20"/>
          <w:szCs w:val="20"/>
        </w:rPr>
        <w:t>9 elective</w:t>
      </w:r>
      <w:r w:rsidR="00E54D86" w:rsidRPr="00E54D86">
        <w:rPr>
          <w:rFonts w:ascii="Book Antiqua" w:hAnsi="Book Antiqua"/>
          <w:sz w:val="20"/>
          <w:szCs w:val="20"/>
        </w:rPr>
        <w:t xml:space="preserve"> </w:t>
      </w:r>
      <w:r w:rsidR="00E54D86">
        <w:rPr>
          <w:rFonts w:ascii="Book Antiqua" w:hAnsi="Book Antiqua"/>
          <w:sz w:val="20"/>
          <w:szCs w:val="20"/>
        </w:rPr>
        <w:t>credits</w:t>
      </w:r>
      <w:r w:rsidR="008A584E">
        <w:rPr>
          <w:rFonts w:ascii="Book Antiqua" w:hAnsi="Book Antiqua"/>
          <w:sz w:val="20"/>
          <w:szCs w:val="20"/>
        </w:rPr>
        <w:t xml:space="preserve">) </w:t>
      </w:r>
      <w:r w:rsidR="00227077" w:rsidRPr="006B4DF1">
        <w:rPr>
          <w:rFonts w:ascii="Book Antiqua" w:hAnsi="Book Antiqua"/>
          <w:sz w:val="20"/>
          <w:szCs w:val="20"/>
        </w:rPr>
        <w:t>in C</w:t>
      </w:r>
      <w:r w:rsidR="008A584E">
        <w:rPr>
          <w:rFonts w:ascii="Book Antiqua" w:hAnsi="Book Antiqua"/>
          <w:sz w:val="20"/>
          <w:szCs w:val="20"/>
        </w:rPr>
        <w:t>ybersecurity</w:t>
      </w:r>
      <w:r w:rsidR="00227077" w:rsidRPr="006B4DF1">
        <w:rPr>
          <w:rFonts w:ascii="Book Antiqua" w:hAnsi="Book Antiqua"/>
          <w:sz w:val="20"/>
          <w:szCs w:val="20"/>
        </w:rPr>
        <w:t xml:space="preserve"> and graduate with the </w:t>
      </w:r>
      <w:r w:rsidR="00E54D86">
        <w:rPr>
          <w:rFonts w:ascii="Book Antiqua" w:hAnsi="Book Antiqua"/>
          <w:sz w:val="20"/>
          <w:szCs w:val="20"/>
        </w:rPr>
        <w:t>cyber</w:t>
      </w:r>
      <w:r w:rsidR="00227077" w:rsidRPr="006B4DF1">
        <w:rPr>
          <w:rFonts w:ascii="Book Antiqua" w:hAnsi="Book Antiqua"/>
          <w:sz w:val="20"/>
          <w:szCs w:val="20"/>
        </w:rPr>
        <w:t xml:space="preserve"> expertise necessary for meeting several workforce area needs.  Employment opportunities include: </w:t>
      </w:r>
      <w:r w:rsidR="00E54D86">
        <w:rPr>
          <w:rFonts w:ascii="Book Antiqua" w:hAnsi="Book Antiqua"/>
          <w:sz w:val="20"/>
          <w:szCs w:val="20"/>
        </w:rPr>
        <w:t>Computer Security Specialist</w:t>
      </w:r>
      <w:r w:rsidR="00227077" w:rsidRPr="006B4DF1">
        <w:rPr>
          <w:rFonts w:ascii="Book Antiqua" w:hAnsi="Book Antiqua"/>
          <w:sz w:val="20"/>
          <w:szCs w:val="20"/>
        </w:rPr>
        <w:t xml:space="preserve">, </w:t>
      </w:r>
      <w:r w:rsidR="00E54D86">
        <w:rPr>
          <w:rFonts w:ascii="Book Antiqua" w:hAnsi="Book Antiqua"/>
          <w:sz w:val="20"/>
          <w:szCs w:val="20"/>
        </w:rPr>
        <w:t>Computer Systems Security Analyst, Information Security</w:t>
      </w:r>
      <w:r w:rsidR="00227077" w:rsidRPr="006B4DF1">
        <w:rPr>
          <w:rFonts w:ascii="Book Antiqua" w:hAnsi="Book Antiqua"/>
          <w:sz w:val="20"/>
          <w:szCs w:val="20"/>
        </w:rPr>
        <w:t xml:space="preserve"> Analyst, </w:t>
      </w:r>
      <w:r w:rsidR="00E54D86">
        <w:rPr>
          <w:rFonts w:ascii="Book Antiqua" w:hAnsi="Book Antiqua"/>
          <w:sz w:val="20"/>
          <w:szCs w:val="20"/>
        </w:rPr>
        <w:t>Internet Security Specialist</w:t>
      </w:r>
      <w:r w:rsidR="00227077" w:rsidRPr="006B4DF1">
        <w:rPr>
          <w:rFonts w:ascii="Book Antiqua" w:hAnsi="Book Antiqua"/>
          <w:sz w:val="20"/>
          <w:szCs w:val="20"/>
        </w:rPr>
        <w:t xml:space="preserve">, </w:t>
      </w:r>
      <w:r w:rsidR="00E54D86">
        <w:rPr>
          <w:rFonts w:ascii="Book Antiqua" w:hAnsi="Book Antiqua"/>
          <w:sz w:val="20"/>
          <w:szCs w:val="20"/>
        </w:rPr>
        <w:t>and Network Security Analyst</w:t>
      </w:r>
      <w:r w:rsidR="00227077" w:rsidRPr="006B4DF1">
        <w:rPr>
          <w:rFonts w:ascii="Book Antiqua" w:hAnsi="Book Antiqua"/>
          <w:sz w:val="20"/>
          <w:szCs w:val="20"/>
        </w:rPr>
        <w:t xml:space="preserve">. The </w:t>
      </w:r>
      <w:r w:rsidR="00CA40B8" w:rsidRPr="00CA40B8">
        <w:rPr>
          <w:rFonts w:ascii="Book Antiqua" w:hAnsi="Book Antiqua"/>
          <w:sz w:val="20"/>
          <w:szCs w:val="20"/>
        </w:rPr>
        <w:t>Department of Labor projects more than 128,000 information security related jobs by 2026</w:t>
      </w:r>
      <w:r w:rsidR="00227077" w:rsidRPr="006B4DF1">
        <w:rPr>
          <w:rFonts w:ascii="Book Antiqua" w:hAnsi="Book Antiqua"/>
          <w:sz w:val="20"/>
          <w:szCs w:val="20"/>
        </w:rPr>
        <w:t xml:space="preserve">. In addition to tremendous employment opportunities, this program would also feed in to our MS in </w:t>
      </w:r>
      <w:r w:rsidR="00B332CC" w:rsidRPr="006B4DF1">
        <w:rPr>
          <w:rFonts w:ascii="Book Antiqua" w:hAnsi="Book Antiqua"/>
          <w:sz w:val="20"/>
          <w:szCs w:val="20"/>
        </w:rPr>
        <w:t xml:space="preserve">Cybersecurity </w:t>
      </w:r>
      <w:r w:rsidR="00227077" w:rsidRPr="006B4DF1">
        <w:rPr>
          <w:rFonts w:ascii="Book Antiqua" w:hAnsi="Book Antiqua"/>
          <w:sz w:val="20"/>
          <w:szCs w:val="20"/>
        </w:rPr>
        <w:t xml:space="preserve">and MS in </w:t>
      </w:r>
      <w:r w:rsidR="00B332CC" w:rsidRPr="006B4DF1">
        <w:rPr>
          <w:rFonts w:ascii="Book Antiqua" w:hAnsi="Book Antiqua"/>
          <w:sz w:val="20"/>
          <w:szCs w:val="20"/>
        </w:rPr>
        <w:t xml:space="preserve">Information Technology </w:t>
      </w:r>
      <w:r w:rsidR="00227077" w:rsidRPr="006B4DF1">
        <w:rPr>
          <w:rFonts w:ascii="Book Antiqua" w:hAnsi="Book Antiqua"/>
          <w:sz w:val="20"/>
          <w:szCs w:val="20"/>
        </w:rPr>
        <w:t>degree programs.</w:t>
      </w:r>
    </w:p>
    <w:p w14:paraId="3C8616B1" w14:textId="77777777" w:rsidR="00DA2E72" w:rsidRPr="006B4DF1" w:rsidRDefault="00DA2E72" w:rsidP="00725A7C">
      <w:pPr>
        <w:pStyle w:val="TOC1"/>
        <w:spacing w:before="0"/>
        <w:rPr>
          <w:rFonts w:ascii="Book Antiqua" w:hAnsi="Book Antiqua"/>
          <w:sz w:val="20"/>
          <w:szCs w:val="20"/>
        </w:rPr>
      </w:pPr>
    </w:p>
    <w:p w14:paraId="3C8616B2" w14:textId="77777777" w:rsidR="00590544" w:rsidRPr="006B4DF1" w:rsidRDefault="004263F0"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Please provide the date when the pre-proposal was presented to </w:t>
      </w:r>
      <w:r w:rsidR="009A2AB7" w:rsidRPr="006B4DF1">
        <w:rPr>
          <w:rFonts w:ascii="Book Antiqua" w:hAnsi="Book Antiqua"/>
          <w:sz w:val="20"/>
          <w:szCs w:val="20"/>
        </w:rPr>
        <w:t>CAVP (Council of Academic Vice Presidents) Academic Program Coordination</w:t>
      </w:r>
      <w:r w:rsidR="00F83D92" w:rsidRPr="006B4DF1">
        <w:rPr>
          <w:rFonts w:ascii="Book Antiqua" w:hAnsi="Book Antiqua"/>
          <w:sz w:val="20"/>
          <w:szCs w:val="20"/>
        </w:rPr>
        <w:t xml:space="preserve"> review group</w:t>
      </w:r>
      <w:r w:rsidRPr="006B4DF1">
        <w:rPr>
          <w:rFonts w:ascii="Book Antiqua" w:hAnsi="Book Antiqua"/>
          <w:sz w:val="20"/>
          <w:szCs w:val="20"/>
        </w:rPr>
        <w:t xml:space="preserve">. </w:t>
      </w:r>
      <w:r w:rsidR="00C90D50" w:rsidRPr="006B4DF1">
        <w:rPr>
          <w:rFonts w:ascii="Book Antiqua" w:hAnsi="Book Antiqua"/>
          <w:sz w:val="20"/>
          <w:szCs w:val="20"/>
        </w:rPr>
        <w:t xml:space="preserve"> </w:t>
      </w:r>
      <w:r w:rsidRPr="006B4DF1">
        <w:rPr>
          <w:rFonts w:ascii="Book Antiqua" w:hAnsi="Book Antiqua"/>
          <w:sz w:val="20"/>
          <w:szCs w:val="20"/>
        </w:rPr>
        <w:t xml:space="preserve">Identify </w:t>
      </w:r>
      <w:r w:rsidR="00F83D92" w:rsidRPr="006B4DF1">
        <w:rPr>
          <w:rFonts w:ascii="Book Antiqua" w:hAnsi="Book Antiqua"/>
          <w:sz w:val="20"/>
          <w:szCs w:val="20"/>
        </w:rPr>
        <w:t xml:space="preserve">any </w:t>
      </w:r>
      <w:r w:rsidRPr="006B4DF1">
        <w:rPr>
          <w:rFonts w:ascii="Book Antiqua" w:hAnsi="Book Antiqua"/>
          <w:sz w:val="20"/>
          <w:szCs w:val="20"/>
        </w:rPr>
        <w:t xml:space="preserve">concerns that the CAVP </w:t>
      </w:r>
      <w:r w:rsidR="00F83D92" w:rsidRPr="006B4DF1">
        <w:rPr>
          <w:rFonts w:ascii="Book Antiqua" w:hAnsi="Book Antiqua"/>
          <w:sz w:val="20"/>
          <w:szCs w:val="20"/>
        </w:rPr>
        <w:t xml:space="preserve">review </w:t>
      </w:r>
      <w:r w:rsidRPr="006B4DF1">
        <w:rPr>
          <w:rFonts w:ascii="Book Antiqua" w:hAnsi="Book Antiqua"/>
          <w:sz w:val="20"/>
          <w:szCs w:val="20"/>
        </w:rPr>
        <w:t xml:space="preserve">group raised with the pre-proposed program and provide </w:t>
      </w:r>
      <w:r w:rsidR="000A2A5C" w:rsidRPr="006B4DF1">
        <w:rPr>
          <w:rFonts w:ascii="Book Antiqua" w:hAnsi="Book Antiqua"/>
          <w:sz w:val="20"/>
          <w:szCs w:val="20"/>
        </w:rPr>
        <w:t xml:space="preserve">a brief </w:t>
      </w:r>
      <w:r w:rsidRPr="006B4DF1">
        <w:rPr>
          <w:rFonts w:ascii="Book Antiqua" w:hAnsi="Book Antiqua"/>
          <w:sz w:val="20"/>
          <w:szCs w:val="20"/>
        </w:rPr>
        <w:t>narrative</w:t>
      </w:r>
      <w:r w:rsidR="002375A9" w:rsidRPr="006B4DF1">
        <w:rPr>
          <w:rFonts w:ascii="Book Antiqua" w:hAnsi="Book Antiqua"/>
          <w:sz w:val="20"/>
          <w:szCs w:val="20"/>
        </w:rPr>
        <w:t xml:space="preserve"> explaining</w:t>
      </w:r>
      <w:r w:rsidRPr="006B4DF1">
        <w:rPr>
          <w:rFonts w:ascii="Book Antiqua" w:hAnsi="Book Antiqua"/>
          <w:sz w:val="20"/>
          <w:szCs w:val="20"/>
        </w:rPr>
        <w:t xml:space="preserve"> how each of these concerns has been or is being addressed. </w:t>
      </w:r>
    </w:p>
    <w:p w14:paraId="3C8616B3" w14:textId="77777777" w:rsidR="00590544" w:rsidRPr="006B4DF1" w:rsidRDefault="00590544">
      <w:pPr>
        <w:pStyle w:val="BodyTextIndent"/>
        <w:ind w:left="0"/>
        <w:jc w:val="left"/>
        <w:rPr>
          <w:rFonts w:ascii="Book Antiqua" w:hAnsi="Book Antiqua"/>
          <w:sz w:val="20"/>
          <w:szCs w:val="20"/>
        </w:rPr>
      </w:pPr>
    </w:p>
    <w:p w14:paraId="3C8616B5" w14:textId="521CECEF" w:rsidR="00227077" w:rsidRPr="00F95F45" w:rsidRDefault="00681C01" w:rsidP="00F95F45">
      <w:pPr>
        <w:pStyle w:val="BodyTextIndent"/>
        <w:ind w:left="0"/>
        <w:jc w:val="left"/>
        <w:rPr>
          <w:rFonts w:ascii="Book Antiqua" w:hAnsi="Book Antiqua"/>
          <w:b w:val="0"/>
          <w:sz w:val="20"/>
          <w:szCs w:val="20"/>
        </w:rPr>
      </w:pPr>
      <w:r>
        <w:rPr>
          <w:rFonts w:ascii="Book Antiqua" w:hAnsi="Book Antiqua"/>
          <w:b w:val="0"/>
          <w:sz w:val="20"/>
          <w:szCs w:val="20"/>
        </w:rPr>
        <w:t xml:space="preserve">The proposal was presented to the CAVP Academic Coordination review group on </w:t>
      </w:r>
      <w:r w:rsidR="00324E89">
        <w:rPr>
          <w:rFonts w:ascii="Book Antiqua" w:hAnsi="Book Antiqua"/>
          <w:b w:val="0"/>
          <w:sz w:val="20"/>
          <w:szCs w:val="20"/>
        </w:rPr>
        <w:t>September</w:t>
      </w:r>
      <w:r>
        <w:rPr>
          <w:rFonts w:ascii="Book Antiqua" w:hAnsi="Book Antiqua"/>
          <w:b w:val="0"/>
          <w:sz w:val="20"/>
          <w:szCs w:val="20"/>
        </w:rPr>
        <w:t xml:space="preserve"> </w:t>
      </w:r>
      <w:r w:rsidR="00324E89">
        <w:rPr>
          <w:rFonts w:ascii="Book Antiqua" w:hAnsi="Book Antiqua"/>
          <w:b w:val="0"/>
          <w:sz w:val="20"/>
          <w:szCs w:val="20"/>
        </w:rPr>
        <w:t>25</w:t>
      </w:r>
      <w:r>
        <w:rPr>
          <w:rFonts w:ascii="Book Antiqua" w:hAnsi="Book Antiqua"/>
          <w:b w:val="0"/>
          <w:sz w:val="20"/>
          <w:szCs w:val="20"/>
        </w:rPr>
        <w:t>,</w:t>
      </w:r>
      <w:r w:rsidR="00054193" w:rsidRPr="006B4DF1">
        <w:rPr>
          <w:rFonts w:ascii="Book Antiqua" w:hAnsi="Book Antiqua"/>
          <w:b w:val="0"/>
          <w:sz w:val="20"/>
          <w:szCs w:val="20"/>
        </w:rPr>
        <w:t xml:space="preserve"> 201</w:t>
      </w:r>
      <w:r w:rsidR="00324E89">
        <w:rPr>
          <w:rFonts w:ascii="Book Antiqua" w:hAnsi="Book Antiqua"/>
          <w:b w:val="0"/>
          <w:sz w:val="20"/>
          <w:szCs w:val="20"/>
        </w:rPr>
        <w:t>9</w:t>
      </w:r>
      <w:r w:rsidR="00054193" w:rsidRPr="006B4DF1">
        <w:rPr>
          <w:rFonts w:ascii="Book Antiqua" w:hAnsi="Book Antiqua"/>
          <w:b w:val="0"/>
          <w:sz w:val="20"/>
          <w:szCs w:val="20"/>
        </w:rPr>
        <w:t>.</w:t>
      </w:r>
      <w:r>
        <w:rPr>
          <w:rFonts w:ascii="Book Antiqua" w:hAnsi="Book Antiqua"/>
          <w:b w:val="0"/>
          <w:sz w:val="20"/>
          <w:szCs w:val="20"/>
        </w:rPr>
        <w:t xml:space="preserve"> As FIU already has approval to offer a bachelor degree in this CIP code, no other approval from the group was necessary.</w:t>
      </w:r>
    </w:p>
    <w:p w14:paraId="3C8616B6" w14:textId="77777777" w:rsidR="00590544" w:rsidRPr="006B4DF1" w:rsidRDefault="00590544">
      <w:pPr>
        <w:pStyle w:val="BodyTextIndent"/>
        <w:ind w:left="1170"/>
        <w:jc w:val="left"/>
        <w:rPr>
          <w:rFonts w:ascii="Book Antiqua" w:hAnsi="Book Antiqua"/>
          <w:sz w:val="20"/>
          <w:szCs w:val="20"/>
        </w:rPr>
      </w:pPr>
    </w:p>
    <w:p w14:paraId="3C8616B7" w14:textId="77777777" w:rsidR="007D678E" w:rsidRPr="006B4DF1" w:rsidRDefault="007D678E"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If this is a doctoral level program please include the external consultant’s report at the end of the proposal as Appendix </w:t>
      </w:r>
      <w:r w:rsidR="007A5A85" w:rsidRPr="006B4DF1">
        <w:rPr>
          <w:rFonts w:ascii="Book Antiqua" w:hAnsi="Book Antiqua"/>
          <w:sz w:val="20"/>
          <w:szCs w:val="20"/>
        </w:rPr>
        <w:t>D</w:t>
      </w:r>
      <w:r w:rsidRPr="006B4DF1">
        <w:rPr>
          <w:rFonts w:ascii="Book Antiqua" w:hAnsi="Book Antiqua"/>
          <w:sz w:val="20"/>
          <w:szCs w:val="20"/>
        </w:rPr>
        <w:t>.</w:t>
      </w:r>
      <w:r w:rsidR="006574AE" w:rsidRPr="006B4DF1">
        <w:rPr>
          <w:rFonts w:ascii="Book Antiqua" w:hAnsi="Book Antiqua"/>
          <w:sz w:val="20"/>
          <w:szCs w:val="20"/>
        </w:rPr>
        <w:t xml:space="preserve"> </w:t>
      </w:r>
      <w:r w:rsidR="00C90D50" w:rsidRPr="006B4DF1">
        <w:rPr>
          <w:rFonts w:ascii="Book Antiqua" w:hAnsi="Book Antiqua"/>
          <w:sz w:val="20"/>
          <w:szCs w:val="20"/>
        </w:rPr>
        <w:t xml:space="preserve"> </w:t>
      </w:r>
      <w:r w:rsidR="006574AE" w:rsidRPr="006B4DF1">
        <w:rPr>
          <w:rFonts w:ascii="Book Antiqua" w:hAnsi="Book Antiqua"/>
          <w:sz w:val="20"/>
          <w:szCs w:val="20"/>
        </w:rPr>
        <w:t xml:space="preserve">Please provide a few highlights from the report and </w:t>
      </w:r>
      <w:r w:rsidR="002375A9" w:rsidRPr="006B4DF1">
        <w:rPr>
          <w:rFonts w:ascii="Book Antiqua" w:hAnsi="Book Antiqua"/>
          <w:sz w:val="20"/>
          <w:szCs w:val="20"/>
        </w:rPr>
        <w:t xml:space="preserve">describe ways in which the report affected </w:t>
      </w:r>
      <w:r w:rsidR="006574AE" w:rsidRPr="006B4DF1">
        <w:rPr>
          <w:rFonts w:ascii="Book Antiqua" w:hAnsi="Book Antiqua"/>
          <w:sz w:val="20"/>
          <w:szCs w:val="20"/>
        </w:rPr>
        <w:t xml:space="preserve">the approval process at the university. </w:t>
      </w:r>
    </w:p>
    <w:p w14:paraId="3C8616B8" w14:textId="77777777" w:rsidR="00EA2053" w:rsidRPr="006B4DF1" w:rsidRDefault="00EA2053" w:rsidP="00EA2053">
      <w:pPr>
        <w:pStyle w:val="BodyTextIndent"/>
        <w:ind w:left="0"/>
        <w:jc w:val="left"/>
        <w:rPr>
          <w:rFonts w:ascii="Book Antiqua" w:hAnsi="Book Antiqua"/>
          <w:b w:val="0"/>
          <w:sz w:val="20"/>
          <w:szCs w:val="20"/>
        </w:rPr>
      </w:pPr>
    </w:p>
    <w:p w14:paraId="3C8616B9" w14:textId="77777777" w:rsidR="00EA2053" w:rsidRPr="006B4DF1" w:rsidRDefault="00AE7781" w:rsidP="00EA2053">
      <w:pPr>
        <w:pStyle w:val="BodyTextIndent"/>
        <w:ind w:left="0"/>
        <w:jc w:val="left"/>
        <w:rPr>
          <w:rFonts w:ascii="Book Antiqua" w:hAnsi="Book Antiqua"/>
          <w:sz w:val="20"/>
          <w:szCs w:val="20"/>
        </w:rPr>
      </w:pPr>
      <w:r w:rsidRPr="006B4DF1">
        <w:rPr>
          <w:rFonts w:ascii="Book Antiqua" w:hAnsi="Book Antiqua"/>
          <w:b w:val="0"/>
          <w:sz w:val="20"/>
          <w:szCs w:val="20"/>
        </w:rPr>
        <w:t>N/A</w:t>
      </w:r>
    </w:p>
    <w:p w14:paraId="3C8616BA" w14:textId="77777777" w:rsidR="00EA2053" w:rsidRPr="006B4DF1" w:rsidRDefault="00EA2053" w:rsidP="00EA2053"/>
    <w:p w14:paraId="3C8616BB" w14:textId="77777777" w:rsidR="00DA2E72" w:rsidRPr="006B4DF1" w:rsidRDefault="00DA2E72" w:rsidP="005817DF">
      <w:pPr>
        <w:pStyle w:val="BodyTextIndent"/>
        <w:numPr>
          <w:ilvl w:val="1"/>
          <w:numId w:val="3"/>
        </w:numPr>
        <w:jc w:val="left"/>
        <w:rPr>
          <w:rFonts w:ascii="Book Antiqua" w:hAnsi="Book Antiqua"/>
          <w:strike/>
          <w:sz w:val="20"/>
          <w:szCs w:val="20"/>
        </w:rPr>
      </w:pPr>
      <w:r w:rsidRPr="006B4DF1">
        <w:rPr>
          <w:rFonts w:ascii="Book Antiqua" w:hAnsi="Book Antiqua"/>
          <w:sz w:val="20"/>
          <w:szCs w:val="20"/>
        </w:rPr>
        <w:t>Describe how the proposed program is consistent with the current State University System (SUS) Strategic Planning Goals. Identify which specific goals the program will directly support and which goals the program will indirectly support</w:t>
      </w:r>
      <w:r w:rsidR="00D75305" w:rsidRPr="006B4DF1">
        <w:rPr>
          <w:rFonts w:ascii="Book Antiqua" w:hAnsi="Book Antiqua"/>
          <w:sz w:val="20"/>
          <w:szCs w:val="20"/>
        </w:rPr>
        <w:t xml:space="preserve"> (see link to the </w:t>
      </w:r>
      <w:r w:rsidR="00796CAD" w:rsidRPr="006B4DF1">
        <w:rPr>
          <w:rFonts w:ascii="Book Antiqua" w:hAnsi="Book Antiqua"/>
          <w:sz w:val="20"/>
          <w:szCs w:val="20"/>
        </w:rPr>
        <w:t>SUS</w:t>
      </w:r>
      <w:r w:rsidR="00EA2053" w:rsidRPr="006B4DF1">
        <w:rPr>
          <w:rFonts w:ascii="Book Antiqua" w:hAnsi="Book Antiqua"/>
          <w:sz w:val="20"/>
          <w:szCs w:val="20"/>
        </w:rPr>
        <w:t xml:space="preserve"> </w:t>
      </w:r>
      <w:r w:rsidR="00205371" w:rsidRPr="006B4DF1">
        <w:rPr>
          <w:rFonts w:ascii="Book Antiqua" w:hAnsi="Book Antiqua"/>
          <w:sz w:val="20"/>
          <w:szCs w:val="20"/>
        </w:rPr>
        <w:t>S</w:t>
      </w:r>
      <w:r w:rsidR="00EA2053" w:rsidRPr="006B4DF1">
        <w:rPr>
          <w:rFonts w:ascii="Book Antiqua" w:hAnsi="Book Antiqua"/>
          <w:sz w:val="20"/>
          <w:szCs w:val="20"/>
        </w:rPr>
        <w:t xml:space="preserve">trategic </w:t>
      </w:r>
      <w:r w:rsidR="00205371" w:rsidRPr="006B4DF1">
        <w:rPr>
          <w:rFonts w:ascii="Book Antiqua" w:hAnsi="Book Antiqua"/>
          <w:sz w:val="20"/>
          <w:szCs w:val="20"/>
        </w:rPr>
        <w:t>P</w:t>
      </w:r>
      <w:r w:rsidR="00EA2053" w:rsidRPr="006B4DF1">
        <w:rPr>
          <w:rFonts w:ascii="Book Antiqua" w:hAnsi="Book Antiqua"/>
          <w:sz w:val="20"/>
          <w:szCs w:val="20"/>
        </w:rPr>
        <w:t>lan</w:t>
      </w:r>
      <w:r w:rsidR="00D75305" w:rsidRPr="006B4DF1">
        <w:rPr>
          <w:rFonts w:ascii="Book Antiqua" w:hAnsi="Book Antiqua"/>
          <w:sz w:val="20"/>
          <w:szCs w:val="20"/>
        </w:rPr>
        <w:t xml:space="preserve"> on </w:t>
      </w:r>
      <w:hyperlink r:id="rId11" w:history="1">
        <w:r w:rsidR="00DD3109" w:rsidRPr="006B4DF1">
          <w:rPr>
            <w:rStyle w:val="Hyperlink"/>
            <w:rFonts w:ascii="Book Antiqua" w:hAnsi="Book Antiqua"/>
            <w:sz w:val="20"/>
            <w:szCs w:val="20"/>
          </w:rPr>
          <w:t xml:space="preserve">the </w:t>
        </w:r>
        <w:r w:rsidR="00D75305" w:rsidRPr="006B4DF1">
          <w:rPr>
            <w:rStyle w:val="Hyperlink"/>
            <w:rFonts w:ascii="Book Antiqua" w:hAnsi="Book Antiqua"/>
            <w:sz w:val="20"/>
            <w:szCs w:val="20"/>
          </w:rPr>
          <w:t>resource page</w:t>
        </w:r>
        <w:r w:rsidR="00DD3109" w:rsidRPr="006B4DF1">
          <w:rPr>
            <w:rStyle w:val="Hyperlink"/>
            <w:rFonts w:ascii="Book Antiqua" w:hAnsi="Book Antiqua"/>
            <w:sz w:val="20"/>
            <w:szCs w:val="20"/>
          </w:rPr>
          <w:t xml:space="preserve"> for new program proposal</w:t>
        </w:r>
      </w:hyperlink>
      <w:r w:rsidR="00D75305" w:rsidRPr="006B4DF1">
        <w:rPr>
          <w:rFonts w:ascii="Book Antiqua" w:hAnsi="Book Antiqua"/>
          <w:sz w:val="20"/>
          <w:szCs w:val="20"/>
        </w:rPr>
        <w:t>)</w:t>
      </w:r>
      <w:r w:rsidR="00205371" w:rsidRPr="006B4DF1">
        <w:rPr>
          <w:rFonts w:ascii="Book Antiqua" w:hAnsi="Book Antiqua"/>
          <w:sz w:val="20"/>
          <w:szCs w:val="20"/>
        </w:rPr>
        <w:t>.</w:t>
      </w:r>
      <w:r w:rsidRPr="006B4DF1">
        <w:rPr>
          <w:rFonts w:ascii="Book Antiqua" w:hAnsi="Book Antiqua"/>
          <w:strike/>
          <w:sz w:val="20"/>
          <w:szCs w:val="20"/>
        </w:rPr>
        <w:t xml:space="preserve">  </w:t>
      </w:r>
    </w:p>
    <w:p w14:paraId="3C8616BC" w14:textId="77777777" w:rsidR="00DA2E72" w:rsidRPr="006B4DF1" w:rsidRDefault="00DA2E72">
      <w:pPr>
        <w:rPr>
          <w:rFonts w:ascii="Book Antiqua" w:hAnsi="Book Antiqua"/>
          <w:sz w:val="20"/>
          <w:szCs w:val="20"/>
        </w:rPr>
      </w:pPr>
    </w:p>
    <w:p w14:paraId="13850497" w14:textId="4BC72873" w:rsidR="00E937DC" w:rsidRPr="006B4DF1" w:rsidRDefault="00E937DC">
      <w:pPr>
        <w:rPr>
          <w:rFonts w:ascii="Book Antiqua" w:hAnsi="Book Antiqua"/>
          <w:sz w:val="20"/>
          <w:szCs w:val="20"/>
        </w:rPr>
      </w:pPr>
      <w:r w:rsidRPr="006B4DF1">
        <w:rPr>
          <w:rFonts w:ascii="Book Antiqua" w:hAnsi="Book Antiqua"/>
          <w:sz w:val="20"/>
          <w:szCs w:val="20"/>
        </w:rPr>
        <w:t>The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Pr="006B4DF1">
        <w:rPr>
          <w:rFonts w:ascii="Book Antiqua" w:hAnsi="Book Antiqua"/>
          <w:sz w:val="20"/>
          <w:szCs w:val="20"/>
        </w:rPr>
        <w:t xml:space="preserve"> directly supports three of the SUS Strategic Planning Goals:</w:t>
      </w:r>
    </w:p>
    <w:p w14:paraId="031CA420"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Degree Productivity and Program Efficiency</w:t>
      </w:r>
    </w:p>
    <w:p w14:paraId="297A0FD1"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the Number of Degrees Awarded in STEM and Other Areas of Strategic Emphasis</w:t>
      </w:r>
    </w:p>
    <w:p w14:paraId="4111D87D" w14:textId="3F0E7A63"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Community and Business Workforce</w:t>
      </w:r>
    </w:p>
    <w:p w14:paraId="490E5611" w14:textId="77777777" w:rsidR="00E937DC" w:rsidRPr="006B4DF1" w:rsidRDefault="00E937DC">
      <w:pPr>
        <w:rPr>
          <w:rFonts w:ascii="Book Antiqua" w:hAnsi="Book Antiqua"/>
          <w:sz w:val="20"/>
          <w:szCs w:val="20"/>
        </w:rPr>
      </w:pPr>
    </w:p>
    <w:p w14:paraId="08C7664D" w14:textId="62873346" w:rsidR="00E937DC" w:rsidRPr="006B4DF1" w:rsidRDefault="00E937DC">
      <w:pPr>
        <w:rPr>
          <w:rFonts w:ascii="Book Antiqua" w:hAnsi="Book Antiqua"/>
          <w:sz w:val="20"/>
          <w:szCs w:val="20"/>
        </w:rPr>
      </w:pPr>
      <w:r w:rsidRPr="006B4DF1">
        <w:rPr>
          <w:rFonts w:ascii="Book Antiqua" w:hAnsi="Book Antiqua"/>
          <w:sz w:val="20"/>
          <w:szCs w:val="20"/>
        </w:rPr>
        <w:t xml:space="preserve">Within </w:t>
      </w:r>
      <w:r w:rsidR="00EC7C18" w:rsidRPr="006B4DF1">
        <w:rPr>
          <w:rFonts w:ascii="Book Antiqua" w:hAnsi="Book Antiqua"/>
          <w:sz w:val="20"/>
          <w:szCs w:val="20"/>
        </w:rPr>
        <w:t>three</w:t>
      </w:r>
      <w:r w:rsidRPr="006B4DF1">
        <w:rPr>
          <w:rFonts w:ascii="Book Antiqua" w:hAnsi="Book Antiqua"/>
          <w:sz w:val="20"/>
          <w:szCs w:val="20"/>
        </w:rPr>
        <w:t xml:space="preserve"> years of creation of this new B</w:t>
      </w:r>
      <w:r w:rsidR="00324E89">
        <w:rPr>
          <w:rFonts w:ascii="Book Antiqua" w:hAnsi="Book Antiqua"/>
          <w:sz w:val="20"/>
          <w:szCs w:val="20"/>
        </w:rPr>
        <w:t>S</w:t>
      </w:r>
      <w:r w:rsidRPr="006B4DF1">
        <w:rPr>
          <w:rFonts w:ascii="Book Antiqua" w:hAnsi="Book Antiqua"/>
          <w:sz w:val="20"/>
          <w:szCs w:val="20"/>
        </w:rPr>
        <w:t xml:space="preserve"> degree, it is expected that </w:t>
      </w:r>
      <w:r w:rsidR="00EC7C18" w:rsidRPr="006B4DF1">
        <w:rPr>
          <w:rFonts w:ascii="Book Antiqua" w:hAnsi="Book Antiqua"/>
          <w:sz w:val="20"/>
          <w:szCs w:val="20"/>
        </w:rPr>
        <w:t>the number of C</w:t>
      </w:r>
      <w:r w:rsidR="006823F3">
        <w:rPr>
          <w:rFonts w:ascii="Book Antiqua" w:hAnsi="Book Antiqua"/>
          <w:sz w:val="20"/>
          <w:szCs w:val="20"/>
        </w:rPr>
        <w:t>y</w:t>
      </w:r>
      <w:r w:rsidR="00767941">
        <w:rPr>
          <w:rFonts w:ascii="Book Antiqua" w:hAnsi="Book Antiqua"/>
          <w:sz w:val="20"/>
          <w:szCs w:val="20"/>
        </w:rPr>
        <w:t>bersecurity</w:t>
      </w:r>
      <w:r w:rsidR="00EC7C18" w:rsidRPr="006B4DF1">
        <w:rPr>
          <w:rFonts w:ascii="Book Antiqua" w:hAnsi="Book Antiqua"/>
          <w:sz w:val="20"/>
          <w:szCs w:val="20"/>
        </w:rPr>
        <w:t xml:space="preserve"> degrees </w:t>
      </w:r>
      <w:r w:rsidR="006823F3">
        <w:rPr>
          <w:rFonts w:ascii="Book Antiqua" w:hAnsi="Book Antiqua"/>
          <w:sz w:val="20"/>
          <w:szCs w:val="20"/>
        </w:rPr>
        <w:t xml:space="preserve">awarded </w:t>
      </w:r>
      <w:r w:rsidR="00EC7C18" w:rsidRPr="006B4DF1">
        <w:rPr>
          <w:rFonts w:ascii="Book Antiqua" w:hAnsi="Book Antiqua"/>
          <w:sz w:val="20"/>
          <w:szCs w:val="20"/>
        </w:rPr>
        <w:t xml:space="preserve">will double from three-year average of </w:t>
      </w:r>
      <w:r w:rsidR="00EC7C18" w:rsidRPr="005E5D09">
        <w:rPr>
          <w:rFonts w:ascii="Book Antiqua" w:hAnsi="Book Antiqua"/>
          <w:sz w:val="20"/>
          <w:szCs w:val="20"/>
        </w:rPr>
        <w:t>70</w:t>
      </w:r>
      <w:r w:rsidR="00EC7C18" w:rsidRPr="006B4DF1">
        <w:rPr>
          <w:rFonts w:ascii="Book Antiqua" w:hAnsi="Book Antiqua"/>
          <w:sz w:val="20"/>
          <w:szCs w:val="20"/>
        </w:rPr>
        <w:t xml:space="preserve"> per year to </w:t>
      </w:r>
      <w:r w:rsidR="00EC7C18" w:rsidRPr="005E5D09">
        <w:rPr>
          <w:rFonts w:ascii="Book Antiqua" w:hAnsi="Book Antiqua"/>
          <w:sz w:val="20"/>
          <w:szCs w:val="20"/>
        </w:rPr>
        <w:t>140</w:t>
      </w:r>
      <w:r w:rsidR="00EC7C18" w:rsidRPr="006B4DF1">
        <w:rPr>
          <w:rFonts w:ascii="Book Antiqua" w:hAnsi="Book Antiqua"/>
          <w:sz w:val="20"/>
          <w:szCs w:val="20"/>
        </w:rPr>
        <w:t xml:space="preserve"> per year.  These degrees support the three goals with this large increase in graduates eligible to enter the South Florida workforce.</w:t>
      </w:r>
    </w:p>
    <w:p w14:paraId="2572DCF9" w14:textId="77777777" w:rsidR="00EC7C18" w:rsidRPr="006B4DF1" w:rsidRDefault="00EC7C18">
      <w:pPr>
        <w:rPr>
          <w:rFonts w:ascii="Book Antiqua" w:hAnsi="Book Antiqua"/>
          <w:sz w:val="20"/>
          <w:szCs w:val="20"/>
        </w:rPr>
      </w:pPr>
    </w:p>
    <w:p w14:paraId="3C8616BD" w14:textId="3E9432CA" w:rsidR="00DA2E72" w:rsidRPr="006B4DF1" w:rsidRDefault="006823F3">
      <w:pPr>
        <w:rPr>
          <w:rFonts w:ascii="Book Antiqua" w:hAnsi="Book Antiqua"/>
          <w:sz w:val="20"/>
          <w:szCs w:val="20"/>
        </w:rPr>
      </w:pPr>
      <w:r>
        <w:rPr>
          <w:rFonts w:ascii="Book Antiqua" w:hAnsi="Book Antiqua"/>
          <w:sz w:val="20"/>
          <w:szCs w:val="20"/>
        </w:rPr>
        <w:t>This security focused</w:t>
      </w:r>
      <w:r w:rsidR="001F2DA8">
        <w:rPr>
          <w:rFonts w:ascii="Book Antiqua" w:hAnsi="Book Antiqua"/>
          <w:sz w:val="20"/>
          <w:szCs w:val="20"/>
        </w:rPr>
        <w:t xml:space="preserve"> </w:t>
      </w:r>
      <w:r w:rsidR="00054193" w:rsidRPr="006B4DF1">
        <w:rPr>
          <w:rFonts w:ascii="Book Antiqua" w:hAnsi="Book Antiqua"/>
          <w:sz w:val="20"/>
          <w:szCs w:val="20"/>
        </w:rPr>
        <w:t xml:space="preserve">program </w:t>
      </w:r>
      <w:r w:rsidR="00EC7C18" w:rsidRPr="006B4DF1">
        <w:rPr>
          <w:rFonts w:ascii="Book Antiqua" w:hAnsi="Book Antiqua"/>
          <w:sz w:val="20"/>
          <w:szCs w:val="20"/>
        </w:rPr>
        <w:t xml:space="preserve">(compared to current BS in </w:t>
      </w:r>
      <w:r w:rsidR="00164BE4">
        <w:rPr>
          <w:rFonts w:ascii="Book Antiqua" w:hAnsi="Book Antiqua"/>
          <w:sz w:val="20"/>
          <w:szCs w:val="20"/>
        </w:rPr>
        <w:t>Information Technology</w:t>
      </w:r>
      <w:r w:rsidR="00EC7C18" w:rsidRPr="006B4DF1">
        <w:rPr>
          <w:rFonts w:ascii="Book Antiqua" w:hAnsi="Book Antiqua"/>
          <w:sz w:val="20"/>
          <w:szCs w:val="20"/>
        </w:rPr>
        <w:t xml:space="preserve">) </w:t>
      </w:r>
      <w:r w:rsidR="00480288" w:rsidRPr="006B4DF1">
        <w:rPr>
          <w:rFonts w:ascii="Book Antiqua" w:hAnsi="Book Antiqua"/>
          <w:sz w:val="20"/>
          <w:szCs w:val="20"/>
        </w:rPr>
        <w:t xml:space="preserve">provides </w:t>
      </w:r>
      <w:r w:rsidR="00E937DC" w:rsidRPr="006B4DF1">
        <w:rPr>
          <w:rFonts w:ascii="Book Antiqua" w:hAnsi="Book Antiqua"/>
          <w:sz w:val="20"/>
          <w:szCs w:val="20"/>
        </w:rPr>
        <w:t xml:space="preserve">alternate pathways for our students, </w:t>
      </w:r>
      <w:r w:rsidR="00480288" w:rsidRPr="006B4DF1">
        <w:rPr>
          <w:rFonts w:ascii="Book Antiqua" w:hAnsi="Book Antiqua"/>
          <w:sz w:val="20"/>
          <w:szCs w:val="20"/>
        </w:rPr>
        <w:t>thus FIU</w:t>
      </w:r>
      <w:r w:rsidR="00E937DC" w:rsidRPr="006B4DF1">
        <w:rPr>
          <w:rFonts w:ascii="Book Antiqua" w:hAnsi="Book Antiqua"/>
          <w:sz w:val="20"/>
          <w:szCs w:val="20"/>
        </w:rPr>
        <w:t xml:space="preserve"> </w:t>
      </w:r>
      <w:r w:rsidR="00054193" w:rsidRPr="006B4DF1">
        <w:rPr>
          <w:rFonts w:ascii="Book Antiqua" w:hAnsi="Book Antiqua"/>
          <w:sz w:val="20"/>
          <w:szCs w:val="20"/>
        </w:rPr>
        <w:t xml:space="preserve">will increase the retention rate, graduation rate, and number of STEM degrees.  The graduates of this program will raise the percentage of employed graduates earning </w:t>
      </w:r>
      <w:r w:rsidR="00054193" w:rsidRPr="006B4DF1">
        <w:rPr>
          <w:rFonts w:ascii="Book Antiqua" w:hAnsi="Book Antiqua"/>
          <w:sz w:val="20"/>
          <w:szCs w:val="20"/>
        </w:rPr>
        <w:lastRenderedPageBreak/>
        <w:t xml:space="preserve">more than $25,000, and will also increase the average wages of our graduates.  </w:t>
      </w:r>
      <w:r w:rsidR="00054193" w:rsidRPr="005E5D09">
        <w:rPr>
          <w:rFonts w:ascii="Book Antiqua" w:hAnsi="Book Antiqua"/>
          <w:sz w:val="20"/>
          <w:szCs w:val="20"/>
        </w:rPr>
        <w:t>By removing courses in a degree program that has a large number of requirements and providing more flexibility, we will also reduce the number of students graduating with excess credit hours.</w:t>
      </w:r>
      <w:r w:rsidR="00227077" w:rsidRPr="005E5D09">
        <w:rPr>
          <w:rFonts w:ascii="Book Antiqua" w:hAnsi="Book Antiqua"/>
          <w:sz w:val="20"/>
          <w:szCs w:val="20"/>
        </w:rPr>
        <w:t xml:space="preserve">  This B</w:t>
      </w:r>
      <w:r w:rsidRPr="005E5D09">
        <w:rPr>
          <w:rFonts w:ascii="Book Antiqua" w:hAnsi="Book Antiqua"/>
          <w:sz w:val="20"/>
          <w:szCs w:val="20"/>
        </w:rPr>
        <w:t>S</w:t>
      </w:r>
      <w:r w:rsidR="00227077" w:rsidRPr="005E5D09">
        <w:rPr>
          <w:rFonts w:ascii="Book Antiqua" w:hAnsi="Book Antiqua"/>
          <w:sz w:val="20"/>
          <w:szCs w:val="20"/>
        </w:rPr>
        <w:t xml:space="preserve"> degree would turn “majors” into “graduates” and fulfill FIU’s mission of meeting the educational needs of the South Florida community. </w:t>
      </w:r>
      <w:r w:rsidR="00807D9F" w:rsidRPr="005E5D09">
        <w:rPr>
          <w:rFonts w:ascii="Book Antiqua" w:hAnsi="Book Antiqua"/>
          <w:sz w:val="20"/>
          <w:szCs w:val="20"/>
        </w:rPr>
        <w:t>Justification for these claims are provided in II.B below.</w:t>
      </w:r>
    </w:p>
    <w:p w14:paraId="3C8616BE" w14:textId="77777777" w:rsidR="00DA2E72" w:rsidRPr="006B4DF1" w:rsidRDefault="00DA2E72">
      <w:pPr>
        <w:rPr>
          <w:rFonts w:ascii="Book Antiqua" w:hAnsi="Book Antiqua"/>
          <w:sz w:val="20"/>
          <w:szCs w:val="20"/>
        </w:rPr>
      </w:pPr>
    </w:p>
    <w:p w14:paraId="3C8616BF" w14:textId="77777777" w:rsidR="00F110AD" w:rsidRPr="006B4DF1" w:rsidRDefault="00F110AD" w:rsidP="005817DF">
      <w:pPr>
        <w:pStyle w:val="ListParagraph"/>
        <w:numPr>
          <w:ilvl w:val="1"/>
          <w:numId w:val="3"/>
        </w:numPr>
        <w:rPr>
          <w:rFonts w:ascii="Book Antiqua" w:hAnsi="Book Antiqua"/>
          <w:b/>
          <w:sz w:val="20"/>
          <w:szCs w:val="20"/>
        </w:rPr>
      </w:pPr>
      <w:r w:rsidRPr="006B4DF1">
        <w:rPr>
          <w:rFonts w:ascii="Book Antiqua" w:hAnsi="Book Antiqua"/>
          <w:b/>
          <w:sz w:val="20"/>
          <w:szCs w:val="20"/>
        </w:rPr>
        <w:t>If the program is to be included in a</w:t>
      </w:r>
      <w:r w:rsidR="00162149" w:rsidRPr="006B4DF1">
        <w:rPr>
          <w:rFonts w:ascii="Book Antiqua" w:hAnsi="Book Antiqua"/>
          <w:b/>
          <w:sz w:val="20"/>
          <w:szCs w:val="20"/>
        </w:rPr>
        <w:t xml:space="preserve"> category within the </w:t>
      </w:r>
      <w:r w:rsidRPr="006B4DF1">
        <w:rPr>
          <w:rFonts w:ascii="Book Antiqua" w:hAnsi="Book Antiqua"/>
          <w:b/>
          <w:sz w:val="20"/>
          <w:szCs w:val="20"/>
        </w:rPr>
        <w:t>Program</w:t>
      </w:r>
      <w:r w:rsidR="00162149" w:rsidRPr="006B4DF1">
        <w:rPr>
          <w:rFonts w:ascii="Book Antiqua" w:hAnsi="Book Antiqua"/>
          <w:b/>
          <w:sz w:val="20"/>
          <w:szCs w:val="20"/>
        </w:rPr>
        <w:t>s of</w:t>
      </w:r>
      <w:r w:rsidRPr="006B4DF1">
        <w:rPr>
          <w:rFonts w:ascii="Book Antiqua" w:hAnsi="Book Antiqua"/>
          <w:b/>
          <w:sz w:val="20"/>
          <w:szCs w:val="20"/>
        </w:rPr>
        <w:t xml:space="preserve"> Strategic Emphasis as described in the SUS Strategic Plan, please indicate the category and the justification for inclusion.</w:t>
      </w:r>
      <w:r w:rsidR="0040128C" w:rsidRPr="006B4DF1">
        <w:rPr>
          <w:rFonts w:ascii="Book Antiqua" w:hAnsi="Book Antiqua"/>
          <w:b/>
          <w:sz w:val="20"/>
          <w:szCs w:val="20"/>
        </w:rPr>
        <w:t xml:space="preserve">  </w:t>
      </w:r>
      <w:r w:rsidR="0040128C" w:rsidRPr="006B4DF1">
        <w:rPr>
          <w:rFonts w:ascii="Book Antiqua" w:hAnsi="Book Antiqua"/>
          <w:b/>
          <w:color w:val="FF0000"/>
          <w:sz w:val="20"/>
          <w:szCs w:val="20"/>
        </w:rPr>
        <w:t>Enter "Not Applicable" if proposed degree CIP code is not identified by BOG to meet one of these areas.</w:t>
      </w:r>
    </w:p>
    <w:p w14:paraId="3C8616C0" w14:textId="77777777" w:rsidR="00F110AD" w:rsidRPr="006B4DF1" w:rsidRDefault="00F110AD" w:rsidP="00F110AD">
      <w:pPr>
        <w:rPr>
          <w:rFonts w:ascii="Book Antiqua" w:hAnsi="Book Antiqua"/>
          <w:b/>
          <w:sz w:val="20"/>
          <w:szCs w:val="20"/>
        </w:rPr>
      </w:pPr>
    </w:p>
    <w:p w14:paraId="3C8616C2" w14:textId="62137715" w:rsidR="00DA2E72" w:rsidRPr="006B4DF1" w:rsidRDefault="00324E89" w:rsidP="00570610">
      <w:pPr>
        <w:rPr>
          <w:rFonts w:ascii="Book Antiqua" w:hAnsi="Book Antiqua"/>
          <w:sz w:val="20"/>
          <w:szCs w:val="20"/>
        </w:rPr>
      </w:pPr>
      <w:r>
        <w:rPr>
          <w:rFonts w:ascii="Book Antiqua" w:hAnsi="Book Antiqua"/>
          <w:sz w:val="20"/>
          <w:szCs w:val="20"/>
        </w:rPr>
        <w:t>Cybersecurity</w:t>
      </w:r>
      <w:r w:rsidR="00A52879" w:rsidRPr="006B4DF1">
        <w:rPr>
          <w:rFonts w:ascii="Book Antiqua" w:hAnsi="Book Antiqua"/>
          <w:sz w:val="20"/>
          <w:szCs w:val="20"/>
        </w:rPr>
        <w:t xml:space="preserve"> </w:t>
      </w:r>
      <w:r w:rsidR="006823F3">
        <w:rPr>
          <w:rFonts w:ascii="Book Antiqua" w:hAnsi="Book Antiqua"/>
          <w:sz w:val="20"/>
          <w:szCs w:val="20"/>
        </w:rPr>
        <w:t>(11.1003</w:t>
      </w:r>
      <w:r w:rsidR="00570610" w:rsidRPr="006B4DF1">
        <w:rPr>
          <w:rFonts w:ascii="Book Antiqua" w:hAnsi="Book Antiqua"/>
          <w:sz w:val="20"/>
          <w:szCs w:val="20"/>
        </w:rPr>
        <w:t xml:space="preserve">) </w:t>
      </w:r>
      <w:r w:rsidR="00A52879" w:rsidRPr="006B4DF1">
        <w:rPr>
          <w:rFonts w:ascii="Book Antiqua" w:hAnsi="Book Antiqua"/>
          <w:sz w:val="20"/>
          <w:szCs w:val="20"/>
        </w:rPr>
        <w:t xml:space="preserve">is </w:t>
      </w:r>
      <w:r w:rsidR="00570610" w:rsidRPr="006B4DF1">
        <w:rPr>
          <w:rFonts w:ascii="Book Antiqua" w:hAnsi="Book Antiqua"/>
          <w:sz w:val="20"/>
          <w:szCs w:val="20"/>
        </w:rPr>
        <w:t xml:space="preserve">classified as STEM in </w:t>
      </w:r>
      <w:r w:rsidR="00A52879" w:rsidRPr="006B4DF1">
        <w:rPr>
          <w:rFonts w:ascii="Book Antiqua" w:hAnsi="Book Antiqua"/>
          <w:sz w:val="20"/>
          <w:szCs w:val="20"/>
        </w:rPr>
        <w:t xml:space="preserve">the </w:t>
      </w:r>
      <w:r w:rsidR="00570610" w:rsidRPr="006B4DF1">
        <w:rPr>
          <w:rFonts w:ascii="Book Antiqua" w:hAnsi="Book Antiqua"/>
          <w:sz w:val="20"/>
          <w:szCs w:val="20"/>
        </w:rPr>
        <w:t xml:space="preserve">programs </w:t>
      </w:r>
      <w:r w:rsidR="00A52879" w:rsidRPr="006B4DF1">
        <w:rPr>
          <w:rFonts w:ascii="Book Antiqua" w:hAnsi="Book Antiqua"/>
          <w:sz w:val="20"/>
          <w:szCs w:val="20"/>
        </w:rPr>
        <w:t>of strategic emphasis</w:t>
      </w:r>
      <w:r w:rsidR="00570610" w:rsidRPr="006B4DF1">
        <w:rPr>
          <w:rFonts w:ascii="Book Antiqua" w:hAnsi="Book Antiqua"/>
          <w:sz w:val="20"/>
          <w:szCs w:val="20"/>
        </w:rPr>
        <w:t>.  Additionally,</w:t>
      </w:r>
      <w:r w:rsidR="00A52879" w:rsidRPr="006B4DF1">
        <w:rPr>
          <w:rFonts w:ascii="Book Antiqua" w:hAnsi="Book Antiqua"/>
          <w:sz w:val="20"/>
          <w:szCs w:val="20"/>
        </w:rPr>
        <w:t xml:space="preserve"> based on</w:t>
      </w:r>
      <w:r w:rsidR="00570610" w:rsidRPr="006B4DF1">
        <w:rPr>
          <w:rFonts w:ascii="Book Antiqua" w:hAnsi="Book Antiqua"/>
          <w:sz w:val="20"/>
          <w:szCs w:val="20"/>
        </w:rPr>
        <w:t xml:space="preserve"> the 2013 report of the Commission on Higher Education Access and Educational Attainment, </w:t>
      </w:r>
      <w:r w:rsidR="006823F3">
        <w:rPr>
          <w:rFonts w:ascii="Book Antiqua" w:hAnsi="Book Antiqua"/>
          <w:sz w:val="20"/>
          <w:szCs w:val="20"/>
        </w:rPr>
        <w:t>Cybersecurity</w:t>
      </w:r>
      <w:r w:rsidR="00570610" w:rsidRPr="006B4DF1">
        <w:rPr>
          <w:rFonts w:ascii="Book Antiqua" w:hAnsi="Book Antiqua"/>
          <w:sz w:val="20"/>
          <w:szCs w:val="20"/>
        </w:rPr>
        <w:t xml:space="preserve"> is the top field identified in this </w:t>
      </w:r>
      <w:r w:rsidR="00A52879" w:rsidRPr="006B4DF1">
        <w:rPr>
          <w:rFonts w:ascii="Book Antiqua" w:hAnsi="Book Antiqua"/>
          <w:sz w:val="20"/>
          <w:szCs w:val="20"/>
        </w:rPr>
        <w:t xml:space="preserve">Gap Analysis </w:t>
      </w:r>
      <w:r w:rsidR="00570610" w:rsidRPr="006B4DF1">
        <w:rPr>
          <w:rFonts w:ascii="Book Antiqua" w:hAnsi="Book Antiqua"/>
          <w:sz w:val="20"/>
          <w:szCs w:val="20"/>
        </w:rPr>
        <w:t xml:space="preserve">report. </w:t>
      </w:r>
    </w:p>
    <w:p w14:paraId="1D2C1975" w14:textId="50D614CC" w:rsidR="00570610" w:rsidRPr="006B4DF1" w:rsidRDefault="00E20DD0" w:rsidP="00570610">
      <w:pPr>
        <w:rPr>
          <w:rFonts w:ascii="Book Antiqua" w:hAnsi="Book Antiqua"/>
          <w:sz w:val="20"/>
          <w:szCs w:val="20"/>
        </w:rPr>
      </w:pPr>
      <w:hyperlink r:id="rId12" w:history="1">
        <w:r w:rsidR="00570610" w:rsidRPr="006B4DF1">
          <w:rPr>
            <w:rStyle w:val="Hyperlink"/>
            <w:rFonts w:ascii="Book Antiqua" w:hAnsi="Book Antiqua"/>
            <w:sz w:val="20"/>
            <w:szCs w:val="20"/>
          </w:rPr>
          <w:t>http://www.flbog.edu/about/commission.php</w:t>
        </w:r>
      </w:hyperlink>
    </w:p>
    <w:p w14:paraId="7305D0F5" w14:textId="77777777" w:rsidR="00570610" w:rsidRPr="006B4DF1" w:rsidRDefault="00570610" w:rsidP="00570610">
      <w:pPr>
        <w:rPr>
          <w:rFonts w:ascii="Book Antiqua" w:hAnsi="Book Antiqua"/>
          <w:sz w:val="20"/>
          <w:szCs w:val="20"/>
        </w:rPr>
      </w:pPr>
    </w:p>
    <w:p w14:paraId="3C8616C3" w14:textId="77777777" w:rsidR="00DA2E72" w:rsidRPr="006B4DF1" w:rsidRDefault="009A4237" w:rsidP="008D50E0">
      <w:pPr>
        <w:ind w:left="990" w:hanging="270"/>
        <w:rPr>
          <w:rFonts w:ascii="Book Antiqua" w:hAnsi="Book Antiqua"/>
          <w:sz w:val="20"/>
          <w:szCs w:val="20"/>
        </w:rPr>
      </w:pPr>
      <w:r w:rsidRPr="006B4DF1">
        <w:rPr>
          <w:rFonts w:ascii="Book Antiqua" w:hAnsi="Book Antiqua"/>
          <w:b/>
          <w:sz w:val="20"/>
          <w:szCs w:val="20"/>
        </w:rPr>
        <w:t xml:space="preserve"> F</w:t>
      </w:r>
      <w:r w:rsidR="00DA2E72" w:rsidRPr="006B4DF1">
        <w:rPr>
          <w:rFonts w:ascii="Book Antiqua" w:hAnsi="Book Antiqua"/>
          <w:b/>
          <w:sz w:val="20"/>
          <w:szCs w:val="20"/>
        </w:rPr>
        <w:t>.</w:t>
      </w:r>
      <w:r w:rsidR="00DA2E72" w:rsidRPr="006B4DF1">
        <w:rPr>
          <w:rFonts w:ascii="Book Antiqua" w:hAnsi="Book Antiqua"/>
          <w:sz w:val="20"/>
          <w:szCs w:val="20"/>
        </w:rPr>
        <w:t xml:space="preserve"> </w:t>
      </w:r>
      <w:r w:rsidR="00DA2E72" w:rsidRPr="006B4DF1">
        <w:rPr>
          <w:rFonts w:ascii="Book Antiqua" w:hAnsi="Book Antiqua"/>
          <w:b/>
          <w:sz w:val="20"/>
          <w:szCs w:val="20"/>
        </w:rPr>
        <w:t xml:space="preserve">Identify any established or planned educational sites at which the program is expected to be offered and </w:t>
      </w:r>
      <w:r w:rsidR="008D50E0" w:rsidRPr="006B4DF1">
        <w:rPr>
          <w:rFonts w:ascii="Book Antiqua" w:hAnsi="Book Antiqua"/>
          <w:b/>
          <w:sz w:val="20"/>
          <w:szCs w:val="20"/>
        </w:rPr>
        <w:t xml:space="preserve">indicate </w:t>
      </w:r>
      <w:r w:rsidR="00DA2E72" w:rsidRPr="006B4DF1">
        <w:rPr>
          <w:rFonts w:ascii="Book Antiqua" w:hAnsi="Book Antiqua"/>
          <w:b/>
          <w:sz w:val="20"/>
          <w:szCs w:val="20"/>
        </w:rPr>
        <w:t>whether it will be offered only at sites other than the main campus.</w:t>
      </w:r>
    </w:p>
    <w:p w14:paraId="3C8616C4" w14:textId="77777777" w:rsidR="00DA2E72" w:rsidRPr="006B4DF1" w:rsidRDefault="00DA2E72">
      <w:pPr>
        <w:pStyle w:val="Heading1"/>
        <w:rPr>
          <w:rFonts w:ascii="Book Antiqua" w:hAnsi="Book Antiqua"/>
          <w:sz w:val="20"/>
          <w:szCs w:val="20"/>
        </w:rPr>
      </w:pPr>
      <w:bookmarkStart w:id="4" w:name="_Toc143831725"/>
      <w:bookmarkStart w:id="5" w:name="_Toc143941344"/>
    </w:p>
    <w:p w14:paraId="3C8616C5" w14:textId="77777777" w:rsidR="00DA2E72" w:rsidRPr="006B4DF1" w:rsidRDefault="00A52879" w:rsidP="00E06ED9">
      <w:pPr>
        <w:rPr>
          <w:rFonts w:ascii="Book Antiqua" w:hAnsi="Book Antiqua"/>
          <w:sz w:val="20"/>
          <w:szCs w:val="20"/>
        </w:rPr>
      </w:pPr>
      <w:r w:rsidRPr="006B4DF1">
        <w:rPr>
          <w:rFonts w:ascii="Book Antiqua" w:hAnsi="Book Antiqua"/>
          <w:sz w:val="20"/>
          <w:szCs w:val="20"/>
        </w:rPr>
        <w:t xml:space="preserve">This program will be offered at </w:t>
      </w:r>
      <w:r w:rsidR="00AE7781" w:rsidRPr="006B4DF1">
        <w:rPr>
          <w:rFonts w:ascii="Book Antiqua" w:hAnsi="Book Antiqua"/>
          <w:sz w:val="20"/>
          <w:szCs w:val="20"/>
        </w:rPr>
        <w:t>the (main) Modesto A. Maidique Campus</w:t>
      </w:r>
      <w:r w:rsidRPr="006B4DF1">
        <w:rPr>
          <w:rFonts w:ascii="Book Antiqua" w:hAnsi="Book Antiqua"/>
          <w:sz w:val="20"/>
          <w:szCs w:val="20"/>
        </w:rPr>
        <w:t>.</w:t>
      </w:r>
    </w:p>
    <w:p w14:paraId="3C8616C6" w14:textId="77777777" w:rsidR="00A52879" w:rsidRPr="006B4DF1" w:rsidRDefault="00A52879" w:rsidP="00E06ED9">
      <w:pPr>
        <w:rPr>
          <w:rFonts w:ascii="Book Antiqua" w:hAnsi="Book Antiqua"/>
          <w:sz w:val="20"/>
          <w:szCs w:val="20"/>
        </w:rPr>
      </w:pPr>
    </w:p>
    <w:p w14:paraId="3C8616C7" w14:textId="77777777" w:rsidR="00DA2E72" w:rsidRPr="006B4DF1" w:rsidRDefault="00DA2E72">
      <w:pPr>
        <w:pStyle w:val="Heading1"/>
        <w:rPr>
          <w:rFonts w:ascii="Book Antiqua" w:hAnsi="Book Antiqua"/>
          <w:sz w:val="20"/>
          <w:szCs w:val="20"/>
        </w:rPr>
      </w:pPr>
      <w:r w:rsidRPr="006B4DF1">
        <w:rPr>
          <w:rFonts w:ascii="Book Antiqua" w:hAnsi="Book Antiqua"/>
          <w:sz w:val="20"/>
          <w:szCs w:val="20"/>
        </w:rPr>
        <w:t>Institutional and State Level Accountability</w:t>
      </w:r>
      <w:bookmarkEnd w:id="4"/>
      <w:bookmarkEnd w:id="5"/>
    </w:p>
    <w:p w14:paraId="3C8616C8" w14:textId="77777777" w:rsidR="00DA2E72" w:rsidRPr="006B4DF1" w:rsidRDefault="00DA2E72">
      <w:pPr>
        <w:rPr>
          <w:rFonts w:ascii="Book Antiqua" w:hAnsi="Book Antiqua"/>
          <w:sz w:val="20"/>
          <w:szCs w:val="20"/>
        </w:rPr>
      </w:pPr>
    </w:p>
    <w:p w14:paraId="3C8616C9" w14:textId="77777777" w:rsidR="00DA2E72" w:rsidRPr="006B4DF1" w:rsidRDefault="00DA2E72" w:rsidP="005817DF">
      <w:pPr>
        <w:pStyle w:val="Heading2"/>
        <w:numPr>
          <w:ilvl w:val="0"/>
          <w:numId w:val="3"/>
        </w:numPr>
        <w:rPr>
          <w:rFonts w:ascii="Book Antiqua" w:hAnsi="Book Antiqua"/>
          <w:sz w:val="20"/>
          <w:szCs w:val="20"/>
        </w:rPr>
      </w:pPr>
      <w:bookmarkStart w:id="6" w:name="_Toc143337990"/>
      <w:bookmarkStart w:id="7" w:name="_Toc143941345"/>
      <w:r w:rsidRPr="006B4DF1">
        <w:rPr>
          <w:rFonts w:ascii="Book Antiqua" w:hAnsi="Book Antiqua"/>
          <w:sz w:val="20"/>
          <w:szCs w:val="20"/>
        </w:rPr>
        <w:t>Need and Demand</w:t>
      </w:r>
      <w:bookmarkEnd w:id="6"/>
      <w:bookmarkEnd w:id="7"/>
    </w:p>
    <w:p w14:paraId="3C8616CA" w14:textId="77777777" w:rsidR="00DA2E72" w:rsidRPr="006B4DF1" w:rsidRDefault="00DA2E72">
      <w:pPr>
        <w:tabs>
          <w:tab w:val="left" w:pos="-1440"/>
        </w:tabs>
        <w:rPr>
          <w:rFonts w:ascii="Book Antiqua" w:hAnsi="Book Antiqua"/>
          <w:i/>
          <w:sz w:val="20"/>
          <w:szCs w:val="20"/>
        </w:rPr>
      </w:pPr>
    </w:p>
    <w:p w14:paraId="3C8616C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14:paraId="3C8616CC" w14:textId="77777777" w:rsidR="00DA2E72" w:rsidRPr="006B4DF1" w:rsidRDefault="00DA2E72">
      <w:pPr>
        <w:rPr>
          <w:rFonts w:ascii="Book Antiqua" w:hAnsi="Book Antiqua"/>
          <w:sz w:val="20"/>
          <w:szCs w:val="20"/>
        </w:rPr>
      </w:pPr>
    </w:p>
    <w:p w14:paraId="3C8616CD" w14:textId="57818527" w:rsidR="00DA2E72" w:rsidRPr="006B4DF1" w:rsidRDefault="00A52879">
      <w:pPr>
        <w:rPr>
          <w:rFonts w:ascii="Book Antiqua" w:hAnsi="Book Antiqua"/>
          <w:sz w:val="20"/>
          <w:szCs w:val="20"/>
        </w:rPr>
      </w:pPr>
      <w:r w:rsidRPr="006B4DF1">
        <w:rPr>
          <w:rFonts w:ascii="Book Antiqua" w:hAnsi="Book Antiqua"/>
          <w:sz w:val="20"/>
          <w:szCs w:val="20"/>
        </w:rPr>
        <w:t xml:space="preserve">The need for </w:t>
      </w:r>
      <w:r w:rsidR="00164BE4">
        <w:rPr>
          <w:rFonts w:ascii="Book Antiqua" w:hAnsi="Book Antiqua"/>
          <w:sz w:val="20"/>
          <w:szCs w:val="20"/>
        </w:rPr>
        <w:t>cybersecurity</w:t>
      </w:r>
      <w:r w:rsidRPr="006B4DF1">
        <w:rPr>
          <w:rFonts w:ascii="Book Antiqua" w:hAnsi="Book Antiqua"/>
          <w:sz w:val="20"/>
          <w:szCs w:val="20"/>
        </w:rPr>
        <w:t xml:space="preserve"> majors was documented in </w:t>
      </w:r>
      <w:hyperlink r:id="rId13" w:history="1">
        <w:r w:rsidRPr="006B4DF1">
          <w:rPr>
            <w:rStyle w:val="Hyperlink"/>
            <w:rFonts w:ascii="Book Antiqua" w:hAnsi="Book Antiqua"/>
            <w:sz w:val="20"/>
            <w:szCs w:val="20"/>
          </w:rPr>
          <w:t>http://www.flbog.edu/about/commission.php</w:t>
        </w:r>
      </w:hyperlink>
    </w:p>
    <w:p w14:paraId="3C8616CE" w14:textId="77777777" w:rsidR="00A52879" w:rsidRPr="006B4DF1" w:rsidRDefault="00A52879">
      <w:pPr>
        <w:rPr>
          <w:rFonts w:ascii="Book Antiqua" w:hAnsi="Book Antiqua"/>
          <w:sz w:val="20"/>
          <w:szCs w:val="20"/>
        </w:rPr>
      </w:pPr>
      <w:r w:rsidRPr="006B4DF1">
        <w:rPr>
          <w:rFonts w:ascii="Book Antiqua" w:hAnsi="Book Antiqua"/>
          <w:sz w:val="20"/>
          <w:szCs w:val="20"/>
        </w:rPr>
        <w:t>Additionally, the Bureau of Labor Statistics indicates that more than 70% of new STEM job</w:t>
      </w:r>
      <w:r w:rsidR="009F41BE" w:rsidRPr="006B4DF1">
        <w:rPr>
          <w:rFonts w:ascii="Book Antiqua" w:hAnsi="Book Antiqua"/>
          <w:sz w:val="20"/>
          <w:szCs w:val="20"/>
        </w:rPr>
        <w:t>s</w:t>
      </w:r>
      <w:r w:rsidRPr="006B4DF1">
        <w:rPr>
          <w:rFonts w:ascii="Book Antiqua" w:hAnsi="Book Antiqua"/>
          <w:sz w:val="20"/>
          <w:szCs w:val="20"/>
        </w:rPr>
        <w:t xml:space="preserve"> created in the next decade will be in computer science related fields.</w:t>
      </w:r>
    </w:p>
    <w:p w14:paraId="3C8616CF" w14:textId="77777777" w:rsidR="00DA2E72" w:rsidRPr="006B4DF1" w:rsidRDefault="00DA2E72">
      <w:pPr>
        <w:pStyle w:val="BodyTextIndent"/>
        <w:ind w:left="360"/>
        <w:rPr>
          <w:rFonts w:ascii="Book Antiqua" w:hAnsi="Book Antiqua"/>
          <w:sz w:val="20"/>
          <w:szCs w:val="20"/>
        </w:rPr>
      </w:pPr>
    </w:p>
    <w:p w14:paraId="3C8616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14:paraId="3C8616D1" w14:textId="77777777" w:rsidR="00DA2E72" w:rsidRPr="006B4DF1" w:rsidRDefault="00DA2E72">
      <w:pPr>
        <w:rPr>
          <w:rFonts w:ascii="Book Antiqua" w:hAnsi="Book Antiqua"/>
          <w:sz w:val="20"/>
          <w:szCs w:val="20"/>
        </w:rPr>
      </w:pPr>
    </w:p>
    <w:p w14:paraId="3C8616D2" w14:textId="250F2CA1" w:rsidR="00DA2E72" w:rsidRPr="006B4DF1" w:rsidRDefault="00A52879" w:rsidP="00807D9F">
      <w:pPr>
        <w:widowControl/>
        <w:shd w:val="clear" w:color="auto" w:fill="FFFFFF"/>
        <w:autoSpaceDE/>
        <w:autoSpaceDN/>
        <w:adjustRightInd/>
        <w:rPr>
          <w:rFonts w:ascii="Book Antiqua" w:hAnsi="Book Antiqua"/>
          <w:sz w:val="20"/>
          <w:szCs w:val="20"/>
        </w:rPr>
      </w:pPr>
      <w:r w:rsidRPr="006B4DF1">
        <w:rPr>
          <w:rFonts w:ascii="Book Antiqua" w:hAnsi="Book Antiqua"/>
          <w:sz w:val="20"/>
          <w:szCs w:val="20"/>
        </w:rPr>
        <w:t>In</w:t>
      </w:r>
      <w:r w:rsidR="006A43F3" w:rsidRPr="006B4DF1">
        <w:rPr>
          <w:rFonts w:ascii="Book Antiqua" w:hAnsi="Book Antiqua"/>
          <w:sz w:val="20"/>
          <w:szCs w:val="20"/>
        </w:rPr>
        <w:t xml:space="preserve"> each of</w:t>
      </w:r>
      <w:r w:rsidRPr="006B4DF1">
        <w:rPr>
          <w:rFonts w:ascii="Book Antiqua" w:hAnsi="Book Antiqua"/>
          <w:sz w:val="20"/>
          <w:szCs w:val="20"/>
        </w:rPr>
        <w:t xml:space="preserve"> the last two years, </w:t>
      </w:r>
      <w:r w:rsidR="00480288" w:rsidRPr="006B4DF1">
        <w:rPr>
          <w:rFonts w:ascii="Book Antiqua" w:hAnsi="Book Antiqua"/>
          <w:sz w:val="20"/>
          <w:szCs w:val="20"/>
        </w:rPr>
        <w:t xml:space="preserve">FIU </w:t>
      </w:r>
      <w:r w:rsidRPr="006B4DF1">
        <w:rPr>
          <w:rFonts w:ascii="Book Antiqua" w:hAnsi="Book Antiqua"/>
          <w:sz w:val="20"/>
          <w:szCs w:val="20"/>
        </w:rPr>
        <w:t xml:space="preserve">admitted </w:t>
      </w:r>
      <w:r w:rsidR="005E5D09">
        <w:rPr>
          <w:rFonts w:ascii="Book Antiqua" w:hAnsi="Book Antiqua"/>
          <w:sz w:val="20"/>
          <w:szCs w:val="20"/>
        </w:rPr>
        <w:t xml:space="preserve">more than </w:t>
      </w:r>
      <w:r w:rsidRPr="005E5D09">
        <w:rPr>
          <w:rFonts w:ascii="Book Antiqua" w:hAnsi="Book Antiqua"/>
          <w:sz w:val="20"/>
          <w:szCs w:val="20"/>
        </w:rPr>
        <w:t>100 students</w:t>
      </w:r>
      <w:r w:rsidRPr="006B4DF1">
        <w:rPr>
          <w:rFonts w:ascii="Book Antiqua" w:hAnsi="Book Antiqua"/>
          <w:sz w:val="20"/>
          <w:szCs w:val="20"/>
        </w:rPr>
        <w:t xml:space="preserve"> who </w:t>
      </w:r>
      <w:r w:rsidR="00480288" w:rsidRPr="006B4DF1">
        <w:rPr>
          <w:rFonts w:ascii="Book Antiqua" w:hAnsi="Book Antiqua"/>
          <w:sz w:val="20"/>
          <w:szCs w:val="20"/>
        </w:rPr>
        <w:t xml:space="preserve">unfortunately </w:t>
      </w:r>
      <w:r w:rsidRPr="006B4DF1">
        <w:rPr>
          <w:rFonts w:ascii="Book Antiqua" w:hAnsi="Book Antiqua"/>
          <w:sz w:val="20"/>
          <w:szCs w:val="20"/>
        </w:rPr>
        <w:t xml:space="preserve">will not be able to </w:t>
      </w:r>
      <w:r w:rsidR="005E5D09">
        <w:rPr>
          <w:rFonts w:ascii="Book Antiqua" w:hAnsi="Book Antiqua"/>
          <w:sz w:val="20"/>
          <w:szCs w:val="20"/>
        </w:rPr>
        <w:t>fulfill</w:t>
      </w:r>
      <w:r w:rsidRPr="006B4DF1">
        <w:rPr>
          <w:rFonts w:ascii="Book Antiqua" w:hAnsi="Book Antiqua"/>
          <w:sz w:val="20"/>
          <w:szCs w:val="20"/>
        </w:rPr>
        <w:t xml:space="preserve"> the Calculus </w:t>
      </w:r>
      <w:r w:rsidR="005E5D09">
        <w:rPr>
          <w:rFonts w:ascii="Book Antiqua" w:hAnsi="Book Antiqua"/>
          <w:sz w:val="20"/>
          <w:szCs w:val="20"/>
        </w:rPr>
        <w:t xml:space="preserve">I ready </w:t>
      </w:r>
      <w:r w:rsidRPr="006B4DF1">
        <w:rPr>
          <w:rFonts w:ascii="Book Antiqua" w:hAnsi="Book Antiqua"/>
          <w:sz w:val="20"/>
          <w:szCs w:val="20"/>
        </w:rPr>
        <w:t xml:space="preserve">requirements. </w:t>
      </w:r>
      <w:r w:rsidRPr="005E5D09">
        <w:rPr>
          <w:rFonts w:ascii="Book Antiqua" w:hAnsi="Book Antiqua"/>
          <w:sz w:val="20"/>
          <w:szCs w:val="20"/>
          <w:highlight w:val="yellow"/>
        </w:rPr>
        <w:t>Additionall</w:t>
      </w:r>
      <w:r w:rsidR="00807D9F" w:rsidRPr="005E5D09">
        <w:rPr>
          <w:rFonts w:ascii="Book Antiqua" w:hAnsi="Book Antiqua"/>
          <w:sz w:val="20"/>
          <w:szCs w:val="20"/>
          <w:highlight w:val="yellow"/>
        </w:rPr>
        <w:t xml:space="preserve">y, many </w:t>
      </w:r>
      <w:r w:rsidR="006A43F3" w:rsidRPr="005E5D09">
        <w:rPr>
          <w:rFonts w:ascii="Book Antiqua" w:hAnsi="Book Antiqua"/>
          <w:sz w:val="20"/>
          <w:szCs w:val="20"/>
          <w:highlight w:val="yellow"/>
        </w:rPr>
        <w:t xml:space="preserve">seniors who </w:t>
      </w:r>
      <w:r w:rsidR="00807D9F" w:rsidRPr="005E5D09">
        <w:rPr>
          <w:rFonts w:ascii="Book Antiqua" w:hAnsi="Book Antiqua"/>
          <w:sz w:val="20"/>
          <w:szCs w:val="20"/>
          <w:highlight w:val="yellow"/>
        </w:rPr>
        <w:t>are</w:t>
      </w:r>
      <w:r w:rsidRPr="005E5D09">
        <w:rPr>
          <w:rFonts w:ascii="Book Antiqua" w:hAnsi="Book Antiqua"/>
          <w:sz w:val="20"/>
          <w:szCs w:val="20"/>
          <w:highlight w:val="yellow"/>
        </w:rPr>
        <w:t xml:space="preserve"> successfully completing all the </w:t>
      </w:r>
      <w:r w:rsidR="005E5D09" w:rsidRPr="005E5D09">
        <w:rPr>
          <w:rFonts w:ascii="Book Antiqua" w:hAnsi="Book Antiqua"/>
          <w:sz w:val="20"/>
          <w:szCs w:val="20"/>
          <w:highlight w:val="yellow"/>
        </w:rPr>
        <w:t>IT</w:t>
      </w:r>
      <w:r w:rsidRPr="005E5D09">
        <w:rPr>
          <w:rFonts w:ascii="Book Antiqua" w:hAnsi="Book Antiqua"/>
          <w:sz w:val="20"/>
          <w:szCs w:val="20"/>
          <w:highlight w:val="yellow"/>
        </w:rPr>
        <w:t xml:space="preserve"> major requirements, except those in math and physics</w:t>
      </w:r>
      <w:r w:rsidR="00807D9F" w:rsidRPr="005E5D09">
        <w:rPr>
          <w:rFonts w:ascii="Book Antiqua" w:hAnsi="Book Antiqua"/>
          <w:sz w:val="20"/>
          <w:szCs w:val="20"/>
          <w:highlight w:val="yellow"/>
        </w:rPr>
        <w:t>, remain trapped in the program, or abandon their degree</w:t>
      </w:r>
      <w:r w:rsidRPr="005E5D09">
        <w:rPr>
          <w:rFonts w:ascii="Book Antiqua" w:hAnsi="Book Antiqua"/>
          <w:sz w:val="20"/>
          <w:szCs w:val="20"/>
          <w:highlight w:val="yellow"/>
        </w:rPr>
        <w:t>.</w:t>
      </w:r>
      <w:r w:rsidR="00DA2E72" w:rsidRPr="005E5D09">
        <w:rPr>
          <w:rFonts w:ascii="Book Antiqua" w:hAnsi="Book Antiqua"/>
          <w:sz w:val="20"/>
          <w:szCs w:val="20"/>
          <w:highlight w:val="yellow"/>
        </w:rPr>
        <w:t xml:space="preserve"> </w:t>
      </w:r>
      <w:r w:rsidR="009F41BE" w:rsidRPr="005E5D09">
        <w:rPr>
          <w:rFonts w:ascii="Book Antiqua" w:hAnsi="Book Antiqua"/>
          <w:sz w:val="20"/>
          <w:szCs w:val="20"/>
          <w:highlight w:val="yellow"/>
        </w:rPr>
        <w:t>Michael Casperson’s Ph.D. thesis showed that there is no correlation between math ability and object-oriented programming skill. Other studies have shown no correlation between math ability and performance in computing careers.</w:t>
      </w:r>
      <w:r w:rsidR="009F41BE" w:rsidRPr="006B4DF1">
        <w:rPr>
          <w:rFonts w:ascii="Book Antiqua" w:hAnsi="Book Antiqua"/>
          <w:sz w:val="20"/>
          <w:szCs w:val="20"/>
        </w:rPr>
        <w:t xml:space="preserve"> A recent peer reviewed study “Women </w:t>
      </w:r>
      <w:r w:rsidR="009F41BE" w:rsidRPr="001157D2">
        <w:rPr>
          <w:rFonts w:ascii="Book Antiqua" w:hAnsi="Book Antiqua"/>
          <w:sz w:val="20"/>
          <w:szCs w:val="20"/>
        </w:rPr>
        <w:t>1.5</w:t>
      </w:r>
      <w:r w:rsidR="009F41BE" w:rsidRPr="006B4DF1">
        <w:rPr>
          <w:rFonts w:ascii="Book Antiqua" w:hAnsi="Book Antiqua"/>
          <w:sz w:val="20"/>
          <w:szCs w:val="20"/>
        </w:rPr>
        <w:t xml:space="preserve"> Times More Likely to Leave STEM Pipeline after Calculus Compared to Men: Lack of Mathematical Confidence a Potential Culpri</w:t>
      </w:r>
      <w:r w:rsidR="00807D9F" w:rsidRPr="006B4DF1">
        <w:rPr>
          <w:rFonts w:ascii="Book Antiqua" w:hAnsi="Book Antiqua"/>
          <w:sz w:val="20"/>
          <w:szCs w:val="20"/>
        </w:rPr>
        <w:t>t</w:t>
      </w:r>
      <w:r w:rsidR="009F41BE" w:rsidRPr="006B4DF1">
        <w:rPr>
          <w:rFonts w:ascii="Book Antiqua" w:hAnsi="Book Antiqua"/>
          <w:sz w:val="20"/>
          <w:szCs w:val="20"/>
        </w:rPr>
        <w:t xml:space="preserve">” (Ellis, Fosdick, Rasmussen) suggests that removing this unneeded Calculus sequence will </w:t>
      </w:r>
      <w:r w:rsidR="00807D9F" w:rsidRPr="006B4DF1">
        <w:rPr>
          <w:rFonts w:ascii="Book Antiqua" w:hAnsi="Book Antiqua"/>
          <w:sz w:val="20"/>
          <w:szCs w:val="20"/>
        </w:rPr>
        <w:t xml:space="preserve">also </w:t>
      </w:r>
      <w:r w:rsidR="009F41BE" w:rsidRPr="006B4DF1">
        <w:rPr>
          <w:rFonts w:ascii="Book Antiqua" w:hAnsi="Book Antiqua"/>
          <w:sz w:val="20"/>
          <w:szCs w:val="20"/>
        </w:rPr>
        <w:t xml:space="preserve">allow us to attract more females into </w:t>
      </w:r>
      <w:r w:rsidR="001157D2">
        <w:rPr>
          <w:rFonts w:ascii="Book Antiqua" w:hAnsi="Book Antiqua"/>
          <w:sz w:val="20"/>
          <w:szCs w:val="20"/>
        </w:rPr>
        <w:t>Cybersecurity</w:t>
      </w:r>
      <w:r w:rsidR="009F41BE" w:rsidRPr="006B4DF1">
        <w:rPr>
          <w:rFonts w:ascii="Book Antiqua" w:hAnsi="Book Antiqua"/>
          <w:sz w:val="20"/>
          <w:szCs w:val="20"/>
        </w:rPr>
        <w:t xml:space="preserve">; females account for </w:t>
      </w:r>
      <w:r w:rsidR="009F41BE" w:rsidRPr="001157D2">
        <w:rPr>
          <w:rFonts w:ascii="Book Antiqua" w:hAnsi="Book Antiqua"/>
          <w:sz w:val="20"/>
          <w:szCs w:val="20"/>
        </w:rPr>
        <w:t>56%</w:t>
      </w:r>
      <w:r w:rsidR="009F41BE" w:rsidRPr="006B4DF1">
        <w:rPr>
          <w:rFonts w:ascii="Book Antiqua" w:hAnsi="Book Antiqua"/>
          <w:sz w:val="20"/>
          <w:szCs w:val="20"/>
        </w:rPr>
        <w:t xml:space="preserve"> of FIU’s undergraduate population, vs. </w:t>
      </w:r>
      <w:r w:rsidR="009F41BE" w:rsidRPr="001157D2">
        <w:rPr>
          <w:rFonts w:ascii="Book Antiqua" w:hAnsi="Book Antiqua"/>
          <w:sz w:val="20"/>
          <w:szCs w:val="20"/>
        </w:rPr>
        <w:t>13-16%</w:t>
      </w:r>
      <w:r w:rsidR="009F41BE" w:rsidRPr="006B4DF1">
        <w:rPr>
          <w:rFonts w:ascii="Book Antiqua" w:hAnsi="Book Antiqua"/>
          <w:sz w:val="20"/>
          <w:szCs w:val="20"/>
        </w:rPr>
        <w:t xml:space="preserve"> of </w:t>
      </w:r>
      <w:r w:rsidR="009F41BE" w:rsidRPr="001157D2">
        <w:rPr>
          <w:rFonts w:ascii="Book Antiqua" w:hAnsi="Book Antiqua"/>
          <w:sz w:val="20"/>
          <w:szCs w:val="20"/>
          <w:highlight w:val="yellow"/>
        </w:rPr>
        <w:t>CS</w:t>
      </w:r>
      <w:r w:rsidR="009F41BE" w:rsidRPr="006B4DF1">
        <w:rPr>
          <w:rFonts w:ascii="Book Antiqua" w:hAnsi="Book Antiqua"/>
          <w:sz w:val="20"/>
          <w:szCs w:val="20"/>
        </w:rPr>
        <w:t xml:space="preserve"> majors, and women at FIU graduate at roughly </w:t>
      </w:r>
      <w:r w:rsidR="009F41BE" w:rsidRPr="001157D2">
        <w:rPr>
          <w:rFonts w:ascii="Book Antiqua" w:hAnsi="Book Antiqua"/>
          <w:sz w:val="20"/>
          <w:szCs w:val="20"/>
        </w:rPr>
        <w:t>13%</w:t>
      </w:r>
      <w:r w:rsidR="009F41BE" w:rsidRPr="006B4DF1">
        <w:rPr>
          <w:rFonts w:ascii="Book Antiqua" w:hAnsi="Book Antiqua"/>
          <w:sz w:val="20"/>
          <w:szCs w:val="20"/>
        </w:rPr>
        <w:t xml:space="preserve"> higher rates (recently </w:t>
      </w:r>
      <w:r w:rsidR="009F41BE" w:rsidRPr="001157D2">
        <w:rPr>
          <w:rFonts w:ascii="Book Antiqua" w:hAnsi="Book Antiqua"/>
          <w:sz w:val="20"/>
          <w:szCs w:val="20"/>
        </w:rPr>
        <w:t>61% vs 48%</w:t>
      </w:r>
      <w:r w:rsidR="009F41BE" w:rsidRPr="006B4DF1">
        <w:rPr>
          <w:rFonts w:ascii="Book Antiqua" w:hAnsi="Book Antiqua"/>
          <w:sz w:val="20"/>
          <w:szCs w:val="20"/>
        </w:rPr>
        <w:t xml:space="preserve"> 6-year FTIC rates)</w:t>
      </w:r>
      <w:r w:rsidR="00807D9F" w:rsidRPr="006B4DF1">
        <w:rPr>
          <w:rFonts w:ascii="Book Antiqua" w:hAnsi="Book Antiqua"/>
          <w:sz w:val="20"/>
          <w:szCs w:val="20"/>
        </w:rPr>
        <w:t>. Thus our enrollment estimates which are based primarily on the exploratory group are extremely conservative.</w:t>
      </w:r>
    </w:p>
    <w:p w14:paraId="3C8616D3" w14:textId="77777777" w:rsidR="00DA2E72" w:rsidRPr="006B4DF1" w:rsidRDefault="00DA2E72">
      <w:pPr>
        <w:tabs>
          <w:tab w:val="left" w:pos="-1440"/>
        </w:tabs>
        <w:rPr>
          <w:rFonts w:ascii="Book Antiqua" w:hAnsi="Book Antiqua"/>
          <w:sz w:val="20"/>
          <w:szCs w:val="20"/>
          <w:u w:val="single"/>
        </w:rPr>
      </w:pPr>
    </w:p>
    <w:p w14:paraId="3C8616D4" w14:textId="77777777" w:rsidR="00DA2E72" w:rsidRPr="006B4DF1" w:rsidRDefault="00DA2E72" w:rsidP="005817DF">
      <w:pPr>
        <w:pStyle w:val="BodyTextIndent"/>
        <w:numPr>
          <w:ilvl w:val="1"/>
          <w:numId w:val="3"/>
        </w:numPr>
        <w:rPr>
          <w:rFonts w:ascii="Book Antiqua" w:hAnsi="Book Antiqua"/>
          <w:sz w:val="20"/>
          <w:szCs w:val="20"/>
          <w:u w:val="single"/>
        </w:rPr>
      </w:pPr>
      <w:r w:rsidRPr="006B4DF1">
        <w:rPr>
          <w:rFonts w:ascii="Book Antiqua" w:hAnsi="Book Antiqua"/>
          <w:sz w:val="20"/>
          <w:szCs w:val="20"/>
        </w:rPr>
        <w:t>If substantially similar programs (</w:t>
      </w:r>
      <w:r w:rsidR="00D105EA" w:rsidRPr="006B4DF1">
        <w:rPr>
          <w:rFonts w:ascii="Book Antiqua" w:hAnsi="Book Antiqua"/>
          <w:sz w:val="20"/>
          <w:szCs w:val="20"/>
        </w:rPr>
        <w:t>general</w:t>
      </w:r>
      <w:r w:rsidR="007358A5" w:rsidRPr="006B4DF1">
        <w:rPr>
          <w:rFonts w:ascii="Book Antiqua" w:hAnsi="Book Antiqua"/>
          <w:sz w:val="20"/>
          <w:szCs w:val="20"/>
        </w:rPr>
        <w:t>ly</w:t>
      </w:r>
      <w:r w:rsidR="007D50E2" w:rsidRPr="006B4DF1">
        <w:rPr>
          <w:rFonts w:ascii="Book Antiqua" w:hAnsi="Book Antiqua"/>
          <w:sz w:val="20"/>
          <w:szCs w:val="20"/>
        </w:rPr>
        <w:t xml:space="preserve"> at the four-digit CIP Code or</w:t>
      </w:r>
      <w:r w:rsidR="007358A5" w:rsidRPr="006B4DF1">
        <w:rPr>
          <w:rFonts w:ascii="Book Antiqua" w:hAnsi="Book Antiqua"/>
          <w:sz w:val="20"/>
          <w:szCs w:val="20"/>
        </w:rPr>
        <w:t xml:space="preserve"> </w:t>
      </w:r>
      <w:r w:rsidRPr="006B4DF1">
        <w:rPr>
          <w:rFonts w:ascii="Book Antiqua" w:hAnsi="Book Antiqua"/>
          <w:sz w:val="20"/>
          <w:szCs w:val="20"/>
        </w:rPr>
        <w:t>60 percent similar in core courses</w:t>
      </w:r>
      <w:r w:rsidR="007D50E2" w:rsidRPr="006B4DF1">
        <w:rPr>
          <w:rFonts w:ascii="Book Antiqua" w:hAnsi="Book Antiqua"/>
          <w:sz w:val="20"/>
          <w:szCs w:val="20"/>
        </w:rPr>
        <w:t>)</w:t>
      </w:r>
      <w:r w:rsidRPr="006B4DF1">
        <w:rPr>
          <w:rFonts w:ascii="Book Antiqua" w:hAnsi="Book Antiqua"/>
          <w:sz w:val="20"/>
          <w:szCs w:val="20"/>
        </w:rPr>
        <w:t xml:space="preserve">, either private or public exist in the state, identify the institution(s) and geographic location(s).  Summarize the outcome(s) of communication with such programs with regard to the potential impact on their enrollment and opportunities for possible </w:t>
      </w:r>
      <w:r w:rsidRPr="006B4DF1">
        <w:rPr>
          <w:rFonts w:ascii="Book Antiqua" w:hAnsi="Book Antiqua"/>
          <w:sz w:val="20"/>
          <w:szCs w:val="20"/>
        </w:rPr>
        <w:lastRenderedPageBreak/>
        <w:t>collaboration (instruction and research).  In Appendix</w:t>
      </w:r>
      <w:r w:rsidR="007A5A85" w:rsidRPr="006B4DF1">
        <w:rPr>
          <w:rFonts w:ascii="Book Antiqua" w:hAnsi="Book Antiqua"/>
          <w:sz w:val="20"/>
          <w:szCs w:val="20"/>
        </w:rPr>
        <w:t xml:space="preserve"> C</w:t>
      </w:r>
      <w:r w:rsidRPr="006B4DF1">
        <w:rPr>
          <w:rFonts w:ascii="Book Antiqua" w:hAnsi="Book Antiqua"/>
          <w:sz w:val="20"/>
          <w:szCs w:val="20"/>
        </w:rPr>
        <w:t>, provide data that support the need for an additional program</w:t>
      </w:r>
      <w:r w:rsidR="008740B0" w:rsidRPr="006B4DF1">
        <w:rPr>
          <w:rFonts w:ascii="Book Antiqua" w:hAnsi="Book Antiqua"/>
          <w:sz w:val="20"/>
          <w:szCs w:val="20"/>
        </w:rPr>
        <w:t xml:space="preserve">. </w:t>
      </w:r>
    </w:p>
    <w:p w14:paraId="3C8616D5" w14:textId="77777777" w:rsidR="00DA2E72" w:rsidRPr="006B4DF1" w:rsidRDefault="00DA2E72">
      <w:pPr>
        <w:tabs>
          <w:tab w:val="left" w:pos="-1440"/>
        </w:tabs>
        <w:rPr>
          <w:rFonts w:ascii="Book Antiqua" w:hAnsi="Book Antiqua"/>
          <w:sz w:val="20"/>
          <w:szCs w:val="20"/>
        </w:rPr>
      </w:pPr>
    </w:p>
    <w:p w14:paraId="3C8616D6" w14:textId="77777777" w:rsidR="00DA2E72" w:rsidRPr="006B4DF1" w:rsidRDefault="002B2EFE">
      <w:pPr>
        <w:rPr>
          <w:rFonts w:ascii="Book Antiqua" w:hAnsi="Book Antiqua"/>
          <w:sz w:val="20"/>
          <w:szCs w:val="20"/>
        </w:rPr>
      </w:pPr>
      <w:commentRangeStart w:id="8"/>
      <w:r w:rsidRPr="008629CB">
        <w:rPr>
          <w:rFonts w:ascii="Book Antiqua" w:hAnsi="Book Antiqua"/>
          <w:sz w:val="20"/>
          <w:szCs w:val="20"/>
          <w:highlight w:val="yellow"/>
        </w:rPr>
        <w:t>This question is not applicable because the proposed program subsets our existing degree program</w:t>
      </w:r>
      <w:commentRangeEnd w:id="8"/>
      <w:r w:rsidR="008629CB">
        <w:rPr>
          <w:rStyle w:val="CommentReference"/>
        </w:rPr>
        <w:commentReference w:id="8"/>
      </w:r>
      <w:r w:rsidRPr="006B4DF1">
        <w:rPr>
          <w:rFonts w:ascii="Book Antiqua" w:hAnsi="Book Antiqua"/>
          <w:sz w:val="20"/>
          <w:szCs w:val="20"/>
        </w:rPr>
        <w:t>, and is intended to enhance our own production of degrees by offering an alternative pathway to students who would otherwise not be graduating with a degree in what is the BOG’s highest priority area.</w:t>
      </w:r>
    </w:p>
    <w:p w14:paraId="3C8616D7" w14:textId="77777777" w:rsidR="00DA2E72" w:rsidRPr="006B4DF1" w:rsidRDefault="00DA2E72">
      <w:pPr>
        <w:tabs>
          <w:tab w:val="left" w:pos="-1440"/>
        </w:tabs>
        <w:rPr>
          <w:rFonts w:ascii="Book Antiqua" w:hAnsi="Book Antiqua"/>
          <w:sz w:val="20"/>
          <w:szCs w:val="20"/>
        </w:rPr>
      </w:pPr>
    </w:p>
    <w:p w14:paraId="3C8616D8" w14:textId="456A06BC"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Use Table 1 in Appendix A (</w:t>
      </w:r>
      <w:r w:rsidR="00F17A42" w:rsidRPr="006B4DF1">
        <w:rPr>
          <w:rFonts w:ascii="Book Antiqua" w:hAnsi="Book Antiqua"/>
          <w:sz w:val="20"/>
          <w:szCs w:val="20"/>
        </w:rPr>
        <w:t>1-</w:t>
      </w:r>
      <w:r w:rsidRPr="006B4DF1">
        <w:rPr>
          <w:rFonts w:ascii="Book Antiqua" w:hAnsi="Book Antiqua"/>
          <w:sz w:val="20"/>
          <w:szCs w:val="20"/>
        </w:rPr>
        <w:t xml:space="preserve">A for undergraduate and </w:t>
      </w:r>
      <w:r w:rsidR="00F17A42" w:rsidRPr="006B4DF1">
        <w:rPr>
          <w:rFonts w:ascii="Book Antiqua" w:hAnsi="Book Antiqua"/>
          <w:sz w:val="20"/>
          <w:szCs w:val="20"/>
        </w:rPr>
        <w:t>1-</w:t>
      </w:r>
      <w:r w:rsidRPr="006B4DF1">
        <w:rPr>
          <w:rFonts w:ascii="Book Antiqua" w:hAnsi="Book Antiqua"/>
          <w:sz w:val="20"/>
          <w:szCs w:val="20"/>
        </w:rPr>
        <w:t>B for graduate) to categorize projected student headcount (HC) and Full Time Equivalents (FTE) according to primary sources.  Generally undergrad</w:t>
      </w:r>
      <w:r w:rsidR="006E4FE6">
        <w:rPr>
          <w:rFonts w:ascii="Book Antiqua" w:hAnsi="Book Antiqua"/>
          <w:sz w:val="20"/>
          <w:szCs w:val="20"/>
        </w:rPr>
        <w:t>uate FTE will be calculated as 3</w:t>
      </w:r>
      <w:r w:rsidRPr="006B4DF1">
        <w:rPr>
          <w:rFonts w:ascii="Book Antiqua" w:hAnsi="Book Antiqua"/>
          <w:sz w:val="20"/>
          <w:szCs w:val="20"/>
        </w:rPr>
        <w:t xml:space="preserve">0 credit hours per year and graduate </w:t>
      </w:r>
      <w:r w:rsidR="006E4FE6">
        <w:rPr>
          <w:rFonts w:ascii="Book Antiqua" w:hAnsi="Book Antiqua"/>
          <w:sz w:val="20"/>
          <w:szCs w:val="20"/>
        </w:rPr>
        <w:t>FTE will be calculated as 24</w:t>
      </w:r>
      <w:r w:rsidRPr="006B4DF1">
        <w:rPr>
          <w:rFonts w:ascii="Book Antiqua" w:hAnsi="Book Antiqua"/>
          <w:sz w:val="20"/>
          <w:szCs w:val="20"/>
        </w:rPr>
        <w:t xml:space="preserve"> credit hours per year.  Describe the rationale underlying enrollment projections.  If students within the institution are expected to change majors to enroll in the proposed program</w:t>
      </w:r>
      <w:r w:rsidR="008740B0" w:rsidRPr="006B4DF1">
        <w:rPr>
          <w:rFonts w:ascii="Book Antiqua" w:hAnsi="Book Antiqua"/>
          <w:sz w:val="20"/>
          <w:szCs w:val="20"/>
        </w:rPr>
        <w:t xml:space="preserve"> at its inception</w:t>
      </w:r>
      <w:r w:rsidRPr="006B4DF1">
        <w:rPr>
          <w:rFonts w:ascii="Book Antiqua" w:hAnsi="Book Antiqua"/>
          <w:sz w:val="20"/>
          <w:szCs w:val="20"/>
        </w:rPr>
        <w:t>, describe the shifts from disciplines that will likely occur.</w:t>
      </w:r>
    </w:p>
    <w:p w14:paraId="3C8616D9" w14:textId="77777777" w:rsidR="00DA2E72" w:rsidRPr="00F32341" w:rsidRDefault="00DA2E72">
      <w:pPr>
        <w:pStyle w:val="Level1"/>
        <w:numPr>
          <w:ilvl w:val="0"/>
          <w:numId w:val="0"/>
        </w:numPr>
        <w:tabs>
          <w:tab w:val="left" w:pos="-1440"/>
        </w:tabs>
        <w:rPr>
          <w:rFonts w:ascii="Book Antiqua" w:hAnsi="Book Antiqua"/>
          <w:sz w:val="20"/>
          <w:szCs w:val="20"/>
        </w:rPr>
      </w:pPr>
    </w:p>
    <w:p w14:paraId="37DD19FB" w14:textId="42C19493" w:rsidR="00A5568A" w:rsidRPr="00F32341" w:rsidRDefault="00A5568A" w:rsidP="00A5568A">
      <w:pPr>
        <w:rPr>
          <w:rFonts w:ascii="Book Antiqua" w:hAnsi="Book Antiqua"/>
          <w:sz w:val="20"/>
          <w:szCs w:val="20"/>
        </w:rPr>
      </w:pPr>
      <w:r w:rsidRPr="00C3550E">
        <w:rPr>
          <w:rFonts w:ascii="Book Antiqua" w:hAnsi="Book Antiqua"/>
          <w:sz w:val="20"/>
          <w:szCs w:val="20"/>
        </w:rPr>
        <w:t>Th</w:t>
      </w:r>
      <w:r>
        <w:rPr>
          <w:rFonts w:ascii="Book Antiqua" w:hAnsi="Book Antiqua"/>
          <w:sz w:val="20"/>
          <w:szCs w:val="20"/>
        </w:rPr>
        <w:t xml:space="preserve">e estimates include a large number of upper division students who will be transferring from being officially BS in </w:t>
      </w:r>
      <w:r w:rsidR="008F2DCE">
        <w:rPr>
          <w:rFonts w:ascii="Book Antiqua" w:hAnsi="Book Antiqua"/>
          <w:sz w:val="20"/>
          <w:szCs w:val="20"/>
        </w:rPr>
        <w:t>Information Technology</w:t>
      </w:r>
      <w:r>
        <w:rPr>
          <w:rFonts w:ascii="Book Antiqua" w:hAnsi="Book Antiqua"/>
          <w:sz w:val="20"/>
          <w:szCs w:val="20"/>
        </w:rPr>
        <w:t xml:space="preserve"> to B</w:t>
      </w:r>
      <w:r w:rsidR="008F2DCE">
        <w:rPr>
          <w:rFonts w:ascii="Book Antiqua" w:hAnsi="Book Antiqua"/>
          <w:sz w:val="20"/>
          <w:szCs w:val="20"/>
        </w:rPr>
        <w:t>S</w:t>
      </w:r>
      <w:r>
        <w:rPr>
          <w:rFonts w:ascii="Book Antiqua" w:hAnsi="Book Antiqua"/>
          <w:sz w:val="20"/>
          <w:szCs w:val="20"/>
        </w:rPr>
        <w:t xml:space="preserve"> in C</w:t>
      </w:r>
      <w:r w:rsidR="008F2DCE">
        <w:rPr>
          <w:rFonts w:ascii="Book Antiqua" w:hAnsi="Book Antiqua"/>
          <w:sz w:val="20"/>
          <w:szCs w:val="20"/>
        </w:rPr>
        <w:t>yb</w:t>
      </w:r>
      <w:r>
        <w:rPr>
          <w:rFonts w:ascii="Book Antiqua" w:hAnsi="Book Antiqua"/>
          <w:sz w:val="20"/>
          <w:szCs w:val="20"/>
        </w:rPr>
        <w:t>er</w:t>
      </w:r>
      <w:r w:rsidR="008F2DCE">
        <w:rPr>
          <w:rFonts w:ascii="Book Antiqua" w:hAnsi="Book Antiqua"/>
          <w:sz w:val="20"/>
          <w:szCs w:val="20"/>
        </w:rPr>
        <w:t>security</w:t>
      </w:r>
      <w:r>
        <w:rPr>
          <w:rFonts w:ascii="Book Antiqua" w:hAnsi="Book Antiqua"/>
          <w:sz w:val="20"/>
          <w:szCs w:val="20"/>
        </w:rPr>
        <w:t xml:space="preserve">; note however, that many of those students were unsuccessful in the </w:t>
      </w:r>
      <w:r w:rsidR="008F2DCE">
        <w:rPr>
          <w:rFonts w:ascii="Book Antiqua" w:hAnsi="Book Antiqua"/>
          <w:sz w:val="20"/>
          <w:szCs w:val="20"/>
        </w:rPr>
        <w:t>IT</w:t>
      </w:r>
      <w:r>
        <w:rPr>
          <w:rFonts w:ascii="Book Antiqua" w:hAnsi="Book Antiqua"/>
          <w:sz w:val="20"/>
          <w:szCs w:val="20"/>
        </w:rPr>
        <w:t xml:space="preserve"> program, or even inactive. I</w:t>
      </w:r>
      <w:r w:rsidR="008F2DCE">
        <w:rPr>
          <w:rFonts w:ascii="Book Antiqua" w:hAnsi="Book Antiqua"/>
          <w:sz w:val="20"/>
          <w:szCs w:val="20"/>
        </w:rPr>
        <w:t>t</w:t>
      </w:r>
      <w:r>
        <w:rPr>
          <w:rFonts w:ascii="Book Antiqua" w:hAnsi="Book Antiqua"/>
          <w:sz w:val="20"/>
          <w:szCs w:val="20"/>
        </w:rPr>
        <w:t xml:space="preserve"> also includes lower division students, even in the first year, who were in the “exploratory Computer Science track”, not having been able to complete the mathematics requirements. Those students (roughly </w:t>
      </w:r>
      <w:r w:rsidRPr="008629CB">
        <w:rPr>
          <w:rFonts w:ascii="Book Antiqua" w:hAnsi="Book Antiqua"/>
          <w:sz w:val="20"/>
          <w:szCs w:val="20"/>
          <w:highlight w:val="yellow"/>
        </w:rPr>
        <w:t>100</w:t>
      </w:r>
      <w:r>
        <w:rPr>
          <w:rFonts w:ascii="Book Antiqua" w:hAnsi="Book Antiqua"/>
          <w:sz w:val="20"/>
          <w:szCs w:val="20"/>
        </w:rPr>
        <w:t xml:space="preserve"> admitted in </w:t>
      </w:r>
      <w:r w:rsidRPr="008629CB">
        <w:rPr>
          <w:rFonts w:ascii="Book Antiqua" w:hAnsi="Book Antiqua"/>
          <w:sz w:val="20"/>
          <w:szCs w:val="20"/>
          <w:highlight w:val="yellow"/>
        </w:rPr>
        <w:t>2014-15</w:t>
      </w:r>
      <w:r>
        <w:rPr>
          <w:rFonts w:ascii="Book Antiqua" w:hAnsi="Book Antiqua"/>
          <w:sz w:val="20"/>
          <w:szCs w:val="20"/>
        </w:rPr>
        <w:t xml:space="preserve"> and </w:t>
      </w:r>
      <w:r w:rsidRPr="008629CB">
        <w:rPr>
          <w:rFonts w:ascii="Book Antiqua" w:hAnsi="Book Antiqua"/>
          <w:sz w:val="20"/>
          <w:szCs w:val="20"/>
          <w:highlight w:val="yellow"/>
        </w:rPr>
        <w:t>100</w:t>
      </w:r>
      <w:r>
        <w:rPr>
          <w:rFonts w:ascii="Book Antiqua" w:hAnsi="Book Antiqua"/>
          <w:sz w:val="20"/>
          <w:szCs w:val="20"/>
        </w:rPr>
        <w:t xml:space="preserve"> admitted in </w:t>
      </w:r>
      <w:r w:rsidRPr="008629CB">
        <w:rPr>
          <w:rFonts w:ascii="Book Antiqua" w:hAnsi="Book Antiqua"/>
          <w:sz w:val="20"/>
          <w:szCs w:val="20"/>
          <w:highlight w:val="yellow"/>
        </w:rPr>
        <w:t>2015-16</w:t>
      </w:r>
      <w:r>
        <w:rPr>
          <w:rFonts w:ascii="Book Antiqua" w:hAnsi="Book Antiqua"/>
          <w:sz w:val="20"/>
          <w:szCs w:val="20"/>
        </w:rPr>
        <w:t xml:space="preserve">) </w:t>
      </w:r>
      <w:r w:rsidR="003B22FB">
        <w:rPr>
          <w:rFonts w:ascii="Book Antiqua" w:hAnsi="Book Antiqua"/>
          <w:sz w:val="20"/>
          <w:szCs w:val="20"/>
        </w:rPr>
        <w:t xml:space="preserve">would likely be unsuccessful in the existing BS in Computer Science, but would progress from lower division to upper division in yrs 1 and 2. In future years, we anticipate even more students due to the national trend of increasing </w:t>
      </w:r>
      <w:r w:rsidR="008F2DCE">
        <w:rPr>
          <w:rFonts w:ascii="Book Antiqua" w:hAnsi="Book Antiqua"/>
          <w:sz w:val="20"/>
          <w:szCs w:val="20"/>
        </w:rPr>
        <w:t>Cybersecurity</w:t>
      </w:r>
      <w:r w:rsidR="003B22FB">
        <w:rPr>
          <w:rFonts w:ascii="Book Antiqua" w:hAnsi="Book Antiqua"/>
          <w:sz w:val="20"/>
          <w:szCs w:val="20"/>
        </w:rPr>
        <w:t xml:space="preserve"> major. Similarly, we expect many transfer students from Florida State Colleges, many of whom also struggle with the math/science requirements, with numbers increasing following the national trend.</w:t>
      </w:r>
    </w:p>
    <w:p w14:paraId="3C8616DB" w14:textId="77777777" w:rsidR="00DA2E72" w:rsidRPr="00F32341" w:rsidRDefault="00DA2E72">
      <w:pPr>
        <w:pStyle w:val="Level1"/>
        <w:numPr>
          <w:ilvl w:val="0"/>
          <w:numId w:val="0"/>
        </w:numPr>
        <w:tabs>
          <w:tab w:val="left" w:pos="-1440"/>
        </w:tabs>
        <w:rPr>
          <w:rFonts w:ascii="Book Antiqua" w:hAnsi="Book Antiqua"/>
          <w:sz w:val="20"/>
          <w:szCs w:val="20"/>
        </w:rPr>
      </w:pPr>
    </w:p>
    <w:p w14:paraId="3C8616DC"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F32341">
        <w:rPr>
          <w:rFonts w:ascii="Book Antiqua" w:hAnsi="Book Antiqua"/>
          <w:sz w:val="20"/>
          <w:szCs w:val="20"/>
        </w:rPr>
        <w:t>,</w:t>
      </w:r>
      <w:r w:rsidRPr="00F32341">
        <w:rPr>
          <w:rFonts w:ascii="Book Antiqua" w:hAnsi="Book Antiqua"/>
          <w:sz w:val="20"/>
          <w:szCs w:val="20"/>
        </w:rPr>
        <w:t xml:space="preserve"> </w:t>
      </w:r>
      <w:r w:rsidR="00570EA8" w:rsidRPr="00F32341">
        <w:rPr>
          <w:rFonts w:ascii="Book Antiqua" w:hAnsi="Book Antiqua"/>
          <w:sz w:val="20"/>
          <w:szCs w:val="20"/>
        </w:rPr>
        <w:t>(</w:t>
      </w:r>
      <w:r w:rsidRPr="00F32341">
        <w:rPr>
          <w:rFonts w:ascii="Book Antiqua" w:hAnsi="Book Antiqua"/>
          <w:sz w:val="20"/>
          <w:szCs w:val="20"/>
        </w:rPr>
        <w:t>in consultation with the affected university</w:t>
      </w:r>
      <w:r w:rsidR="00570EA8" w:rsidRPr="00F32341">
        <w:rPr>
          <w:rFonts w:ascii="Book Antiqua" w:hAnsi="Book Antiqua"/>
          <w:sz w:val="20"/>
          <w:szCs w:val="20"/>
        </w:rPr>
        <w:t>),</w:t>
      </w:r>
      <w:r w:rsidRPr="00F32341">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F32341">
        <w:rPr>
          <w:rFonts w:ascii="Book Antiqua" w:hAnsi="Book Antiqua"/>
          <w:sz w:val="20"/>
          <w:szCs w:val="20"/>
          <w:u w:val="single"/>
        </w:rPr>
        <w:t xml:space="preserve">The university’s Equal Opportunity Officer shall review this section of the proposal and then sign and </w:t>
      </w:r>
      <w:r w:rsidR="00FB2DF2" w:rsidRPr="00F32341">
        <w:rPr>
          <w:rFonts w:ascii="Book Antiqua" w:hAnsi="Book Antiqua"/>
          <w:sz w:val="20"/>
          <w:szCs w:val="20"/>
          <w:u w:val="single"/>
        </w:rPr>
        <w:t>date Appendix</w:t>
      </w:r>
      <w:r w:rsidR="00D2151C" w:rsidRPr="00F32341">
        <w:rPr>
          <w:rFonts w:ascii="Book Antiqua" w:hAnsi="Book Antiqua"/>
          <w:sz w:val="20"/>
          <w:szCs w:val="20"/>
          <w:u w:val="single"/>
        </w:rPr>
        <w:t xml:space="preserve"> B</w:t>
      </w:r>
      <w:r w:rsidRPr="00F32341">
        <w:rPr>
          <w:rFonts w:ascii="Book Antiqua" w:hAnsi="Book Antiqua"/>
          <w:sz w:val="20"/>
          <w:szCs w:val="20"/>
          <w:u w:val="single"/>
        </w:rPr>
        <w:t xml:space="preserve"> to indicate that the analysis required by this subsection has been </w:t>
      </w:r>
      <w:r w:rsidR="00FB2DF2" w:rsidRPr="00F32341">
        <w:rPr>
          <w:rFonts w:ascii="Book Antiqua" w:hAnsi="Book Antiqua"/>
          <w:sz w:val="20"/>
          <w:szCs w:val="20"/>
          <w:u w:val="single"/>
        </w:rPr>
        <w:t>completed</w:t>
      </w:r>
      <w:r w:rsidRPr="00F32341">
        <w:rPr>
          <w:rFonts w:ascii="Book Antiqua" w:hAnsi="Book Antiqua"/>
          <w:sz w:val="20"/>
          <w:szCs w:val="20"/>
        </w:rPr>
        <w:t>.</w:t>
      </w:r>
      <w:r w:rsidR="00D2151C" w:rsidRPr="00F32341">
        <w:rPr>
          <w:rFonts w:ascii="Book Antiqua" w:hAnsi="Book Antiqua"/>
          <w:sz w:val="20"/>
          <w:szCs w:val="20"/>
        </w:rPr>
        <w:t xml:space="preserve"> </w:t>
      </w:r>
    </w:p>
    <w:p w14:paraId="3C8616DD" w14:textId="77777777" w:rsidR="00DA2E72" w:rsidRPr="00F32341" w:rsidRDefault="00DA2E72">
      <w:pPr>
        <w:rPr>
          <w:rFonts w:ascii="Book Antiqua" w:hAnsi="Book Antiqua"/>
          <w:sz w:val="20"/>
          <w:szCs w:val="20"/>
        </w:rPr>
      </w:pPr>
    </w:p>
    <w:p w14:paraId="3C8616DE" w14:textId="29F5F8A6" w:rsidR="00D2151C" w:rsidRPr="00F32341" w:rsidRDefault="002B2EFE" w:rsidP="00D2151C">
      <w:pPr>
        <w:rPr>
          <w:rFonts w:ascii="Book Antiqua" w:hAnsi="Book Antiqua"/>
          <w:sz w:val="20"/>
          <w:szCs w:val="20"/>
        </w:rPr>
      </w:pPr>
      <w:commentRangeStart w:id="9"/>
      <w:r w:rsidRPr="00D21A50">
        <w:rPr>
          <w:rFonts w:ascii="Book Antiqua" w:hAnsi="Book Antiqua"/>
          <w:sz w:val="20"/>
          <w:szCs w:val="20"/>
          <w:highlight w:val="yellow"/>
        </w:rPr>
        <w:t>This program is offered at FIU, which is a majority Hispanic institution and the nation’s leading producer of Hispanic computing graduates, and top-three producer of Black comput</w:t>
      </w:r>
      <w:r w:rsidR="005E127D" w:rsidRPr="00D21A50">
        <w:rPr>
          <w:rFonts w:ascii="Book Antiqua" w:hAnsi="Book Antiqua"/>
          <w:sz w:val="20"/>
          <w:szCs w:val="20"/>
          <w:highlight w:val="yellow"/>
        </w:rPr>
        <w:t>ing</w:t>
      </w:r>
      <w:r w:rsidRPr="00D21A50">
        <w:rPr>
          <w:rFonts w:ascii="Book Antiqua" w:hAnsi="Book Antiqua"/>
          <w:sz w:val="20"/>
          <w:szCs w:val="20"/>
          <w:highlight w:val="yellow"/>
        </w:rPr>
        <w:t xml:space="preserve"> graduates. Further, the proposal addresses a problem identified by national research in the retention of female STEM majors.</w:t>
      </w:r>
      <w:commentRangeEnd w:id="9"/>
      <w:r w:rsidR="00D21A50">
        <w:rPr>
          <w:rStyle w:val="CommentReference"/>
        </w:rPr>
        <w:commentReference w:id="9"/>
      </w:r>
      <w:r>
        <w:rPr>
          <w:rFonts w:ascii="Book Antiqua" w:hAnsi="Book Antiqua"/>
          <w:sz w:val="20"/>
          <w:szCs w:val="20"/>
        </w:rPr>
        <w:t xml:space="preserve"> </w:t>
      </w:r>
    </w:p>
    <w:p w14:paraId="3C8616DF" w14:textId="77777777" w:rsidR="00DA2E72" w:rsidRPr="00F32341" w:rsidRDefault="00DA2E72">
      <w:pPr>
        <w:rPr>
          <w:rFonts w:ascii="Book Antiqua" w:hAnsi="Book Antiqua"/>
          <w:sz w:val="20"/>
          <w:szCs w:val="20"/>
        </w:rPr>
      </w:pPr>
    </w:p>
    <w:p w14:paraId="3C8616E0" w14:textId="77777777" w:rsidR="00DA2E72" w:rsidRPr="00F32341" w:rsidRDefault="00DA2E72" w:rsidP="005817DF">
      <w:pPr>
        <w:pStyle w:val="Heading2"/>
        <w:numPr>
          <w:ilvl w:val="0"/>
          <w:numId w:val="3"/>
        </w:numPr>
        <w:rPr>
          <w:rFonts w:ascii="Book Antiqua" w:hAnsi="Book Antiqua"/>
          <w:sz w:val="20"/>
          <w:szCs w:val="20"/>
        </w:rPr>
      </w:pPr>
      <w:bookmarkStart w:id="10" w:name="_Toc143337991"/>
      <w:bookmarkStart w:id="11" w:name="_Toc143941346"/>
      <w:r w:rsidRPr="00F32341">
        <w:rPr>
          <w:rFonts w:ascii="Book Antiqua" w:hAnsi="Book Antiqua"/>
          <w:sz w:val="20"/>
          <w:szCs w:val="20"/>
        </w:rPr>
        <w:t>Budget</w:t>
      </w:r>
      <w:bookmarkEnd w:id="10"/>
      <w:bookmarkEnd w:id="11"/>
    </w:p>
    <w:p w14:paraId="3C8616E1" w14:textId="77777777" w:rsidR="00DA2E72" w:rsidRPr="00F32341" w:rsidRDefault="00DA2E72">
      <w:pPr>
        <w:tabs>
          <w:tab w:val="left" w:pos="-1440"/>
        </w:tabs>
        <w:rPr>
          <w:rFonts w:ascii="Book Antiqua" w:hAnsi="Book Antiqua"/>
          <w:sz w:val="20"/>
          <w:szCs w:val="20"/>
        </w:rPr>
      </w:pPr>
    </w:p>
    <w:p w14:paraId="3C8616E2" w14:textId="77777777" w:rsidR="00590544"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p>
    <w:p w14:paraId="3C8616E3" w14:textId="77777777" w:rsidR="00590544" w:rsidRPr="00F32341" w:rsidRDefault="00590544"/>
    <w:p w14:paraId="3C8616E5" w14:textId="43AC6FAC" w:rsidR="00590544" w:rsidRPr="00F32341" w:rsidRDefault="003B22FB">
      <w:commentRangeStart w:id="12"/>
      <w:r>
        <w:rPr>
          <w:rFonts w:ascii="Book Antiqua" w:hAnsi="Book Antiqua"/>
          <w:sz w:val="20"/>
          <w:szCs w:val="20"/>
        </w:rPr>
        <w:t>The university is receiving Information Technology Performance Funding with the goal of increasing the number of employed graduates in Information Technology related fields that specifically includes Computer Science. These funds will be used to grow the number of C</w:t>
      </w:r>
      <w:r w:rsidR="008F2DCE">
        <w:rPr>
          <w:rFonts w:ascii="Book Antiqua" w:hAnsi="Book Antiqua"/>
          <w:sz w:val="20"/>
          <w:szCs w:val="20"/>
        </w:rPr>
        <w:t>yb</w:t>
      </w:r>
      <w:r>
        <w:rPr>
          <w:rFonts w:ascii="Book Antiqua" w:hAnsi="Book Antiqua"/>
          <w:sz w:val="20"/>
          <w:szCs w:val="20"/>
        </w:rPr>
        <w:t>er</w:t>
      </w:r>
      <w:r w:rsidR="008F2DCE">
        <w:rPr>
          <w:rFonts w:ascii="Book Antiqua" w:hAnsi="Book Antiqua"/>
          <w:sz w:val="20"/>
          <w:szCs w:val="20"/>
        </w:rPr>
        <w:t>security</w:t>
      </w:r>
      <w:r>
        <w:rPr>
          <w:rFonts w:ascii="Book Antiqua" w:hAnsi="Book Antiqua"/>
          <w:sz w:val="20"/>
          <w:szCs w:val="20"/>
        </w:rPr>
        <w:t xml:space="preserve"> graduates as intended by the legislature. Funding is provided for non-tenure track instructors (plus summer support), assistant professors, adjuncts, an additional professional advisor, secretary support, a STEM/Internship Coordinator and Program Director position, undergraduate peer teaching assistants, technical support staff, and funds for refreshing computer lab equipment.</w:t>
      </w:r>
      <w:commentRangeEnd w:id="12"/>
      <w:r w:rsidR="00D335C0">
        <w:rPr>
          <w:rStyle w:val="CommentReference"/>
        </w:rPr>
        <w:commentReference w:id="12"/>
      </w:r>
    </w:p>
    <w:p w14:paraId="3C8616E6" w14:textId="77777777" w:rsidR="00590544" w:rsidRPr="00F32341" w:rsidRDefault="00590544"/>
    <w:p w14:paraId="3C8616E7" w14:textId="78FCE40E" w:rsidR="00DA2E72" w:rsidRPr="006B4DF1" w:rsidRDefault="0082653F"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Please explain whether </w:t>
      </w:r>
      <w:r w:rsidR="00DA2E72" w:rsidRPr="006B4DF1">
        <w:rPr>
          <w:rFonts w:ascii="Book Antiqua" w:hAnsi="Book Antiqua"/>
          <w:sz w:val="20"/>
          <w:szCs w:val="20"/>
        </w:rPr>
        <w:t xml:space="preserve">the university intends to operate the program through continuing </w:t>
      </w:r>
      <w:r w:rsidR="00DA2E72" w:rsidRPr="006B4DF1">
        <w:rPr>
          <w:rFonts w:ascii="Book Antiqua" w:hAnsi="Book Antiqua"/>
          <w:sz w:val="20"/>
          <w:szCs w:val="20"/>
        </w:rPr>
        <w:lastRenderedPageBreak/>
        <w:t>education</w:t>
      </w:r>
      <w:r w:rsidR="00F60347" w:rsidRPr="006B4DF1">
        <w:rPr>
          <w:rFonts w:ascii="Book Antiqua" w:hAnsi="Book Antiqua"/>
          <w:sz w:val="20"/>
          <w:szCs w:val="20"/>
        </w:rPr>
        <w:t>,</w:t>
      </w:r>
      <w:r w:rsidR="00AD443B" w:rsidRPr="006B4DF1">
        <w:rPr>
          <w:rFonts w:ascii="Book Antiqua" w:hAnsi="Book Antiqua"/>
          <w:sz w:val="20"/>
          <w:szCs w:val="20"/>
        </w:rPr>
        <w:t xml:space="preserve"> </w:t>
      </w:r>
      <w:r w:rsidR="00F60347" w:rsidRPr="006B4DF1">
        <w:rPr>
          <w:rFonts w:ascii="Book Antiqua" w:hAnsi="Book Antiqua"/>
          <w:sz w:val="20"/>
          <w:szCs w:val="20"/>
        </w:rPr>
        <w:t xml:space="preserve">seek approval for </w:t>
      </w:r>
      <w:r w:rsidR="00AD443B" w:rsidRPr="006B4DF1">
        <w:rPr>
          <w:rFonts w:ascii="Book Antiqua" w:hAnsi="Book Antiqua"/>
          <w:sz w:val="20"/>
          <w:szCs w:val="20"/>
        </w:rPr>
        <w:t xml:space="preserve">market </w:t>
      </w:r>
      <w:r w:rsidR="00F60347" w:rsidRPr="006B4DF1">
        <w:rPr>
          <w:rFonts w:ascii="Book Antiqua" w:hAnsi="Book Antiqua"/>
          <w:sz w:val="20"/>
          <w:szCs w:val="20"/>
        </w:rPr>
        <w:t xml:space="preserve">tuition </w:t>
      </w:r>
      <w:r w:rsidR="00AD443B" w:rsidRPr="006B4DF1">
        <w:rPr>
          <w:rFonts w:ascii="Book Antiqua" w:hAnsi="Book Antiqua"/>
          <w:sz w:val="20"/>
          <w:szCs w:val="20"/>
        </w:rPr>
        <w:t>rate</w:t>
      </w:r>
      <w:r w:rsidR="00DA2E72" w:rsidRPr="006B4DF1">
        <w:rPr>
          <w:rFonts w:ascii="Book Antiqua" w:hAnsi="Book Antiqua"/>
          <w:sz w:val="20"/>
          <w:szCs w:val="20"/>
        </w:rPr>
        <w:t xml:space="preserve">, </w:t>
      </w:r>
      <w:r w:rsidR="00F60347" w:rsidRPr="006B4DF1">
        <w:rPr>
          <w:rFonts w:ascii="Book Antiqua" w:hAnsi="Book Antiqua"/>
          <w:sz w:val="20"/>
          <w:szCs w:val="20"/>
        </w:rPr>
        <w:t xml:space="preserve">or establish </w:t>
      </w:r>
      <w:r w:rsidR="006E4FE6">
        <w:rPr>
          <w:rFonts w:ascii="Book Antiqua" w:hAnsi="Book Antiqua"/>
          <w:sz w:val="20"/>
          <w:szCs w:val="20"/>
        </w:rPr>
        <w:t xml:space="preserve">a </w:t>
      </w:r>
      <w:r w:rsidR="008E25EC" w:rsidRPr="006B4DF1">
        <w:rPr>
          <w:rFonts w:ascii="Book Antiqua" w:hAnsi="Book Antiqua"/>
          <w:sz w:val="20"/>
          <w:szCs w:val="20"/>
        </w:rPr>
        <w:t>differentiated</w:t>
      </w:r>
      <w:r w:rsidR="00F60347" w:rsidRPr="006B4DF1">
        <w:rPr>
          <w:rFonts w:ascii="Book Antiqua" w:hAnsi="Book Antiqua"/>
          <w:sz w:val="20"/>
          <w:szCs w:val="20"/>
        </w:rPr>
        <w:t xml:space="preserve"> graduate-level tuition. P</w:t>
      </w:r>
      <w:r w:rsidR="00DA2E72" w:rsidRPr="006B4DF1">
        <w:rPr>
          <w:rFonts w:ascii="Book Antiqua" w:hAnsi="Book Antiqua"/>
          <w:sz w:val="20"/>
          <w:szCs w:val="20"/>
        </w:rPr>
        <w:t>rovide a rationale for doing so and a timeline for seeking Board of Governors’ approval, if appropriate.</w:t>
      </w:r>
      <w:r w:rsidR="00E532DB" w:rsidRPr="006B4DF1">
        <w:rPr>
          <w:rFonts w:ascii="Book Antiqua" w:hAnsi="Book Antiqua"/>
          <w:sz w:val="20"/>
          <w:szCs w:val="20"/>
        </w:rPr>
        <w:t xml:space="preserve"> </w:t>
      </w:r>
      <w:r w:rsidR="00C90D50" w:rsidRPr="006B4DF1">
        <w:rPr>
          <w:rFonts w:ascii="Book Antiqua" w:hAnsi="Book Antiqua"/>
          <w:sz w:val="20"/>
          <w:szCs w:val="20"/>
        </w:rPr>
        <w:t xml:space="preserve"> </w:t>
      </w:r>
      <w:r w:rsidR="00E532DB" w:rsidRPr="006B4DF1">
        <w:rPr>
          <w:rFonts w:ascii="Book Antiqua" w:hAnsi="Book Antiqua"/>
          <w:sz w:val="20"/>
          <w:szCs w:val="20"/>
        </w:rPr>
        <w:t xml:space="preserve">Please include </w:t>
      </w:r>
      <w:r w:rsidR="00F60347" w:rsidRPr="006B4DF1">
        <w:rPr>
          <w:rFonts w:ascii="Book Antiqua" w:hAnsi="Book Antiqua"/>
          <w:sz w:val="20"/>
          <w:szCs w:val="20"/>
        </w:rPr>
        <w:t xml:space="preserve">the expected rate of tuition </w:t>
      </w:r>
      <w:r w:rsidR="00E532DB" w:rsidRPr="006B4DF1">
        <w:rPr>
          <w:rFonts w:ascii="Book Antiqua" w:hAnsi="Book Antiqua"/>
          <w:sz w:val="20"/>
          <w:szCs w:val="20"/>
        </w:rPr>
        <w:t>that the university plans to charge for this program</w:t>
      </w:r>
      <w:r w:rsidR="00F60347" w:rsidRPr="006B4DF1">
        <w:rPr>
          <w:rFonts w:ascii="Book Antiqua" w:hAnsi="Book Antiqua"/>
          <w:sz w:val="20"/>
          <w:szCs w:val="20"/>
        </w:rPr>
        <w:t xml:space="preserve"> and use this amount </w:t>
      </w:r>
      <w:r w:rsidR="0050014E" w:rsidRPr="006B4DF1">
        <w:rPr>
          <w:rFonts w:ascii="Book Antiqua" w:hAnsi="Book Antiqua"/>
          <w:sz w:val="20"/>
          <w:szCs w:val="20"/>
        </w:rPr>
        <w:t>when calculating</w:t>
      </w:r>
      <w:r w:rsidR="00F60347" w:rsidRPr="006B4DF1">
        <w:rPr>
          <w:rFonts w:ascii="Book Antiqua" w:hAnsi="Book Antiqua"/>
          <w:sz w:val="20"/>
          <w:szCs w:val="20"/>
        </w:rPr>
        <w:t xml:space="preserve"> cost entries in Table 2</w:t>
      </w:r>
      <w:r w:rsidR="006806F0" w:rsidRPr="006B4DF1">
        <w:rPr>
          <w:rFonts w:ascii="Book Antiqua" w:hAnsi="Book Antiqua"/>
          <w:sz w:val="20"/>
          <w:szCs w:val="20"/>
        </w:rPr>
        <w:t>.</w:t>
      </w:r>
    </w:p>
    <w:p w14:paraId="3C8616E8" w14:textId="77777777" w:rsidR="0002640B" w:rsidRPr="00F32341" w:rsidRDefault="0002640B">
      <w:pPr>
        <w:rPr>
          <w:rFonts w:ascii="Book Antiqua" w:hAnsi="Book Antiqua"/>
          <w:sz w:val="20"/>
          <w:szCs w:val="20"/>
        </w:rPr>
      </w:pPr>
    </w:p>
    <w:p w14:paraId="3C8616EA" w14:textId="78DD474C" w:rsidR="00227077" w:rsidRPr="00F32341" w:rsidRDefault="00A52879">
      <w:pPr>
        <w:rPr>
          <w:rFonts w:ascii="Book Antiqua" w:hAnsi="Book Antiqua"/>
          <w:sz w:val="20"/>
          <w:szCs w:val="20"/>
        </w:rPr>
      </w:pPr>
      <w:r>
        <w:rPr>
          <w:rFonts w:ascii="Book Antiqua" w:hAnsi="Book Antiqua"/>
          <w:sz w:val="20"/>
          <w:szCs w:val="20"/>
        </w:rPr>
        <w:t>The funding for the program should be viewed as if it were a doubling</w:t>
      </w:r>
      <w:r w:rsidR="00807D9F">
        <w:rPr>
          <w:rFonts w:ascii="Book Antiqua" w:hAnsi="Book Antiqua"/>
          <w:sz w:val="20"/>
          <w:szCs w:val="20"/>
        </w:rPr>
        <w:t xml:space="preserve"> (perhaps tripling)</w:t>
      </w:r>
      <w:r>
        <w:rPr>
          <w:rFonts w:ascii="Book Antiqua" w:hAnsi="Book Antiqua"/>
          <w:sz w:val="20"/>
          <w:szCs w:val="20"/>
        </w:rPr>
        <w:t xml:space="preserve"> of the existing B.S. </w:t>
      </w:r>
      <w:r w:rsidR="008F2DCE">
        <w:rPr>
          <w:rFonts w:ascii="Book Antiqua" w:hAnsi="Book Antiqua"/>
          <w:sz w:val="20"/>
          <w:szCs w:val="20"/>
        </w:rPr>
        <w:t xml:space="preserve">programs </w:t>
      </w:r>
      <w:r>
        <w:rPr>
          <w:rFonts w:ascii="Book Antiqua" w:hAnsi="Book Antiqua"/>
          <w:sz w:val="20"/>
          <w:szCs w:val="20"/>
        </w:rPr>
        <w:t xml:space="preserve">in </w:t>
      </w:r>
      <w:r w:rsidR="008F2DCE">
        <w:rPr>
          <w:rFonts w:ascii="Book Antiqua" w:hAnsi="Book Antiqua"/>
          <w:sz w:val="20"/>
          <w:szCs w:val="20"/>
        </w:rPr>
        <w:t>computing field</w:t>
      </w:r>
      <w:r w:rsidR="00807D9F">
        <w:rPr>
          <w:rFonts w:ascii="Book Antiqua" w:hAnsi="Book Antiqua"/>
          <w:sz w:val="20"/>
          <w:szCs w:val="20"/>
        </w:rPr>
        <w:t xml:space="preserve"> in terms of degree production</w:t>
      </w:r>
      <w:r>
        <w:rPr>
          <w:rFonts w:ascii="Book Antiqua" w:hAnsi="Book Antiqua"/>
          <w:sz w:val="20"/>
          <w:szCs w:val="20"/>
        </w:rPr>
        <w:t>. The State has provided IT Performance Funding for this specific purpose</w:t>
      </w:r>
      <w:r w:rsidR="005563BB">
        <w:rPr>
          <w:rFonts w:ascii="Book Antiqua" w:hAnsi="Book Antiqua"/>
          <w:sz w:val="20"/>
          <w:szCs w:val="20"/>
        </w:rPr>
        <w:t xml:space="preserve"> and it will be operated as a regular E&amp;G program</w:t>
      </w:r>
      <w:r>
        <w:rPr>
          <w:rFonts w:ascii="Book Antiqua" w:hAnsi="Book Antiqua"/>
          <w:sz w:val="20"/>
          <w:szCs w:val="20"/>
        </w:rPr>
        <w:t>.</w:t>
      </w:r>
      <w:r w:rsidR="00DA2E72" w:rsidRPr="00F32341">
        <w:rPr>
          <w:rFonts w:ascii="Book Antiqua" w:hAnsi="Book Antiqua"/>
          <w:sz w:val="20"/>
          <w:szCs w:val="20"/>
        </w:rPr>
        <w:t xml:space="preserve"> </w:t>
      </w:r>
    </w:p>
    <w:p w14:paraId="3C8616EB" w14:textId="77777777" w:rsidR="00DA2E72" w:rsidRPr="00F32341" w:rsidRDefault="00DA2E72">
      <w:pPr>
        <w:tabs>
          <w:tab w:val="left" w:pos="-1440"/>
        </w:tabs>
        <w:rPr>
          <w:rFonts w:ascii="Book Antiqua" w:hAnsi="Book Antiqua"/>
          <w:sz w:val="20"/>
          <w:szCs w:val="20"/>
          <w:u w:val="single"/>
        </w:rPr>
      </w:pPr>
    </w:p>
    <w:p w14:paraId="3C8616EC" w14:textId="77777777" w:rsidR="00DA2E72" w:rsidRPr="0040128C" w:rsidRDefault="00DA2E72" w:rsidP="005817DF">
      <w:pPr>
        <w:pStyle w:val="BodyTextIndent"/>
        <w:numPr>
          <w:ilvl w:val="1"/>
          <w:numId w:val="3"/>
        </w:numPr>
        <w:rPr>
          <w:rFonts w:ascii="Book Antiqua" w:hAnsi="Book Antiqua"/>
          <w:sz w:val="20"/>
          <w:szCs w:val="20"/>
        </w:rPr>
      </w:pPr>
      <w:r w:rsidRPr="0040128C">
        <w:rPr>
          <w:rFonts w:ascii="Book Antiqua" w:hAnsi="Book Antiqua"/>
          <w:sz w:val="20"/>
          <w:szCs w:val="20"/>
        </w:rPr>
        <w:t xml:space="preserve">If other programs will be impacted by a reallocation of resources for the proposed program, identify the </w:t>
      </w:r>
      <w:r w:rsidR="00B803B6" w:rsidRPr="0040128C">
        <w:rPr>
          <w:rFonts w:ascii="Book Antiqua" w:hAnsi="Book Antiqua"/>
          <w:sz w:val="20"/>
          <w:szCs w:val="20"/>
        </w:rPr>
        <w:t xml:space="preserve">impacted </w:t>
      </w:r>
      <w:r w:rsidRPr="0040128C">
        <w:rPr>
          <w:rFonts w:ascii="Book Antiqua" w:hAnsi="Book Antiqua"/>
          <w:sz w:val="20"/>
          <w:szCs w:val="20"/>
        </w:rPr>
        <w:t>program</w:t>
      </w:r>
      <w:r w:rsidR="00796CAD" w:rsidRPr="0040128C">
        <w:rPr>
          <w:rFonts w:ascii="Book Antiqua" w:hAnsi="Book Antiqua"/>
          <w:sz w:val="20"/>
          <w:szCs w:val="20"/>
        </w:rPr>
        <w:t>s</w:t>
      </w:r>
      <w:r w:rsidRPr="0040128C">
        <w:rPr>
          <w:rFonts w:ascii="Book Antiqua" w:hAnsi="Book Antiqua"/>
          <w:sz w:val="20"/>
          <w:szCs w:val="20"/>
        </w:rPr>
        <w:t xml:space="preserve">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14:paraId="3C8616ED"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64085C3C" w14:textId="453D10FF" w:rsidR="003B22FB" w:rsidRDefault="003B22FB" w:rsidP="003B22FB">
      <w:pPr>
        <w:rPr>
          <w:rFonts w:ascii="Book Antiqua" w:hAnsi="Book Antiqua"/>
          <w:sz w:val="20"/>
          <w:szCs w:val="20"/>
        </w:rPr>
      </w:pPr>
      <w:r w:rsidRPr="00D335C0">
        <w:rPr>
          <w:rFonts w:ascii="Book Antiqua" w:hAnsi="Book Antiqua"/>
          <w:sz w:val="20"/>
          <w:szCs w:val="20"/>
          <w:highlight w:val="yellow"/>
        </w:rPr>
        <w:t xml:space="preserve">The IT Performance Funding is for this specific purpose and will be spent to grow </w:t>
      </w:r>
      <w:r w:rsidR="009B1DC8" w:rsidRPr="00D335C0">
        <w:rPr>
          <w:rFonts w:ascii="Book Antiqua" w:hAnsi="Book Antiqua"/>
          <w:sz w:val="20"/>
          <w:szCs w:val="20"/>
          <w:highlight w:val="yellow"/>
        </w:rPr>
        <w:t>Cybersecurity</w:t>
      </w:r>
      <w:r w:rsidRPr="00D335C0">
        <w:rPr>
          <w:rFonts w:ascii="Book Antiqua" w:hAnsi="Book Antiqua"/>
          <w:sz w:val="20"/>
          <w:szCs w:val="20"/>
          <w:highlight w:val="yellow"/>
        </w:rPr>
        <w:t>.</w:t>
      </w:r>
      <w:r>
        <w:rPr>
          <w:rFonts w:ascii="Book Antiqua" w:hAnsi="Book Antiqua"/>
          <w:sz w:val="20"/>
          <w:szCs w:val="20"/>
        </w:rPr>
        <w:t xml:space="preserve"> We expect no </w:t>
      </w:r>
      <w:r w:rsidR="00611248">
        <w:rPr>
          <w:rFonts w:ascii="Book Antiqua" w:hAnsi="Book Antiqua"/>
          <w:sz w:val="20"/>
          <w:szCs w:val="20"/>
        </w:rPr>
        <w:t>impacted programs; students will be able to choose the most appropriate computing-related programs housed in the School of Computing and Information Sciences, minimizing excess hours, repeated coursework, attrition, and student debt.</w:t>
      </w:r>
    </w:p>
    <w:p w14:paraId="3C8616EF" w14:textId="77777777" w:rsidR="00DA2E72" w:rsidRPr="00F32341" w:rsidRDefault="00DA2E72">
      <w:pPr>
        <w:rPr>
          <w:rFonts w:ascii="Book Antiqua" w:hAnsi="Book Antiqua"/>
          <w:sz w:val="20"/>
          <w:szCs w:val="20"/>
        </w:rPr>
      </w:pPr>
    </w:p>
    <w:p w14:paraId="3C8616F0"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14:paraId="3C8616F3" w14:textId="6D1D53F5" w:rsidR="00DA2E72"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92AD2F8" w14:textId="149AF11E" w:rsidR="000A6D8A"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Since a large number of </w:t>
      </w:r>
      <w:r w:rsidR="009B1DC8">
        <w:rPr>
          <w:rFonts w:ascii="Book Antiqua" w:hAnsi="Book Antiqua"/>
          <w:sz w:val="20"/>
          <w:szCs w:val="20"/>
        </w:rPr>
        <w:t xml:space="preserve">IT </w:t>
      </w:r>
      <w:r>
        <w:rPr>
          <w:rFonts w:ascii="Book Antiqua" w:hAnsi="Book Antiqua"/>
          <w:sz w:val="20"/>
          <w:szCs w:val="20"/>
        </w:rPr>
        <w:t xml:space="preserve">majors currently exist, and this creates an alternate pathway, their general education needs are already met.  As the university gears up to meet its increased enrollment goals, </w:t>
      </w:r>
      <w:r w:rsidRPr="00D335C0">
        <w:rPr>
          <w:rFonts w:ascii="Book Antiqua" w:hAnsi="Book Antiqua"/>
          <w:sz w:val="20"/>
          <w:szCs w:val="20"/>
          <w:highlight w:val="yellow"/>
        </w:rPr>
        <w:t>additional funding</w:t>
      </w:r>
      <w:r>
        <w:rPr>
          <w:rFonts w:ascii="Book Antiqua" w:hAnsi="Book Antiqua"/>
          <w:sz w:val="20"/>
          <w:szCs w:val="20"/>
        </w:rPr>
        <w:t xml:space="preserve"> will be available to meet the increased demand for lower division courses. </w:t>
      </w:r>
    </w:p>
    <w:p w14:paraId="38F0C96F" w14:textId="77777777" w:rsidR="000A6D8A" w:rsidRPr="00F32341"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6F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14:paraId="3C8616F5" w14:textId="77777777" w:rsidR="00DA2E72" w:rsidRPr="00F32341" w:rsidRDefault="00DA2E72">
      <w:pPr>
        <w:rPr>
          <w:rFonts w:ascii="Book Antiqua" w:hAnsi="Book Antiqua"/>
          <w:b/>
          <w:bCs/>
          <w:sz w:val="20"/>
          <w:szCs w:val="20"/>
        </w:rPr>
      </w:pPr>
    </w:p>
    <w:p w14:paraId="3C8616F6" w14:textId="727442B8" w:rsidR="005563BB" w:rsidRPr="00F32341" w:rsidRDefault="005563BB" w:rsidP="005563BB">
      <w:pPr>
        <w:rPr>
          <w:rFonts w:ascii="Book Antiqua" w:hAnsi="Book Antiqua"/>
          <w:sz w:val="20"/>
          <w:szCs w:val="20"/>
        </w:rPr>
      </w:pPr>
      <w:r w:rsidRPr="00C3550E">
        <w:rPr>
          <w:rFonts w:ascii="Book Antiqua" w:hAnsi="Book Antiqua"/>
          <w:sz w:val="20"/>
          <w:szCs w:val="20"/>
        </w:rPr>
        <w:t xml:space="preserve">N/A for this particular program; however, </w:t>
      </w:r>
      <w:r w:rsidR="000A6D8A">
        <w:rPr>
          <w:rFonts w:ascii="Book Antiqua" w:hAnsi="Book Antiqua"/>
          <w:sz w:val="20"/>
          <w:szCs w:val="20"/>
        </w:rPr>
        <w:t>FIU’s</w:t>
      </w:r>
      <w:r w:rsidRPr="00C3550E">
        <w:rPr>
          <w:rFonts w:ascii="Book Antiqua" w:hAnsi="Book Antiqua"/>
          <w:sz w:val="20"/>
          <w:szCs w:val="20"/>
        </w:rPr>
        <w:t xml:space="preserve"> partnerships </w:t>
      </w:r>
      <w:r w:rsidR="000A6D8A">
        <w:rPr>
          <w:rFonts w:ascii="Book Antiqua" w:hAnsi="Book Antiqua"/>
          <w:sz w:val="20"/>
          <w:szCs w:val="20"/>
        </w:rPr>
        <w:t xml:space="preserve">include </w:t>
      </w:r>
      <w:r w:rsidRPr="00C3550E">
        <w:rPr>
          <w:rFonts w:ascii="Book Antiqua" w:hAnsi="Book Antiqua"/>
          <w:sz w:val="20"/>
          <w:szCs w:val="20"/>
        </w:rPr>
        <w:t xml:space="preserve">local industry such as Ultimate Software, IBM, Kaseya, and Cisco who have provided support for our students and in writing </w:t>
      </w:r>
      <w:r w:rsidR="000A6D8A">
        <w:rPr>
          <w:rFonts w:ascii="Book Antiqua" w:hAnsi="Book Antiqua"/>
          <w:sz w:val="20"/>
          <w:szCs w:val="20"/>
        </w:rPr>
        <w:t>federal grant proposals. FIU is</w:t>
      </w:r>
      <w:r w:rsidRPr="00C3550E">
        <w:rPr>
          <w:rFonts w:ascii="Book Antiqua" w:hAnsi="Book Antiqua"/>
          <w:sz w:val="20"/>
          <w:szCs w:val="20"/>
        </w:rPr>
        <w:t xml:space="preserve"> currently receiving an NSF grant for scholarships for </w:t>
      </w:r>
      <w:r w:rsidR="000A6D8A">
        <w:rPr>
          <w:rFonts w:ascii="Book Antiqua" w:hAnsi="Book Antiqua"/>
          <w:sz w:val="20"/>
          <w:szCs w:val="20"/>
        </w:rPr>
        <w:t>undergraduate CS students (2016-21).</w:t>
      </w:r>
    </w:p>
    <w:p w14:paraId="3C8616F7" w14:textId="77777777" w:rsidR="00DA2E72" w:rsidRPr="00F32341" w:rsidRDefault="00DA2E72">
      <w:pPr>
        <w:rPr>
          <w:rFonts w:ascii="Book Antiqua" w:hAnsi="Book Antiqua"/>
          <w:b/>
          <w:bCs/>
          <w:sz w:val="20"/>
          <w:szCs w:val="20"/>
        </w:rPr>
      </w:pPr>
    </w:p>
    <w:p w14:paraId="3C8616F8" w14:textId="77777777" w:rsidR="00DA2E72" w:rsidRPr="006B4DF1" w:rsidRDefault="00DA2E72" w:rsidP="005817DF">
      <w:pPr>
        <w:pStyle w:val="Heading2"/>
        <w:numPr>
          <w:ilvl w:val="0"/>
          <w:numId w:val="3"/>
        </w:numPr>
        <w:rPr>
          <w:rFonts w:ascii="Book Antiqua" w:hAnsi="Book Antiqua"/>
          <w:sz w:val="20"/>
          <w:szCs w:val="20"/>
          <w:u w:val="single"/>
        </w:rPr>
      </w:pPr>
      <w:bookmarkStart w:id="13" w:name="_Toc143337992"/>
      <w:bookmarkStart w:id="14" w:name="_Toc143941347"/>
      <w:r w:rsidRPr="006B4DF1">
        <w:rPr>
          <w:rFonts w:ascii="Book Antiqua" w:hAnsi="Book Antiqua"/>
          <w:sz w:val="20"/>
          <w:szCs w:val="20"/>
        </w:rPr>
        <w:t xml:space="preserve">Projected </w:t>
      </w:r>
      <w:bookmarkEnd w:id="13"/>
      <w:bookmarkEnd w:id="14"/>
      <w:r w:rsidRPr="006B4DF1">
        <w:rPr>
          <w:rFonts w:ascii="Book Antiqua" w:hAnsi="Book Antiqua"/>
          <w:sz w:val="20"/>
          <w:szCs w:val="20"/>
        </w:rPr>
        <w:t>Benefit of the Program to the University, Local Community, and State</w:t>
      </w:r>
    </w:p>
    <w:p w14:paraId="3C8616F9" w14:textId="77777777" w:rsidR="00DA2E72" w:rsidRPr="006B4DF1" w:rsidRDefault="00DA2E72">
      <w:pPr>
        <w:ind w:left="720"/>
        <w:jc w:val="both"/>
        <w:rPr>
          <w:rFonts w:ascii="Book Antiqua" w:hAnsi="Book Antiqua"/>
          <w:sz w:val="20"/>
          <w:szCs w:val="20"/>
        </w:rPr>
      </w:pPr>
    </w:p>
    <w:p w14:paraId="3C8616FA" w14:textId="77777777" w:rsidR="00DA2E72" w:rsidRPr="00F32341" w:rsidRDefault="00DA2E72">
      <w:pPr>
        <w:pStyle w:val="BodyTextIndent"/>
        <w:rPr>
          <w:rFonts w:ascii="Book Antiqua" w:hAnsi="Book Antiqua"/>
          <w:sz w:val="20"/>
          <w:szCs w:val="20"/>
        </w:rPr>
      </w:pPr>
      <w:r w:rsidRPr="006B4DF1">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14:paraId="3C8616FB" w14:textId="77777777" w:rsidR="00DA2E72" w:rsidRPr="00F32341" w:rsidRDefault="00DA2E72">
      <w:pPr>
        <w:rPr>
          <w:rFonts w:ascii="Book Antiqua" w:hAnsi="Book Antiqua"/>
          <w:b/>
          <w:bCs/>
          <w:sz w:val="20"/>
          <w:szCs w:val="20"/>
        </w:rPr>
      </w:pPr>
    </w:p>
    <w:p w14:paraId="3C8616FC" w14:textId="188327C4" w:rsidR="00A52879" w:rsidRPr="00A52879" w:rsidRDefault="00A52879" w:rsidP="00A52879">
      <w:pPr>
        <w:rPr>
          <w:rFonts w:ascii="Book Antiqua" w:hAnsi="Book Antiqua"/>
          <w:sz w:val="20"/>
          <w:szCs w:val="20"/>
        </w:rPr>
      </w:pPr>
      <w:r>
        <w:rPr>
          <w:rFonts w:ascii="Book Antiqua" w:hAnsi="Book Antiqua"/>
          <w:sz w:val="20"/>
          <w:szCs w:val="20"/>
        </w:rPr>
        <w:t>So</w:t>
      </w:r>
      <w:r w:rsidRPr="00A52879">
        <w:rPr>
          <w:rFonts w:ascii="Book Antiqua" w:hAnsi="Book Antiqua"/>
          <w:sz w:val="20"/>
          <w:szCs w:val="20"/>
        </w:rPr>
        <w:t>me studies have shown no correlation between math ability and performance in computing careers, and </w:t>
      </w:r>
      <w:hyperlink r:id="rId16" w:history="1">
        <w:r w:rsidRPr="00A52879">
          <w:rPr>
            <w:rFonts w:ascii="Book Antiqua" w:hAnsi="Book Antiqua"/>
            <w:sz w:val="20"/>
            <w:szCs w:val="20"/>
          </w:rPr>
          <w:t>one study has shown no correlation between math ability and object oriented programming skill</w:t>
        </w:r>
      </w:hyperlink>
      <w:r w:rsidRPr="00A52879">
        <w:rPr>
          <w:rFonts w:ascii="Book Antiqua" w:hAnsi="Book Antiqua"/>
          <w:sz w:val="20"/>
          <w:szCs w:val="20"/>
        </w:rPr>
        <w:t>. </w:t>
      </w:r>
      <w:hyperlink r:id="rId17" w:history="1">
        <w:r w:rsidRPr="00A52879">
          <w:rPr>
            <w:rFonts w:ascii="Book Antiqua" w:hAnsi="Book Antiqua"/>
            <w:sz w:val="20"/>
            <w:szCs w:val="20"/>
          </w:rPr>
          <w:t>A recent study shows that the Calculus I course is a barrier for women in STEM fields compared to men</w:t>
        </w:r>
      </w:hyperlink>
      <w:r w:rsidRPr="00A52879">
        <w:rPr>
          <w:rFonts w:ascii="Book Antiqua" w:hAnsi="Book Antiqua"/>
          <w:sz w:val="20"/>
          <w:szCs w:val="20"/>
        </w:rPr>
        <w:t>, with the difference being</w:t>
      </w:r>
      <w:r w:rsidR="002210D8">
        <w:rPr>
          <w:rFonts w:ascii="Book Antiqua" w:hAnsi="Book Antiqua"/>
          <w:sz w:val="20"/>
          <w:szCs w:val="20"/>
        </w:rPr>
        <w:t xml:space="preserve"> especially high in Engineering-</w:t>
      </w:r>
      <w:r w:rsidRPr="00A52879">
        <w:rPr>
          <w:rFonts w:ascii="Book Antiqua" w:hAnsi="Book Antiqua"/>
          <w:sz w:val="20"/>
          <w:szCs w:val="20"/>
        </w:rPr>
        <w:t>related STEM fields.</w:t>
      </w:r>
      <w:r>
        <w:rPr>
          <w:rFonts w:ascii="Book Antiqua" w:hAnsi="Book Antiqua"/>
          <w:sz w:val="20"/>
          <w:szCs w:val="20"/>
        </w:rPr>
        <w:t xml:space="preserve"> </w:t>
      </w:r>
      <w:r w:rsidRPr="00A52879">
        <w:rPr>
          <w:rFonts w:ascii="Book Antiqua" w:hAnsi="Book Antiqua"/>
          <w:sz w:val="20"/>
          <w:szCs w:val="20"/>
        </w:rPr>
        <w:t xml:space="preserve">Creating an alternative program that removes these barriers will increase graduation and retention rates in </w:t>
      </w:r>
      <w:r w:rsidR="009B1DC8">
        <w:rPr>
          <w:rFonts w:ascii="Book Antiqua" w:hAnsi="Book Antiqua"/>
          <w:sz w:val="20"/>
          <w:szCs w:val="20"/>
        </w:rPr>
        <w:t xml:space="preserve">computing-related </w:t>
      </w:r>
      <w:r w:rsidR="009B1DC8">
        <w:rPr>
          <w:rFonts w:ascii="Book Antiqua" w:hAnsi="Book Antiqua"/>
          <w:sz w:val="20"/>
          <w:szCs w:val="20"/>
        </w:rPr>
        <w:lastRenderedPageBreak/>
        <w:t>programs</w:t>
      </w:r>
      <w:r w:rsidR="009B1DC8" w:rsidRPr="00A52879">
        <w:rPr>
          <w:rFonts w:ascii="Book Antiqua" w:hAnsi="Book Antiqua"/>
          <w:sz w:val="20"/>
          <w:szCs w:val="20"/>
        </w:rPr>
        <w:t xml:space="preserve"> and</w:t>
      </w:r>
      <w:r w:rsidRPr="00A52879">
        <w:rPr>
          <w:rFonts w:ascii="Book Antiqua" w:hAnsi="Book Antiqua"/>
          <w:sz w:val="20"/>
          <w:szCs w:val="20"/>
        </w:rPr>
        <w:t xml:space="preserve"> address the </w:t>
      </w:r>
      <w:r w:rsidR="002210D8">
        <w:rPr>
          <w:rFonts w:ascii="Book Antiqua" w:hAnsi="Book Antiqua"/>
          <w:sz w:val="20"/>
          <w:szCs w:val="20"/>
        </w:rPr>
        <w:t xml:space="preserve">critical </w:t>
      </w:r>
      <w:r w:rsidRPr="00A52879">
        <w:rPr>
          <w:rFonts w:ascii="Book Antiqua" w:hAnsi="Book Antiqua"/>
          <w:sz w:val="20"/>
          <w:szCs w:val="20"/>
        </w:rPr>
        <w:t xml:space="preserve">shortage in Florida of talent in </w:t>
      </w:r>
      <w:r w:rsidR="009B1DC8">
        <w:rPr>
          <w:rFonts w:ascii="Book Antiqua" w:hAnsi="Book Antiqua"/>
          <w:sz w:val="20"/>
          <w:szCs w:val="20"/>
        </w:rPr>
        <w:t>Cybersecurity</w:t>
      </w:r>
      <w:r w:rsidRPr="00A52879">
        <w:rPr>
          <w:rFonts w:ascii="Book Antiqua" w:hAnsi="Book Antiqua"/>
          <w:sz w:val="20"/>
          <w:szCs w:val="20"/>
        </w:rPr>
        <w:t xml:space="preserve"> positions.</w:t>
      </w:r>
      <w:r>
        <w:rPr>
          <w:rFonts w:ascii="Book Antiqua" w:hAnsi="Book Antiqua"/>
          <w:sz w:val="20"/>
          <w:szCs w:val="20"/>
        </w:rPr>
        <w:t xml:space="preserve"> </w:t>
      </w:r>
      <w:r w:rsidRPr="00A52879">
        <w:rPr>
          <w:rFonts w:ascii="Book Antiqua" w:hAnsi="Book Antiqua"/>
          <w:sz w:val="20"/>
          <w:szCs w:val="20"/>
        </w:rPr>
        <w:t xml:space="preserve">Growth in Computer Science is extraordinary and well-known, with roughly </w:t>
      </w:r>
      <w:r w:rsidRPr="00D335C0">
        <w:rPr>
          <w:rFonts w:ascii="Book Antiqua" w:hAnsi="Book Antiqua"/>
          <w:sz w:val="20"/>
          <w:szCs w:val="20"/>
          <w:highlight w:val="yellow"/>
        </w:rPr>
        <w:t>800</w:t>
      </w:r>
      <w:r w:rsidRPr="00A52879">
        <w:rPr>
          <w:rFonts w:ascii="Book Antiqua" w:hAnsi="Book Antiqua"/>
          <w:sz w:val="20"/>
          <w:szCs w:val="20"/>
        </w:rPr>
        <w:t xml:space="preserve"> active "official" undergraduate majors in Computer Science at FIU, a number that has roughly doubled over the last six years (but is stagnant in the last two). Yet </w:t>
      </w:r>
      <w:r w:rsidR="002210D8">
        <w:rPr>
          <w:rFonts w:ascii="Book Antiqua" w:hAnsi="Book Antiqua"/>
          <w:sz w:val="20"/>
          <w:szCs w:val="20"/>
        </w:rPr>
        <w:t xml:space="preserve">while the number of IT graduates has grown rapidly, </w:t>
      </w:r>
      <w:r w:rsidRPr="00A52879">
        <w:rPr>
          <w:rFonts w:ascii="Book Antiqua" w:hAnsi="Book Antiqua"/>
          <w:sz w:val="20"/>
          <w:szCs w:val="20"/>
        </w:rPr>
        <w:t xml:space="preserve">FIU has graduated only roughly </w:t>
      </w:r>
      <w:r w:rsidRPr="00D335C0">
        <w:rPr>
          <w:rFonts w:ascii="Book Antiqua" w:hAnsi="Book Antiqua"/>
          <w:sz w:val="20"/>
          <w:szCs w:val="20"/>
          <w:highlight w:val="yellow"/>
        </w:rPr>
        <w:t>220 CS majors</w:t>
      </w:r>
      <w:r w:rsidRPr="00A52879">
        <w:rPr>
          <w:rFonts w:ascii="Book Antiqua" w:hAnsi="Book Antiqua"/>
          <w:sz w:val="20"/>
          <w:szCs w:val="20"/>
        </w:rPr>
        <w:t xml:space="preserve"> </w:t>
      </w:r>
      <w:r w:rsidRPr="00D335C0">
        <w:rPr>
          <w:rFonts w:ascii="Book Antiqua" w:hAnsi="Book Antiqua"/>
          <w:sz w:val="20"/>
          <w:szCs w:val="20"/>
          <w:highlight w:val="yellow"/>
        </w:rPr>
        <w:t>over the last three years combined</w:t>
      </w:r>
      <w:r w:rsidRPr="00A52879">
        <w:rPr>
          <w:rFonts w:ascii="Book Antiqua" w:hAnsi="Book Antiqua"/>
          <w:sz w:val="20"/>
          <w:szCs w:val="20"/>
        </w:rPr>
        <w:t xml:space="preserve">, and our analysis points at the math sequence as being a roadblock. </w:t>
      </w:r>
      <w:r w:rsidR="00385E72">
        <w:rPr>
          <w:rFonts w:ascii="Book Antiqua" w:hAnsi="Book Antiqua"/>
          <w:sz w:val="20"/>
          <w:szCs w:val="20"/>
        </w:rPr>
        <w:t>FIU</w:t>
      </w:r>
      <w:r w:rsidRPr="00A52879">
        <w:rPr>
          <w:rFonts w:ascii="Book Antiqua" w:hAnsi="Book Antiqua"/>
          <w:sz w:val="20"/>
          <w:szCs w:val="20"/>
        </w:rPr>
        <w:t xml:space="preserve"> would close the exploratory track and intended CS majors who are weak at math would be directe</w:t>
      </w:r>
      <w:r>
        <w:rPr>
          <w:rFonts w:ascii="Book Antiqua" w:hAnsi="Book Antiqua"/>
          <w:sz w:val="20"/>
          <w:szCs w:val="20"/>
        </w:rPr>
        <w:t>d to this new B</w:t>
      </w:r>
      <w:r w:rsidR="009B1DC8">
        <w:rPr>
          <w:rFonts w:ascii="Book Antiqua" w:hAnsi="Book Antiqua"/>
          <w:sz w:val="20"/>
          <w:szCs w:val="20"/>
        </w:rPr>
        <w:t>S</w:t>
      </w:r>
      <w:r>
        <w:rPr>
          <w:rFonts w:ascii="Book Antiqua" w:hAnsi="Book Antiqua"/>
          <w:sz w:val="20"/>
          <w:szCs w:val="20"/>
        </w:rPr>
        <w:t xml:space="preserve"> degree program</w:t>
      </w:r>
      <w:r w:rsidRPr="00A52879">
        <w:rPr>
          <w:rFonts w:ascii="Book Antiqua" w:hAnsi="Book Antiqua"/>
          <w:sz w:val="20"/>
          <w:szCs w:val="20"/>
        </w:rPr>
        <w:t xml:space="preserve"> automatically if they entered FIU without the prerequisite needed for Calculus I, so that they can finish in a timely fashion, possibly without the excess hours incurred by repeated attempts at math courses.</w:t>
      </w:r>
      <w:r w:rsidR="00227077" w:rsidRPr="00227077">
        <w:rPr>
          <w:rFonts w:ascii="Book Antiqua" w:hAnsi="Book Antiqua"/>
          <w:sz w:val="20"/>
          <w:szCs w:val="20"/>
        </w:rPr>
        <w:t xml:space="preserve">  This B</w:t>
      </w:r>
      <w:r w:rsidR="009B1DC8">
        <w:rPr>
          <w:rFonts w:ascii="Book Antiqua" w:hAnsi="Book Antiqua"/>
          <w:sz w:val="20"/>
          <w:szCs w:val="20"/>
        </w:rPr>
        <w:t>S</w:t>
      </w:r>
      <w:r w:rsidR="00227077" w:rsidRPr="00227077">
        <w:rPr>
          <w:rFonts w:ascii="Book Antiqua" w:hAnsi="Book Antiqua"/>
          <w:sz w:val="20"/>
          <w:szCs w:val="20"/>
        </w:rPr>
        <w:t xml:space="preserve"> degree would turn “majors” into “graduates” and fulfill FIU’s mission of meeting the educational needs of the South Florida community.</w:t>
      </w:r>
    </w:p>
    <w:p w14:paraId="3C8616FD" w14:textId="77777777" w:rsidR="00DA2E72" w:rsidRPr="00F32341" w:rsidRDefault="00DA2E72">
      <w:pPr>
        <w:rPr>
          <w:rFonts w:ascii="Book Antiqua" w:hAnsi="Book Antiqua"/>
          <w:b/>
          <w:bCs/>
          <w:sz w:val="20"/>
          <w:szCs w:val="20"/>
        </w:rPr>
      </w:pPr>
    </w:p>
    <w:p w14:paraId="3C8616FE" w14:textId="77777777" w:rsidR="00DA2E72" w:rsidRPr="006B4DF1" w:rsidRDefault="00DA2E72" w:rsidP="005817DF">
      <w:pPr>
        <w:pStyle w:val="Heading2"/>
        <w:numPr>
          <w:ilvl w:val="0"/>
          <w:numId w:val="3"/>
        </w:numPr>
        <w:rPr>
          <w:rFonts w:ascii="Book Antiqua" w:hAnsi="Book Antiqua"/>
          <w:sz w:val="20"/>
          <w:szCs w:val="20"/>
        </w:rPr>
      </w:pPr>
      <w:bookmarkStart w:id="15" w:name="_Toc143337993"/>
      <w:bookmarkStart w:id="16" w:name="_Toc143941348"/>
      <w:r w:rsidRPr="006B4DF1">
        <w:rPr>
          <w:rFonts w:ascii="Book Antiqua" w:hAnsi="Book Antiqua"/>
          <w:sz w:val="20"/>
          <w:szCs w:val="20"/>
        </w:rPr>
        <w:t>Access and Articulation – Bachelor’s Degrees Only</w:t>
      </w:r>
      <w:bookmarkEnd w:id="15"/>
      <w:bookmarkEnd w:id="16"/>
    </w:p>
    <w:p w14:paraId="3C8616FF" w14:textId="77777777" w:rsidR="00DA2E72" w:rsidRPr="006B4DF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14:paraId="3C861701"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2" w14:textId="77777777" w:rsidR="00DA2E72" w:rsidRPr="00F32341" w:rsidRDefault="00A52879">
      <w:pPr>
        <w:rPr>
          <w:rFonts w:ascii="Book Antiqua" w:hAnsi="Book Antiqua"/>
          <w:sz w:val="20"/>
          <w:szCs w:val="20"/>
        </w:rPr>
      </w:pPr>
      <w:r>
        <w:rPr>
          <w:rFonts w:ascii="Book Antiqua" w:hAnsi="Book Antiqua"/>
          <w:sz w:val="20"/>
          <w:szCs w:val="20"/>
        </w:rPr>
        <w:t>N/A</w:t>
      </w:r>
    </w:p>
    <w:p w14:paraId="3C861703" w14:textId="77777777" w:rsidR="00DA2E72" w:rsidRPr="00F32341"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14:paraId="3C86170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List program prerequisites and provide assurance that they are the same as the approved common prerequisites for other such degree programs within the SUS (see </w:t>
      </w:r>
      <w:r w:rsidR="00D75305" w:rsidRPr="00F32341">
        <w:rPr>
          <w:rFonts w:ascii="Book Antiqua" w:hAnsi="Book Antiqua"/>
          <w:sz w:val="20"/>
          <w:szCs w:val="20"/>
        </w:rPr>
        <w:t>link to the</w:t>
      </w:r>
      <w:r w:rsidRPr="00F32341">
        <w:rPr>
          <w:rFonts w:ascii="Book Antiqua" w:hAnsi="Book Antiqua"/>
          <w:sz w:val="20"/>
          <w:szCs w:val="20"/>
        </w:rPr>
        <w:t xml:space="preserve"> Common Prerequisite Manual</w:t>
      </w:r>
      <w:r w:rsidR="00D75305" w:rsidRPr="00F32341">
        <w:rPr>
          <w:rFonts w:ascii="Book Antiqua" w:hAnsi="Book Antiqua"/>
          <w:sz w:val="20"/>
          <w:szCs w:val="20"/>
        </w:rPr>
        <w:t xml:space="preserve"> on</w:t>
      </w:r>
      <w:r w:rsidR="00CA20DF" w:rsidRPr="00F32341">
        <w:rPr>
          <w:rFonts w:ascii="Book Antiqua" w:hAnsi="Book Antiqua"/>
          <w:sz w:val="20"/>
          <w:szCs w:val="20"/>
        </w:rPr>
        <w:t xml:space="preserve"> </w:t>
      </w:r>
      <w:hyperlink r:id="rId18" w:history="1">
        <w:r w:rsidR="00CA20DF" w:rsidRPr="00F32341">
          <w:rPr>
            <w:rStyle w:val="Hyperlink"/>
            <w:rFonts w:ascii="Book Antiqua" w:hAnsi="Book Antiqua"/>
            <w:sz w:val="20"/>
            <w:szCs w:val="20"/>
          </w:rPr>
          <w:t>the resource page for new program proposal</w:t>
        </w:r>
      </w:hyperlink>
      <w:r w:rsidRPr="00F32341">
        <w:rPr>
          <w:rFonts w:ascii="Book Antiqua" w:hAnsi="Book Antiqua"/>
          <w:sz w:val="20"/>
          <w:szCs w:val="20"/>
        </w:rPr>
        <w:t>).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14:paraId="3C861705" w14:textId="77777777" w:rsidR="00DA2E72" w:rsidRPr="00F32341" w:rsidRDefault="00DA2E72" w:rsidP="001C0564">
      <w:pPr>
        <w:pStyle w:val="BodyTextIndent"/>
        <w:rPr>
          <w:rFonts w:ascii="Book Antiqua" w:hAnsi="Book Antiqua"/>
          <w:sz w:val="20"/>
          <w:szCs w:val="20"/>
        </w:rPr>
      </w:pPr>
    </w:p>
    <w:p w14:paraId="3C861706" w14:textId="77777777" w:rsidR="00DA2E72" w:rsidRPr="00F32341" w:rsidRDefault="00DA2E72" w:rsidP="001C0564">
      <w:pPr>
        <w:pStyle w:val="BodyTextIndent"/>
        <w:ind w:left="1080"/>
        <w:rPr>
          <w:rFonts w:ascii="Book Antiqua" w:hAnsi="Book Antiqua"/>
          <w:sz w:val="20"/>
          <w:szCs w:val="20"/>
        </w:rPr>
      </w:pPr>
      <w:r w:rsidRPr="00F32341">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14:paraId="3C861707" w14:textId="77777777" w:rsidR="00DA2E72" w:rsidRPr="00F32341" w:rsidRDefault="00DA2E72">
      <w:pPr>
        <w:rPr>
          <w:rStyle w:val="PageNumber"/>
          <w:rFonts w:ascii="Book Antiqua" w:hAnsi="Book Antiqua"/>
          <w:sz w:val="20"/>
          <w:szCs w:val="20"/>
        </w:rPr>
      </w:pPr>
    </w:p>
    <w:p w14:paraId="3C861708" w14:textId="0AB4D60D" w:rsidR="00A52879" w:rsidRPr="00227077" w:rsidRDefault="00A52879" w:rsidP="00A52879">
      <w:pPr>
        <w:rPr>
          <w:rFonts w:ascii="Book Antiqua" w:hAnsi="Book Antiqua" w:cs="Arial"/>
          <w:color w:val="000000"/>
          <w:sz w:val="18"/>
          <w:szCs w:val="18"/>
        </w:rPr>
      </w:pPr>
      <w:r w:rsidRPr="00227077">
        <w:rPr>
          <w:rStyle w:val="titler1"/>
          <w:rFonts w:ascii="Book Antiqua" w:hAnsi="Book Antiqua" w:cs="Arial"/>
        </w:rPr>
        <w:t>Common Prerequisite Courses and Equivalencies</w:t>
      </w:r>
      <w:r w:rsidR="00807D9F" w:rsidRPr="00227077">
        <w:rPr>
          <w:rStyle w:val="titler1"/>
          <w:rFonts w:ascii="Book Antiqua" w:hAnsi="Book Antiqua" w:cs="Arial"/>
        </w:rPr>
        <w:t xml:space="preserve"> (CIP Code 11.</w:t>
      </w:r>
      <w:r w:rsidR="006823F3">
        <w:rPr>
          <w:rStyle w:val="titler1"/>
          <w:rFonts w:ascii="Book Antiqua" w:hAnsi="Book Antiqua" w:cs="Arial"/>
        </w:rPr>
        <w:t>1003</w:t>
      </w:r>
      <w:r w:rsidR="00807D9F" w:rsidRPr="00227077">
        <w:rPr>
          <w:rStyle w:val="titler1"/>
          <w:rFonts w:ascii="Book Antiqua" w:hAnsi="Book Antiqua" w:cs="Arial"/>
        </w:rPr>
        <w:t xml:space="preserve">, Track </w:t>
      </w:r>
      <w:r w:rsidR="00890483">
        <w:rPr>
          <w:rStyle w:val="titler1"/>
          <w:rFonts w:ascii="Book Antiqua" w:hAnsi="Book Antiqua" w:cs="Arial"/>
        </w:rPr>
        <w:t>3</w:t>
      </w:r>
      <w:r w:rsidR="00807D9F" w:rsidRPr="00227077">
        <w:rPr>
          <w:rStyle w:val="titler1"/>
          <w:rFonts w:ascii="Book Antiqua" w:hAnsi="Book Antiqua" w:cs="Arial"/>
        </w:rPr>
        <w:t xml:space="preserve"> of </w:t>
      </w:r>
      <w:r w:rsidR="00890483">
        <w:rPr>
          <w:rStyle w:val="titler1"/>
          <w:rFonts w:ascii="Book Antiqua" w:hAnsi="Book Antiqua" w:cs="Arial"/>
        </w:rPr>
        <w:t>3</w:t>
      </w:r>
      <w:r w:rsidR="00807D9F" w:rsidRPr="00227077">
        <w:rPr>
          <w:rStyle w:val="titler1"/>
          <w:rFonts w:ascii="Book Antiqua" w:hAnsi="Book Antiqua" w:cs="Arial"/>
        </w:rPr>
        <w:t>)</w:t>
      </w:r>
      <w:r w:rsidRPr="00227077">
        <w:rPr>
          <w:rFonts w:ascii="Book Antiqua" w:hAnsi="Book Antiqua" w:cs="Arial"/>
          <w:color w:val="000000"/>
          <w:sz w:val="18"/>
          <w:szCs w:val="18"/>
        </w:rPr>
        <w:t xml:space="preserve"> </w:t>
      </w:r>
    </w:p>
    <w:tbl>
      <w:tblPr>
        <w:tblW w:w="4870" w:type="dxa"/>
        <w:tblLook w:val="04A0" w:firstRow="1" w:lastRow="0" w:firstColumn="1" w:lastColumn="0" w:noHBand="0" w:noVBand="1"/>
      </w:tblPr>
      <w:tblGrid>
        <w:gridCol w:w="2340"/>
        <w:gridCol w:w="2530"/>
      </w:tblGrid>
      <w:tr w:rsidR="005D3DCA" w:rsidRPr="005D3DCA" w14:paraId="4A7CF245" w14:textId="77777777" w:rsidTr="006D7C4A">
        <w:trPr>
          <w:trHeight w:val="300"/>
        </w:trPr>
        <w:tc>
          <w:tcPr>
            <w:tcW w:w="2340" w:type="dxa"/>
            <w:tcBorders>
              <w:top w:val="nil"/>
              <w:left w:val="nil"/>
              <w:bottom w:val="nil"/>
              <w:right w:val="nil"/>
            </w:tcBorders>
            <w:shd w:val="clear" w:color="auto" w:fill="auto"/>
            <w:noWrap/>
            <w:vAlign w:val="center"/>
            <w:hideMark/>
          </w:tcPr>
          <w:p w14:paraId="567D1A92" w14:textId="77777777" w:rsidR="005D3DCA" w:rsidRPr="005D3DCA" w:rsidRDefault="005D3DCA" w:rsidP="005D3DCA">
            <w:pPr>
              <w:widowControl/>
              <w:autoSpaceDE/>
              <w:autoSpaceDN/>
              <w:adjustRightInd/>
              <w:rPr>
                <w:rFonts w:ascii="Book Antiqua" w:hAnsi="Book Antiqua" w:cs="Calibri"/>
                <w:bCs/>
                <w:color w:val="000000"/>
                <w:sz w:val="18"/>
                <w:szCs w:val="18"/>
                <w:u w:val="single"/>
              </w:rPr>
            </w:pPr>
            <w:r w:rsidRPr="005D3DCA">
              <w:rPr>
                <w:rFonts w:ascii="Book Antiqua" w:hAnsi="Book Antiqua" w:cs="Arial"/>
                <w:bCs/>
                <w:color w:val="000000"/>
                <w:sz w:val="18"/>
                <w:szCs w:val="18"/>
                <w:u w:val="single"/>
              </w:rPr>
              <w:t>FIU Course(s)</w:t>
            </w:r>
          </w:p>
        </w:tc>
        <w:tc>
          <w:tcPr>
            <w:tcW w:w="2530" w:type="dxa"/>
            <w:tcBorders>
              <w:top w:val="nil"/>
              <w:left w:val="nil"/>
              <w:bottom w:val="nil"/>
              <w:right w:val="nil"/>
            </w:tcBorders>
            <w:shd w:val="clear" w:color="auto" w:fill="auto"/>
            <w:noWrap/>
            <w:vAlign w:val="center"/>
            <w:hideMark/>
          </w:tcPr>
          <w:p w14:paraId="187137F8" w14:textId="77777777" w:rsidR="005D3DCA" w:rsidRPr="005D3DCA" w:rsidRDefault="005D3DCA" w:rsidP="005D3DCA">
            <w:pPr>
              <w:widowControl/>
              <w:autoSpaceDE/>
              <w:autoSpaceDN/>
              <w:adjustRightInd/>
              <w:rPr>
                <w:rFonts w:ascii="Book Antiqua" w:hAnsi="Book Antiqua" w:cs="Calibri"/>
                <w:bCs/>
                <w:color w:val="000000"/>
                <w:sz w:val="18"/>
                <w:szCs w:val="18"/>
                <w:u w:val="single"/>
              </w:rPr>
            </w:pPr>
            <w:r w:rsidRPr="005D3DCA">
              <w:rPr>
                <w:rFonts w:ascii="Book Antiqua" w:hAnsi="Book Antiqua" w:cs="Arial"/>
                <w:bCs/>
                <w:color w:val="000000"/>
                <w:sz w:val="18"/>
                <w:szCs w:val="18"/>
                <w:u w:val="single"/>
              </w:rPr>
              <w:t>Equivalent Course(s)</w:t>
            </w:r>
          </w:p>
        </w:tc>
      </w:tr>
      <w:tr w:rsidR="005D3DCA" w:rsidRPr="005D3DCA" w14:paraId="1764FC01" w14:textId="77777777" w:rsidTr="006D7C4A">
        <w:trPr>
          <w:trHeight w:val="300"/>
        </w:trPr>
        <w:tc>
          <w:tcPr>
            <w:tcW w:w="2340" w:type="dxa"/>
            <w:tcBorders>
              <w:top w:val="nil"/>
              <w:left w:val="nil"/>
              <w:bottom w:val="nil"/>
              <w:right w:val="nil"/>
            </w:tcBorders>
            <w:shd w:val="clear" w:color="auto" w:fill="auto"/>
            <w:noWrap/>
            <w:vAlign w:val="center"/>
            <w:hideMark/>
          </w:tcPr>
          <w:p w14:paraId="36671E5A"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PSY 2012</w:t>
            </w:r>
          </w:p>
        </w:tc>
        <w:tc>
          <w:tcPr>
            <w:tcW w:w="2530" w:type="dxa"/>
            <w:tcBorders>
              <w:top w:val="nil"/>
              <w:left w:val="nil"/>
              <w:bottom w:val="nil"/>
              <w:right w:val="nil"/>
            </w:tcBorders>
            <w:shd w:val="clear" w:color="auto" w:fill="auto"/>
            <w:noWrap/>
            <w:vAlign w:val="center"/>
            <w:hideMark/>
          </w:tcPr>
          <w:p w14:paraId="2D044201"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PSY X012</w:t>
            </w:r>
          </w:p>
        </w:tc>
      </w:tr>
      <w:tr w:rsidR="005D3DCA" w:rsidRPr="005D3DCA" w14:paraId="26A2437C" w14:textId="77777777" w:rsidTr="006D7C4A">
        <w:trPr>
          <w:trHeight w:val="300"/>
        </w:trPr>
        <w:tc>
          <w:tcPr>
            <w:tcW w:w="2340" w:type="dxa"/>
            <w:tcBorders>
              <w:top w:val="nil"/>
              <w:left w:val="nil"/>
              <w:bottom w:val="nil"/>
              <w:right w:val="nil"/>
            </w:tcBorders>
            <w:shd w:val="clear" w:color="auto" w:fill="auto"/>
            <w:noWrap/>
            <w:vAlign w:val="center"/>
            <w:hideMark/>
          </w:tcPr>
          <w:p w14:paraId="18246B7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ECO 2013</w:t>
            </w:r>
          </w:p>
        </w:tc>
        <w:tc>
          <w:tcPr>
            <w:tcW w:w="2530" w:type="dxa"/>
            <w:tcBorders>
              <w:top w:val="nil"/>
              <w:left w:val="nil"/>
              <w:bottom w:val="nil"/>
              <w:right w:val="nil"/>
            </w:tcBorders>
            <w:shd w:val="clear" w:color="auto" w:fill="auto"/>
            <w:noWrap/>
            <w:vAlign w:val="center"/>
            <w:hideMark/>
          </w:tcPr>
          <w:p w14:paraId="483B5114"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ECO X013</w:t>
            </w:r>
          </w:p>
        </w:tc>
      </w:tr>
      <w:tr w:rsidR="005D3DCA" w:rsidRPr="005D3DCA" w14:paraId="76EFBB07" w14:textId="77777777" w:rsidTr="006D7C4A">
        <w:trPr>
          <w:trHeight w:val="300"/>
        </w:trPr>
        <w:tc>
          <w:tcPr>
            <w:tcW w:w="2340" w:type="dxa"/>
            <w:tcBorders>
              <w:top w:val="nil"/>
              <w:left w:val="nil"/>
              <w:bottom w:val="nil"/>
              <w:right w:val="nil"/>
            </w:tcBorders>
            <w:shd w:val="clear" w:color="auto" w:fill="auto"/>
            <w:noWrap/>
            <w:vAlign w:val="center"/>
            <w:hideMark/>
          </w:tcPr>
          <w:p w14:paraId="3A03B002"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STA 2023 or STA 2122</w:t>
            </w:r>
          </w:p>
        </w:tc>
        <w:tc>
          <w:tcPr>
            <w:tcW w:w="2530" w:type="dxa"/>
            <w:tcBorders>
              <w:top w:val="nil"/>
              <w:left w:val="nil"/>
              <w:bottom w:val="nil"/>
              <w:right w:val="nil"/>
            </w:tcBorders>
            <w:shd w:val="clear" w:color="auto" w:fill="auto"/>
            <w:noWrap/>
            <w:vAlign w:val="center"/>
            <w:hideMark/>
          </w:tcPr>
          <w:p w14:paraId="3A840CE7"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STA X023 or STAX122</w:t>
            </w:r>
          </w:p>
        </w:tc>
      </w:tr>
      <w:tr w:rsidR="005D3DCA" w:rsidRPr="005D3DCA" w14:paraId="66D28B79" w14:textId="77777777" w:rsidTr="006D7C4A">
        <w:trPr>
          <w:trHeight w:val="300"/>
        </w:trPr>
        <w:tc>
          <w:tcPr>
            <w:tcW w:w="2340" w:type="dxa"/>
            <w:tcBorders>
              <w:top w:val="nil"/>
              <w:left w:val="nil"/>
              <w:bottom w:val="nil"/>
              <w:right w:val="nil"/>
            </w:tcBorders>
            <w:shd w:val="clear" w:color="auto" w:fill="auto"/>
            <w:noWrap/>
            <w:vAlign w:val="center"/>
            <w:hideMark/>
          </w:tcPr>
          <w:p w14:paraId="65E6F5D3"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MAC 1147</w:t>
            </w:r>
          </w:p>
        </w:tc>
        <w:tc>
          <w:tcPr>
            <w:tcW w:w="2530" w:type="dxa"/>
            <w:tcBorders>
              <w:top w:val="nil"/>
              <w:left w:val="nil"/>
              <w:bottom w:val="nil"/>
              <w:right w:val="nil"/>
            </w:tcBorders>
            <w:shd w:val="clear" w:color="auto" w:fill="auto"/>
            <w:noWrap/>
            <w:vAlign w:val="center"/>
            <w:hideMark/>
          </w:tcPr>
          <w:p w14:paraId="68718A4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MAC X147</w:t>
            </w:r>
          </w:p>
        </w:tc>
      </w:tr>
      <w:tr w:rsidR="005D3DCA" w:rsidRPr="005D3DCA" w14:paraId="1856A339" w14:textId="77777777" w:rsidTr="006D7C4A">
        <w:trPr>
          <w:trHeight w:val="300"/>
        </w:trPr>
        <w:tc>
          <w:tcPr>
            <w:tcW w:w="2340" w:type="dxa"/>
            <w:tcBorders>
              <w:top w:val="nil"/>
              <w:left w:val="nil"/>
              <w:bottom w:val="nil"/>
              <w:right w:val="nil"/>
            </w:tcBorders>
            <w:shd w:val="clear" w:color="auto" w:fill="auto"/>
            <w:noWrap/>
            <w:vAlign w:val="center"/>
            <w:hideMark/>
          </w:tcPr>
          <w:p w14:paraId="363D9E50"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PHY 1000-2999</w:t>
            </w:r>
          </w:p>
        </w:tc>
        <w:tc>
          <w:tcPr>
            <w:tcW w:w="2530" w:type="dxa"/>
            <w:tcBorders>
              <w:top w:val="nil"/>
              <w:left w:val="nil"/>
              <w:bottom w:val="nil"/>
              <w:right w:val="nil"/>
            </w:tcBorders>
            <w:shd w:val="clear" w:color="auto" w:fill="auto"/>
            <w:noWrap/>
            <w:vAlign w:val="center"/>
            <w:hideMark/>
          </w:tcPr>
          <w:p w14:paraId="74EF387A"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PHY XXXX</w:t>
            </w:r>
          </w:p>
        </w:tc>
      </w:tr>
      <w:tr w:rsidR="005D3DCA" w:rsidRPr="005D3DCA" w14:paraId="78BABF68" w14:textId="77777777" w:rsidTr="006D7C4A">
        <w:trPr>
          <w:trHeight w:val="300"/>
        </w:trPr>
        <w:tc>
          <w:tcPr>
            <w:tcW w:w="2340" w:type="dxa"/>
            <w:tcBorders>
              <w:top w:val="nil"/>
              <w:left w:val="nil"/>
              <w:bottom w:val="nil"/>
              <w:right w:val="nil"/>
            </w:tcBorders>
            <w:shd w:val="clear" w:color="auto" w:fill="auto"/>
            <w:noWrap/>
            <w:vAlign w:val="center"/>
            <w:hideMark/>
          </w:tcPr>
          <w:p w14:paraId="4EC081C5" w14:textId="7E9E8452"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MAD 2104</w:t>
            </w:r>
            <w:r w:rsidR="006D7C4A" w:rsidRPr="006D7C4A">
              <w:rPr>
                <w:rFonts w:ascii="Book Antiqua" w:hAnsi="Book Antiqua" w:cs="Calibri"/>
                <w:color w:val="000000"/>
                <w:sz w:val="18"/>
                <w:szCs w:val="18"/>
              </w:rPr>
              <w:t xml:space="preserve"> or COT 3100</w:t>
            </w:r>
          </w:p>
        </w:tc>
        <w:tc>
          <w:tcPr>
            <w:tcW w:w="2530" w:type="dxa"/>
            <w:tcBorders>
              <w:top w:val="nil"/>
              <w:left w:val="nil"/>
              <w:bottom w:val="nil"/>
              <w:right w:val="nil"/>
            </w:tcBorders>
            <w:shd w:val="clear" w:color="auto" w:fill="auto"/>
            <w:noWrap/>
            <w:vAlign w:val="center"/>
            <w:hideMark/>
          </w:tcPr>
          <w:p w14:paraId="4A3F4805"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MAD X104</w:t>
            </w:r>
          </w:p>
        </w:tc>
      </w:tr>
      <w:tr w:rsidR="005D3DCA" w:rsidRPr="005D3DCA" w14:paraId="33A4DDCD" w14:textId="77777777" w:rsidTr="006D7C4A">
        <w:trPr>
          <w:trHeight w:val="300"/>
        </w:trPr>
        <w:tc>
          <w:tcPr>
            <w:tcW w:w="2340" w:type="dxa"/>
            <w:tcBorders>
              <w:top w:val="nil"/>
              <w:left w:val="nil"/>
              <w:bottom w:val="nil"/>
              <w:right w:val="nil"/>
            </w:tcBorders>
            <w:shd w:val="clear" w:color="auto" w:fill="auto"/>
            <w:noWrap/>
            <w:vAlign w:val="center"/>
            <w:hideMark/>
          </w:tcPr>
          <w:p w14:paraId="2F4DDF96" w14:textId="5B5C327B" w:rsidR="005D3DCA" w:rsidRPr="005D3DCA" w:rsidRDefault="005D3DCA" w:rsidP="002F59AB">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CGS 1</w:t>
            </w:r>
            <w:r w:rsidR="002F59AB">
              <w:rPr>
                <w:rFonts w:ascii="Book Antiqua" w:hAnsi="Book Antiqua" w:cs="Calibri"/>
                <w:color w:val="000000"/>
                <w:sz w:val="18"/>
                <w:szCs w:val="18"/>
              </w:rPr>
              <w:t>540</w:t>
            </w:r>
          </w:p>
        </w:tc>
        <w:tc>
          <w:tcPr>
            <w:tcW w:w="2530" w:type="dxa"/>
            <w:tcBorders>
              <w:top w:val="nil"/>
              <w:left w:val="nil"/>
              <w:bottom w:val="nil"/>
              <w:right w:val="nil"/>
            </w:tcBorders>
            <w:shd w:val="clear" w:color="auto" w:fill="auto"/>
            <w:noWrap/>
            <w:vAlign w:val="center"/>
            <w:hideMark/>
          </w:tcPr>
          <w:p w14:paraId="5987390F"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CGS X540</w:t>
            </w:r>
          </w:p>
        </w:tc>
      </w:tr>
      <w:tr w:rsidR="005D3DCA" w:rsidRPr="005D3DCA" w14:paraId="4341ED05" w14:textId="77777777" w:rsidTr="006D7C4A">
        <w:trPr>
          <w:trHeight w:val="300"/>
        </w:trPr>
        <w:tc>
          <w:tcPr>
            <w:tcW w:w="2340" w:type="dxa"/>
            <w:tcBorders>
              <w:top w:val="nil"/>
              <w:left w:val="nil"/>
              <w:bottom w:val="nil"/>
              <w:right w:val="nil"/>
            </w:tcBorders>
            <w:shd w:val="clear" w:color="auto" w:fill="auto"/>
            <w:noWrap/>
            <w:vAlign w:val="center"/>
            <w:hideMark/>
          </w:tcPr>
          <w:p w14:paraId="56DDC3C8"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2270</w:t>
            </w:r>
          </w:p>
        </w:tc>
        <w:tc>
          <w:tcPr>
            <w:tcW w:w="2530" w:type="dxa"/>
            <w:tcBorders>
              <w:top w:val="nil"/>
              <w:left w:val="nil"/>
              <w:bottom w:val="nil"/>
              <w:right w:val="nil"/>
            </w:tcBorders>
            <w:shd w:val="clear" w:color="auto" w:fill="auto"/>
            <w:noWrap/>
            <w:vAlign w:val="center"/>
            <w:hideMark/>
          </w:tcPr>
          <w:p w14:paraId="14ACC658"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X270</w:t>
            </w:r>
          </w:p>
        </w:tc>
      </w:tr>
      <w:tr w:rsidR="005D3DCA" w:rsidRPr="005D3DCA" w14:paraId="48C0AD72" w14:textId="77777777" w:rsidTr="006D7C4A">
        <w:trPr>
          <w:trHeight w:val="300"/>
        </w:trPr>
        <w:tc>
          <w:tcPr>
            <w:tcW w:w="2340" w:type="dxa"/>
            <w:tcBorders>
              <w:top w:val="nil"/>
              <w:left w:val="nil"/>
              <w:bottom w:val="nil"/>
              <w:right w:val="nil"/>
            </w:tcBorders>
            <w:shd w:val="clear" w:color="auto" w:fill="auto"/>
            <w:noWrap/>
            <w:vAlign w:val="center"/>
            <w:hideMark/>
          </w:tcPr>
          <w:p w14:paraId="532EA47E"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2250</w:t>
            </w:r>
          </w:p>
        </w:tc>
        <w:tc>
          <w:tcPr>
            <w:tcW w:w="2530" w:type="dxa"/>
            <w:tcBorders>
              <w:top w:val="nil"/>
              <w:left w:val="nil"/>
              <w:bottom w:val="nil"/>
              <w:right w:val="nil"/>
            </w:tcBorders>
            <w:shd w:val="clear" w:color="auto" w:fill="auto"/>
            <w:noWrap/>
            <w:vAlign w:val="center"/>
            <w:hideMark/>
          </w:tcPr>
          <w:p w14:paraId="3F696125"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X250</w:t>
            </w:r>
          </w:p>
        </w:tc>
      </w:tr>
    </w:tbl>
    <w:p w14:paraId="3C86170C" w14:textId="77777777" w:rsidR="00A52879" w:rsidRPr="00227077" w:rsidRDefault="00A52879" w:rsidP="00A52879">
      <w:pPr>
        <w:jc w:val="both"/>
        <w:rPr>
          <w:rFonts w:ascii="Book Antiqua" w:hAnsi="Book Antiqua" w:cs="Arial"/>
          <w:color w:val="000000"/>
          <w:sz w:val="18"/>
          <w:szCs w:val="18"/>
        </w:rPr>
      </w:pPr>
      <w:r w:rsidRPr="00227077">
        <w:rPr>
          <w:rFonts w:ascii="Book Antiqua" w:hAnsi="Book Antiqua" w:cs="Arial"/>
          <w:color w:val="000000"/>
          <w:sz w:val="18"/>
          <w:szCs w:val="18"/>
        </w:rPr>
        <w:lastRenderedPageBreak/>
        <w:t xml:space="preserve">For generic course substitutions/equivalencies for Common Program Prerequisites offered at community colleges, state colleges, or state universities, visit: </w:t>
      </w:r>
      <w:hyperlink r:id="rId19" w:history="1">
        <w:r w:rsidRPr="00227077">
          <w:rPr>
            <w:rStyle w:val="Hyperlink"/>
            <w:rFonts w:ascii="Book Antiqua" w:hAnsi="Book Antiqua" w:cs="Arial"/>
            <w:b/>
            <w:sz w:val="18"/>
            <w:szCs w:val="18"/>
          </w:rPr>
          <w:t>http://www.flvc.org</w:t>
        </w:r>
      </w:hyperlink>
      <w:r w:rsidRPr="00227077">
        <w:rPr>
          <w:rFonts w:ascii="Book Antiqua" w:hAnsi="Book Antiqua" w:cs="Arial"/>
          <w:color w:val="000000"/>
          <w:sz w:val="18"/>
          <w:szCs w:val="18"/>
        </w:rPr>
        <w:t>, See Common Prerequisite Manual.</w:t>
      </w:r>
    </w:p>
    <w:p w14:paraId="3C86170D" w14:textId="108A0E7C" w:rsidR="00A52879" w:rsidRDefault="00A52879" w:rsidP="00A52879">
      <w:pPr>
        <w:jc w:val="both"/>
        <w:rPr>
          <w:rFonts w:ascii="Book Antiqua" w:hAnsi="Book Antiqua" w:cs="Arial"/>
          <w:color w:val="000000"/>
          <w:sz w:val="18"/>
          <w:szCs w:val="18"/>
        </w:rPr>
      </w:pPr>
      <w:r w:rsidRPr="00227077">
        <w:rPr>
          <w:rFonts w:ascii="Book Antiqua" w:hAnsi="Book Antiqua" w:cs="Arial"/>
          <w:color w:val="000000"/>
          <w:sz w:val="18"/>
          <w:szCs w:val="18"/>
        </w:rPr>
        <w:t>STA 2023 m</w:t>
      </w:r>
      <w:r w:rsidR="00681C01">
        <w:rPr>
          <w:rFonts w:ascii="Book Antiqua" w:hAnsi="Book Antiqua" w:cs="Arial"/>
          <w:color w:val="000000"/>
          <w:sz w:val="18"/>
          <w:szCs w:val="18"/>
        </w:rPr>
        <w:t>ay be replaced with STA</w:t>
      </w:r>
      <w:r w:rsidRPr="00227077">
        <w:rPr>
          <w:rFonts w:ascii="Book Antiqua" w:hAnsi="Book Antiqua" w:cs="Arial"/>
          <w:color w:val="000000"/>
          <w:sz w:val="18"/>
          <w:szCs w:val="18"/>
        </w:rPr>
        <w:t>-2122 or STA-3111.</w:t>
      </w:r>
    </w:p>
    <w:p w14:paraId="014F32B7" w14:textId="5E5FDAEE" w:rsidR="006D7C4A" w:rsidRPr="00227077" w:rsidRDefault="006D7C4A" w:rsidP="00A52879">
      <w:pPr>
        <w:jc w:val="both"/>
        <w:rPr>
          <w:rFonts w:ascii="Book Antiqua" w:hAnsi="Book Antiqua" w:cs="Arial"/>
          <w:color w:val="000000"/>
          <w:sz w:val="18"/>
          <w:szCs w:val="18"/>
        </w:rPr>
      </w:pPr>
      <w:r>
        <w:rPr>
          <w:rFonts w:ascii="Book Antiqua" w:hAnsi="Book Antiqua" w:cs="Arial"/>
          <w:color w:val="000000"/>
          <w:sz w:val="18"/>
          <w:szCs w:val="18"/>
        </w:rPr>
        <w:t>MAD</w:t>
      </w:r>
      <w:r w:rsidRPr="00227077">
        <w:rPr>
          <w:rFonts w:ascii="Book Antiqua" w:hAnsi="Book Antiqua" w:cs="Arial"/>
          <w:color w:val="000000"/>
          <w:sz w:val="18"/>
          <w:szCs w:val="18"/>
        </w:rPr>
        <w:t xml:space="preserve"> 2</w:t>
      </w:r>
      <w:r>
        <w:rPr>
          <w:rFonts w:ascii="Book Antiqua" w:hAnsi="Book Antiqua" w:cs="Arial"/>
          <w:color w:val="000000"/>
          <w:sz w:val="18"/>
          <w:szCs w:val="18"/>
        </w:rPr>
        <w:t>104</w:t>
      </w:r>
      <w:r w:rsidRPr="00227077">
        <w:rPr>
          <w:rFonts w:ascii="Book Antiqua" w:hAnsi="Book Antiqua" w:cs="Arial"/>
          <w:color w:val="000000"/>
          <w:sz w:val="18"/>
          <w:szCs w:val="18"/>
        </w:rPr>
        <w:t xml:space="preserve"> m</w:t>
      </w:r>
      <w:r>
        <w:rPr>
          <w:rFonts w:ascii="Book Antiqua" w:hAnsi="Book Antiqua" w:cs="Arial"/>
          <w:color w:val="000000"/>
          <w:sz w:val="18"/>
          <w:szCs w:val="18"/>
        </w:rPr>
        <w:t>ay be replaced with COT 3100.</w:t>
      </w:r>
    </w:p>
    <w:p w14:paraId="3C86170E" w14:textId="77777777" w:rsidR="00DA2E72" w:rsidRPr="00F32341" w:rsidRDefault="00DA2E72">
      <w:pPr>
        <w:pStyle w:val="TOC1"/>
        <w:rPr>
          <w:rStyle w:val="PageNumber"/>
          <w:rFonts w:ascii="Book Antiqua" w:hAnsi="Book Antiqua"/>
          <w:sz w:val="20"/>
          <w:szCs w:val="20"/>
        </w:rPr>
      </w:pPr>
    </w:p>
    <w:p w14:paraId="3C86170F"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w:t>
      </w:r>
      <w:r w:rsidR="00B803B6" w:rsidRPr="00F32341">
        <w:rPr>
          <w:rFonts w:ascii="Book Antiqua" w:hAnsi="Book Antiqua"/>
          <w:sz w:val="20"/>
          <w:szCs w:val="20"/>
        </w:rPr>
        <w:t>Florida C</w:t>
      </w:r>
      <w:r w:rsidRPr="00F32341">
        <w:rPr>
          <w:rFonts w:ascii="Book Antiqua" w:hAnsi="Book Antiqua"/>
          <w:sz w:val="20"/>
          <w:szCs w:val="20"/>
        </w:rPr>
        <w:t>ollege</w:t>
      </w:r>
      <w:r w:rsidR="00B803B6" w:rsidRPr="00F32341">
        <w:rPr>
          <w:rFonts w:ascii="Book Antiqua" w:hAnsi="Book Antiqua"/>
          <w:sz w:val="20"/>
          <w:szCs w:val="20"/>
        </w:rPr>
        <w:t xml:space="preserve"> System</w:t>
      </w:r>
      <w:r w:rsidRPr="00F32341">
        <w:rPr>
          <w:rFonts w:ascii="Book Antiqua" w:hAnsi="Book Antiqua"/>
          <w:sz w:val="20"/>
          <w:szCs w:val="20"/>
        </w:rPr>
        <w:t xml:space="preserve"> transfer students are not disadvantaged by the Limited Access status.  NOTE:  The policy and criteria for Limited Access are identified in Board of Governors Regulation 6C-8.013.  Submit the Limited Access Program Request form along with this document.</w:t>
      </w:r>
    </w:p>
    <w:p w14:paraId="3C861710" w14:textId="77777777" w:rsidR="00DA2E72" w:rsidRPr="00F32341" w:rsidRDefault="00DA2E72">
      <w:pPr>
        <w:rPr>
          <w:rFonts w:ascii="Book Antiqua" w:hAnsi="Book Antiqua"/>
          <w:sz w:val="20"/>
          <w:szCs w:val="20"/>
        </w:rPr>
      </w:pPr>
    </w:p>
    <w:p w14:paraId="3C861711" w14:textId="77777777" w:rsidR="00DA2E72" w:rsidRPr="00F32341" w:rsidRDefault="00A52879">
      <w:pPr>
        <w:rPr>
          <w:rFonts w:ascii="Book Antiqua" w:hAnsi="Book Antiqua"/>
          <w:sz w:val="20"/>
          <w:szCs w:val="20"/>
        </w:rPr>
      </w:pPr>
      <w:r w:rsidRPr="00C3550E">
        <w:rPr>
          <w:rFonts w:ascii="Book Antiqua" w:hAnsi="Book Antiqua"/>
          <w:sz w:val="20"/>
          <w:szCs w:val="20"/>
        </w:rPr>
        <w:t>N/A</w:t>
      </w:r>
    </w:p>
    <w:p w14:paraId="3C861712" w14:textId="77777777" w:rsidR="00DA2E72" w:rsidRPr="00F32341" w:rsidRDefault="00DA2E72">
      <w:pPr>
        <w:rPr>
          <w:rFonts w:ascii="Book Antiqua" w:hAnsi="Book Antiqua"/>
          <w:sz w:val="20"/>
          <w:szCs w:val="20"/>
        </w:rPr>
      </w:pPr>
    </w:p>
    <w:p w14:paraId="3C861713" w14:textId="77777777" w:rsidR="00DA2E72" w:rsidRPr="00F32341" w:rsidRDefault="00DA2E72" w:rsidP="005817DF">
      <w:pPr>
        <w:pStyle w:val="BodyTextIndent"/>
        <w:numPr>
          <w:ilvl w:val="1"/>
          <w:numId w:val="3"/>
        </w:numPr>
        <w:rPr>
          <w:rFonts w:ascii="Book Antiqua" w:hAnsi="Book Antiqua"/>
          <w:sz w:val="20"/>
          <w:szCs w:val="20"/>
        </w:rPr>
      </w:pPr>
      <w:bookmarkStart w:id="17" w:name="_Toc143337994"/>
      <w:r w:rsidRPr="00F32341">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w:t>
      </w:r>
      <w:r w:rsidR="00EA2053" w:rsidRPr="00F32341">
        <w:rPr>
          <w:rFonts w:ascii="Book Antiqua" w:hAnsi="Book Antiqua"/>
          <w:sz w:val="20"/>
          <w:szCs w:val="20"/>
        </w:rPr>
        <w:t>(see link to the Statewide Articulation Manual on</w:t>
      </w:r>
      <w:r w:rsidR="00CA20DF" w:rsidRPr="00F32341">
        <w:rPr>
          <w:rFonts w:ascii="Book Antiqua" w:hAnsi="Book Antiqua"/>
          <w:sz w:val="20"/>
          <w:szCs w:val="20"/>
        </w:rPr>
        <w:t xml:space="preserve"> </w:t>
      </w:r>
      <w:hyperlink r:id="rId20" w:history="1">
        <w:r w:rsidR="00CA20DF" w:rsidRPr="00F32341">
          <w:rPr>
            <w:rStyle w:val="Hyperlink"/>
            <w:rFonts w:ascii="Book Antiqua" w:hAnsi="Book Antiqua"/>
            <w:sz w:val="20"/>
            <w:szCs w:val="20"/>
          </w:rPr>
          <w:t>the resource page for new program proposal</w:t>
        </w:r>
      </w:hyperlink>
      <w:r w:rsidR="00EA2053" w:rsidRPr="00F32341">
        <w:rPr>
          <w:rFonts w:ascii="Book Antiqua" w:hAnsi="Book Antiqua"/>
          <w:sz w:val="20"/>
          <w:szCs w:val="20"/>
        </w:rPr>
        <w:t>)</w:t>
      </w:r>
      <w:r w:rsidRPr="00F32341">
        <w:rPr>
          <w:rFonts w:ascii="Book Antiqua" w:hAnsi="Book Antiqua"/>
          <w:sz w:val="20"/>
          <w:szCs w:val="20"/>
        </w:rPr>
        <w:t>.  List the prerequisites, if any, including the specific AS degrees which may transfer into the program.</w:t>
      </w:r>
      <w:bookmarkEnd w:id="17"/>
    </w:p>
    <w:p w14:paraId="3C861714" w14:textId="77777777" w:rsidR="00DA2E72" w:rsidRPr="00F32341" w:rsidRDefault="00DA2E72">
      <w:pPr>
        <w:rPr>
          <w:rFonts w:ascii="Book Antiqua" w:hAnsi="Book Antiqua"/>
          <w:sz w:val="20"/>
          <w:szCs w:val="20"/>
        </w:rPr>
      </w:pPr>
    </w:p>
    <w:p w14:paraId="3C861715" w14:textId="77777777" w:rsidR="00DA2E72" w:rsidRPr="00F32341" w:rsidRDefault="00AE7781">
      <w:pPr>
        <w:rPr>
          <w:rFonts w:ascii="Book Antiqua" w:hAnsi="Book Antiqua"/>
          <w:sz w:val="20"/>
          <w:szCs w:val="20"/>
        </w:rPr>
      </w:pPr>
      <w:r w:rsidRPr="00C3550E">
        <w:rPr>
          <w:rFonts w:ascii="Book Antiqua" w:hAnsi="Book Antiqua"/>
          <w:sz w:val="20"/>
          <w:szCs w:val="20"/>
        </w:rPr>
        <w:t>N/A</w:t>
      </w:r>
    </w:p>
    <w:p w14:paraId="3C861716" w14:textId="77777777" w:rsidR="00DA2E72" w:rsidRPr="00F32341" w:rsidRDefault="00DA2E72">
      <w:pPr>
        <w:rPr>
          <w:rFonts w:ascii="Book Antiqua" w:hAnsi="Book Antiqua"/>
          <w:sz w:val="20"/>
          <w:szCs w:val="20"/>
        </w:rPr>
      </w:pPr>
    </w:p>
    <w:p w14:paraId="3C861717" w14:textId="77777777" w:rsidR="00DA2E72" w:rsidRPr="00F32341" w:rsidRDefault="00DA2E72">
      <w:pPr>
        <w:rPr>
          <w:rFonts w:ascii="Book Antiqua" w:hAnsi="Book Antiqua"/>
          <w:sz w:val="20"/>
          <w:szCs w:val="20"/>
        </w:rPr>
      </w:pPr>
    </w:p>
    <w:p w14:paraId="3C861718" w14:textId="77777777" w:rsidR="00DA2E72" w:rsidRPr="00F32341" w:rsidRDefault="00DA2E72">
      <w:pPr>
        <w:pStyle w:val="Heading1"/>
        <w:rPr>
          <w:rFonts w:ascii="Book Antiqua" w:hAnsi="Book Antiqua"/>
          <w:sz w:val="20"/>
          <w:szCs w:val="20"/>
        </w:rPr>
      </w:pPr>
      <w:bookmarkStart w:id="18" w:name="_Toc143941349"/>
      <w:r w:rsidRPr="00F32341">
        <w:rPr>
          <w:rFonts w:ascii="Book Antiqua" w:hAnsi="Book Antiqua"/>
          <w:sz w:val="20"/>
          <w:szCs w:val="20"/>
        </w:rPr>
        <w:t>Institutional Readiness</w:t>
      </w:r>
      <w:bookmarkEnd w:id="18"/>
    </w:p>
    <w:p w14:paraId="3C861719" w14:textId="77777777" w:rsidR="00DA2E72" w:rsidRPr="00F32341" w:rsidRDefault="00DA2E72">
      <w:pPr>
        <w:rPr>
          <w:rFonts w:ascii="Book Antiqua" w:hAnsi="Book Antiqua"/>
          <w:b/>
          <w:bCs/>
          <w:sz w:val="20"/>
          <w:szCs w:val="20"/>
        </w:rPr>
      </w:pPr>
    </w:p>
    <w:p w14:paraId="3C86171A" w14:textId="77777777" w:rsidR="00DA2E72" w:rsidRPr="006B4DF1" w:rsidRDefault="00DA2E72" w:rsidP="005817DF">
      <w:pPr>
        <w:pStyle w:val="Heading2"/>
        <w:numPr>
          <w:ilvl w:val="0"/>
          <w:numId w:val="3"/>
        </w:numPr>
        <w:rPr>
          <w:rFonts w:ascii="Book Antiqua" w:hAnsi="Book Antiqua"/>
          <w:sz w:val="20"/>
          <w:szCs w:val="20"/>
        </w:rPr>
      </w:pPr>
      <w:bookmarkStart w:id="19" w:name="_Toc143337996"/>
      <w:bookmarkStart w:id="20" w:name="_Toc143941350"/>
      <w:r w:rsidRPr="006B4DF1">
        <w:rPr>
          <w:rFonts w:ascii="Book Antiqua" w:hAnsi="Book Antiqua"/>
          <w:sz w:val="20"/>
          <w:szCs w:val="20"/>
        </w:rPr>
        <w:t>Related Institutional Mission and Strength</w:t>
      </w:r>
      <w:bookmarkEnd w:id="19"/>
      <w:bookmarkEnd w:id="20"/>
    </w:p>
    <w:p w14:paraId="3C86171B" w14:textId="77777777" w:rsidR="00DA2E72" w:rsidRPr="006B4DF1" w:rsidRDefault="00DA2E72">
      <w:pPr>
        <w:rPr>
          <w:rFonts w:ascii="Book Antiqua" w:hAnsi="Book Antiqua"/>
          <w:sz w:val="20"/>
          <w:szCs w:val="20"/>
        </w:rPr>
      </w:pPr>
    </w:p>
    <w:p w14:paraId="3C86171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how the goals of the proposed program relate to the institutional mission statement as contained in the SUS Strategic Plan and the University Strategic Plan</w:t>
      </w:r>
      <w:r w:rsidR="00B803B6" w:rsidRPr="006B4DF1">
        <w:rPr>
          <w:rFonts w:ascii="Book Antiqua" w:hAnsi="Book Antiqua"/>
          <w:sz w:val="20"/>
          <w:szCs w:val="20"/>
        </w:rPr>
        <w:t xml:space="preserve"> (see link to the SUS Strategic Plan on </w:t>
      </w:r>
      <w:hyperlink r:id="rId21" w:history="1">
        <w:r w:rsidR="00CA20DF" w:rsidRPr="006B4DF1">
          <w:rPr>
            <w:rStyle w:val="Hyperlink"/>
            <w:rFonts w:ascii="Book Antiqua" w:hAnsi="Book Antiqua"/>
            <w:sz w:val="20"/>
            <w:szCs w:val="20"/>
          </w:rPr>
          <w:t>the resource page for new program proposal</w:t>
        </w:r>
      </w:hyperlink>
      <w:r w:rsidR="00B803B6" w:rsidRPr="006B4DF1">
        <w:rPr>
          <w:rFonts w:ascii="Book Antiqua" w:hAnsi="Book Antiqua"/>
          <w:sz w:val="20"/>
          <w:szCs w:val="20"/>
        </w:rPr>
        <w:t>)</w:t>
      </w:r>
      <w:r w:rsidRPr="006B4DF1">
        <w:rPr>
          <w:rFonts w:ascii="Book Antiqua" w:hAnsi="Book Antiqua"/>
          <w:sz w:val="20"/>
          <w:szCs w:val="20"/>
        </w:rPr>
        <w:t>.</w:t>
      </w:r>
    </w:p>
    <w:p w14:paraId="3C86171D" w14:textId="77777777" w:rsidR="00DA2E72" w:rsidRPr="006B4DF1" w:rsidRDefault="00DA2E72">
      <w:pPr>
        <w:rPr>
          <w:rFonts w:ascii="Book Antiqua" w:hAnsi="Book Antiqua"/>
          <w:sz w:val="20"/>
          <w:szCs w:val="20"/>
        </w:rPr>
      </w:pPr>
    </w:p>
    <w:p w14:paraId="38956E96" w14:textId="053D5693" w:rsidR="00385E72" w:rsidRPr="006B4DF1" w:rsidRDefault="00385E72" w:rsidP="00385E72">
      <w:pPr>
        <w:rPr>
          <w:rFonts w:ascii="Book Antiqua" w:hAnsi="Book Antiqua"/>
          <w:sz w:val="20"/>
          <w:szCs w:val="20"/>
        </w:rPr>
      </w:pPr>
      <w:r w:rsidRPr="006B4DF1">
        <w:rPr>
          <w:rFonts w:ascii="Book Antiqua" w:hAnsi="Book Antiqua"/>
          <w:sz w:val="20"/>
          <w:szCs w:val="20"/>
        </w:rPr>
        <w:t>FIU’s mission states: Florida International University is an urban, multi-campus, public research university serving its students and the diverse population of South Florida. We are committed to high-quality teaching, state-of-the-art research and creative activity, and collaborative engagement with our local and global communities.</w:t>
      </w:r>
    </w:p>
    <w:p w14:paraId="35A06700" w14:textId="008EAA18" w:rsidR="00385E72" w:rsidRPr="006B4DF1" w:rsidRDefault="00385E72" w:rsidP="009B53BF">
      <w:pPr>
        <w:rPr>
          <w:rFonts w:ascii="Book Antiqua" w:hAnsi="Book Antiqua"/>
          <w:sz w:val="20"/>
          <w:szCs w:val="20"/>
        </w:rPr>
      </w:pPr>
    </w:p>
    <w:p w14:paraId="7C200859" w14:textId="33AC99C3" w:rsidR="00385E72" w:rsidRPr="006B4DF1" w:rsidRDefault="00385E72" w:rsidP="009B53BF">
      <w:pPr>
        <w:rPr>
          <w:rFonts w:ascii="Book Antiqua" w:hAnsi="Book Antiqua"/>
          <w:sz w:val="20"/>
          <w:szCs w:val="20"/>
        </w:rPr>
      </w:pPr>
      <w:r w:rsidRPr="006B4DF1">
        <w:rPr>
          <w:rFonts w:ascii="Book Antiqua" w:hAnsi="Book Antiqua"/>
          <w:sz w:val="20"/>
          <w:szCs w:val="20"/>
        </w:rPr>
        <w:t xml:space="preserve">Based on its mission, FIU’s </w:t>
      </w:r>
      <w:r w:rsidRPr="006B4DF1">
        <w:rPr>
          <w:rFonts w:ascii="Book Antiqua" w:hAnsi="Book Antiqua"/>
          <w:i/>
          <w:sz w:val="20"/>
          <w:szCs w:val="20"/>
        </w:rPr>
        <w:t xml:space="preserve">BeyondPossible2020 </w:t>
      </w:r>
      <w:r w:rsidRPr="006B4DF1">
        <w:rPr>
          <w:rFonts w:ascii="Book Antiqua" w:hAnsi="Book Antiqua"/>
          <w:sz w:val="20"/>
          <w:szCs w:val="20"/>
        </w:rPr>
        <w:t xml:space="preserve">Strategic Plan identifies several goals. </w:t>
      </w:r>
    </w:p>
    <w:p w14:paraId="3C86171E" w14:textId="0C6BA9C9" w:rsidR="009B53BF" w:rsidRPr="006B4DF1" w:rsidRDefault="009B53BF" w:rsidP="009B53BF">
      <w:pPr>
        <w:rPr>
          <w:rFonts w:ascii="Book Antiqua" w:hAnsi="Book Antiqua"/>
          <w:sz w:val="20"/>
          <w:szCs w:val="20"/>
        </w:rPr>
      </w:pPr>
      <w:r w:rsidRPr="006B4DF1">
        <w:rPr>
          <w:rFonts w:ascii="Book Antiqua" w:hAnsi="Book Antiqua"/>
          <w:sz w:val="20"/>
          <w:szCs w:val="20"/>
        </w:rPr>
        <w:t xml:space="preserve">This program </w:t>
      </w:r>
      <w:r w:rsidR="00385E72" w:rsidRPr="006B4DF1">
        <w:rPr>
          <w:rFonts w:ascii="Book Antiqua" w:hAnsi="Book Antiqua"/>
          <w:sz w:val="20"/>
          <w:szCs w:val="20"/>
        </w:rPr>
        <w:t>supports the highest-priority goals by increasing</w:t>
      </w:r>
      <w:r w:rsidRPr="006B4DF1">
        <w:rPr>
          <w:rFonts w:ascii="Book Antiqua" w:hAnsi="Book Antiqua"/>
          <w:sz w:val="20"/>
          <w:szCs w:val="20"/>
        </w:rPr>
        <w:t xml:space="preserve"> the retention rate, graduation rate, and number of </w:t>
      </w:r>
      <w:r w:rsidR="00385E72" w:rsidRPr="006B4DF1">
        <w:rPr>
          <w:rFonts w:ascii="Book Antiqua" w:hAnsi="Book Antiqua"/>
          <w:sz w:val="20"/>
          <w:szCs w:val="20"/>
        </w:rPr>
        <w:t xml:space="preserve">STEM degrees. </w:t>
      </w:r>
      <w:r w:rsidRPr="006B4DF1">
        <w:rPr>
          <w:rFonts w:ascii="Book Antiqua" w:hAnsi="Book Antiqua"/>
          <w:sz w:val="20"/>
          <w:szCs w:val="20"/>
        </w:rPr>
        <w:t xml:space="preserve">The graduates of this program will raise the percentage of employed graduates earning more than $25,000, and will also increase the average wages of our graduates.  By removing courses in a degree program that has a large number of requirements and providing more flexibility, </w:t>
      </w:r>
      <w:r w:rsidR="00385E72" w:rsidRPr="006B4DF1">
        <w:rPr>
          <w:rFonts w:ascii="Book Antiqua" w:hAnsi="Book Antiqua"/>
          <w:sz w:val="20"/>
          <w:szCs w:val="20"/>
        </w:rPr>
        <w:t>the School of Computing and Information Sciences</w:t>
      </w:r>
      <w:r w:rsidRPr="006B4DF1">
        <w:rPr>
          <w:rFonts w:ascii="Book Antiqua" w:hAnsi="Book Antiqua"/>
          <w:sz w:val="20"/>
          <w:szCs w:val="20"/>
        </w:rPr>
        <w:t xml:space="preserve"> will also reduce the number of students graduating with excess credit hours.</w:t>
      </w:r>
    </w:p>
    <w:p w14:paraId="3C86171F" w14:textId="77777777" w:rsidR="00DA2E72" w:rsidRPr="006B4DF1" w:rsidRDefault="00DA2E72">
      <w:pPr>
        <w:rPr>
          <w:rFonts w:ascii="Book Antiqua" w:hAnsi="Book Antiqua"/>
          <w:sz w:val="20"/>
          <w:szCs w:val="20"/>
        </w:rPr>
      </w:pPr>
    </w:p>
    <w:p w14:paraId="3C861720" w14:textId="77777777" w:rsidR="00DA2E72" w:rsidRPr="006B4DF1" w:rsidRDefault="00DA2E72" w:rsidP="005817DF">
      <w:pPr>
        <w:pStyle w:val="BodyTextIndent"/>
        <w:numPr>
          <w:ilvl w:val="1"/>
          <w:numId w:val="3"/>
        </w:numPr>
        <w:rPr>
          <w:rFonts w:ascii="Book Antiqua" w:hAnsi="Book Antiqua"/>
          <w:sz w:val="20"/>
          <w:szCs w:val="20"/>
        </w:rPr>
      </w:pPr>
      <w:bookmarkStart w:id="21" w:name="OLE_LINK1"/>
      <w:r w:rsidRPr="006B4DF1">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21"/>
    <w:p w14:paraId="3C861721" w14:textId="77777777" w:rsidR="00DA2E72" w:rsidRPr="006B4DF1" w:rsidRDefault="00DA2E72">
      <w:pPr>
        <w:rPr>
          <w:rFonts w:ascii="Book Antiqua" w:hAnsi="Book Antiqua"/>
          <w:sz w:val="20"/>
          <w:szCs w:val="20"/>
        </w:rPr>
      </w:pPr>
    </w:p>
    <w:p w14:paraId="3C861722" w14:textId="1578EEC8" w:rsidR="00DA2E72" w:rsidRPr="006B4DF1" w:rsidRDefault="009B53BF">
      <w:pPr>
        <w:rPr>
          <w:rFonts w:ascii="Book Antiqua" w:hAnsi="Book Antiqua"/>
          <w:sz w:val="20"/>
          <w:szCs w:val="20"/>
        </w:rPr>
      </w:pPr>
      <w:r w:rsidRPr="006B4DF1">
        <w:rPr>
          <w:rFonts w:ascii="Book Antiqua" w:hAnsi="Book Antiqua"/>
          <w:sz w:val="20"/>
          <w:szCs w:val="20"/>
        </w:rPr>
        <w:t xml:space="preserve">The School of Computing and Information Sciences is already one </w:t>
      </w:r>
      <w:r w:rsidR="00807D9F" w:rsidRPr="006B4DF1">
        <w:rPr>
          <w:rFonts w:ascii="Book Antiqua" w:hAnsi="Book Antiqua"/>
          <w:sz w:val="20"/>
          <w:szCs w:val="20"/>
        </w:rPr>
        <w:t>of the top programs at FIU, rank</w:t>
      </w:r>
      <w:r w:rsidRPr="006B4DF1">
        <w:rPr>
          <w:rFonts w:ascii="Book Antiqua" w:hAnsi="Book Antiqua"/>
          <w:sz w:val="20"/>
          <w:szCs w:val="20"/>
        </w:rPr>
        <w:t>ed #39 by NSF in research expenditures. The School graduates the seventh-most undergraduate computing majors</w:t>
      </w:r>
      <w:r w:rsidR="00385E72" w:rsidRPr="006B4DF1">
        <w:rPr>
          <w:rFonts w:ascii="Book Antiqua" w:hAnsi="Book Antiqua"/>
          <w:sz w:val="20"/>
          <w:szCs w:val="20"/>
        </w:rPr>
        <w:t xml:space="preserve"> in the US</w:t>
      </w:r>
      <w:r w:rsidRPr="006B4DF1">
        <w:rPr>
          <w:rFonts w:ascii="Book Antiqua" w:hAnsi="Book Antiqua"/>
          <w:sz w:val="20"/>
          <w:szCs w:val="20"/>
        </w:rPr>
        <w:t xml:space="preserve"> according to ASEE, including ranking #1 in Hispanic and #3 in Black graduates.</w:t>
      </w:r>
      <w:r w:rsidR="00DA2E72" w:rsidRPr="006B4DF1">
        <w:rPr>
          <w:rFonts w:ascii="Book Antiqua" w:hAnsi="Book Antiqua"/>
          <w:sz w:val="20"/>
          <w:szCs w:val="20"/>
        </w:rPr>
        <w:t xml:space="preserve">  </w:t>
      </w:r>
      <w:r w:rsidR="00385E72" w:rsidRPr="006B4DF1">
        <w:rPr>
          <w:rFonts w:ascii="Book Antiqua" w:hAnsi="Book Antiqua"/>
          <w:sz w:val="20"/>
          <w:szCs w:val="20"/>
        </w:rPr>
        <w:t>FIU</w:t>
      </w:r>
      <w:r w:rsidRPr="006B4DF1">
        <w:rPr>
          <w:rFonts w:ascii="Book Antiqua" w:hAnsi="Book Antiqua"/>
          <w:sz w:val="20"/>
          <w:szCs w:val="20"/>
        </w:rPr>
        <w:t xml:space="preserve"> </w:t>
      </w:r>
      <w:r w:rsidR="00385E72" w:rsidRPr="006B4DF1">
        <w:rPr>
          <w:rFonts w:ascii="Book Antiqua" w:hAnsi="Book Antiqua"/>
          <w:sz w:val="20"/>
          <w:szCs w:val="20"/>
        </w:rPr>
        <w:t>was</w:t>
      </w:r>
      <w:r w:rsidRPr="006B4DF1">
        <w:rPr>
          <w:rFonts w:ascii="Book Antiqua" w:hAnsi="Book Antiqua"/>
          <w:sz w:val="20"/>
          <w:szCs w:val="20"/>
        </w:rPr>
        <w:t xml:space="preserve"> ranked #1 by the State</w:t>
      </w:r>
      <w:r w:rsidR="00385E72" w:rsidRPr="006B4DF1">
        <w:rPr>
          <w:rFonts w:ascii="Book Antiqua" w:hAnsi="Book Antiqua"/>
          <w:sz w:val="20"/>
          <w:szCs w:val="20"/>
        </w:rPr>
        <w:t xml:space="preserve"> University System</w:t>
      </w:r>
      <w:r w:rsidRPr="006B4DF1">
        <w:rPr>
          <w:rFonts w:ascii="Book Antiqua" w:hAnsi="Book Antiqua"/>
          <w:sz w:val="20"/>
          <w:szCs w:val="20"/>
        </w:rPr>
        <w:t xml:space="preserve"> in IT Performance, </w:t>
      </w:r>
      <w:r w:rsidR="00385E72" w:rsidRPr="006B4DF1">
        <w:rPr>
          <w:rFonts w:ascii="Book Antiqua" w:hAnsi="Book Antiqua"/>
          <w:sz w:val="20"/>
          <w:szCs w:val="20"/>
        </w:rPr>
        <w:t>has</w:t>
      </w:r>
      <w:r w:rsidRPr="006B4DF1">
        <w:rPr>
          <w:rFonts w:ascii="Book Antiqua" w:hAnsi="Book Antiqua"/>
          <w:sz w:val="20"/>
          <w:szCs w:val="20"/>
        </w:rPr>
        <w:t xml:space="preserve"> partnered with UCF and USF on a highly successful FLBOG TEAm grant, and </w:t>
      </w:r>
      <w:r w:rsidR="00385E72" w:rsidRPr="006B4DF1">
        <w:rPr>
          <w:rFonts w:ascii="Book Antiqua" w:hAnsi="Book Antiqua"/>
          <w:sz w:val="20"/>
          <w:szCs w:val="20"/>
        </w:rPr>
        <w:t>is</w:t>
      </w:r>
      <w:r w:rsidRPr="006B4DF1">
        <w:rPr>
          <w:rFonts w:ascii="Book Antiqua" w:hAnsi="Book Antiqua"/>
          <w:sz w:val="20"/>
          <w:szCs w:val="20"/>
        </w:rPr>
        <w:t xml:space="preserve"> leading a 5-yr, $5M NSF S-STEM grant, also with UCF and USF.</w:t>
      </w:r>
      <w:r w:rsidR="00E71040">
        <w:rPr>
          <w:rFonts w:ascii="Book Antiqua" w:hAnsi="Book Antiqua"/>
          <w:sz w:val="20"/>
          <w:szCs w:val="20"/>
        </w:rPr>
        <w:t xml:space="preserve"> Graduates of both our undergraduate CS and undergraduate IT program are #1 in the SUS in employability, based on the most recent FETPIP survey. Appendix C provides a sampling of job placement for our graduates.</w:t>
      </w:r>
    </w:p>
    <w:p w14:paraId="3C861723" w14:textId="77777777" w:rsidR="00DA2E72" w:rsidRPr="006B4DF1" w:rsidRDefault="00DA2E72">
      <w:pPr>
        <w:rPr>
          <w:rFonts w:ascii="Book Antiqua" w:hAnsi="Book Antiqua"/>
          <w:sz w:val="20"/>
          <w:szCs w:val="20"/>
        </w:rPr>
      </w:pPr>
    </w:p>
    <w:p w14:paraId="3C86172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lastRenderedPageBreak/>
        <w:t xml:space="preserve">Provide a narrative of the planning process leading up to submission of this proposal.  Include a chronology </w:t>
      </w:r>
      <w:r w:rsidR="00B803B6" w:rsidRPr="006B4DF1">
        <w:rPr>
          <w:rFonts w:ascii="Book Antiqua" w:hAnsi="Book Antiqua"/>
          <w:sz w:val="20"/>
          <w:szCs w:val="20"/>
        </w:rPr>
        <w:t>in table format</w:t>
      </w:r>
      <w:r w:rsidRPr="006B4DF1">
        <w:rPr>
          <w:rFonts w:ascii="Book Antiqua" w:hAnsi="Book Antiqua"/>
          <w:sz w:val="20"/>
          <w:szCs w:val="20"/>
        </w:rPr>
        <w:t xml:space="preserve"> of </w:t>
      </w:r>
      <w:r w:rsidR="00B803B6" w:rsidRPr="006B4DF1">
        <w:rPr>
          <w:rFonts w:ascii="Book Antiqua" w:hAnsi="Book Antiqua"/>
          <w:sz w:val="20"/>
          <w:szCs w:val="20"/>
        </w:rPr>
        <w:t xml:space="preserve">the </w:t>
      </w:r>
      <w:r w:rsidRPr="006B4DF1">
        <w:rPr>
          <w:rFonts w:ascii="Book Antiqua" w:hAnsi="Book Antiqua"/>
          <w:sz w:val="20"/>
          <w:szCs w:val="20"/>
        </w:rPr>
        <w:t>activities, listing both university personnel directly involved and external individuals who participated in planning.  Provide a timetable of events necessary for the implementation of the proposed program.</w:t>
      </w:r>
    </w:p>
    <w:p w14:paraId="3C861725" w14:textId="77777777" w:rsidR="00DA2E72" w:rsidRPr="006B4DF1" w:rsidRDefault="00DA2E72">
      <w:pPr>
        <w:rPr>
          <w:rFonts w:ascii="Book Antiqua" w:hAnsi="Book Antiqua"/>
          <w:sz w:val="20"/>
          <w:szCs w:val="20"/>
        </w:rPr>
      </w:pPr>
    </w:p>
    <w:p w14:paraId="3C861726" w14:textId="7C5490A4" w:rsidR="00DA2E72" w:rsidRPr="006B4DF1" w:rsidRDefault="009B53BF">
      <w:pPr>
        <w:rPr>
          <w:rFonts w:ascii="Book Antiqua" w:hAnsi="Book Antiqua"/>
          <w:sz w:val="20"/>
          <w:szCs w:val="20"/>
        </w:rPr>
      </w:pPr>
      <w:r w:rsidRPr="006B4DF1">
        <w:rPr>
          <w:rFonts w:ascii="Book Antiqua" w:hAnsi="Book Antiqua"/>
          <w:sz w:val="20"/>
          <w:szCs w:val="20"/>
        </w:rPr>
        <w:t xml:space="preserve">The planning process has been ongoing for twenty years. The idea of creating an alternative pathway for </w:t>
      </w:r>
      <w:proofErr w:type="gramStart"/>
      <w:r w:rsidR="00A120B7">
        <w:rPr>
          <w:rFonts w:ascii="Book Antiqua" w:hAnsi="Book Antiqua"/>
          <w:sz w:val="20"/>
          <w:szCs w:val="20"/>
        </w:rPr>
        <w:t>I</w:t>
      </w:r>
      <w:proofErr w:type="gramEnd"/>
      <w:r w:rsidRPr="006B4DF1">
        <w:rPr>
          <w:rFonts w:ascii="Book Antiqua" w:hAnsi="Book Antiqua"/>
          <w:sz w:val="20"/>
          <w:szCs w:val="20"/>
        </w:rPr>
        <w:t xml:space="preserve"> majors were proposed by </w:t>
      </w:r>
      <w:r w:rsidR="00385E72" w:rsidRPr="006B4DF1">
        <w:rPr>
          <w:rFonts w:ascii="Book Antiqua" w:hAnsi="Book Antiqua"/>
          <w:sz w:val="20"/>
          <w:szCs w:val="20"/>
        </w:rPr>
        <w:t>Computer Science faculty</w:t>
      </w:r>
      <w:r w:rsidRPr="006B4DF1">
        <w:rPr>
          <w:rFonts w:ascii="Book Antiqua" w:hAnsi="Book Antiqua"/>
          <w:sz w:val="20"/>
          <w:szCs w:val="20"/>
        </w:rPr>
        <w:t xml:space="preserve"> in the 1990s, and approved by the</w:t>
      </w:r>
      <w:r w:rsidR="00807D9F" w:rsidRPr="006B4DF1">
        <w:rPr>
          <w:rFonts w:ascii="Book Antiqua" w:hAnsi="Book Antiqua"/>
          <w:sz w:val="20"/>
          <w:szCs w:val="20"/>
        </w:rPr>
        <w:t xml:space="preserve"> CS</w:t>
      </w:r>
      <w:r w:rsidRPr="006B4DF1">
        <w:rPr>
          <w:rFonts w:ascii="Book Antiqua" w:hAnsi="Book Antiqua"/>
          <w:sz w:val="20"/>
          <w:szCs w:val="20"/>
        </w:rPr>
        <w:t xml:space="preserve"> faculty in 2001 as a </w:t>
      </w:r>
      <w:r w:rsidR="00385E72" w:rsidRPr="006B4DF1">
        <w:rPr>
          <w:rFonts w:ascii="Book Antiqua" w:hAnsi="Book Antiqua"/>
          <w:sz w:val="20"/>
          <w:szCs w:val="20"/>
        </w:rPr>
        <w:t>B.S. in Information Technology. It was not moved forward by the College administration at that time.</w:t>
      </w:r>
      <w:r w:rsidRPr="006B4DF1">
        <w:rPr>
          <w:rFonts w:ascii="Book Antiqua" w:hAnsi="Book Antiqua"/>
          <w:sz w:val="20"/>
          <w:szCs w:val="20"/>
        </w:rPr>
        <w:t xml:space="preserve"> Courses such as COP-3465 (Data Structures for IT), which have no math prerequisite remain in the catalog, having never been taught.  Eventually a B.S. in Information Technology was approved; however, it emerged as a separate discipline, with a different set of courses and foc</w:t>
      </w:r>
      <w:r w:rsidR="009C3634" w:rsidRPr="006B4DF1">
        <w:rPr>
          <w:rFonts w:ascii="Book Antiqua" w:hAnsi="Book Antiqua"/>
          <w:sz w:val="20"/>
          <w:szCs w:val="20"/>
        </w:rPr>
        <w:t>us than Computer Science, and many CS majors have been successfully redirected to the Information Technology program.  The Exploratory CS options, in which CS majors are held until they can pass pre-calculus has shown that there is a large contingent of CS majors who specifically want CS, not IT, and need a math-</w:t>
      </w:r>
      <w:r w:rsidR="00807D9F" w:rsidRPr="006B4DF1">
        <w:rPr>
          <w:rFonts w:ascii="Book Antiqua" w:hAnsi="Book Antiqua"/>
          <w:sz w:val="20"/>
          <w:szCs w:val="20"/>
        </w:rPr>
        <w:t>reduced</w:t>
      </w:r>
      <w:r w:rsidR="009C3634" w:rsidRPr="006B4DF1">
        <w:rPr>
          <w:rFonts w:ascii="Book Antiqua" w:hAnsi="Book Antiqua"/>
          <w:sz w:val="20"/>
          <w:szCs w:val="20"/>
        </w:rPr>
        <w:t xml:space="preserve"> alternative.  Recent research has contradicted widely held beliefs that math is essential for </w:t>
      </w:r>
      <w:r w:rsidR="00807D9F" w:rsidRPr="006B4DF1">
        <w:rPr>
          <w:rFonts w:ascii="Book Antiqua" w:hAnsi="Book Antiqua"/>
          <w:sz w:val="20"/>
          <w:szCs w:val="20"/>
        </w:rPr>
        <w:t>CS</w:t>
      </w:r>
      <w:r w:rsidR="009C3634" w:rsidRPr="006B4DF1">
        <w:rPr>
          <w:rFonts w:ascii="Book Antiqua" w:hAnsi="Book Antiqua"/>
          <w:sz w:val="20"/>
          <w:szCs w:val="20"/>
        </w:rPr>
        <w:t xml:space="preserve"> graduates in the workforce,</w:t>
      </w:r>
      <w:r w:rsidR="00807D9F" w:rsidRPr="006B4DF1">
        <w:rPr>
          <w:rFonts w:ascii="Book Antiqua" w:hAnsi="Book Antiqua"/>
          <w:sz w:val="20"/>
          <w:szCs w:val="20"/>
        </w:rPr>
        <w:t xml:space="preserve"> as the dominance of numerical</w:t>
      </w:r>
      <w:r w:rsidR="009C3634" w:rsidRPr="006B4DF1">
        <w:rPr>
          <w:rFonts w:ascii="Book Antiqua" w:hAnsi="Book Antiqua"/>
          <w:sz w:val="20"/>
          <w:szCs w:val="20"/>
        </w:rPr>
        <w:t xml:space="preserve"> </w:t>
      </w:r>
      <w:r w:rsidR="00807D9F" w:rsidRPr="006B4DF1">
        <w:rPr>
          <w:rFonts w:ascii="Book Antiqua" w:hAnsi="Book Antiqua"/>
          <w:sz w:val="20"/>
          <w:szCs w:val="20"/>
        </w:rPr>
        <w:t xml:space="preserve">applications for computing in the 1960-1980s has receded; </w:t>
      </w:r>
      <w:r w:rsidR="009C3634" w:rsidRPr="006B4DF1">
        <w:rPr>
          <w:rFonts w:ascii="Book Antiqua" w:hAnsi="Book Antiqua"/>
          <w:sz w:val="20"/>
          <w:szCs w:val="20"/>
        </w:rPr>
        <w:t>hence</w:t>
      </w:r>
      <w:r w:rsidR="00807D9F" w:rsidRPr="006B4DF1">
        <w:rPr>
          <w:rFonts w:ascii="Book Antiqua" w:hAnsi="Book Antiqua"/>
          <w:sz w:val="20"/>
          <w:szCs w:val="20"/>
        </w:rPr>
        <w:t>,</w:t>
      </w:r>
      <w:r w:rsidR="009C3634" w:rsidRPr="006B4DF1">
        <w:rPr>
          <w:rFonts w:ascii="Book Antiqua" w:hAnsi="Book Antiqua"/>
          <w:sz w:val="20"/>
          <w:szCs w:val="20"/>
        </w:rPr>
        <w:t xml:space="preserve"> it is appropriate to consider creation of this degree program now. As this is a subset, the main requirement will be to have additional faculty in place to handle an anticipated large increase in the number of actual students taking our courses at full loads.</w:t>
      </w:r>
    </w:p>
    <w:p w14:paraId="3C861727" w14:textId="77777777" w:rsidR="00DA2E72" w:rsidRPr="006B4DF1" w:rsidRDefault="00DA2E72">
      <w:pPr>
        <w:rPr>
          <w:rFonts w:ascii="Book Antiqua" w:hAnsi="Book Antiqua"/>
          <w:sz w:val="20"/>
          <w:szCs w:val="20"/>
        </w:rPr>
      </w:pPr>
      <w:r w:rsidRPr="006B4DF1">
        <w:rPr>
          <w:rFonts w:ascii="Book Antiqua" w:hAnsi="Book Antiqua"/>
          <w:sz w:val="20"/>
          <w:szCs w:val="20"/>
        </w:rPr>
        <w:t xml:space="preserve"> </w:t>
      </w:r>
    </w:p>
    <w:p w14:paraId="3C861728" w14:textId="77777777" w:rsidR="00DA2E72" w:rsidRPr="006B4DF1" w:rsidRDefault="00DA2E72">
      <w:pPr>
        <w:rPr>
          <w:rFonts w:ascii="Book Antiqua" w:hAnsi="Book Antiqua"/>
          <w:b/>
          <w:sz w:val="20"/>
          <w:szCs w:val="20"/>
        </w:rPr>
      </w:pPr>
      <w:r w:rsidRPr="006B4DF1">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gridCol w:w="3599"/>
        <w:gridCol w:w="3880"/>
      </w:tblGrid>
      <w:tr w:rsidR="00DA2E72" w:rsidRPr="006B4DF1" w14:paraId="3C86172C" w14:textId="77777777" w:rsidTr="009C3634">
        <w:trPr>
          <w:trHeight w:val="260"/>
        </w:trPr>
        <w:tc>
          <w:tcPr>
            <w:tcW w:w="1871" w:type="dxa"/>
            <w:shd w:val="clear" w:color="auto" w:fill="D9D9D9"/>
          </w:tcPr>
          <w:p w14:paraId="3C861729"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Date</w:t>
            </w:r>
          </w:p>
        </w:tc>
        <w:tc>
          <w:tcPr>
            <w:tcW w:w="3599" w:type="dxa"/>
            <w:shd w:val="clear" w:color="auto" w:fill="D9D9D9"/>
          </w:tcPr>
          <w:p w14:paraId="3C86172A"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Participants</w:t>
            </w:r>
          </w:p>
        </w:tc>
        <w:tc>
          <w:tcPr>
            <w:tcW w:w="3880" w:type="dxa"/>
            <w:shd w:val="clear" w:color="auto" w:fill="D9D9D9"/>
          </w:tcPr>
          <w:p w14:paraId="3C86172B"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Planning Activity</w:t>
            </w:r>
          </w:p>
        </w:tc>
      </w:tr>
      <w:tr w:rsidR="00DA2E72" w:rsidRPr="006B4DF1" w14:paraId="3C861730" w14:textId="77777777" w:rsidTr="009C3634">
        <w:trPr>
          <w:trHeight w:val="260"/>
        </w:trPr>
        <w:tc>
          <w:tcPr>
            <w:tcW w:w="1871" w:type="dxa"/>
          </w:tcPr>
          <w:p w14:paraId="3C86172D" w14:textId="4928E969" w:rsidR="00DA2E72" w:rsidRPr="006B4DF1" w:rsidRDefault="00BB36A2" w:rsidP="00A52879">
            <w:pPr>
              <w:rPr>
                <w:rFonts w:ascii="Book Antiqua" w:hAnsi="Book Antiqua"/>
                <w:sz w:val="20"/>
                <w:szCs w:val="20"/>
              </w:rPr>
            </w:pPr>
            <w:r>
              <w:rPr>
                <w:rFonts w:ascii="Book Antiqua" w:hAnsi="Book Antiqua"/>
                <w:sz w:val="20"/>
                <w:szCs w:val="20"/>
              </w:rPr>
              <w:t>Spring 2019</w:t>
            </w:r>
          </w:p>
        </w:tc>
        <w:tc>
          <w:tcPr>
            <w:tcW w:w="3599" w:type="dxa"/>
          </w:tcPr>
          <w:p w14:paraId="3C86172E" w14:textId="0D376A08" w:rsidR="00DA2E72" w:rsidRPr="006B4DF1" w:rsidRDefault="002426FA" w:rsidP="002426FA">
            <w:pPr>
              <w:rPr>
                <w:rFonts w:ascii="Book Antiqua" w:hAnsi="Book Antiqua"/>
                <w:sz w:val="20"/>
                <w:szCs w:val="20"/>
              </w:rPr>
            </w:pPr>
            <w:r w:rsidRPr="006B4DF1">
              <w:rPr>
                <w:rFonts w:ascii="Book Antiqua" w:hAnsi="Book Antiqua"/>
                <w:sz w:val="20"/>
                <w:szCs w:val="20"/>
              </w:rPr>
              <w:t>School administrator meetings with invited outside CS experts brought to FIU for lecture series and grant partnership opportunities</w:t>
            </w:r>
          </w:p>
        </w:tc>
        <w:tc>
          <w:tcPr>
            <w:tcW w:w="3880" w:type="dxa"/>
          </w:tcPr>
          <w:p w14:paraId="3C86172F" w14:textId="46843E1D" w:rsidR="00DA2E72" w:rsidRPr="006B4DF1" w:rsidRDefault="00A52879">
            <w:pPr>
              <w:rPr>
                <w:rFonts w:ascii="Book Antiqua" w:hAnsi="Book Antiqua"/>
                <w:sz w:val="20"/>
                <w:szCs w:val="20"/>
              </w:rPr>
            </w:pPr>
            <w:r w:rsidRPr="006B4DF1">
              <w:rPr>
                <w:rFonts w:ascii="Book Antiqua" w:hAnsi="Book Antiqua"/>
                <w:sz w:val="20"/>
                <w:szCs w:val="20"/>
              </w:rPr>
              <w:t>Discussions with many visitors concerning math requirements in C</w:t>
            </w:r>
            <w:r w:rsidR="00CB76EF">
              <w:rPr>
                <w:rFonts w:ascii="Book Antiqua" w:hAnsi="Book Antiqua"/>
                <w:sz w:val="20"/>
                <w:szCs w:val="20"/>
              </w:rPr>
              <w:t>y</w:t>
            </w:r>
            <w:r w:rsidRPr="006B4DF1">
              <w:rPr>
                <w:rFonts w:ascii="Book Antiqua" w:hAnsi="Book Antiqua"/>
                <w:sz w:val="20"/>
                <w:szCs w:val="20"/>
              </w:rPr>
              <w:t>S</w:t>
            </w:r>
          </w:p>
        </w:tc>
      </w:tr>
      <w:tr w:rsidR="00DA2E72" w:rsidRPr="006B4DF1" w14:paraId="3C861734" w14:textId="77777777" w:rsidTr="009C3634">
        <w:trPr>
          <w:trHeight w:val="260"/>
        </w:trPr>
        <w:tc>
          <w:tcPr>
            <w:tcW w:w="1871" w:type="dxa"/>
          </w:tcPr>
          <w:p w14:paraId="3C861731" w14:textId="4F4773FD" w:rsidR="00DA2E72" w:rsidRPr="006B4DF1" w:rsidRDefault="00D66238" w:rsidP="006A43F3">
            <w:pPr>
              <w:rPr>
                <w:rFonts w:ascii="Book Antiqua" w:hAnsi="Book Antiqua"/>
                <w:sz w:val="20"/>
                <w:szCs w:val="20"/>
              </w:rPr>
            </w:pPr>
            <w:r>
              <w:rPr>
                <w:rFonts w:ascii="Book Antiqua" w:hAnsi="Book Antiqua"/>
                <w:sz w:val="20"/>
                <w:szCs w:val="20"/>
              </w:rPr>
              <w:t>Jun</w:t>
            </w:r>
            <w:r w:rsidR="009B53BF" w:rsidRPr="006B4DF1">
              <w:rPr>
                <w:rFonts w:ascii="Book Antiqua" w:hAnsi="Book Antiqua"/>
                <w:sz w:val="20"/>
                <w:szCs w:val="20"/>
              </w:rPr>
              <w:t xml:space="preserve"> </w:t>
            </w:r>
            <w:r>
              <w:rPr>
                <w:rFonts w:ascii="Book Antiqua" w:hAnsi="Book Antiqua"/>
                <w:sz w:val="20"/>
                <w:szCs w:val="20"/>
              </w:rPr>
              <w:t>22</w:t>
            </w:r>
            <w:r w:rsidR="009B53BF" w:rsidRPr="006B4DF1">
              <w:rPr>
                <w:rFonts w:ascii="Book Antiqua" w:hAnsi="Book Antiqua"/>
                <w:sz w:val="20"/>
                <w:szCs w:val="20"/>
              </w:rPr>
              <w:t>, 201</w:t>
            </w:r>
            <w:r w:rsidR="00D22D0D">
              <w:rPr>
                <w:rFonts w:ascii="Book Antiqua" w:hAnsi="Book Antiqua"/>
                <w:sz w:val="20"/>
                <w:szCs w:val="20"/>
              </w:rPr>
              <w:t>9</w:t>
            </w:r>
          </w:p>
        </w:tc>
        <w:tc>
          <w:tcPr>
            <w:tcW w:w="3599" w:type="dxa"/>
          </w:tcPr>
          <w:p w14:paraId="4C12191F" w14:textId="77777777" w:rsidR="009C04A2" w:rsidRDefault="009C04A2">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and</w:t>
            </w:r>
          </w:p>
          <w:p w14:paraId="3C861732" w14:textId="178D807E" w:rsidR="00DA2E72" w:rsidRPr="006B4DF1" w:rsidRDefault="009B53BF">
            <w:pPr>
              <w:rPr>
                <w:rFonts w:ascii="Book Antiqua" w:hAnsi="Book Antiqua"/>
                <w:sz w:val="20"/>
                <w:szCs w:val="20"/>
              </w:rPr>
            </w:pPr>
            <w:r w:rsidRPr="006B4DF1">
              <w:rPr>
                <w:rFonts w:ascii="Book Antiqua" w:hAnsi="Book Antiqua"/>
                <w:sz w:val="20"/>
                <w:szCs w:val="20"/>
              </w:rPr>
              <w:t xml:space="preserve">Mark Weiss, </w:t>
            </w:r>
            <w:r w:rsidR="002426FA" w:rsidRPr="006B4DF1">
              <w:rPr>
                <w:rFonts w:ascii="Book Antiqua" w:hAnsi="Book Antiqua"/>
                <w:sz w:val="20"/>
                <w:szCs w:val="20"/>
              </w:rPr>
              <w:t xml:space="preserve">Assoc. </w:t>
            </w:r>
            <w:r w:rsidR="009C04A2">
              <w:rPr>
                <w:rFonts w:ascii="Book Antiqua" w:hAnsi="Book Antiqua"/>
                <w:sz w:val="20"/>
                <w:szCs w:val="20"/>
              </w:rPr>
              <w:t>Dean of Undergraduate Education</w:t>
            </w:r>
            <w:r w:rsidR="0085625F">
              <w:rPr>
                <w:rFonts w:ascii="Book Antiqua" w:hAnsi="Book Antiqua"/>
                <w:sz w:val="20"/>
                <w:szCs w:val="20"/>
              </w:rPr>
              <w:t xml:space="preserve"> at CEC</w:t>
            </w:r>
          </w:p>
        </w:tc>
        <w:tc>
          <w:tcPr>
            <w:tcW w:w="3880" w:type="dxa"/>
          </w:tcPr>
          <w:p w14:paraId="3C861733" w14:textId="310FCEFB" w:rsidR="00DA2E72" w:rsidRPr="006B4DF1" w:rsidRDefault="009B53BF">
            <w:pPr>
              <w:rPr>
                <w:rFonts w:ascii="Book Antiqua" w:hAnsi="Book Antiqua"/>
                <w:sz w:val="20"/>
                <w:szCs w:val="20"/>
              </w:rPr>
            </w:pPr>
            <w:r w:rsidRPr="006B4DF1">
              <w:rPr>
                <w:rFonts w:ascii="Book Antiqua" w:hAnsi="Book Antiqua"/>
                <w:sz w:val="20"/>
                <w:szCs w:val="20"/>
              </w:rPr>
              <w:t>Discussions regarding B</w:t>
            </w:r>
            <w:r w:rsidR="00CB76EF">
              <w:rPr>
                <w:rFonts w:ascii="Book Antiqua" w:hAnsi="Book Antiqua"/>
                <w:sz w:val="20"/>
                <w:szCs w:val="20"/>
              </w:rPr>
              <w:t>S</w:t>
            </w:r>
            <w:r w:rsidRPr="006B4DF1">
              <w:rPr>
                <w:rFonts w:ascii="Book Antiqua" w:hAnsi="Book Antiqua"/>
                <w:sz w:val="20"/>
                <w:szCs w:val="20"/>
              </w:rPr>
              <w:t xml:space="preserve"> in C</w:t>
            </w:r>
            <w:r w:rsidR="00CB76EF">
              <w:rPr>
                <w:rFonts w:ascii="Book Antiqua" w:hAnsi="Book Antiqua"/>
                <w:sz w:val="20"/>
                <w:szCs w:val="20"/>
              </w:rPr>
              <w:t>y</w:t>
            </w:r>
            <w:r w:rsidRPr="006B4DF1">
              <w:rPr>
                <w:rFonts w:ascii="Book Antiqua" w:hAnsi="Book Antiqua"/>
                <w:sz w:val="20"/>
                <w:szCs w:val="20"/>
              </w:rPr>
              <w:t>S timeline</w:t>
            </w:r>
          </w:p>
        </w:tc>
      </w:tr>
      <w:tr w:rsidR="000D6447" w:rsidRPr="006B4DF1" w14:paraId="7572B1A9" w14:textId="77777777" w:rsidTr="00836AB1">
        <w:trPr>
          <w:trHeight w:val="260"/>
        </w:trPr>
        <w:tc>
          <w:tcPr>
            <w:tcW w:w="1871" w:type="dxa"/>
          </w:tcPr>
          <w:p w14:paraId="06B0BE5D" w14:textId="77777777" w:rsidR="000D6447" w:rsidRPr="006B4DF1" w:rsidRDefault="000D6447" w:rsidP="00836AB1">
            <w:pPr>
              <w:rPr>
                <w:rFonts w:ascii="Book Antiqua" w:hAnsi="Book Antiqua"/>
                <w:sz w:val="20"/>
                <w:szCs w:val="20"/>
              </w:rPr>
            </w:pPr>
            <w:r>
              <w:rPr>
                <w:rFonts w:ascii="Book Antiqua" w:hAnsi="Book Antiqua"/>
                <w:sz w:val="20"/>
                <w:szCs w:val="20"/>
              </w:rPr>
              <w:t>Aug</w:t>
            </w:r>
            <w:r w:rsidRPr="006B4DF1">
              <w:rPr>
                <w:rFonts w:ascii="Book Antiqua" w:hAnsi="Book Antiqua"/>
                <w:sz w:val="20"/>
                <w:szCs w:val="20"/>
              </w:rPr>
              <w:t xml:space="preserve"> </w:t>
            </w:r>
            <w:r>
              <w:rPr>
                <w:rFonts w:ascii="Book Antiqua" w:hAnsi="Book Antiqua"/>
                <w:sz w:val="20"/>
                <w:szCs w:val="20"/>
              </w:rPr>
              <w:t>27</w:t>
            </w:r>
            <w:r w:rsidRPr="006B4DF1">
              <w:rPr>
                <w:rFonts w:ascii="Book Antiqua" w:hAnsi="Book Antiqua"/>
                <w:sz w:val="20"/>
                <w:szCs w:val="20"/>
              </w:rPr>
              <w:t>, 201</w:t>
            </w:r>
            <w:r>
              <w:rPr>
                <w:rFonts w:ascii="Book Antiqua" w:hAnsi="Book Antiqua"/>
                <w:sz w:val="20"/>
                <w:szCs w:val="20"/>
              </w:rPr>
              <w:t>9</w:t>
            </w:r>
          </w:p>
        </w:tc>
        <w:tc>
          <w:tcPr>
            <w:tcW w:w="3599" w:type="dxa"/>
          </w:tcPr>
          <w:p w14:paraId="45839E2C" w14:textId="77777777" w:rsidR="000D6447" w:rsidRPr="006B4DF1" w:rsidRDefault="000D6447" w:rsidP="00836AB1">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and Susan Himburg, AVP Academic Planning and Accountability</w:t>
            </w:r>
          </w:p>
        </w:tc>
        <w:tc>
          <w:tcPr>
            <w:tcW w:w="3880" w:type="dxa"/>
          </w:tcPr>
          <w:p w14:paraId="6557D426" w14:textId="77777777" w:rsidR="000D6447" w:rsidRPr="006B4DF1" w:rsidRDefault="000D6447" w:rsidP="00836AB1">
            <w:pPr>
              <w:rPr>
                <w:rFonts w:ascii="Book Antiqua" w:hAnsi="Book Antiqua"/>
                <w:sz w:val="20"/>
                <w:szCs w:val="20"/>
              </w:rPr>
            </w:pPr>
            <w:r w:rsidRPr="006B4DF1">
              <w:rPr>
                <w:rFonts w:ascii="Book Antiqua" w:hAnsi="Book Antiqua"/>
                <w:sz w:val="20"/>
                <w:szCs w:val="20"/>
              </w:rPr>
              <w:t>Discussions, consistency check vs. state requirements, preliminary budgeting</w:t>
            </w:r>
          </w:p>
        </w:tc>
      </w:tr>
      <w:tr w:rsidR="009C3634" w:rsidRPr="006B4DF1" w14:paraId="3C861738" w14:textId="77777777" w:rsidTr="009C3634">
        <w:trPr>
          <w:trHeight w:val="260"/>
        </w:trPr>
        <w:tc>
          <w:tcPr>
            <w:tcW w:w="1871" w:type="dxa"/>
          </w:tcPr>
          <w:p w14:paraId="3C861735" w14:textId="3EE19AD0" w:rsidR="009C3634" w:rsidRPr="006B4DF1" w:rsidRDefault="000D6447" w:rsidP="009C3634">
            <w:pPr>
              <w:rPr>
                <w:rFonts w:ascii="Book Antiqua" w:hAnsi="Book Antiqua"/>
                <w:sz w:val="20"/>
                <w:szCs w:val="20"/>
              </w:rPr>
            </w:pPr>
            <w:r>
              <w:rPr>
                <w:rFonts w:ascii="Book Antiqua" w:hAnsi="Book Antiqua"/>
                <w:sz w:val="20"/>
                <w:szCs w:val="20"/>
              </w:rPr>
              <w:t>Sep</w:t>
            </w:r>
            <w:r w:rsidR="009C3634" w:rsidRPr="006B4DF1">
              <w:rPr>
                <w:rFonts w:ascii="Book Antiqua" w:hAnsi="Book Antiqua"/>
                <w:sz w:val="20"/>
                <w:szCs w:val="20"/>
              </w:rPr>
              <w:t xml:space="preserve"> </w:t>
            </w:r>
            <w:r>
              <w:rPr>
                <w:rFonts w:ascii="Book Antiqua" w:hAnsi="Book Antiqua"/>
                <w:sz w:val="20"/>
                <w:szCs w:val="20"/>
              </w:rPr>
              <w:t>6</w:t>
            </w:r>
            <w:r w:rsidR="009C3634" w:rsidRPr="006B4DF1">
              <w:rPr>
                <w:rFonts w:ascii="Book Antiqua" w:hAnsi="Book Antiqua"/>
                <w:sz w:val="20"/>
                <w:szCs w:val="20"/>
              </w:rPr>
              <w:t>, 201</w:t>
            </w:r>
            <w:r w:rsidR="00D22D0D">
              <w:rPr>
                <w:rFonts w:ascii="Book Antiqua" w:hAnsi="Book Antiqua"/>
                <w:sz w:val="20"/>
                <w:szCs w:val="20"/>
              </w:rPr>
              <w:t>9</w:t>
            </w:r>
          </w:p>
        </w:tc>
        <w:tc>
          <w:tcPr>
            <w:tcW w:w="3599" w:type="dxa"/>
          </w:tcPr>
          <w:p w14:paraId="3C861736" w14:textId="0646AAA5" w:rsidR="009C3634" w:rsidRPr="006B4DF1" w:rsidRDefault="000D6447" w:rsidP="009C3634">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w:t>
            </w:r>
            <w:r w:rsidR="009C3634" w:rsidRPr="006B4DF1">
              <w:rPr>
                <w:rFonts w:ascii="Book Antiqua" w:hAnsi="Book Antiqua"/>
                <w:sz w:val="20"/>
                <w:szCs w:val="20"/>
              </w:rPr>
              <w:t>initial presentation to SCIS Curriculum Committee</w:t>
            </w:r>
          </w:p>
        </w:tc>
        <w:tc>
          <w:tcPr>
            <w:tcW w:w="3880" w:type="dxa"/>
          </w:tcPr>
          <w:p w14:paraId="3C861737"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w:t>
            </w:r>
          </w:p>
        </w:tc>
      </w:tr>
      <w:tr w:rsidR="009C3634" w:rsidRPr="006B4DF1" w14:paraId="3C861740" w14:textId="77777777" w:rsidTr="009C3634">
        <w:trPr>
          <w:trHeight w:val="260"/>
        </w:trPr>
        <w:tc>
          <w:tcPr>
            <w:tcW w:w="1871" w:type="dxa"/>
          </w:tcPr>
          <w:p w14:paraId="3C86173D" w14:textId="111D2C1A" w:rsidR="009C3634" w:rsidRPr="006B4DF1" w:rsidRDefault="00BB36A2" w:rsidP="009C3634">
            <w:pPr>
              <w:rPr>
                <w:rFonts w:ascii="Book Antiqua" w:hAnsi="Book Antiqua"/>
                <w:sz w:val="20"/>
                <w:szCs w:val="20"/>
              </w:rPr>
            </w:pPr>
            <w:r>
              <w:rPr>
                <w:rFonts w:ascii="Book Antiqua" w:hAnsi="Book Antiqua"/>
                <w:sz w:val="20"/>
                <w:szCs w:val="20"/>
              </w:rPr>
              <w:t>Oct 16</w:t>
            </w:r>
            <w:r w:rsidR="009C3634" w:rsidRPr="006B4DF1">
              <w:rPr>
                <w:rFonts w:ascii="Book Antiqua" w:hAnsi="Book Antiqua"/>
                <w:sz w:val="20"/>
                <w:szCs w:val="20"/>
              </w:rPr>
              <w:t>, 201</w:t>
            </w:r>
            <w:r>
              <w:rPr>
                <w:rFonts w:ascii="Book Antiqua" w:hAnsi="Book Antiqua"/>
                <w:sz w:val="20"/>
                <w:szCs w:val="20"/>
              </w:rPr>
              <w:t>9</w:t>
            </w:r>
          </w:p>
        </w:tc>
        <w:tc>
          <w:tcPr>
            <w:tcW w:w="3599" w:type="dxa"/>
          </w:tcPr>
          <w:p w14:paraId="3C86173E" w14:textId="70DCB8DF" w:rsidR="009C3634" w:rsidRPr="006B4DF1" w:rsidRDefault="00BB36A2" w:rsidP="009C3634">
            <w:pPr>
              <w:rPr>
                <w:rFonts w:ascii="Book Antiqua" w:hAnsi="Book Antiqua"/>
                <w:sz w:val="20"/>
                <w:szCs w:val="20"/>
              </w:rPr>
            </w:pPr>
            <w:r>
              <w:rPr>
                <w:rFonts w:ascii="Book Antiqua" w:hAnsi="Book Antiqua"/>
                <w:sz w:val="20"/>
                <w:szCs w:val="20"/>
              </w:rPr>
              <w:t>Nagarajan Prabakar</w:t>
            </w:r>
            <w:r w:rsidR="009C3634" w:rsidRPr="006B4DF1">
              <w:rPr>
                <w:rFonts w:ascii="Book Antiqua" w:hAnsi="Book Antiqua"/>
                <w:sz w:val="20"/>
                <w:szCs w:val="20"/>
              </w:rPr>
              <w:t xml:space="preserve"> second presentation to SCIS Curriculum Committee</w:t>
            </w:r>
          </w:p>
        </w:tc>
        <w:tc>
          <w:tcPr>
            <w:tcW w:w="3880" w:type="dxa"/>
          </w:tcPr>
          <w:p w14:paraId="3C86173F"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 and committee approval</w:t>
            </w:r>
          </w:p>
        </w:tc>
      </w:tr>
      <w:tr w:rsidR="009C3634" w:rsidRPr="006B4DF1" w14:paraId="3C861744" w14:textId="77777777" w:rsidTr="009C3634">
        <w:trPr>
          <w:trHeight w:val="260"/>
        </w:trPr>
        <w:tc>
          <w:tcPr>
            <w:tcW w:w="1871" w:type="dxa"/>
          </w:tcPr>
          <w:p w14:paraId="3C861741" w14:textId="5365370B" w:rsidR="009C3634" w:rsidRPr="006B4DF1" w:rsidRDefault="00BB36A2" w:rsidP="009C3634">
            <w:pPr>
              <w:rPr>
                <w:rFonts w:ascii="Book Antiqua" w:hAnsi="Book Antiqua"/>
                <w:sz w:val="20"/>
                <w:szCs w:val="20"/>
              </w:rPr>
            </w:pPr>
            <w:r>
              <w:rPr>
                <w:rFonts w:ascii="Book Antiqua" w:hAnsi="Book Antiqua"/>
                <w:sz w:val="20"/>
                <w:szCs w:val="20"/>
              </w:rPr>
              <w:t>Oct 18</w:t>
            </w:r>
            <w:r w:rsidR="009C3634" w:rsidRPr="006B4DF1">
              <w:rPr>
                <w:rFonts w:ascii="Book Antiqua" w:hAnsi="Book Antiqua"/>
                <w:sz w:val="20"/>
                <w:szCs w:val="20"/>
              </w:rPr>
              <w:t>, 201</w:t>
            </w:r>
            <w:r>
              <w:rPr>
                <w:rFonts w:ascii="Book Antiqua" w:hAnsi="Book Antiqua"/>
                <w:sz w:val="20"/>
                <w:szCs w:val="20"/>
              </w:rPr>
              <w:t>9</w:t>
            </w:r>
          </w:p>
        </w:tc>
        <w:tc>
          <w:tcPr>
            <w:tcW w:w="3599" w:type="dxa"/>
          </w:tcPr>
          <w:p w14:paraId="3C861742" w14:textId="0959F314" w:rsidR="009C3634" w:rsidRPr="006B4DF1" w:rsidRDefault="00BB36A2" w:rsidP="009C3634">
            <w:pPr>
              <w:rPr>
                <w:rFonts w:ascii="Book Antiqua" w:hAnsi="Book Antiqua"/>
                <w:sz w:val="20"/>
                <w:szCs w:val="20"/>
              </w:rPr>
            </w:pPr>
            <w:r>
              <w:rPr>
                <w:rFonts w:ascii="Book Antiqua" w:hAnsi="Book Antiqua"/>
                <w:sz w:val="20"/>
                <w:szCs w:val="20"/>
              </w:rPr>
              <w:t>Nagarajan Prabakar</w:t>
            </w:r>
            <w:r w:rsidR="009C3634" w:rsidRPr="006B4DF1">
              <w:rPr>
                <w:rFonts w:ascii="Book Antiqua" w:hAnsi="Book Antiqua"/>
                <w:sz w:val="20"/>
                <w:szCs w:val="20"/>
              </w:rPr>
              <w:t xml:space="preserve"> presentation to SCIS Faculty</w:t>
            </w:r>
          </w:p>
        </w:tc>
        <w:tc>
          <w:tcPr>
            <w:tcW w:w="3880" w:type="dxa"/>
          </w:tcPr>
          <w:p w14:paraId="3C861743"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 and faculty approval</w:t>
            </w:r>
          </w:p>
        </w:tc>
      </w:tr>
    </w:tbl>
    <w:p w14:paraId="3C861745" w14:textId="77777777" w:rsidR="00DA2E72" w:rsidRPr="006B4DF1" w:rsidRDefault="00DA2E72">
      <w:pPr>
        <w:rPr>
          <w:rFonts w:ascii="Book Antiqua" w:hAnsi="Book Antiqua"/>
          <w:sz w:val="20"/>
          <w:szCs w:val="20"/>
        </w:rPr>
      </w:pPr>
    </w:p>
    <w:p w14:paraId="3C861746"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6B4DF1">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7481"/>
      </w:tblGrid>
      <w:tr w:rsidR="00DA2E72" w:rsidRPr="006B4DF1" w14:paraId="3C861749" w14:textId="77777777" w:rsidTr="00227077">
        <w:trPr>
          <w:trHeight w:val="260"/>
        </w:trPr>
        <w:tc>
          <w:tcPr>
            <w:tcW w:w="1869" w:type="dxa"/>
            <w:shd w:val="clear" w:color="auto" w:fill="D9D9D9"/>
          </w:tcPr>
          <w:p w14:paraId="3C861747" w14:textId="77777777" w:rsidR="00DA2E72" w:rsidRPr="006B4DF1" w:rsidRDefault="00DA2E72" w:rsidP="005F43B6">
            <w:pPr>
              <w:jc w:val="center"/>
              <w:rPr>
                <w:rFonts w:ascii="Book Antiqua" w:hAnsi="Book Antiqua"/>
                <w:b/>
                <w:sz w:val="20"/>
                <w:szCs w:val="20"/>
              </w:rPr>
            </w:pPr>
            <w:r w:rsidRPr="006B4DF1">
              <w:rPr>
                <w:rFonts w:ascii="Book Antiqua" w:hAnsi="Book Antiqua"/>
                <w:b/>
                <w:sz w:val="20"/>
                <w:szCs w:val="20"/>
              </w:rPr>
              <w:t>Date</w:t>
            </w:r>
          </w:p>
        </w:tc>
        <w:tc>
          <w:tcPr>
            <w:tcW w:w="7481" w:type="dxa"/>
            <w:shd w:val="clear" w:color="auto" w:fill="D9D9D9"/>
          </w:tcPr>
          <w:p w14:paraId="3C861748" w14:textId="77777777" w:rsidR="00DA2E72" w:rsidRPr="006B4DF1" w:rsidRDefault="00DA2E72" w:rsidP="005F43B6">
            <w:pPr>
              <w:jc w:val="center"/>
              <w:rPr>
                <w:rFonts w:ascii="Book Antiqua" w:hAnsi="Book Antiqua"/>
                <w:b/>
                <w:sz w:val="20"/>
                <w:szCs w:val="20"/>
              </w:rPr>
            </w:pPr>
            <w:r w:rsidRPr="006B4DF1">
              <w:rPr>
                <w:rFonts w:ascii="Book Antiqua" w:hAnsi="Book Antiqua"/>
                <w:b/>
                <w:sz w:val="20"/>
                <w:szCs w:val="20"/>
              </w:rPr>
              <w:t>Implementation  Activity</w:t>
            </w:r>
          </w:p>
        </w:tc>
      </w:tr>
      <w:tr w:rsidR="00DA2E72" w:rsidRPr="006B4DF1" w14:paraId="3C86174C" w14:textId="77777777" w:rsidTr="00227077">
        <w:trPr>
          <w:trHeight w:val="260"/>
        </w:trPr>
        <w:tc>
          <w:tcPr>
            <w:tcW w:w="1869" w:type="dxa"/>
          </w:tcPr>
          <w:p w14:paraId="3C86174A" w14:textId="1CB9B2F4" w:rsidR="00DA2E72" w:rsidRPr="006B4DF1" w:rsidRDefault="005B67C0" w:rsidP="005F43B6">
            <w:pPr>
              <w:rPr>
                <w:rFonts w:ascii="Book Antiqua" w:hAnsi="Book Antiqua"/>
                <w:sz w:val="20"/>
                <w:szCs w:val="20"/>
              </w:rPr>
            </w:pPr>
            <w:r>
              <w:rPr>
                <w:rFonts w:ascii="Book Antiqua" w:hAnsi="Book Antiqua"/>
                <w:sz w:val="20"/>
                <w:szCs w:val="20"/>
              </w:rPr>
              <w:t>Sep</w:t>
            </w:r>
            <w:r w:rsidR="00604338">
              <w:rPr>
                <w:rFonts w:ascii="Book Antiqua" w:hAnsi="Book Antiqua"/>
                <w:sz w:val="20"/>
                <w:szCs w:val="20"/>
              </w:rPr>
              <w:t xml:space="preserve"> </w:t>
            </w:r>
            <w:r>
              <w:rPr>
                <w:rFonts w:ascii="Book Antiqua" w:hAnsi="Book Antiqua"/>
                <w:sz w:val="20"/>
                <w:szCs w:val="20"/>
              </w:rPr>
              <w:t>25</w:t>
            </w:r>
            <w:r w:rsidR="009C3634" w:rsidRPr="006B4DF1">
              <w:rPr>
                <w:rFonts w:ascii="Book Antiqua" w:hAnsi="Book Antiqua"/>
                <w:sz w:val="20"/>
                <w:szCs w:val="20"/>
              </w:rPr>
              <w:t>, 20</w:t>
            </w:r>
            <w:r>
              <w:rPr>
                <w:rFonts w:ascii="Book Antiqua" w:hAnsi="Book Antiqua"/>
                <w:sz w:val="20"/>
                <w:szCs w:val="20"/>
              </w:rPr>
              <w:t>19</w:t>
            </w:r>
          </w:p>
        </w:tc>
        <w:tc>
          <w:tcPr>
            <w:tcW w:w="7481" w:type="dxa"/>
          </w:tcPr>
          <w:p w14:paraId="3C86174B" w14:textId="593C8109" w:rsidR="00DA2E72" w:rsidRPr="006B4DF1" w:rsidRDefault="002426FA" w:rsidP="00604338">
            <w:pPr>
              <w:rPr>
                <w:rFonts w:ascii="Book Antiqua" w:hAnsi="Book Antiqua"/>
                <w:sz w:val="20"/>
                <w:szCs w:val="20"/>
              </w:rPr>
            </w:pPr>
            <w:r w:rsidRPr="006B4DF1">
              <w:rPr>
                <w:rFonts w:ascii="Book Antiqua" w:hAnsi="Book Antiqua"/>
                <w:sz w:val="20"/>
                <w:szCs w:val="20"/>
              </w:rPr>
              <w:t xml:space="preserve">Council of Academic Vice Presidents Working Group Pre-proposal </w:t>
            </w:r>
            <w:r w:rsidR="00604338">
              <w:rPr>
                <w:rFonts w:ascii="Book Antiqua" w:hAnsi="Book Antiqua"/>
                <w:sz w:val="20"/>
                <w:szCs w:val="20"/>
              </w:rPr>
              <w:t>approved</w:t>
            </w:r>
            <w:r w:rsidRPr="006B4DF1">
              <w:rPr>
                <w:rFonts w:ascii="Book Antiqua" w:hAnsi="Book Antiqua"/>
                <w:sz w:val="20"/>
                <w:szCs w:val="20"/>
              </w:rPr>
              <w:t xml:space="preserve"> </w:t>
            </w:r>
          </w:p>
        </w:tc>
      </w:tr>
      <w:tr w:rsidR="002426FA" w:rsidRPr="006B4DF1" w14:paraId="52BCBAC6" w14:textId="77777777" w:rsidTr="00227077">
        <w:trPr>
          <w:trHeight w:val="260"/>
        </w:trPr>
        <w:tc>
          <w:tcPr>
            <w:tcW w:w="1869" w:type="dxa"/>
          </w:tcPr>
          <w:p w14:paraId="5F85215C" w14:textId="1B1307AB" w:rsidR="002426FA" w:rsidRPr="006B4DF1" w:rsidRDefault="000D6447" w:rsidP="005F43B6">
            <w:pPr>
              <w:rPr>
                <w:rFonts w:ascii="Book Antiqua" w:hAnsi="Book Antiqua"/>
                <w:sz w:val="20"/>
                <w:szCs w:val="20"/>
              </w:rPr>
            </w:pPr>
            <w:r>
              <w:rPr>
                <w:rFonts w:ascii="Book Antiqua" w:hAnsi="Book Antiqua"/>
                <w:sz w:val="20"/>
                <w:szCs w:val="20"/>
              </w:rPr>
              <w:t>Oct</w:t>
            </w:r>
            <w:r w:rsidR="00702F27">
              <w:rPr>
                <w:rFonts w:ascii="Book Antiqua" w:hAnsi="Book Antiqua"/>
                <w:sz w:val="20"/>
                <w:szCs w:val="20"/>
              </w:rPr>
              <w:t xml:space="preserve"> </w:t>
            </w:r>
            <w:r>
              <w:rPr>
                <w:rFonts w:ascii="Book Antiqua" w:hAnsi="Book Antiqua"/>
                <w:sz w:val="20"/>
                <w:szCs w:val="20"/>
              </w:rPr>
              <w:t>24</w:t>
            </w:r>
            <w:r w:rsidR="00702F27">
              <w:rPr>
                <w:rFonts w:ascii="Book Antiqua" w:hAnsi="Book Antiqua"/>
                <w:sz w:val="20"/>
                <w:szCs w:val="20"/>
              </w:rPr>
              <w:t>, 201</w:t>
            </w:r>
            <w:r>
              <w:rPr>
                <w:rFonts w:ascii="Book Antiqua" w:hAnsi="Book Antiqua"/>
                <w:sz w:val="20"/>
                <w:szCs w:val="20"/>
              </w:rPr>
              <w:t>9</w:t>
            </w:r>
          </w:p>
        </w:tc>
        <w:tc>
          <w:tcPr>
            <w:tcW w:w="7481" w:type="dxa"/>
          </w:tcPr>
          <w:p w14:paraId="115DB385" w14:textId="797FCFE5" w:rsidR="002426FA" w:rsidRPr="006B4DF1" w:rsidRDefault="002426FA" w:rsidP="009B53BF">
            <w:pPr>
              <w:rPr>
                <w:rFonts w:ascii="Book Antiqua" w:hAnsi="Book Antiqua"/>
                <w:sz w:val="20"/>
                <w:szCs w:val="20"/>
              </w:rPr>
            </w:pPr>
            <w:r w:rsidRPr="006B4DF1">
              <w:rPr>
                <w:rFonts w:ascii="Book Antiqua" w:hAnsi="Book Antiqua"/>
                <w:sz w:val="20"/>
                <w:szCs w:val="20"/>
              </w:rPr>
              <w:t>Submission to College of Engineering and Computing Curriculum Committee for approval</w:t>
            </w:r>
          </w:p>
        </w:tc>
      </w:tr>
      <w:tr w:rsidR="002426FA" w:rsidRPr="006B4DF1" w14:paraId="066F59CE" w14:textId="77777777" w:rsidTr="00227077">
        <w:trPr>
          <w:trHeight w:val="260"/>
        </w:trPr>
        <w:tc>
          <w:tcPr>
            <w:tcW w:w="1869" w:type="dxa"/>
          </w:tcPr>
          <w:p w14:paraId="33C38620" w14:textId="4419FA78" w:rsidR="002426FA" w:rsidRPr="006B4DF1" w:rsidRDefault="000D6447" w:rsidP="005F43B6">
            <w:pPr>
              <w:rPr>
                <w:rFonts w:ascii="Book Antiqua" w:hAnsi="Book Antiqua"/>
                <w:sz w:val="20"/>
                <w:szCs w:val="20"/>
              </w:rPr>
            </w:pPr>
            <w:r>
              <w:rPr>
                <w:rFonts w:ascii="Book Antiqua" w:hAnsi="Book Antiqua"/>
                <w:sz w:val="20"/>
                <w:szCs w:val="20"/>
              </w:rPr>
              <w:t>Nov</w:t>
            </w:r>
            <w:r w:rsidR="0070087E" w:rsidRPr="006B4DF1">
              <w:rPr>
                <w:rFonts w:ascii="Book Antiqua" w:hAnsi="Book Antiqua"/>
                <w:sz w:val="20"/>
                <w:szCs w:val="20"/>
              </w:rPr>
              <w:t xml:space="preserve"> </w:t>
            </w:r>
            <w:r w:rsidR="005B67C0">
              <w:rPr>
                <w:rFonts w:ascii="Book Antiqua" w:hAnsi="Book Antiqua"/>
                <w:sz w:val="20"/>
                <w:szCs w:val="20"/>
              </w:rPr>
              <w:t>6</w:t>
            </w:r>
            <w:r w:rsidR="0070087E" w:rsidRPr="006B4DF1">
              <w:rPr>
                <w:rFonts w:ascii="Book Antiqua" w:hAnsi="Book Antiqua"/>
                <w:sz w:val="20"/>
                <w:szCs w:val="20"/>
              </w:rPr>
              <w:t>, 201</w:t>
            </w:r>
            <w:r>
              <w:rPr>
                <w:rFonts w:ascii="Book Antiqua" w:hAnsi="Book Antiqua"/>
                <w:sz w:val="20"/>
                <w:szCs w:val="20"/>
              </w:rPr>
              <w:t>9</w:t>
            </w:r>
          </w:p>
        </w:tc>
        <w:tc>
          <w:tcPr>
            <w:tcW w:w="7481" w:type="dxa"/>
          </w:tcPr>
          <w:p w14:paraId="6EFD4C91" w14:textId="67620D52" w:rsidR="002426FA" w:rsidRPr="006B4DF1" w:rsidRDefault="002426FA" w:rsidP="009B53BF">
            <w:pPr>
              <w:rPr>
                <w:rFonts w:ascii="Book Antiqua" w:hAnsi="Book Antiqua"/>
                <w:sz w:val="20"/>
                <w:szCs w:val="20"/>
              </w:rPr>
            </w:pPr>
            <w:r w:rsidRPr="006B4DF1">
              <w:rPr>
                <w:rFonts w:ascii="Book Antiqua" w:hAnsi="Book Antiqua"/>
                <w:sz w:val="20"/>
                <w:szCs w:val="20"/>
              </w:rPr>
              <w:t xml:space="preserve">Submit to Faculty Senate Curriculum Committee (Bulletin # </w:t>
            </w:r>
            <w:r w:rsidR="00CB76EF">
              <w:rPr>
                <w:rFonts w:ascii="Book Antiqua" w:hAnsi="Book Antiqua"/>
                <w:sz w:val="20"/>
                <w:szCs w:val="20"/>
              </w:rPr>
              <w:t>2</w:t>
            </w:r>
            <w:r w:rsidR="004C0B8A" w:rsidRPr="006B4DF1">
              <w:rPr>
                <w:rFonts w:ascii="Book Antiqua" w:hAnsi="Book Antiqua"/>
                <w:sz w:val="20"/>
                <w:szCs w:val="20"/>
              </w:rPr>
              <w:t>)</w:t>
            </w:r>
          </w:p>
        </w:tc>
      </w:tr>
      <w:tr w:rsidR="002426FA" w:rsidRPr="006B4DF1" w14:paraId="76D9C1D5" w14:textId="77777777" w:rsidTr="00227077">
        <w:trPr>
          <w:trHeight w:val="260"/>
        </w:trPr>
        <w:tc>
          <w:tcPr>
            <w:tcW w:w="1869" w:type="dxa"/>
          </w:tcPr>
          <w:p w14:paraId="78D4E283" w14:textId="33AAB525" w:rsidR="002426FA" w:rsidRPr="006B4DF1" w:rsidRDefault="005B67C0" w:rsidP="002426FA">
            <w:pPr>
              <w:rPr>
                <w:rFonts w:ascii="Book Antiqua" w:hAnsi="Book Antiqua"/>
                <w:sz w:val="20"/>
                <w:szCs w:val="20"/>
              </w:rPr>
            </w:pPr>
            <w:r>
              <w:rPr>
                <w:rFonts w:ascii="Book Antiqua" w:hAnsi="Book Antiqua"/>
                <w:sz w:val="20"/>
                <w:szCs w:val="20"/>
              </w:rPr>
              <w:t>Jan</w:t>
            </w:r>
            <w:r w:rsidR="0070087E" w:rsidRPr="006B4DF1">
              <w:rPr>
                <w:rFonts w:ascii="Book Antiqua" w:hAnsi="Book Antiqua"/>
                <w:sz w:val="20"/>
                <w:szCs w:val="20"/>
              </w:rPr>
              <w:t xml:space="preserve"> </w:t>
            </w:r>
            <w:r>
              <w:rPr>
                <w:rFonts w:ascii="Book Antiqua" w:hAnsi="Book Antiqua"/>
                <w:sz w:val="20"/>
                <w:szCs w:val="20"/>
              </w:rPr>
              <w:t>14</w:t>
            </w:r>
            <w:r w:rsidR="0070087E" w:rsidRPr="006B4DF1">
              <w:rPr>
                <w:rFonts w:ascii="Book Antiqua" w:hAnsi="Book Antiqua"/>
                <w:sz w:val="20"/>
                <w:szCs w:val="20"/>
              </w:rPr>
              <w:t>, 20</w:t>
            </w:r>
            <w:r>
              <w:rPr>
                <w:rFonts w:ascii="Book Antiqua" w:hAnsi="Book Antiqua"/>
                <w:sz w:val="20"/>
                <w:szCs w:val="20"/>
              </w:rPr>
              <w:t>20</w:t>
            </w:r>
          </w:p>
        </w:tc>
        <w:tc>
          <w:tcPr>
            <w:tcW w:w="7481" w:type="dxa"/>
          </w:tcPr>
          <w:p w14:paraId="1A02C204" w14:textId="3128E880" w:rsidR="002426FA" w:rsidRPr="006B4DF1" w:rsidRDefault="002426FA" w:rsidP="002426FA">
            <w:pPr>
              <w:rPr>
                <w:rFonts w:ascii="Book Antiqua" w:hAnsi="Book Antiqua"/>
                <w:sz w:val="20"/>
                <w:szCs w:val="20"/>
              </w:rPr>
            </w:pPr>
            <w:r w:rsidRPr="006B4DF1">
              <w:rPr>
                <w:rFonts w:ascii="Book Antiqua" w:hAnsi="Book Antiqua"/>
                <w:sz w:val="20"/>
                <w:szCs w:val="20"/>
              </w:rPr>
              <w:t>Faculty Senate Approval</w:t>
            </w:r>
          </w:p>
        </w:tc>
      </w:tr>
      <w:tr w:rsidR="002426FA" w:rsidRPr="006B4DF1" w14:paraId="2DCB6386" w14:textId="77777777" w:rsidTr="00227077">
        <w:trPr>
          <w:trHeight w:val="260"/>
        </w:trPr>
        <w:tc>
          <w:tcPr>
            <w:tcW w:w="1869" w:type="dxa"/>
          </w:tcPr>
          <w:p w14:paraId="6DCCB3AF" w14:textId="36F42755" w:rsidR="002426FA" w:rsidRPr="006B4DF1" w:rsidRDefault="00604338" w:rsidP="002426FA">
            <w:pPr>
              <w:rPr>
                <w:rFonts w:ascii="Book Antiqua" w:hAnsi="Book Antiqua"/>
                <w:sz w:val="20"/>
                <w:szCs w:val="20"/>
              </w:rPr>
            </w:pPr>
            <w:r w:rsidRPr="00767941">
              <w:rPr>
                <w:rFonts w:ascii="Book Antiqua" w:hAnsi="Book Antiqua"/>
                <w:sz w:val="20"/>
                <w:szCs w:val="20"/>
              </w:rPr>
              <w:t>Mar 3</w:t>
            </w:r>
            <w:r w:rsidR="0070087E" w:rsidRPr="00767941">
              <w:rPr>
                <w:rFonts w:ascii="Book Antiqua" w:hAnsi="Book Antiqua"/>
                <w:sz w:val="20"/>
                <w:szCs w:val="20"/>
              </w:rPr>
              <w:t>, 20</w:t>
            </w:r>
            <w:r w:rsidR="000D6447" w:rsidRPr="00767941">
              <w:rPr>
                <w:rFonts w:ascii="Book Antiqua" w:hAnsi="Book Antiqua"/>
                <w:sz w:val="20"/>
                <w:szCs w:val="20"/>
              </w:rPr>
              <w:t>20</w:t>
            </w:r>
          </w:p>
        </w:tc>
        <w:tc>
          <w:tcPr>
            <w:tcW w:w="7481" w:type="dxa"/>
          </w:tcPr>
          <w:p w14:paraId="61164113" w14:textId="517018B0" w:rsidR="002426FA" w:rsidRPr="006B4DF1" w:rsidRDefault="0070087E" w:rsidP="00681C01">
            <w:pPr>
              <w:rPr>
                <w:rFonts w:ascii="Book Antiqua" w:hAnsi="Book Antiqua"/>
                <w:sz w:val="20"/>
                <w:szCs w:val="20"/>
              </w:rPr>
            </w:pPr>
            <w:r w:rsidRPr="006B4DF1">
              <w:rPr>
                <w:rFonts w:ascii="Book Antiqua" w:hAnsi="Book Antiqua"/>
                <w:sz w:val="20"/>
                <w:szCs w:val="20"/>
              </w:rPr>
              <w:t xml:space="preserve">BOT </w:t>
            </w:r>
            <w:r w:rsidR="00681C01">
              <w:rPr>
                <w:rFonts w:ascii="Book Antiqua" w:hAnsi="Book Antiqua"/>
                <w:sz w:val="20"/>
                <w:szCs w:val="20"/>
              </w:rPr>
              <w:t>vote for approval</w:t>
            </w:r>
          </w:p>
        </w:tc>
      </w:tr>
      <w:tr w:rsidR="002426FA" w:rsidRPr="006B4DF1" w14:paraId="19BEEFEB" w14:textId="77777777" w:rsidTr="00227077">
        <w:trPr>
          <w:trHeight w:val="260"/>
        </w:trPr>
        <w:tc>
          <w:tcPr>
            <w:tcW w:w="1869" w:type="dxa"/>
          </w:tcPr>
          <w:p w14:paraId="6EB5DB8D" w14:textId="1B04E8EE" w:rsidR="002426FA" w:rsidRPr="006B4DF1" w:rsidRDefault="00681C01" w:rsidP="002426FA">
            <w:pPr>
              <w:rPr>
                <w:rFonts w:ascii="Book Antiqua" w:hAnsi="Book Antiqua"/>
                <w:sz w:val="20"/>
                <w:szCs w:val="20"/>
              </w:rPr>
            </w:pPr>
            <w:r>
              <w:rPr>
                <w:rFonts w:ascii="Book Antiqua" w:hAnsi="Book Antiqua"/>
                <w:sz w:val="20"/>
                <w:szCs w:val="20"/>
              </w:rPr>
              <w:t>Spr</w:t>
            </w:r>
            <w:r w:rsidR="00F12DD0">
              <w:rPr>
                <w:rFonts w:ascii="Book Antiqua" w:hAnsi="Book Antiqua"/>
                <w:sz w:val="20"/>
                <w:szCs w:val="20"/>
              </w:rPr>
              <w:t>ing</w:t>
            </w:r>
            <w:r>
              <w:rPr>
                <w:rFonts w:ascii="Book Antiqua" w:hAnsi="Book Antiqua"/>
                <w:sz w:val="20"/>
                <w:szCs w:val="20"/>
              </w:rPr>
              <w:t xml:space="preserve"> 20</w:t>
            </w:r>
            <w:r w:rsidR="000D6447">
              <w:rPr>
                <w:rFonts w:ascii="Book Antiqua" w:hAnsi="Book Antiqua"/>
                <w:sz w:val="20"/>
                <w:szCs w:val="20"/>
              </w:rPr>
              <w:t>20</w:t>
            </w:r>
          </w:p>
        </w:tc>
        <w:tc>
          <w:tcPr>
            <w:tcW w:w="7481" w:type="dxa"/>
          </w:tcPr>
          <w:p w14:paraId="51B4A230" w14:textId="41D9401B" w:rsidR="002426FA" w:rsidRPr="006B4DF1" w:rsidRDefault="00681C01" w:rsidP="002426FA">
            <w:pPr>
              <w:rPr>
                <w:rFonts w:ascii="Book Antiqua" w:hAnsi="Book Antiqua"/>
                <w:sz w:val="20"/>
                <w:szCs w:val="20"/>
              </w:rPr>
            </w:pPr>
            <w:r>
              <w:rPr>
                <w:rFonts w:ascii="Book Antiqua" w:hAnsi="Book Antiqua"/>
                <w:sz w:val="20"/>
                <w:szCs w:val="20"/>
              </w:rPr>
              <w:t>Submission to BOG staff for addition to degree inventory</w:t>
            </w:r>
          </w:p>
        </w:tc>
      </w:tr>
    </w:tbl>
    <w:p w14:paraId="3C86174D"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14:paraId="3C86174E" w14:textId="77777777" w:rsidR="00DA2E72" w:rsidRPr="006B4DF1" w:rsidRDefault="00DA2E72">
      <w:pPr>
        <w:rPr>
          <w:rFonts w:ascii="Book Antiqua" w:hAnsi="Book Antiqua"/>
          <w:sz w:val="20"/>
          <w:szCs w:val="20"/>
        </w:rPr>
      </w:pPr>
    </w:p>
    <w:p w14:paraId="3C86174F" w14:textId="77777777" w:rsidR="00DA2E72" w:rsidRPr="006B4DF1" w:rsidRDefault="00DA2E72" w:rsidP="005817DF">
      <w:pPr>
        <w:pStyle w:val="Heading2"/>
        <w:numPr>
          <w:ilvl w:val="0"/>
          <w:numId w:val="3"/>
        </w:numPr>
        <w:rPr>
          <w:rFonts w:ascii="Book Antiqua" w:hAnsi="Book Antiqua"/>
          <w:sz w:val="20"/>
          <w:szCs w:val="20"/>
        </w:rPr>
      </w:pPr>
      <w:bookmarkStart w:id="22" w:name="_Toc143337997"/>
      <w:bookmarkStart w:id="23" w:name="_Toc143941351"/>
      <w:r w:rsidRPr="006B4DF1">
        <w:rPr>
          <w:rFonts w:ascii="Book Antiqua" w:hAnsi="Book Antiqua"/>
          <w:sz w:val="20"/>
          <w:szCs w:val="20"/>
        </w:rPr>
        <w:t>Program Quality Indicators - Reviews and Accreditation</w:t>
      </w:r>
      <w:bookmarkEnd w:id="22"/>
      <w:bookmarkEnd w:id="23"/>
    </w:p>
    <w:p w14:paraId="3C861750" w14:textId="77777777" w:rsidR="00DA2E72" w:rsidRPr="006B4DF1" w:rsidRDefault="00DA2E72" w:rsidP="00CA20DF">
      <w:pPr>
        <w:pStyle w:val="BodyTextIndent2"/>
        <w:rPr>
          <w:rFonts w:ascii="Book Antiqua" w:hAnsi="Book Antiqua"/>
          <w:sz w:val="20"/>
          <w:szCs w:val="20"/>
        </w:rPr>
      </w:pPr>
    </w:p>
    <w:p w14:paraId="3C861751" w14:textId="77777777" w:rsidR="00DA2E72" w:rsidRPr="006B4DF1" w:rsidRDefault="00DA2E72" w:rsidP="00CA20DF">
      <w:pPr>
        <w:pStyle w:val="BodyTextIndent"/>
        <w:rPr>
          <w:rFonts w:ascii="Book Antiqua" w:hAnsi="Book Antiqua"/>
          <w:sz w:val="20"/>
          <w:szCs w:val="20"/>
        </w:rPr>
      </w:pPr>
      <w:r w:rsidRPr="006B4DF1">
        <w:rPr>
          <w:rFonts w:ascii="Book Antiqua" w:hAnsi="Book Antiqua"/>
          <w:sz w:val="20"/>
          <w:szCs w:val="20"/>
        </w:rPr>
        <w:t xml:space="preserve">Identify program reviews, accreditation visits, or internal reviews for any university degree </w:t>
      </w:r>
      <w:r w:rsidRPr="006B4DF1">
        <w:rPr>
          <w:rFonts w:ascii="Book Antiqua" w:hAnsi="Book Antiqua"/>
          <w:sz w:val="20"/>
          <w:szCs w:val="20"/>
        </w:rPr>
        <w:lastRenderedPageBreak/>
        <w:t>programs related to the proposed program, especially any within the same academic unit.  List all recommendations and summarize the institution's progress in implementing the recommendations.</w:t>
      </w:r>
    </w:p>
    <w:p w14:paraId="3C861752" w14:textId="77777777" w:rsidR="00170053" w:rsidRPr="006B4DF1" w:rsidRDefault="00170053" w:rsidP="00170053">
      <w:pPr>
        <w:jc w:val="both"/>
        <w:rPr>
          <w:rFonts w:ascii="Book Antiqua" w:hAnsi="Book Antiqua"/>
          <w:sz w:val="20"/>
          <w:szCs w:val="20"/>
        </w:rPr>
      </w:pPr>
    </w:p>
    <w:p w14:paraId="3C861753" w14:textId="4FFDC733" w:rsidR="00170053" w:rsidRPr="006B4DF1" w:rsidRDefault="00170053" w:rsidP="00170053">
      <w:pPr>
        <w:jc w:val="both"/>
        <w:rPr>
          <w:rFonts w:ascii="Book Antiqua" w:hAnsi="Book Antiqua"/>
          <w:sz w:val="20"/>
          <w:szCs w:val="20"/>
        </w:rPr>
      </w:pPr>
      <w:r w:rsidRPr="006B4DF1">
        <w:rPr>
          <w:rFonts w:ascii="Book Antiqua" w:hAnsi="Book Antiqua"/>
          <w:sz w:val="20"/>
          <w:szCs w:val="20"/>
        </w:rPr>
        <w:t>The School of Computing and Information Sciences is currently undergoing both a seven-year program review for all degree programs, as well as an ABET review for continuing accreditation of it</w:t>
      </w:r>
      <w:r w:rsidR="00F37E07">
        <w:rPr>
          <w:rFonts w:ascii="Book Antiqua" w:hAnsi="Book Antiqua"/>
          <w:sz w:val="20"/>
          <w:szCs w:val="20"/>
        </w:rPr>
        <w:t>s</w:t>
      </w:r>
      <w:r w:rsidRPr="006B4DF1">
        <w:rPr>
          <w:rFonts w:ascii="Book Antiqua" w:hAnsi="Book Antiqua"/>
          <w:sz w:val="20"/>
          <w:szCs w:val="20"/>
        </w:rPr>
        <w:t xml:space="preserve"> B.S. in Computer Science program. The informal findings of the ABET review shared with President Rosenberg indicated an exceptional program.</w:t>
      </w:r>
      <w:r w:rsidR="00F37E07">
        <w:rPr>
          <w:rFonts w:ascii="Book Antiqua" w:hAnsi="Book Antiqua"/>
          <w:sz w:val="20"/>
          <w:szCs w:val="20"/>
        </w:rPr>
        <w:t xml:space="preserve"> </w:t>
      </w:r>
    </w:p>
    <w:p w14:paraId="3C861754" w14:textId="77777777" w:rsidR="00DA2E72" w:rsidRPr="006B4DF1" w:rsidRDefault="00DA2E72" w:rsidP="00CA20DF">
      <w:pPr>
        <w:rPr>
          <w:rFonts w:ascii="Book Antiqua" w:hAnsi="Book Antiqua"/>
          <w:sz w:val="20"/>
          <w:szCs w:val="20"/>
        </w:rPr>
      </w:pPr>
    </w:p>
    <w:p w14:paraId="3C861755" w14:textId="77777777" w:rsidR="00DA2E72" w:rsidRPr="006B4DF1" w:rsidRDefault="00DA2E72" w:rsidP="005817DF">
      <w:pPr>
        <w:pStyle w:val="Heading2"/>
        <w:numPr>
          <w:ilvl w:val="0"/>
          <w:numId w:val="3"/>
        </w:numPr>
        <w:rPr>
          <w:rFonts w:ascii="Book Antiqua" w:hAnsi="Book Antiqua"/>
          <w:sz w:val="20"/>
          <w:szCs w:val="20"/>
        </w:rPr>
      </w:pPr>
      <w:bookmarkStart w:id="24" w:name="_Toc143337998"/>
      <w:bookmarkStart w:id="25" w:name="_Toc143941352"/>
      <w:r w:rsidRPr="006B4DF1">
        <w:rPr>
          <w:rFonts w:ascii="Book Antiqua" w:hAnsi="Book Antiqua"/>
          <w:sz w:val="20"/>
          <w:szCs w:val="20"/>
        </w:rPr>
        <w:t>Curriculum</w:t>
      </w:r>
      <w:bookmarkEnd w:id="24"/>
      <w:bookmarkEnd w:id="25"/>
      <w:r w:rsidRPr="006B4DF1">
        <w:rPr>
          <w:rFonts w:ascii="Book Antiqua" w:hAnsi="Book Antiqua"/>
          <w:sz w:val="20"/>
          <w:szCs w:val="20"/>
        </w:rPr>
        <w:t xml:space="preserve">  </w:t>
      </w:r>
    </w:p>
    <w:p w14:paraId="3C861756" w14:textId="77777777" w:rsidR="00DA2E72" w:rsidRPr="006B4DF1" w:rsidRDefault="00DA2E72" w:rsidP="00CA20DF">
      <w:pPr>
        <w:rPr>
          <w:rFonts w:ascii="Book Antiqua" w:hAnsi="Book Antiqua"/>
          <w:sz w:val="20"/>
          <w:szCs w:val="20"/>
        </w:rPr>
      </w:pPr>
    </w:p>
    <w:p w14:paraId="3C861757" w14:textId="77777777" w:rsidR="00DA2E72" w:rsidRPr="00F3234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specific expected student learning outcomes associated with the proposed program.  If a bachelor’s degree program, incl</w:t>
      </w:r>
      <w:r w:rsidRPr="00F32341">
        <w:rPr>
          <w:rFonts w:ascii="Book Antiqua" w:hAnsi="Book Antiqua"/>
          <w:sz w:val="20"/>
          <w:szCs w:val="20"/>
        </w:rPr>
        <w:t>ude a web link to the Academic Learning Compact or include the document itself as an appendix.</w:t>
      </w:r>
    </w:p>
    <w:p w14:paraId="3C861758" w14:textId="77777777" w:rsidR="00227077" w:rsidRDefault="00227077" w:rsidP="00CA20DF">
      <w:pPr>
        <w:rPr>
          <w:rFonts w:ascii="Book Antiqua" w:hAnsi="Book Antiqua"/>
          <w:sz w:val="20"/>
          <w:szCs w:val="20"/>
        </w:rPr>
      </w:pPr>
    </w:p>
    <w:p w14:paraId="5305FA05" w14:textId="17FBBEC0" w:rsidR="00CD67AD" w:rsidRPr="00C3550E" w:rsidRDefault="00CD67AD" w:rsidP="00702F27">
      <w:pPr>
        <w:rPr>
          <w:rFonts w:ascii="Book Antiqua" w:hAnsi="Book Antiqua"/>
          <w:sz w:val="20"/>
          <w:szCs w:val="20"/>
        </w:rPr>
      </w:pPr>
      <w:r w:rsidRPr="00702F27">
        <w:rPr>
          <w:rFonts w:ascii="Book Antiqua" w:hAnsi="Book Antiqua"/>
          <w:sz w:val="20"/>
          <w:szCs w:val="20"/>
        </w:rPr>
        <w:t>The ALC for the B.</w:t>
      </w:r>
      <w:r w:rsidR="005E579A">
        <w:rPr>
          <w:rFonts w:ascii="Book Antiqua" w:hAnsi="Book Antiqua"/>
          <w:sz w:val="20"/>
          <w:szCs w:val="20"/>
        </w:rPr>
        <w:t>S</w:t>
      </w:r>
      <w:r w:rsidR="00C3550E" w:rsidRPr="00702F27">
        <w:rPr>
          <w:rFonts w:ascii="Book Antiqua" w:hAnsi="Book Antiqua"/>
          <w:sz w:val="20"/>
          <w:szCs w:val="20"/>
        </w:rPr>
        <w:t xml:space="preserve">. in </w:t>
      </w:r>
      <w:r w:rsidR="005E579A">
        <w:rPr>
          <w:rFonts w:ascii="Book Antiqua" w:hAnsi="Book Antiqua"/>
          <w:sz w:val="20"/>
          <w:szCs w:val="20"/>
        </w:rPr>
        <w:t>Cybersecurity</w:t>
      </w:r>
      <w:r w:rsidR="00C3550E" w:rsidRPr="00702F27">
        <w:rPr>
          <w:rFonts w:ascii="Book Antiqua" w:hAnsi="Book Antiqua"/>
          <w:sz w:val="20"/>
          <w:szCs w:val="20"/>
        </w:rPr>
        <w:t xml:space="preserve"> is shown below.</w:t>
      </w:r>
      <w:r w:rsidRPr="00702F27">
        <w:rPr>
          <w:rFonts w:ascii="Book Antiqua" w:hAnsi="Book Antiqua"/>
          <w:sz w:val="20"/>
          <w:szCs w:val="20"/>
        </w:rPr>
        <w:t xml:space="preserve"> The outcomes will be evaluated via</w:t>
      </w:r>
      <w:r w:rsidR="00227077" w:rsidRPr="00702F27">
        <w:rPr>
          <w:rFonts w:ascii="Book Antiqua" w:hAnsi="Book Antiqua"/>
          <w:sz w:val="20"/>
          <w:szCs w:val="20"/>
        </w:rPr>
        <w:t xml:space="preserve"> </w:t>
      </w:r>
      <w:r w:rsidR="00C3550E" w:rsidRPr="00702F27">
        <w:rPr>
          <w:rFonts w:ascii="Book Antiqua" w:hAnsi="Book Antiqua"/>
          <w:sz w:val="20"/>
          <w:szCs w:val="20"/>
        </w:rPr>
        <w:t xml:space="preserve">embedded assessment in </w:t>
      </w:r>
      <w:r w:rsidRPr="00702F27">
        <w:rPr>
          <w:rFonts w:ascii="Book Antiqua" w:hAnsi="Book Antiqua"/>
          <w:sz w:val="20"/>
          <w:szCs w:val="20"/>
        </w:rPr>
        <w:t>the following required courses:</w:t>
      </w:r>
      <w:r w:rsidR="00C3550E" w:rsidRPr="00702F27">
        <w:rPr>
          <w:rFonts w:ascii="Book Antiqua" w:hAnsi="Book Antiqua"/>
          <w:sz w:val="20"/>
          <w:szCs w:val="20"/>
        </w:rPr>
        <w:t xml:space="preserve"> </w:t>
      </w:r>
      <w:r w:rsidR="005E579A" w:rsidRPr="00702F27">
        <w:rPr>
          <w:rFonts w:ascii="Book Antiqua" w:hAnsi="Book Antiqua"/>
          <w:sz w:val="20"/>
          <w:szCs w:val="20"/>
        </w:rPr>
        <w:t>CGS-3095</w:t>
      </w:r>
      <w:r w:rsidR="005E579A">
        <w:rPr>
          <w:rFonts w:ascii="Book Antiqua" w:hAnsi="Book Antiqua"/>
          <w:sz w:val="20"/>
          <w:szCs w:val="20"/>
        </w:rPr>
        <w:t xml:space="preserve"> </w:t>
      </w:r>
      <w:r w:rsidRPr="00702F27">
        <w:rPr>
          <w:rFonts w:ascii="Book Antiqua" w:hAnsi="Book Antiqua"/>
          <w:sz w:val="20"/>
          <w:szCs w:val="20"/>
        </w:rPr>
        <w:t>and</w:t>
      </w:r>
      <w:r w:rsidR="005E579A" w:rsidRPr="005E579A">
        <w:rPr>
          <w:rFonts w:ascii="Book Antiqua" w:hAnsi="Book Antiqua"/>
          <w:sz w:val="20"/>
          <w:szCs w:val="20"/>
        </w:rPr>
        <w:t xml:space="preserve"> </w:t>
      </w:r>
      <w:r w:rsidR="005E579A">
        <w:rPr>
          <w:rFonts w:ascii="Book Antiqua" w:hAnsi="Book Antiqua"/>
          <w:sz w:val="20"/>
          <w:szCs w:val="20"/>
        </w:rPr>
        <w:t>IDS</w:t>
      </w:r>
      <w:r w:rsidR="005E579A" w:rsidRPr="00702F27">
        <w:rPr>
          <w:rFonts w:ascii="Book Antiqua" w:hAnsi="Book Antiqua"/>
          <w:sz w:val="20"/>
          <w:szCs w:val="20"/>
        </w:rPr>
        <w:t>-4</w:t>
      </w:r>
      <w:r w:rsidR="005E579A">
        <w:rPr>
          <w:rFonts w:ascii="Book Antiqua" w:hAnsi="Book Antiqua"/>
          <w:sz w:val="20"/>
          <w:szCs w:val="20"/>
        </w:rPr>
        <w:t>918</w:t>
      </w:r>
      <w:r w:rsidR="00C3550E" w:rsidRPr="00702F27">
        <w:rPr>
          <w:rFonts w:ascii="Book Antiqua" w:hAnsi="Book Antiqua"/>
          <w:sz w:val="20"/>
          <w:szCs w:val="20"/>
        </w:rPr>
        <w:t>.</w:t>
      </w:r>
    </w:p>
    <w:p w14:paraId="3C86175A" w14:textId="77777777" w:rsidR="00DA2E72" w:rsidRDefault="00DA2E72" w:rsidP="00CA20DF">
      <w:pPr>
        <w:pStyle w:val="BodyText2"/>
        <w:rPr>
          <w:rFonts w:ascii="Book Antiqua" w:hAnsi="Book Antiqua"/>
          <w:sz w:val="20"/>
          <w:szCs w:val="20"/>
        </w:rPr>
      </w:pPr>
    </w:p>
    <w:p w14:paraId="0064FB67" w14:textId="655BAD1C" w:rsidR="00702F27" w:rsidRDefault="00702F27"/>
    <w:tbl>
      <w:tblPr>
        <w:tblW w:w="9333" w:type="dxa"/>
        <w:tblLook w:val="04A0" w:firstRow="1" w:lastRow="0" w:firstColumn="1" w:lastColumn="0" w:noHBand="0" w:noVBand="1"/>
      </w:tblPr>
      <w:tblGrid>
        <w:gridCol w:w="3414"/>
        <w:gridCol w:w="5919"/>
      </w:tblGrid>
      <w:tr w:rsidR="006B4DF1" w:rsidRPr="006B4DF1" w14:paraId="31BC16D2" w14:textId="77777777" w:rsidTr="00702F27">
        <w:trPr>
          <w:trHeight w:val="129"/>
        </w:trPr>
        <w:tc>
          <w:tcPr>
            <w:tcW w:w="0" w:type="auto"/>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E2FFAFA" w14:textId="5907195D"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Name of the Undergraduate Degree Program</w:t>
            </w:r>
          </w:p>
        </w:tc>
      </w:tr>
      <w:tr w:rsidR="006B4DF1" w:rsidRPr="006B4DF1" w14:paraId="61C42DD7" w14:textId="77777777" w:rsidTr="00702F27">
        <w:trPr>
          <w:trHeight w:val="35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C45381" w14:textId="63D4FF14"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 xml:space="preserve">Bachelor of </w:t>
            </w:r>
            <w:r w:rsidR="0069382A">
              <w:rPr>
                <w:rFonts w:ascii="Arial" w:hAnsi="Arial" w:cs="Arial"/>
                <w:b/>
                <w:bCs/>
                <w:szCs w:val="24"/>
              </w:rPr>
              <w:t>Science</w:t>
            </w:r>
            <w:r w:rsidRPr="006B4DF1">
              <w:rPr>
                <w:rFonts w:ascii="Arial" w:hAnsi="Arial" w:cs="Arial"/>
                <w:b/>
                <w:bCs/>
                <w:szCs w:val="24"/>
              </w:rPr>
              <w:t xml:space="preserve"> in </w:t>
            </w:r>
            <w:r w:rsidR="0069382A">
              <w:rPr>
                <w:rFonts w:ascii="Arial" w:hAnsi="Arial" w:cs="Arial"/>
                <w:b/>
                <w:bCs/>
                <w:szCs w:val="24"/>
              </w:rPr>
              <w:t>Cybersecurity</w:t>
            </w:r>
          </w:p>
        </w:tc>
      </w:tr>
      <w:tr w:rsidR="006B4DF1" w:rsidRPr="006B4DF1" w14:paraId="5739AD5E" w14:textId="77777777" w:rsidTr="00702F27">
        <w:trPr>
          <w:trHeight w:val="128"/>
        </w:trPr>
        <w:tc>
          <w:tcPr>
            <w:tcW w:w="0" w:type="auto"/>
            <w:gridSpan w:val="2"/>
            <w:tcBorders>
              <w:top w:val="single" w:sz="4" w:space="0" w:color="auto"/>
              <w:left w:val="single" w:sz="4" w:space="0" w:color="auto"/>
              <w:bottom w:val="single" w:sz="4" w:space="0" w:color="auto"/>
              <w:right w:val="single" w:sz="4" w:space="0" w:color="000000"/>
            </w:tcBorders>
            <w:shd w:val="clear" w:color="000000" w:fill="A6A6A6"/>
            <w:hideMark/>
          </w:tcPr>
          <w:p w14:paraId="3E1F70DD" w14:textId="77777777"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Student Learning Outcomes</w:t>
            </w:r>
          </w:p>
        </w:tc>
      </w:tr>
      <w:tr w:rsidR="006B4DF1" w:rsidRPr="006B4DF1" w14:paraId="1A5A2259" w14:textId="77777777" w:rsidTr="00702F27">
        <w:trPr>
          <w:trHeight w:val="276"/>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ABCDC3E" w14:textId="77777777" w:rsidR="006B4DF1" w:rsidRPr="006B4DF1" w:rsidRDefault="006B4DF1" w:rsidP="006B4DF1">
            <w:pPr>
              <w:widowControl/>
              <w:autoSpaceDE/>
              <w:autoSpaceDN/>
              <w:adjustRightInd/>
              <w:jc w:val="center"/>
              <w:rPr>
                <w:rFonts w:ascii="Arial" w:hAnsi="Arial" w:cs="Arial"/>
                <w:b/>
                <w:bCs/>
                <w:sz w:val="20"/>
                <w:szCs w:val="20"/>
              </w:rPr>
            </w:pPr>
            <w:r w:rsidRPr="006B4DF1">
              <w:rPr>
                <w:rFonts w:ascii="Arial" w:hAnsi="Arial" w:cs="Arial"/>
                <w:b/>
                <w:bCs/>
                <w:sz w:val="20"/>
                <w:szCs w:val="20"/>
              </w:rPr>
              <w:t>FIU Computer Science graduates should be able to achieve the following:</w:t>
            </w:r>
          </w:p>
        </w:tc>
      </w:tr>
      <w:tr w:rsidR="006B4DF1" w:rsidRPr="006B4DF1" w14:paraId="6D0654A6" w14:textId="77777777" w:rsidTr="00702F27">
        <w:trPr>
          <w:trHeight w:val="276"/>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E4726C" w14:textId="77777777" w:rsidR="006B4DF1" w:rsidRPr="006B4DF1" w:rsidRDefault="006B4DF1" w:rsidP="006B4DF1">
            <w:pPr>
              <w:widowControl/>
              <w:autoSpaceDE/>
              <w:autoSpaceDN/>
              <w:adjustRightInd/>
              <w:rPr>
                <w:rFonts w:ascii="Arial" w:hAnsi="Arial" w:cs="Arial"/>
                <w:b/>
                <w:bCs/>
                <w:sz w:val="20"/>
                <w:szCs w:val="20"/>
              </w:rPr>
            </w:pPr>
          </w:p>
        </w:tc>
      </w:tr>
      <w:tr w:rsidR="006B4DF1" w:rsidRPr="006B4DF1" w14:paraId="02D620A7" w14:textId="77777777" w:rsidTr="00702F27">
        <w:trPr>
          <w:trHeight w:val="129"/>
        </w:trPr>
        <w:tc>
          <w:tcPr>
            <w:tcW w:w="0" w:type="auto"/>
            <w:tcBorders>
              <w:top w:val="nil"/>
              <w:left w:val="single" w:sz="4" w:space="0" w:color="auto"/>
              <w:bottom w:val="single" w:sz="4" w:space="0" w:color="auto"/>
              <w:right w:val="single" w:sz="4" w:space="0" w:color="auto"/>
            </w:tcBorders>
            <w:shd w:val="clear" w:color="000000" w:fill="A6A6A6"/>
            <w:hideMark/>
          </w:tcPr>
          <w:p w14:paraId="26EA6615"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Content/Discipline Knowledge</w:t>
            </w:r>
          </w:p>
        </w:tc>
        <w:tc>
          <w:tcPr>
            <w:tcW w:w="0" w:type="auto"/>
            <w:tcBorders>
              <w:top w:val="nil"/>
              <w:left w:val="nil"/>
              <w:bottom w:val="single" w:sz="4" w:space="0" w:color="auto"/>
              <w:right w:val="single" w:sz="4" w:space="0" w:color="auto"/>
            </w:tcBorders>
            <w:shd w:val="clear" w:color="000000" w:fill="A6A6A6"/>
            <w:hideMark/>
          </w:tcPr>
          <w:p w14:paraId="095AFE3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8EA0D78" w14:textId="77777777" w:rsidTr="00702F27">
        <w:trPr>
          <w:trHeight w:val="1197"/>
        </w:trPr>
        <w:tc>
          <w:tcPr>
            <w:tcW w:w="0" w:type="auto"/>
            <w:tcBorders>
              <w:top w:val="nil"/>
              <w:left w:val="single" w:sz="4" w:space="0" w:color="auto"/>
              <w:bottom w:val="single" w:sz="4" w:space="0" w:color="auto"/>
              <w:right w:val="single" w:sz="4" w:space="0" w:color="auto"/>
            </w:tcBorders>
            <w:shd w:val="clear" w:color="000000" w:fill="FFFFFF"/>
            <w:hideMark/>
          </w:tcPr>
          <w:p w14:paraId="121B0A45" w14:textId="77777777" w:rsidR="00AC637E" w:rsidRDefault="006B4DF1" w:rsidP="00702F27">
            <w:pPr>
              <w:pStyle w:val="ListParagraph"/>
              <w:widowControl/>
              <w:numPr>
                <w:ilvl w:val="0"/>
                <w:numId w:val="172"/>
              </w:numPr>
              <w:autoSpaceDE/>
              <w:autoSpaceDN/>
              <w:adjustRightInd/>
              <w:rPr>
                <w:rFonts w:ascii="Arial" w:hAnsi="Arial" w:cs="Arial"/>
                <w:sz w:val="20"/>
                <w:szCs w:val="20"/>
              </w:rPr>
            </w:pPr>
            <w:r w:rsidRPr="00702F27">
              <w:rPr>
                <w:rFonts w:ascii="Arial" w:hAnsi="Arial" w:cs="Arial"/>
                <w:sz w:val="20"/>
                <w:szCs w:val="20"/>
              </w:rPr>
              <w:t xml:space="preserve">Demonstrate proficiency in </w:t>
            </w:r>
          </w:p>
          <w:p w14:paraId="6BAF5665" w14:textId="670963CB" w:rsidR="006B4DF1" w:rsidRPr="00702F27" w:rsidRDefault="00AC637E" w:rsidP="00AC637E">
            <w:pPr>
              <w:pStyle w:val="ListParagraph"/>
              <w:widowControl/>
              <w:autoSpaceDE/>
              <w:autoSpaceDN/>
              <w:adjustRightInd/>
              <w:rPr>
                <w:rFonts w:ascii="Arial" w:hAnsi="Arial" w:cs="Arial"/>
                <w:sz w:val="20"/>
                <w:szCs w:val="20"/>
              </w:rPr>
            </w:pPr>
            <w:r>
              <w:rPr>
                <w:rFonts w:ascii="Arial" w:hAnsi="Arial" w:cs="Arial"/>
                <w:sz w:val="20"/>
                <w:szCs w:val="20"/>
              </w:rPr>
              <w:t>Risk analysis.</w:t>
            </w:r>
          </w:p>
        </w:tc>
        <w:tc>
          <w:tcPr>
            <w:tcW w:w="0" w:type="auto"/>
            <w:tcBorders>
              <w:top w:val="nil"/>
              <w:left w:val="nil"/>
              <w:bottom w:val="single" w:sz="4" w:space="0" w:color="auto"/>
              <w:right w:val="single" w:sz="4" w:space="0" w:color="auto"/>
            </w:tcBorders>
            <w:shd w:val="clear" w:color="auto" w:fill="auto"/>
            <w:hideMark/>
          </w:tcPr>
          <w:p w14:paraId="40925595" w14:textId="11FEF35F" w:rsidR="006B4DF1" w:rsidRPr="006B4DF1" w:rsidRDefault="006B4DF1" w:rsidP="00AC637E">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w:t>
            </w:r>
            <w:r w:rsidR="00AC637E">
              <w:rPr>
                <w:rFonts w:ascii="Arial" w:hAnsi="Arial" w:cs="Arial"/>
                <w:color w:val="000000"/>
                <w:sz w:val="18"/>
                <w:szCs w:val="18"/>
                <w:highlight w:val="yellow"/>
              </w:rPr>
              <w:t>Enterprise Cybersecurity</w:t>
            </w:r>
            <w:commentRangeStart w:id="26"/>
            <w:r w:rsidRPr="00D81D78">
              <w:rPr>
                <w:rFonts w:ascii="Arial" w:hAnsi="Arial" w:cs="Arial"/>
                <w:color w:val="000000"/>
                <w:sz w:val="18"/>
                <w:szCs w:val="18"/>
                <w:highlight w:val="yellow"/>
              </w:rPr>
              <w:t xml:space="preserve"> course (C</w:t>
            </w:r>
            <w:r w:rsidR="00AC637E">
              <w:rPr>
                <w:rFonts w:ascii="Arial" w:hAnsi="Arial" w:cs="Arial"/>
                <w:color w:val="000000"/>
                <w:sz w:val="18"/>
                <w:szCs w:val="18"/>
                <w:highlight w:val="yellow"/>
              </w:rPr>
              <w:t>IS</w:t>
            </w:r>
            <w:r w:rsidRPr="00D81D78">
              <w:rPr>
                <w:rFonts w:ascii="Arial" w:hAnsi="Arial" w:cs="Arial"/>
                <w:color w:val="000000"/>
                <w:sz w:val="18"/>
                <w:szCs w:val="18"/>
                <w:highlight w:val="yellow"/>
              </w:rPr>
              <w:t>-4</w:t>
            </w:r>
            <w:r w:rsidR="00AC637E">
              <w:rPr>
                <w:rFonts w:ascii="Arial" w:hAnsi="Arial" w:cs="Arial"/>
                <w:color w:val="000000"/>
                <w:sz w:val="18"/>
                <w:szCs w:val="18"/>
                <w:highlight w:val="yellow"/>
              </w:rPr>
              <w:t>365</w:t>
            </w:r>
            <w:r w:rsidRPr="00D81D78">
              <w:rPr>
                <w:rFonts w:ascii="Arial" w:hAnsi="Arial" w:cs="Arial"/>
                <w:color w:val="000000"/>
                <w:sz w:val="18"/>
                <w:szCs w:val="18"/>
                <w:highlight w:val="yellow"/>
              </w:rPr>
              <w:t>)</w:t>
            </w:r>
            <w:commentRangeEnd w:id="26"/>
            <w:r w:rsidR="00D81D78">
              <w:rPr>
                <w:rStyle w:val="CommentReference"/>
              </w:rPr>
              <w:commentReference w:id="26"/>
            </w:r>
            <w:r w:rsidRPr="006B4DF1">
              <w:rPr>
                <w:rFonts w:ascii="Arial" w:hAnsi="Arial" w:cs="Arial"/>
                <w:color w:val="000000"/>
                <w:sz w:val="18"/>
                <w:szCs w:val="18"/>
              </w:rPr>
              <w:t xml:space="preserve"> are evaluated to assess the level of student achievement. </w:t>
            </w:r>
            <w:r w:rsidRPr="006B4DF1">
              <w:rPr>
                <w:rFonts w:ascii="Arial" w:hAnsi="Arial" w:cs="Arial"/>
                <w:color w:val="000000"/>
                <w:sz w:val="18"/>
                <w:szCs w:val="18"/>
              </w:rPr>
              <w:br/>
              <w:t xml:space="preserve">The evaluation is done by a panel of at least two faculty members. </w:t>
            </w:r>
            <w:r w:rsidRPr="006B4DF1">
              <w:rPr>
                <w:rFonts w:ascii="Arial" w:hAnsi="Arial" w:cs="Arial"/>
                <w:color w:val="000000"/>
                <w:sz w:val="18"/>
                <w:szCs w:val="18"/>
              </w:rPr>
              <w:br/>
            </w:r>
            <w:r w:rsidRPr="006B4DF1">
              <w:rPr>
                <w:rFonts w:ascii="Arial" w:hAnsi="Arial" w:cs="Arial"/>
                <w:color w:val="000000"/>
                <w:sz w:val="18"/>
                <w:szCs w:val="18"/>
              </w:rPr>
              <w:br/>
              <w:t xml:space="preserve">Expected Criterion: Every student will demonstrate proficiency </w:t>
            </w:r>
            <w:r w:rsidR="00AC637E">
              <w:rPr>
                <w:rFonts w:ascii="Arial" w:hAnsi="Arial" w:cs="Arial"/>
                <w:color w:val="000000"/>
                <w:sz w:val="18"/>
                <w:szCs w:val="18"/>
              </w:rPr>
              <w:t xml:space="preserve">or better </w:t>
            </w:r>
            <w:bookmarkStart w:id="27" w:name="_GoBack"/>
            <w:bookmarkEnd w:id="27"/>
            <w:r w:rsidRPr="006B4DF1">
              <w:rPr>
                <w:rFonts w:ascii="Arial" w:hAnsi="Arial" w:cs="Arial"/>
                <w:color w:val="000000"/>
                <w:sz w:val="18"/>
                <w:szCs w:val="18"/>
              </w:rPr>
              <w:t xml:space="preserve">in </w:t>
            </w:r>
            <w:r w:rsidR="00AC637E" w:rsidRPr="00AC637E">
              <w:rPr>
                <w:rFonts w:ascii="Arial" w:hAnsi="Arial" w:cs="Arial"/>
                <w:color w:val="000000"/>
                <w:sz w:val="18"/>
                <w:szCs w:val="18"/>
              </w:rPr>
              <w:t>quantitative and qualitative metrics for evaluating risks and countermeasures</w:t>
            </w:r>
            <w:r w:rsidR="00AC637E">
              <w:rPr>
                <w:rFonts w:ascii="Arial" w:hAnsi="Arial" w:cs="Arial"/>
                <w:color w:val="000000"/>
                <w:sz w:val="18"/>
                <w:szCs w:val="18"/>
              </w:rPr>
              <w:t xml:space="preserve"> </w:t>
            </w:r>
            <w:r w:rsidRPr="006B4DF1">
              <w:rPr>
                <w:rFonts w:ascii="Arial" w:hAnsi="Arial" w:cs="Arial"/>
                <w:color w:val="000000"/>
                <w:sz w:val="18"/>
                <w:szCs w:val="18"/>
              </w:rPr>
              <w:t>on the following scoring rubric: Novice</w:t>
            </w:r>
            <w:r w:rsidR="00702F27">
              <w:rPr>
                <w:rFonts w:ascii="Arial" w:hAnsi="Arial" w:cs="Arial"/>
                <w:color w:val="000000"/>
                <w:sz w:val="18"/>
                <w:szCs w:val="18"/>
              </w:rPr>
              <w:t>/Apprentice/Proficient/Expert</w:t>
            </w:r>
          </w:p>
        </w:tc>
      </w:tr>
      <w:tr w:rsidR="006B4DF1" w:rsidRPr="006B4DF1" w14:paraId="52E30263"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5613945A"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Critical Thinking</w:t>
            </w:r>
          </w:p>
        </w:tc>
        <w:tc>
          <w:tcPr>
            <w:tcW w:w="0" w:type="auto"/>
            <w:tcBorders>
              <w:top w:val="nil"/>
              <w:left w:val="nil"/>
              <w:bottom w:val="single" w:sz="4" w:space="0" w:color="auto"/>
              <w:right w:val="single" w:sz="4" w:space="0" w:color="auto"/>
            </w:tcBorders>
            <w:shd w:val="clear" w:color="000000" w:fill="A6A6A6"/>
            <w:hideMark/>
          </w:tcPr>
          <w:p w14:paraId="482F1FC7"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010FB60" w14:textId="77777777" w:rsidTr="00702F27">
        <w:trPr>
          <w:trHeight w:val="1296"/>
        </w:trPr>
        <w:tc>
          <w:tcPr>
            <w:tcW w:w="0" w:type="auto"/>
            <w:tcBorders>
              <w:top w:val="nil"/>
              <w:left w:val="single" w:sz="4" w:space="0" w:color="auto"/>
              <w:bottom w:val="single" w:sz="4" w:space="0" w:color="auto"/>
              <w:right w:val="single" w:sz="4" w:space="0" w:color="auto"/>
            </w:tcBorders>
            <w:shd w:val="clear" w:color="auto" w:fill="auto"/>
            <w:hideMark/>
          </w:tcPr>
          <w:p w14:paraId="69DF7BC9" w14:textId="40624E84" w:rsidR="006B4DF1" w:rsidRPr="00702F27" w:rsidRDefault="006B4DF1" w:rsidP="00702F27">
            <w:pPr>
              <w:pStyle w:val="ListParagraph"/>
              <w:widowControl/>
              <w:numPr>
                <w:ilvl w:val="0"/>
                <w:numId w:val="171"/>
              </w:numPr>
              <w:autoSpaceDE/>
              <w:autoSpaceDN/>
              <w:adjustRightInd/>
              <w:spacing w:after="240"/>
              <w:rPr>
                <w:rFonts w:ascii="Arial" w:hAnsi="Arial" w:cs="Arial"/>
                <w:sz w:val="20"/>
                <w:szCs w:val="20"/>
              </w:rPr>
            </w:pPr>
            <w:r w:rsidRPr="00702F27">
              <w:rPr>
                <w:rFonts w:ascii="Arial" w:hAnsi="Arial" w:cs="Arial"/>
                <w:sz w:val="20"/>
                <w:szCs w:val="20"/>
              </w:rPr>
              <w:t>Demonstrate proficiency in design and implementation of modern computer systems</w:t>
            </w:r>
          </w:p>
        </w:tc>
        <w:tc>
          <w:tcPr>
            <w:tcW w:w="0" w:type="auto"/>
            <w:tcBorders>
              <w:top w:val="nil"/>
              <w:left w:val="nil"/>
              <w:bottom w:val="single" w:sz="4" w:space="0" w:color="auto"/>
              <w:right w:val="single" w:sz="4" w:space="0" w:color="auto"/>
            </w:tcBorders>
            <w:shd w:val="clear" w:color="auto" w:fill="auto"/>
            <w:hideMark/>
          </w:tcPr>
          <w:p w14:paraId="3D9CB678" w14:textId="7BF49FFD"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w:t>
            </w:r>
            <w:r w:rsidR="0010006C">
              <w:rPr>
                <w:rFonts w:ascii="Arial" w:hAnsi="Arial" w:cs="Arial"/>
                <w:color w:val="000000"/>
                <w:sz w:val="18"/>
                <w:szCs w:val="18"/>
              </w:rPr>
              <w:t>Capstone VIP Project</w:t>
            </w:r>
            <w:r w:rsidRPr="006B4DF1">
              <w:rPr>
                <w:rFonts w:ascii="Arial" w:hAnsi="Arial" w:cs="Arial"/>
                <w:color w:val="000000"/>
                <w:sz w:val="18"/>
                <w:szCs w:val="18"/>
              </w:rPr>
              <w:t xml:space="preserve"> (</w:t>
            </w:r>
            <w:r w:rsidR="0010006C">
              <w:rPr>
                <w:rFonts w:ascii="Arial" w:hAnsi="Arial" w:cs="Arial"/>
                <w:color w:val="000000"/>
                <w:sz w:val="18"/>
                <w:szCs w:val="18"/>
              </w:rPr>
              <w:t>IDS</w:t>
            </w:r>
            <w:r w:rsidRPr="006B4DF1">
              <w:rPr>
                <w:rFonts w:ascii="Arial" w:hAnsi="Arial" w:cs="Arial"/>
                <w:color w:val="000000"/>
                <w:sz w:val="18"/>
                <w:szCs w:val="18"/>
              </w:rPr>
              <w:t>-4</w:t>
            </w:r>
            <w:r w:rsidR="0010006C">
              <w:rPr>
                <w:rFonts w:ascii="Arial" w:hAnsi="Arial" w:cs="Arial"/>
                <w:color w:val="000000"/>
                <w:sz w:val="18"/>
                <w:szCs w:val="18"/>
              </w:rPr>
              <w:t>918</w:t>
            </w:r>
            <w:r w:rsidRPr="006B4DF1">
              <w:rPr>
                <w:rFonts w:ascii="Arial" w:hAnsi="Arial" w:cs="Arial"/>
                <w:color w:val="000000"/>
                <w:sz w:val="18"/>
                <w:szCs w:val="18"/>
              </w:rPr>
              <w:t xml:space="preserve">) are evaluated to assess the level of student achievement. </w:t>
            </w:r>
            <w:r w:rsidRPr="006B4DF1">
              <w:rPr>
                <w:rFonts w:ascii="Arial" w:hAnsi="Arial" w:cs="Arial"/>
                <w:color w:val="000000"/>
                <w:sz w:val="18"/>
                <w:szCs w:val="18"/>
              </w:rPr>
              <w:br/>
              <w:t>The evaluation is done by a panel of at least two faculty members.</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design and implementation of modern computer systems on the following scoring rubric: Novi</w:t>
            </w:r>
            <w:r w:rsidR="00702F27">
              <w:rPr>
                <w:rFonts w:ascii="Arial" w:hAnsi="Arial" w:cs="Arial"/>
                <w:color w:val="000000"/>
                <w:sz w:val="18"/>
                <w:szCs w:val="18"/>
              </w:rPr>
              <w:t>ce/Apprentice/Proficient/Expert</w:t>
            </w:r>
          </w:p>
        </w:tc>
      </w:tr>
      <w:tr w:rsidR="006B4DF1" w:rsidRPr="006B4DF1" w14:paraId="0AC6EA44"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66886D49"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Oral and Written Communication</w:t>
            </w:r>
          </w:p>
        </w:tc>
        <w:tc>
          <w:tcPr>
            <w:tcW w:w="0" w:type="auto"/>
            <w:tcBorders>
              <w:top w:val="nil"/>
              <w:left w:val="nil"/>
              <w:bottom w:val="single" w:sz="4" w:space="0" w:color="auto"/>
              <w:right w:val="single" w:sz="4" w:space="0" w:color="auto"/>
            </w:tcBorders>
            <w:shd w:val="clear" w:color="000000" w:fill="A6A6A6"/>
            <w:hideMark/>
          </w:tcPr>
          <w:p w14:paraId="1AD57A7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702F27" w:rsidRPr="006B4DF1" w14:paraId="16878E76" w14:textId="77777777" w:rsidTr="00702F27">
        <w:trPr>
          <w:trHeight w:val="1128"/>
        </w:trPr>
        <w:tc>
          <w:tcPr>
            <w:tcW w:w="0" w:type="auto"/>
            <w:tcBorders>
              <w:top w:val="nil"/>
              <w:left w:val="single" w:sz="4" w:space="0" w:color="auto"/>
              <w:bottom w:val="single" w:sz="4" w:space="0" w:color="auto"/>
              <w:right w:val="single" w:sz="4" w:space="0" w:color="auto"/>
            </w:tcBorders>
            <w:shd w:val="clear" w:color="000000" w:fill="FFFFFF"/>
            <w:hideMark/>
          </w:tcPr>
          <w:p w14:paraId="7A7F08AA" w14:textId="77777777"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oral communication skills in the field of computer science.</w:t>
            </w:r>
          </w:p>
          <w:p w14:paraId="0C15E270" w14:textId="4E51DB26"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written communication skills in the field of computer science.</w:t>
            </w:r>
          </w:p>
        </w:tc>
        <w:tc>
          <w:tcPr>
            <w:tcW w:w="0" w:type="auto"/>
            <w:tcBorders>
              <w:top w:val="nil"/>
              <w:left w:val="nil"/>
              <w:bottom w:val="single" w:sz="4" w:space="0" w:color="auto"/>
              <w:right w:val="single" w:sz="4" w:space="0" w:color="auto"/>
            </w:tcBorders>
            <w:shd w:val="clear" w:color="auto" w:fill="auto"/>
            <w:hideMark/>
          </w:tcPr>
          <w:p w14:paraId="329FD9F0" w14:textId="77777777" w:rsidR="00702F27"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w:t>
            </w:r>
            <w:r>
              <w:rPr>
                <w:rFonts w:ascii="Arial" w:hAnsi="Arial" w:cs="Arial"/>
                <w:color w:val="000000"/>
                <w:sz w:val="18"/>
                <w:szCs w:val="18"/>
              </w:rPr>
              <w:t>Separate</w:t>
            </w:r>
            <w:r w:rsidRPr="006B4DF1">
              <w:rPr>
                <w:rFonts w:ascii="Arial" w:hAnsi="Arial" w:cs="Arial"/>
                <w:color w:val="000000"/>
                <w:sz w:val="18"/>
                <w:szCs w:val="18"/>
              </w:rPr>
              <w:t xml:space="preserve"> </w:t>
            </w:r>
            <w:r>
              <w:rPr>
                <w:rFonts w:ascii="Arial" w:hAnsi="Arial" w:cs="Arial"/>
                <w:color w:val="000000"/>
                <w:sz w:val="18"/>
                <w:szCs w:val="18"/>
              </w:rPr>
              <w:t xml:space="preserve">student </w:t>
            </w:r>
            <w:r w:rsidRPr="006B4DF1">
              <w:rPr>
                <w:rFonts w:ascii="Arial" w:hAnsi="Arial" w:cs="Arial"/>
                <w:color w:val="000000"/>
                <w:sz w:val="18"/>
                <w:szCs w:val="18"/>
              </w:rPr>
              <w:t xml:space="preserve">achievements in </w:t>
            </w:r>
            <w:r>
              <w:rPr>
                <w:rFonts w:ascii="Arial" w:hAnsi="Arial" w:cs="Arial"/>
                <w:color w:val="000000"/>
                <w:sz w:val="18"/>
                <w:szCs w:val="18"/>
              </w:rPr>
              <w:t>t</w:t>
            </w:r>
            <w:r w:rsidRPr="006B4DF1">
              <w:rPr>
                <w:rFonts w:ascii="Arial" w:hAnsi="Arial" w:cs="Arial"/>
                <w:color w:val="000000"/>
                <w:sz w:val="18"/>
                <w:szCs w:val="18"/>
              </w:rPr>
              <w:t>erm papers</w:t>
            </w:r>
            <w:r>
              <w:rPr>
                <w:rFonts w:ascii="Arial" w:hAnsi="Arial" w:cs="Arial"/>
                <w:color w:val="000000"/>
                <w:sz w:val="18"/>
                <w:szCs w:val="18"/>
              </w:rPr>
              <w:t xml:space="preserve"> (written)</w:t>
            </w:r>
            <w:r w:rsidRPr="006B4DF1">
              <w:rPr>
                <w:rFonts w:ascii="Arial" w:hAnsi="Arial" w:cs="Arial"/>
                <w:color w:val="000000"/>
                <w:sz w:val="18"/>
                <w:szCs w:val="18"/>
              </w:rPr>
              <w:t xml:space="preserve"> and presentations</w:t>
            </w:r>
            <w:r>
              <w:rPr>
                <w:rFonts w:ascii="Arial" w:hAnsi="Arial" w:cs="Arial"/>
                <w:color w:val="000000"/>
                <w:sz w:val="18"/>
                <w:szCs w:val="18"/>
              </w:rPr>
              <w:t xml:space="preserve"> (oral)</w:t>
            </w:r>
            <w:r w:rsidRPr="006B4DF1">
              <w:rPr>
                <w:rFonts w:ascii="Arial" w:hAnsi="Arial" w:cs="Arial"/>
                <w:color w:val="000000"/>
                <w:sz w:val="18"/>
                <w:szCs w:val="18"/>
              </w:rPr>
              <w:t xml:space="preserve"> in CGS 309</w:t>
            </w:r>
            <w:r>
              <w:rPr>
                <w:rFonts w:ascii="Arial" w:hAnsi="Arial" w:cs="Arial"/>
                <w:color w:val="000000"/>
                <w:sz w:val="18"/>
                <w:szCs w:val="18"/>
              </w:rPr>
              <w:t>5</w:t>
            </w:r>
            <w:r w:rsidRPr="006B4DF1">
              <w:rPr>
                <w:rFonts w:ascii="Arial" w:hAnsi="Arial" w:cs="Arial"/>
                <w:color w:val="000000"/>
                <w:sz w:val="18"/>
                <w:szCs w:val="18"/>
              </w:rPr>
              <w:t xml:space="preserve"> </w:t>
            </w:r>
            <w:r>
              <w:rPr>
                <w:rFonts w:ascii="Arial" w:hAnsi="Arial" w:cs="Arial"/>
                <w:color w:val="000000"/>
                <w:sz w:val="18"/>
                <w:szCs w:val="18"/>
              </w:rPr>
              <w:t>(Technology in the Global Arena</w:t>
            </w:r>
            <w:r w:rsidRPr="006B4DF1">
              <w:rPr>
                <w:rFonts w:ascii="Arial" w:hAnsi="Arial" w:cs="Arial"/>
                <w:color w:val="000000"/>
                <w:sz w:val="18"/>
                <w:szCs w:val="18"/>
              </w:rPr>
              <w:t>) are evaluated to assess student achievement in effective communication skills. The evaluation is done by a panel o</w:t>
            </w:r>
            <w:r>
              <w:rPr>
                <w:rFonts w:ascii="Arial" w:hAnsi="Arial" w:cs="Arial"/>
                <w:color w:val="000000"/>
                <w:sz w:val="18"/>
                <w:szCs w:val="18"/>
              </w:rPr>
              <w:t>f at least two faculty members.</w:t>
            </w:r>
          </w:p>
          <w:p w14:paraId="3E9C8AD9" w14:textId="7198E588" w:rsidR="00702F27" w:rsidRPr="006B4DF1"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Expected Criterion: Every student will demonstrate adequate </w:t>
            </w:r>
            <w:r>
              <w:rPr>
                <w:rFonts w:ascii="Arial" w:hAnsi="Arial" w:cs="Arial"/>
                <w:color w:val="000000"/>
                <w:sz w:val="18"/>
                <w:szCs w:val="18"/>
              </w:rPr>
              <w:t xml:space="preserve">oral </w:t>
            </w:r>
            <w:r w:rsidRPr="006B4DF1">
              <w:rPr>
                <w:rFonts w:ascii="Arial" w:hAnsi="Arial" w:cs="Arial"/>
                <w:color w:val="000000"/>
                <w:sz w:val="18"/>
                <w:szCs w:val="18"/>
              </w:rPr>
              <w:t>communications skills</w:t>
            </w:r>
            <w:r>
              <w:rPr>
                <w:rFonts w:ascii="Arial" w:hAnsi="Arial" w:cs="Arial"/>
                <w:color w:val="000000"/>
                <w:sz w:val="18"/>
                <w:szCs w:val="18"/>
              </w:rPr>
              <w:t xml:space="preserve"> and adequate written communication skills</w:t>
            </w:r>
            <w:r w:rsidRPr="006B4DF1">
              <w:rPr>
                <w:rFonts w:ascii="Arial" w:hAnsi="Arial" w:cs="Arial"/>
                <w:color w:val="000000"/>
                <w:sz w:val="18"/>
                <w:szCs w:val="18"/>
              </w:rPr>
              <w:t xml:space="preserve"> on the following scoring rubric: D</w:t>
            </w:r>
            <w:r>
              <w:rPr>
                <w:rFonts w:ascii="Arial" w:hAnsi="Arial" w:cs="Arial"/>
                <w:color w:val="000000"/>
                <w:sz w:val="18"/>
                <w:szCs w:val="18"/>
              </w:rPr>
              <w:t>eficient/Adequate/Superb</w:t>
            </w:r>
          </w:p>
        </w:tc>
      </w:tr>
    </w:tbl>
    <w:p w14:paraId="1D8FFE07" w14:textId="39789C83" w:rsidR="006B4DF1" w:rsidRPr="00C3550E" w:rsidRDefault="006B4DF1" w:rsidP="00CA20DF">
      <w:pPr>
        <w:pStyle w:val="BodyText2"/>
        <w:rPr>
          <w:rFonts w:ascii="Book Antiqua" w:hAnsi="Book Antiqua"/>
          <w:sz w:val="20"/>
          <w:szCs w:val="20"/>
        </w:rPr>
      </w:pPr>
    </w:p>
    <w:p w14:paraId="3C861767" w14:textId="77777777" w:rsidR="00C3550E" w:rsidRPr="00F32341" w:rsidRDefault="00C3550E" w:rsidP="00CA20DF">
      <w:pPr>
        <w:pStyle w:val="BodyText2"/>
        <w:rPr>
          <w:rFonts w:ascii="Book Antiqua" w:hAnsi="Book Antiqua"/>
          <w:sz w:val="20"/>
          <w:szCs w:val="20"/>
        </w:rPr>
      </w:pPr>
    </w:p>
    <w:p w14:paraId="3C86176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lastRenderedPageBreak/>
        <w:t>Describe the admission standards and graduation requirements for the program.</w:t>
      </w:r>
    </w:p>
    <w:p w14:paraId="3C861769" w14:textId="77777777" w:rsidR="00DA2E72" w:rsidRPr="006B4DF1" w:rsidRDefault="00DA2E72" w:rsidP="00CA20DF">
      <w:pPr>
        <w:rPr>
          <w:rFonts w:ascii="Book Antiqua" w:hAnsi="Book Antiqua"/>
          <w:sz w:val="20"/>
          <w:szCs w:val="20"/>
        </w:rPr>
      </w:pPr>
    </w:p>
    <w:p w14:paraId="3C86176A" w14:textId="639B3FAF" w:rsidR="009C3634" w:rsidRPr="006B4DF1" w:rsidRDefault="009C3634" w:rsidP="009C3634">
      <w:pPr>
        <w:jc w:val="both"/>
        <w:rPr>
          <w:rFonts w:ascii="Book Antiqua" w:hAnsi="Book Antiqua"/>
          <w:sz w:val="20"/>
          <w:szCs w:val="20"/>
        </w:rPr>
      </w:pPr>
      <w:r w:rsidRPr="006B4DF1">
        <w:rPr>
          <w:rFonts w:ascii="Book Antiqua" w:hAnsi="Book Antiqua"/>
          <w:sz w:val="20"/>
          <w:szCs w:val="20"/>
        </w:rPr>
        <w:t xml:space="preserve">Students must follow regular University admission procedures and upon admission declare their specific major as </w:t>
      </w:r>
      <w:r w:rsidR="004865ED">
        <w:rPr>
          <w:rFonts w:ascii="Book Antiqua" w:hAnsi="Book Antiqua"/>
          <w:sz w:val="20"/>
          <w:szCs w:val="20"/>
        </w:rPr>
        <w:t>Cybersecurity</w:t>
      </w:r>
      <w:r w:rsidRPr="006B4DF1">
        <w:rPr>
          <w:rFonts w:ascii="Book Antiqua" w:hAnsi="Book Antiqua"/>
          <w:sz w:val="20"/>
          <w:szCs w:val="20"/>
        </w:rPr>
        <w:t>. Students must</w:t>
      </w:r>
      <w:r w:rsidR="00A15EBC" w:rsidRPr="006B4DF1">
        <w:rPr>
          <w:rFonts w:ascii="Book Antiqua" w:hAnsi="Book Antiqua"/>
          <w:sz w:val="20"/>
          <w:szCs w:val="20"/>
        </w:rPr>
        <w:t xml:space="preserve"> complete the</w:t>
      </w:r>
      <w:r w:rsidRPr="006B4DF1">
        <w:rPr>
          <w:rFonts w:ascii="Book Antiqua" w:hAnsi="Book Antiqua"/>
          <w:sz w:val="20"/>
          <w:szCs w:val="20"/>
        </w:rPr>
        <w:t xml:space="preserve"> program as shown below, with 120 credits, 2.0 GPA.</w:t>
      </w:r>
    </w:p>
    <w:p w14:paraId="3C86176B" w14:textId="77777777" w:rsidR="00DA2E72" w:rsidRPr="006B4DF1" w:rsidRDefault="00DA2E72" w:rsidP="00CA20DF">
      <w:pPr>
        <w:rPr>
          <w:rFonts w:ascii="Book Antiqua" w:hAnsi="Book Antiqua"/>
          <w:sz w:val="20"/>
          <w:szCs w:val="20"/>
        </w:rPr>
      </w:pPr>
    </w:p>
    <w:p w14:paraId="3C86176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14:paraId="3C86176D" w14:textId="77777777" w:rsidR="00DA2E72" w:rsidRPr="00F32341" w:rsidRDefault="00DA2E72" w:rsidP="00CA20DF">
      <w:pPr>
        <w:rPr>
          <w:rFonts w:ascii="Book Antiqua" w:hAnsi="Book Antiqua"/>
          <w:sz w:val="20"/>
          <w:szCs w:val="20"/>
        </w:rPr>
      </w:pPr>
    </w:p>
    <w:p w14:paraId="3C86176E" w14:textId="77777777" w:rsidR="009C3634" w:rsidRPr="0017375A" w:rsidRDefault="009C3634" w:rsidP="009C3634">
      <w:pPr>
        <w:jc w:val="both"/>
        <w:outlineLvl w:val="0"/>
        <w:rPr>
          <w:rFonts w:ascii="Book Antiqua" w:hAnsi="Book Antiqua" w:cs="Arial"/>
          <w:color w:val="000000"/>
          <w:sz w:val="20"/>
          <w:szCs w:val="20"/>
        </w:rPr>
      </w:pPr>
      <w:r w:rsidRPr="0017375A">
        <w:rPr>
          <w:rStyle w:val="titler1"/>
          <w:rFonts w:ascii="Book Antiqua" w:hAnsi="Book Antiqua" w:cs="Arial"/>
        </w:rPr>
        <w:t>Lower Division</w:t>
      </w:r>
    </w:p>
    <w:p w14:paraId="3C86176F" w14:textId="77777777" w:rsidR="009C3634" w:rsidRPr="0017375A" w:rsidRDefault="009C3634" w:rsidP="009C3634">
      <w:pPr>
        <w:spacing w:line="120" w:lineRule="auto"/>
        <w:jc w:val="both"/>
        <w:outlineLvl w:val="0"/>
        <w:rPr>
          <w:rFonts w:ascii="Book Antiqua" w:hAnsi="Book Antiqua" w:cs="Arial"/>
          <w:color w:val="000000"/>
          <w:sz w:val="20"/>
          <w:szCs w:val="20"/>
        </w:rPr>
      </w:pPr>
    </w:p>
    <w:p w14:paraId="3C861770" w14:textId="77777777" w:rsidR="009C3634" w:rsidRPr="0017375A"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Students must complete the following courses as part of their course work, preferably during the first 60 credits:</w:t>
      </w:r>
    </w:p>
    <w:p w14:paraId="3C861771" w14:textId="77777777" w:rsidR="009C3634" w:rsidRPr="0017375A" w:rsidRDefault="009C3634" w:rsidP="009C3634">
      <w:pPr>
        <w:spacing w:line="120" w:lineRule="auto"/>
        <w:rPr>
          <w:rFonts w:ascii="Book Antiqua" w:hAnsi="Book Antiqua" w:cs="Arial"/>
          <w:color w:val="000000"/>
          <w:sz w:val="20"/>
          <w:szCs w:val="20"/>
        </w:rPr>
      </w:pPr>
    </w:p>
    <w:p w14:paraId="3C861772" w14:textId="77777777" w:rsidR="009C3634" w:rsidRPr="0017375A" w:rsidRDefault="009C3634" w:rsidP="009C3634">
      <w:pPr>
        <w:rPr>
          <w:rFonts w:ascii="Book Antiqua" w:hAnsi="Book Antiqua" w:cs="Arial"/>
          <w:color w:val="000000"/>
          <w:sz w:val="20"/>
          <w:szCs w:val="20"/>
        </w:rPr>
      </w:pPr>
      <w:r w:rsidRPr="0017375A">
        <w:rPr>
          <w:rStyle w:val="titler1"/>
          <w:rFonts w:ascii="Book Antiqua" w:hAnsi="Book Antiqua" w:cs="Arial"/>
        </w:rPr>
        <w:t>Common Prerequisite Courses and Equivalencies</w:t>
      </w:r>
      <w:r w:rsidRPr="0017375A">
        <w:rPr>
          <w:rFonts w:ascii="Book Antiqua" w:hAnsi="Book Antiqua" w:cs="Arial"/>
          <w:color w:val="000000"/>
          <w:sz w:val="20"/>
          <w:szCs w:val="20"/>
        </w:rPr>
        <w:t xml:space="preserve"> </w:t>
      </w:r>
    </w:p>
    <w:p w14:paraId="00026DAA" w14:textId="7669F337" w:rsidR="00275655" w:rsidRPr="0017375A" w:rsidRDefault="00275655" w:rsidP="00275655">
      <w:pPr>
        <w:tabs>
          <w:tab w:val="left" w:pos="1440"/>
          <w:tab w:val="left" w:pos="4680"/>
        </w:tabs>
        <w:rPr>
          <w:rFonts w:ascii="Book Antiqua" w:hAnsi="Book Antiqua" w:cs="Arial"/>
          <w:sz w:val="20"/>
          <w:szCs w:val="20"/>
        </w:rPr>
      </w:pPr>
      <w:r w:rsidRPr="00275655">
        <w:rPr>
          <w:rFonts w:ascii="Book Antiqua" w:hAnsi="Book Antiqua" w:cs="Arial"/>
          <w:b/>
          <w:sz w:val="20"/>
          <w:szCs w:val="20"/>
          <w:u w:val="single"/>
        </w:rPr>
        <w:t>FIU Course(s)</w:t>
      </w:r>
      <w:r>
        <w:rPr>
          <w:rFonts w:ascii="Book Antiqua" w:hAnsi="Book Antiqua" w:cs="Arial"/>
          <w:sz w:val="20"/>
          <w:szCs w:val="20"/>
        </w:rPr>
        <w:tab/>
      </w:r>
      <w:r>
        <w:rPr>
          <w:rFonts w:ascii="Book Antiqua" w:hAnsi="Book Antiqua" w:cs="Arial"/>
          <w:sz w:val="20"/>
          <w:szCs w:val="20"/>
        </w:rPr>
        <w:tab/>
      </w:r>
      <w:r w:rsidR="00690C0A">
        <w:rPr>
          <w:rFonts w:ascii="Book Antiqua" w:hAnsi="Book Antiqua" w:cs="Arial"/>
          <w:sz w:val="20"/>
          <w:szCs w:val="20"/>
        </w:rPr>
        <w:tab/>
        <w:t xml:space="preserve">      </w:t>
      </w:r>
      <w:r w:rsidRPr="00275655">
        <w:rPr>
          <w:rFonts w:ascii="Book Antiqua" w:hAnsi="Book Antiqua" w:cs="Arial"/>
          <w:b/>
          <w:sz w:val="20"/>
          <w:szCs w:val="20"/>
          <w:u w:val="single"/>
        </w:rPr>
        <w:t>Equivalent Course(s)</w:t>
      </w:r>
    </w:p>
    <w:p w14:paraId="0AF35237" w14:textId="3A061307"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PSY 2012</w:t>
      </w:r>
      <w:r w:rsidR="00690C0A">
        <w:rPr>
          <w:rFonts w:ascii="Book Antiqua" w:hAnsi="Book Antiqua" w:cs="Arial"/>
          <w:sz w:val="20"/>
          <w:szCs w:val="20"/>
        </w:rPr>
        <w:t xml:space="preserve"> - </w:t>
      </w:r>
      <w:r>
        <w:rPr>
          <w:rFonts w:ascii="Book Antiqua" w:hAnsi="Book Antiqua" w:cs="Arial"/>
          <w:sz w:val="20"/>
          <w:szCs w:val="20"/>
        </w:rPr>
        <w:t>Introduction to Psychology</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PSY X012</w:t>
      </w:r>
    </w:p>
    <w:p w14:paraId="01E85D19" w14:textId="1614BD20"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ECO 2013</w:t>
      </w:r>
      <w:r w:rsidR="00690C0A">
        <w:rPr>
          <w:rFonts w:ascii="Book Antiqua" w:hAnsi="Book Antiqua" w:cs="Arial"/>
          <w:sz w:val="20"/>
          <w:szCs w:val="20"/>
        </w:rPr>
        <w:t xml:space="preserve"> - </w:t>
      </w:r>
      <w:r>
        <w:rPr>
          <w:rFonts w:ascii="Book Antiqua" w:hAnsi="Book Antiqua" w:cs="Arial"/>
          <w:sz w:val="20"/>
          <w:szCs w:val="20"/>
        </w:rPr>
        <w:t>Principles of Macroeconomics</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ECO X013</w:t>
      </w:r>
    </w:p>
    <w:p w14:paraId="13F00FE8" w14:textId="34A83657"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STA 2023</w:t>
      </w:r>
      <w:r w:rsidR="00690C0A">
        <w:rPr>
          <w:rFonts w:ascii="Book Antiqua" w:hAnsi="Book Antiqua" w:cs="Arial"/>
          <w:sz w:val="20"/>
          <w:szCs w:val="20"/>
        </w:rPr>
        <w:t xml:space="preserve"> - </w:t>
      </w:r>
      <w:r>
        <w:rPr>
          <w:rFonts w:ascii="Book Antiqua" w:hAnsi="Book Antiqua" w:cs="Arial"/>
          <w:sz w:val="20"/>
          <w:szCs w:val="20"/>
        </w:rPr>
        <w:t>Stat for Business and Economics</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STA X023</w:t>
      </w:r>
    </w:p>
    <w:p w14:paraId="6A1752F7" w14:textId="3333A40B"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MAC 1147</w:t>
      </w:r>
      <w:r w:rsidR="00690C0A">
        <w:rPr>
          <w:rFonts w:ascii="Book Antiqua" w:hAnsi="Book Antiqua" w:cs="Arial"/>
          <w:sz w:val="20"/>
          <w:szCs w:val="20"/>
        </w:rPr>
        <w:t xml:space="preserve"> - </w:t>
      </w:r>
      <w:r>
        <w:rPr>
          <w:rFonts w:ascii="Book Antiqua" w:hAnsi="Book Antiqua" w:cs="Arial"/>
          <w:sz w:val="20"/>
          <w:szCs w:val="20"/>
        </w:rPr>
        <w:t>Pre-Calculus Alg &amp; Trig</w:t>
      </w:r>
      <w:r w:rsidR="005F0D89">
        <w:rPr>
          <w:rFonts w:ascii="Book Antiqua" w:hAnsi="Book Antiqua" w:cs="Arial"/>
          <w:sz w:val="20"/>
          <w:szCs w:val="20"/>
        </w:rPr>
        <w:t xml:space="preserve"> (</w:t>
      </w:r>
      <w:r w:rsidR="004865ED">
        <w:rPr>
          <w:rFonts w:ascii="Book Antiqua" w:hAnsi="Book Antiqua" w:cs="Arial"/>
          <w:sz w:val="20"/>
          <w:szCs w:val="20"/>
        </w:rPr>
        <w:t>4</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MAC X147</w:t>
      </w:r>
    </w:p>
    <w:p w14:paraId="25EFC54A" w14:textId="75654861"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PHY XXXX</w:t>
      </w:r>
      <w:r w:rsidR="00690C0A">
        <w:rPr>
          <w:rFonts w:ascii="Book Antiqua" w:hAnsi="Book Antiqua" w:cs="Arial"/>
          <w:sz w:val="20"/>
          <w:szCs w:val="20"/>
        </w:rPr>
        <w:t xml:space="preserve"> - </w:t>
      </w:r>
      <w:r>
        <w:rPr>
          <w:rFonts w:ascii="Book Antiqua" w:hAnsi="Book Antiqua" w:cs="Arial"/>
          <w:sz w:val="20"/>
          <w:szCs w:val="20"/>
        </w:rPr>
        <w:t>Any Physics course</w:t>
      </w:r>
      <w:r w:rsidR="005F0D89">
        <w:rPr>
          <w:rFonts w:ascii="Book Antiqua" w:hAnsi="Book Antiqua" w:cs="Arial"/>
          <w:sz w:val="20"/>
          <w:szCs w:val="20"/>
        </w:rPr>
        <w:t xml:space="preserve"> (3</w:t>
      </w:r>
      <w:r w:rsidR="004865ED">
        <w:rPr>
          <w:rFonts w:ascii="Book Antiqua" w:hAnsi="Book Antiqua" w:cs="Arial"/>
          <w:sz w:val="20"/>
          <w:szCs w:val="20"/>
        </w:rPr>
        <w:t>-5</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PHY XXXX</w:t>
      </w:r>
    </w:p>
    <w:p w14:paraId="5CB5D029" w14:textId="74DBDAA1" w:rsidR="00275655" w:rsidRPr="0017375A" w:rsidRDefault="00275655" w:rsidP="00275655">
      <w:pPr>
        <w:tabs>
          <w:tab w:val="left" w:pos="1440"/>
          <w:tab w:val="left" w:pos="4680"/>
        </w:tabs>
        <w:rPr>
          <w:rFonts w:ascii="Book Antiqua" w:hAnsi="Book Antiqua" w:cs="Arial"/>
          <w:sz w:val="20"/>
          <w:szCs w:val="20"/>
        </w:rPr>
      </w:pPr>
      <w:r w:rsidRPr="0017375A">
        <w:rPr>
          <w:rFonts w:ascii="Book Antiqua" w:hAnsi="Book Antiqua" w:cs="Arial"/>
          <w:sz w:val="20"/>
          <w:szCs w:val="20"/>
        </w:rPr>
        <w:t>MAD</w:t>
      </w:r>
      <w:r>
        <w:rPr>
          <w:rFonts w:ascii="Book Antiqua" w:hAnsi="Book Antiqua" w:cs="Arial"/>
          <w:sz w:val="20"/>
          <w:szCs w:val="20"/>
        </w:rPr>
        <w:t>2104</w:t>
      </w:r>
      <w:r w:rsidR="00690C0A">
        <w:rPr>
          <w:rFonts w:ascii="Book Antiqua" w:hAnsi="Book Antiqua" w:cs="Arial"/>
          <w:sz w:val="20"/>
          <w:szCs w:val="20"/>
        </w:rPr>
        <w:t xml:space="preserve"> - </w:t>
      </w:r>
      <w:r>
        <w:rPr>
          <w:rFonts w:ascii="Book Antiqua" w:hAnsi="Book Antiqua" w:cs="Arial"/>
          <w:sz w:val="20"/>
          <w:szCs w:val="20"/>
        </w:rPr>
        <w:t>Discrete Math</w:t>
      </w:r>
      <w:r w:rsidR="005F0D89">
        <w:rPr>
          <w:rFonts w:ascii="Book Antiqua" w:hAnsi="Book Antiqua" w:cs="Arial"/>
          <w:sz w:val="20"/>
          <w:szCs w:val="20"/>
        </w:rPr>
        <w:t>ematics (3</w:t>
      </w:r>
      <w:r w:rsidR="00690C0A">
        <w:rPr>
          <w:rFonts w:ascii="Book Antiqua" w:hAnsi="Book Antiqua" w:cs="Arial"/>
          <w:sz w:val="20"/>
          <w:szCs w:val="20"/>
        </w:rPr>
        <w:t xml:space="preserve"> credits</w:t>
      </w:r>
      <w:r w:rsidR="005F0D89">
        <w:rPr>
          <w:rFonts w:ascii="Book Antiqua" w:hAnsi="Book Antiqua" w:cs="Arial"/>
          <w:sz w:val="20"/>
          <w:szCs w:val="20"/>
        </w:rPr>
        <w:t>)</w:t>
      </w:r>
      <w:r w:rsidR="005F0D89">
        <w:rPr>
          <w:rFonts w:ascii="Book Antiqua" w:hAnsi="Book Antiqua" w:cs="Arial"/>
          <w:sz w:val="20"/>
          <w:szCs w:val="20"/>
        </w:rPr>
        <w:tab/>
      </w:r>
      <w:r>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MAD X104</w:t>
      </w:r>
    </w:p>
    <w:p w14:paraId="04DB7198" w14:textId="22EE3E7F" w:rsidR="005363D0" w:rsidRDefault="005363D0" w:rsidP="005363D0">
      <w:pPr>
        <w:tabs>
          <w:tab w:val="left" w:pos="1440"/>
          <w:tab w:val="left" w:pos="4680"/>
        </w:tabs>
        <w:rPr>
          <w:rFonts w:ascii="Book Antiqua" w:hAnsi="Book Antiqua" w:cs="Arial"/>
          <w:sz w:val="20"/>
          <w:szCs w:val="20"/>
        </w:rPr>
      </w:pPr>
      <w:r>
        <w:rPr>
          <w:rFonts w:ascii="Book Antiqua" w:hAnsi="Book Antiqua" w:cs="Arial"/>
          <w:sz w:val="20"/>
          <w:szCs w:val="20"/>
        </w:rPr>
        <w:t>CGS 1</w:t>
      </w:r>
      <w:r w:rsidR="002F59AB">
        <w:rPr>
          <w:rFonts w:ascii="Book Antiqua" w:hAnsi="Book Antiqua" w:cs="Arial"/>
          <w:sz w:val="20"/>
          <w:szCs w:val="20"/>
        </w:rPr>
        <w:t>540</w:t>
      </w:r>
      <w:r w:rsidR="00690C0A">
        <w:rPr>
          <w:rFonts w:ascii="Book Antiqua" w:hAnsi="Book Antiqua" w:cs="Arial"/>
          <w:sz w:val="20"/>
          <w:szCs w:val="20"/>
        </w:rPr>
        <w:t xml:space="preserve"> - </w:t>
      </w:r>
      <w:r>
        <w:rPr>
          <w:rFonts w:ascii="Book Antiqua" w:hAnsi="Book Antiqua" w:cs="Arial"/>
          <w:sz w:val="20"/>
          <w:szCs w:val="20"/>
        </w:rPr>
        <w:t>Introduction to Databases for All</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sidR="00275655">
        <w:rPr>
          <w:rFonts w:ascii="Book Antiqua" w:hAnsi="Book Antiqua" w:cs="Arial"/>
          <w:sz w:val="20"/>
          <w:szCs w:val="20"/>
        </w:rPr>
        <w:tab/>
      </w:r>
      <w:r w:rsidR="00690C0A">
        <w:rPr>
          <w:rFonts w:ascii="Book Antiqua" w:hAnsi="Book Antiqua" w:cs="Arial"/>
          <w:sz w:val="20"/>
          <w:szCs w:val="20"/>
        </w:rPr>
        <w:tab/>
      </w:r>
      <w:r w:rsidR="00275655">
        <w:rPr>
          <w:rFonts w:ascii="Book Antiqua" w:hAnsi="Book Antiqua" w:cs="Arial"/>
          <w:sz w:val="20"/>
          <w:szCs w:val="20"/>
        </w:rPr>
        <w:t>CGS X540</w:t>
      </w:r>
    </w:p>
    <w:p w14:paraId="00991639" w14:textId="4860861E"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COP 2270</w:t>
      </w:r>
      <w:r w:rsidR="00690C0A">
        <w:rPr>
          <w:rFonts w:ascii="Book Antiqua" w:hAnsi="Book Antiqua" w:cs="Arial"/>
          <w:sz w:val="20"/>
          <w:szCs w:val="20"/>
        </w:rPr>
        <w:t xml:space="preserve"> - Secure </w:t>
      </w:r>
      <w:r>
        <w:rPr>
          <w:rFonts w:ascii="Book Antiqua" w:hAnsi="Book Antiqua" w:cs="Arial"/>
          <w:sz w:val="20"/>
          <w:szCs w:val="20"/>
        </w:rPr>
        <w:t>C Prog</w:t>
      </w:r>
      <w:r w:rsidR="00690C0A">
        <w:rPr>
          <w:rFonts w:ascii="Book Antiqua" w:hAnsi="Book Antiqua" w:cs="Arial"/>
          <w:sz w:val="20"/>
          <w:szCs w:val="20"/>
        </w:rPr>
        <w:t>ramming</w:t>
      </w:r>
      <w:r>
        <w:rPr>
          <w:rFonts w:ascii="Book Antiqua" w:hAnsi="Book Antiqua" w:cs="Arial"/>
          <w:sz w:val="20"/>
          <w:szCs w:val="20"/>
        </w:rPr>
        <w:t xml:space="preserve"> for Engineers</w:t>
      </w:r>
      <w:r w:rsidR="005F0D89">
        <w:rPr>
          <w:rFonts w:ascii="Book Antiqua" w:hAnsi="Book Antiqua" w:cs="Arial"/>
          <w:sz w:val="20"/>
          <w:szCs w:val="20"/>
        </w:rPr>
        <w:t xml:space="preserve"> (</w:t>
      </w:r>
      <w:r>
        <w:rPr>
          <w:rFonts w:ascii="Book Antiqua" w:hAnsi="Book Antiqua" w:cs="Arial"/>
          <w:sz w:val="20"/>
          <w:szCs w:val="20"/>
        </w:rPr>
        <w:t>3</w:t>
      </w:r>
      <w:r w:rsidR="00690C0A">
        <w:rPr>
          <w:rFonts w:ascii="Book Antiqua" w:hAnsi="Book Antiqua" w:cs="Arial"/>
          <w:sz w:val="20"/>
          <w:szCs w:val="20"/>
        </w:rPr>
        <w:t xml:space="preserve"> credits</w:t>
      </w:r>
      <w:r w:rsidR="005F0D89">
        <w:rPr>
          <w:rFonts w:ascii="Book Antiqua" w:hAnsi="Book Antiqua" w:cs="Arial"/>
          <w:sz w:val="20"/>
          <w:szCs w:val="20"/>
        </w:rPr>
        <w:t>)</w:t>
      </w:r>
      <w:r w:rsidR="00690C0A">
        <w:rPr>
          <w:rFonts w:ascii="Book Antiqua" w:hAnsi="Book Antiqua" w:cs="Arial"/>
          <w:sz w:val="20"/>
          <w:szCs w:val="20"/>
        </w:rPr>
        <w:tab/>
      </w:r>
      <w:r>
        <w:rPr>
          <w:rFonts w:ascii="Book Antiqua" w:hAnsi="Book Antiqua" w:cs="Arial"/>
          <w:sz w:val="20"/>
          <w:szCs w:val="20"/>
        </w:rPr>
        <w:t>COP X270</w:t>
      </w:r>
    </w:p>
    <w:p w14:paraId="71A18286" w14:textId="320DD560" w:rsidR="005363D0" w:rsidRPr="0017375A" w:rsidRDefault="005363D0" w:rsidP="005363D0">
      <w:pPr>
        <w:tabs>
          <w:tab w:val="left" w:pos="1440"/>
          <w:tab w:val="left" w:pos="4680"/>
        </w:tabs>
        <w:rPr>
          <w:rFonts w:ascii="Book Antiqua" w:hAnsi="Book Antiqua" w:cs="Arial"/>
          <w:sz w:val="20"/>
          <w:szCs w:val="20"/>
        </w:rPr>
      </w:pPr>
      <w:r w:rsidRPr="0017375A">
        <w:rPr>
          <w:rFonts w:ascii="Book Antiqua" w:hAnsi="Book Antiqua" w:cs="Arial"/>
          <w:sz w:val="20"/>
          <w:szCs w:val="20"/>
        </w:rPr>
        <w:t>COP 22</w:t>
      </w:r>
      <w:r>
        <w:rPr>
          <w:rFonts w:ascii="Book Antiqua" w:hAnsi="Book Antiqua" w:cs="Arial"/>
          <w:sz w:val="20"/>
          <w:szCs w:val="20"/>
        </w:rPr>
        <w:t>5</w:t>
      </w:r>
      <w:r w:rsidRPr="0017375A">
        <w:rPr>
          <w:rFonts w:ascii="Book Antiqua" w:hAnsi="Book Antiqua" w:cs="Arial"/>
          <w:sz w:val="20"/>
          <w:szCs w:val="20"/>
        </w:rPr>
        <w:t>0</w:t>
      </w:r>
      <w:r w:rsidR="00690C0A">
        <w:rPr>
          <w:rFonts w:ascii="Book Antiqua" w:hAnsi="Book Antiqua" w:cs="Arial"/>
          <w:sz w:val="20"/>
          <w:szCs w:val="20"/>
        </w:rPr>
        <w:t xml:space="preserve"> - </w:t>
      </w:r>
      <w:r>
        <w:rPr>
          <w:rFonts w:ascii="Book Antiqua" w:hAnsi="Book Antiqua" w:cs="Arial"/>
          <w:sz w:val="20"/>
          <w:szCs w:val="20"/>
        </w:rPr>
        <w:t>Programming in Java</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sidR="005F0D89">
        <w:rPr>
          <w:rFonts w:ascii="Book Antiqua" w:hAnsi="Book Antiqua" w:cs="Arial"/>
          <w:sz w:val="20"/>
          <w:szCs w:val="20"/>
        </w:rPr>
        <w:tab/>
      </w:r>
      <w:r w:rsidR="00275655">
        <w:rPr>
          <w:rFonts w:ascii="Book Antiqua" w:hAnsi="Book Antiqua" w:cs="Arial"/>
          <w:sz w:val="20"/>
          <w:szCs w:val="20"/>
        </w:rPr>
        <w:tab/>
      </w:r>
      <w:r w:rsidR="00690C0A">
        <w:rPr>
          <w:rFonts w:ascii="Book Antiqua" w:hAnsi="Book Antiqua" w:cs="Arial"/>
          <w:sz w:val="20"/>
          <w:szCs w:val="20"/>
        </w:rPr>
        <w:tab/>
      </w:r>
      <w:r w:rsidR="00275655">
        <w:rPr>
          <w:rFonts w:ascii="Book Antiqua" w:hAnsi="Book Antiqua" w:cs="Arial"/>
          <w:sz w:val="20"/>
          <w:szCs w:val="20"/>
        </w:rPr>
        <w:t>COP X250</w:t>
      </w:r>
    </w:p>
    <w:p w14:paraId="3C861776" w14:textId="6088495B" w:rsidR="009C3634"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STA 2023 may be replaced w</w:t>
      </w:r>
      <w:r w:rsidR="00F12DD0">
        <w:rPr>
          <w:rFonts w:ascii="Book Antiqua" w:hAnsi="Book Antiqua" w:cs="Arial"/>
          <w:color w:val="000000"/>
          <w:sz w:val="20"/>
          <w:szCs w:val="20"/>
        </w:rPr>
        <w:t>ith STA</w:t>
      </w:r>
      <w:r w:rsidRPr="0017375A">
        <w:rPr>
          <w:rFonts w:ascii="Book Antiqua" w:hAnsi="Book Antiqua" w:cs="Arial"/>
          <w:color w:val="000000"/>
          <w:sz w:val="20"/>
          <w:szCs w:val="20"/>
        </w:rPr>
        <w:t>-2122 or STA-3111.</w:t>
      </w:r>
    </w:p>
    <w:p w14:paraId="788B5961" w14:textId="57EB2BE4" w:rsidR="005363D0" w:rsidRPr="0017375A" w:rsidRDefault="005363D0" w:rsidP="009C3634">
      <w:pPr>
        <w:jc w:val="both"/>
        <w:rPr>
          <w:rFonts w:ascii="Book Antiqua" w:hAnsi="Book Antiqua" w:cs="Arial"/>
          <w:color w:val="000000"/>
          <w:sz w:val="20"/>
          <w:szCs w:val="20"/>
        </w:rPr>
      </w:pPr>
      <w:r>
        <w:rPr>
          <w:rFonts w:ascii="Book Antiqua" w:hAnsi="Book Antiqua" w:cs="Arial"/>
          <w:color w:val="000000"/>
          <w:sz w:val="20"/>
          <w:szCs w:val="20"/>
        </w:rPr>
        <w:t>MAD 2104 may be replaced with COT 3100.</w:t>
      </w:r>
    </w:p>
    <w:p w14:paraId="3C861777" w14:textId="77777777" w:rsidR="009C3634" w:rsidRPr="0017375A" w:rsidRDefault="009C3634" w:rsidP="009C3634">
      <w:pPr>
        <w:spacing w:line="120" w:lineRule="auto"/>
        <w:jc w:val="both"/>
        <w:rPr>
          <w:rFonts w:ascii="Book Antiqua" w:hAnsi="Book Antiqua" w:cs="Arial"/>
          <w:color w:val="000000"/>
          <w:sz w:val="20"/>
          <w:szCs w:val="20"/>
        </w:rPr>
      </w:pPr>
    </w:p>
    <w:p w14:paraId="3C861778" w14:textId="77777777" w:rsidR="009C3634" w:rsidRPr="0017375A" w:rsidRDefault="009C3634" w:rsidP="009C3634">
      <w:pPr>
        <w:jc w:val="both"/>
        <w:rPr>
          <w:rFonts w:ascii="Book Antiqua" w:hAnsi="Book Antiqua"/>
          <w:sz w:val="20"/>
          <w:szCs w:val="20"/>
        </w:rPr>
      </w:pPr>
      <w:r w:rsidRPr="0017375A">
        <w:rPr>
          <w:rStyle w:val="titler1"/>
          <w:rFonts w:ascii="Book Antiqua" w:hAnsi="Book Antiqua" w:cs="Arial"/>
        </w:rPr>
        <w:t>Required Courses</w:t>
      </w:r>
    </w:p>
    <w:p w14:paraId="3C861779" w14:textId="77777777" w:rsidR="009C3634" w:rsidRPr="0017375A" w:rsidRDefault="009C3634" w:rsidP="009C3634">
      <w:pPr>
        <w:spacing w:line="120" w:lineRule="auto"/>
        <w:jc w:val="both"/>
        <w:rPr>
          <w:rFonts w:ascii="Book Antiqua" w:hAnsi="Book Antiqua"/>
          <w:sz w:val="20"/>
          <w:szCs w:val="20"/>
        </w:rPr>
      </w:pPr>
    </w:p>
    <w:p w14:paraId="3C86177A"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 xml:space="preserve">Courses </w:t>
      </w:r>
      <w:proofErr w:type="gramStart"/>
      <w:r w:rsidRPr="0017375A">
        <w:rPr>
          <w:rStyle w:val="titler1"/>
          <w:rFonts w:ascii="Book Antiqua" w:hAnsi="Book Antiqua" w:cs="Arial"/>
        </w:rPr>
        <w:t>Required</w:t>
      </w:r>
      <w:proofErr w:type="gramEnd"/>
      <w:r w:rsidRPr="0017375A">
        <w:rPr>
          <w:rStyle w:val="titler1"/>
          <w:rFonts w:ascii="Book Antiqua" w:hAnsi="Book Antiqua" w:cs="Arial"/>
        </w:rPr>
        <w:t xml:space="preserve"> for the Degree: (students admitted with less than 55 credits)</w:t>
      </w:r>
      <w:r w:rsidRPr="0017375A">
        <w:rPr>
          <w:rFonts w:ascii="Book Antiqua" w:hAnsi="Book Antiqua" w:cs="Arial"/>
          <w:color w:val="000000"/>
          <w:sz w:val="20"/>
          <w:szCs w:val="20"/>
        </w:rPr>
        <w:t xml:space="preserve"> </w:t>
      </w:r>
    </w:p>
    <w:p w14:paraId="21C58C19" w14:textId="53CBD817" w:rsidR="0069382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00274522">
        <w:rPr>
          <w:rFonts w:ascii="Book Antiqua" w:hAnsi="Book Antiqua" w:cs="Arial"/>
          <w:sz w:val="20"/>
          <w:szCs w:val="20"/>
        </w:rPr>
        <w:t xml:space="preserve"> - </w:t>
      </w:r>
      <w:r w:rsidRPr="0017375A">
        <w:rPr>
          <w:rFonts w:ascii="Book Antiqua" w:hAnsi="Book Antiqua" w:cs="Arial"/>
          <w:sz w:val="20"/>
          <w:szCs w:val="20"/>
        </w:rPr>
        <w:t>Introduction to Computing</w:t>
      </w:r>
      <w:r w:rsidR="00AA13F6">
        <w:rPr>
          <w:rFonts w:ascii="Book Antiqua" w:hAnsi="Book Antiqua" w:cs="Arial"/>
          <w:sz w:val="20"/>
          <w:szCs w:val="20"/>
        </w:rPr>
        <w:t xml:space="preserve"> (1</w:t>
      </w:r>
      <w:r w:rsidR="00690C0A">
        <w:rPr>
          <w:rFonts w:ascii="Book Antiqua" w:hAnsi="Book Antiqua" w:cs="Arial"/>
          <w:sz w:val="20"/>
          <w:szCs w:val="20"/>
        </w:rPr>
        <w:t xml:space="preserve"> credit</w:t>
      </w:r>
      <w:r w:rsidR="00AA13F6">
        <w:rPr>
          <w:rFonts w:ascii="Book Antiqua" w:hAnsi="Book Antiqua" w:cs="Arial"/>
          <w:sz w:val="20"/>
          <w:szCs w:val="20"/>
        </w:rPr>
        <w:t>)</w:t>
      </w:r>
    </w:p>
    <w:p w14:paraId="09AAD528" w14:textId="77777777" w:rsidR="00E2491C" w:rsidRPr="0017375A" w:rsidRDefault="00E2491C" w:rsidP="009C3634">
      <w:pPr>
        <w:tabs>
          <w:tab w:val="left" w:pos="1440"/>
          <w:tab w:val="left" w:pos="4680"/>
        </w:tabs>
        <w:rPr>
          <w:rFonts w:ascii="Book Antiqua" w:hAnsi="Book Antiqua" w:cs="Arial"/>
          <w:sz w:val="20"/>
          <w:szCs w:val="20"/>
        </w:rPr>
      </w:pPr>
    </w:p>
    <w:p w14:paraId="3C861781" w14:textId="77777777" w:rsidR="009C3634" w:rsidRPr="0017375A" w:rsidRDefault="009C3634" w:rsidP="009C3634">
      <w:pPr>
        <w:spacing w:line="120" w:lineRule="auto"/>
        <w:jc w:val="both"/>
        <w:rPr>
          <w:rFonts w:ascii="Book Antiqua" w:hAnsi="Book Antiqua" w:cs="Arial"/>
          <w:color w:val="000000"/>
          <w:sz w:val="20"/>
          <w:szCs w:val="20"/>
        </w:rPr>
      </w:pPr>
    </w:p>
    <w:p w14:paraId="3C861782" w14:textId="77777777" w:rsidR="009C3634" w:rsidRPr="0017375A" w:rsidRDefault="009C3634" w:rsidP="009C3634">
      <w:pPr>
        <w:spacing w:line="120" w:lineRule="auto"/>
        <w:jc w:val="both"/>
        <w:rPr>
          <w:rFonts w:ascii="Book Antiqua" w:hAnsi="Book Antiqua" w:cs="Arial"/>
          <w:color w:val="000000"/>
          <w:sz w:val="20"/>
          <w:szCs w:val="20"/>
        </w:rPr>
      </w:pPr>
    </w:p>
    <w:p w14:paraId="3C861783"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Upper Division Requirements</w:t>
      </w:r>
    </w:p>
    <w:p w14:paraId="3C861784" w14:textId="77777777" w:rsidR="009C3634" w:rsidRPr="0017375A" w:rsidRDefault="009C3634" w:rsidP="009C3634">
      <w:pPr>
        <w:spacing w:line="120" w:lineRule="auto"/>
        <w:jc w:val="both"/>
        <w:rPr>
          <w:rFonts w:ascii="Book Antiqua" w:hAnsi="Book Antiqua" w:cs="Arial"/>
          <w:color w:val="000000"/>
          <w:sz w:val="20"/>
          <w:szCs w:val="20"/>
        </w:rPr>
      </w:pPr>
    </w:p>
    <w:p w14:paraId="3C861785" w14:textId="6A732634" w:rsidR="009C3634" w:rsidRPr="0017375A" w:rsidRDefault="009C3634" w:rsidP="009C3634">
      <w:pPr>
        <w:jc w:val="both"/>
        <w:rPr>
          <w:rFonts w:ascii="Book Antiqua" w:hAnsi="Book Antiqua"/>
          <w:color w:val="000000"/>
          <w:sz w:val="20"/>
          <w:szCs w:val="20"/>
        </w:rPr>
      </w:pPr>
      <w:r w:rsidRPr="0017375A">
        <w:rPr>
          <w:rFonts w:ascii="Book Antiqua" w:hAnsi="Book Antiqua" w:cs="Arial"/>
          <w:sz w:val="20"/>
          <w:szCs w:val="20"/>
        </w:rPr>
        <w:t>At least 50% of the upper division credits required for the B</w:t>
      </w:r>
      <w:r w:rsidR="00E2491C">
        <w:rPr>
          <w:rFonts w:ascii="Book Antiqua" w:hAnsi="Book Antiqua" w:cs="Arial"/>
          <w:sz w:val="20"/>
          <w:szCs w:val="20"/>
        </w:rPr>
        <w:t>S</w:t>
      </w:r>
      <w:r w:rsidRPr="0017375A">
        <w:rPr>
          <w:rFonts w:ascii="Book Antiqua" w:hAnsi="Book Antiqua" w:cs="Arial"/>
          <w:sz w:val="20"/>
          <w:szCs w:val="20"/>
        </w:rPr>
        <w:t xml:space="preserve"> in C</w:t>
      </w:r>
      <w:r w:rsidR="00E2491C">
        <w:rPr>
          <w:rFonts w:ascii="Book Antiqua" w:hAnsi="Book Antiqua" w:cs="Arial"/>
          <w:sz w:val="20"/>
          <w:szCs w:val="20"/>
        </w:rPr>
        <w:t>ybersecurity</w:t>
      </w:r>
      <w:r w:rsidRPr="0017375A">
        <w:rPr>
          <w:rFonts w:ascii="Book Antiqua" w:hAnsi="Book Antiqua" w:cs="Arial"/>
          <w:sz w:val="20"/>
          <w:szCs w:val="20"/>
        </w:rPr>
        <w:t xml:space="preserve"> must be taken at FIU.</w:t>
      </w:r>
    </w:p>
    <w:p w14:paraId="3C861786" w14:textId="77777777" w:rsidR="009C3634" w:rsidRPr="0017375A" w:rsidRDefault="009C3634" w:rsidP="009C3634">
      <w:pPr>
        <w:jc w:val="both"/>
        <w:rPr>
          <w:rFonts w:ascii="Book Antiqua" w:hAnsi="Book Antiqua" w:cs="Arial"/>
          <w:sz w:val="20"/>
          <w:szCs w:val="20"/>
        </w:rPr>
      </w:pPr>
    </w:p>
    <w:p w14:paraId="3C861787" w14:textId="77777777" w:rsidR="009C3634" w:rsidRPr="0017375A" w:rsidRDefault="009C3634" w:rsidP="009C3634">
      <w:pPr>
        <w:spacing w:line="120" w:lineRule="auto"/>
        <w:jc w:val="both"/>
        <w:rPr>
          <w:rFonts w:ascii="Book Antiqua" w:hAnsi="Book Antiqua" w:cs="Arial"/>
          <w:sz w:val="20"/>
          <w:szCs w:val="20"/>
        </w:rPr>
      </w:pPr>
    </w:p>
    <w:p w14:paraId="3C861788"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Courses Required for the Degree:</w:t>
      </w:r>
    </w:p>
    <w:p w14:paraId="3C861789" w14:textId="77777777" w:rsidR="009C3634" w:rsidRPr="0017375A" w:rsidRDefault="009C3634" w:rsidP="009C3634">
      <w:pPr>
        <w:spacing w:line="120" w:lineRule="auto"/>
        <w:jc w:val="both"/>
        <w:rPr>
          <w:rFonts w:ascii="Book Antiqua" w:hAnsi="Book Antiqua" w:cs="Arial"/>
          <w:color w:val="000000"/>
          <w:sz w:val="20"/>
          <w:szCs w:val="20"/>
        </w:rPr>
      </w:pPr>
    </w:p>
    <w:p w14:paraId="3C86178A" w14:textId="07C2AE39" w:rsidR="009C3634" w:rsidRPr="0017375A" w:rsidRDefault="009C3634" w:rsidP="009C3634">
      <w:pPr>
        <w:jc w:val="both"/>
        <w:rPr>
          <w:rFonts w:ascii="Book Antiqua" w:hAnsi="Book Antiqua"/>
          <w:sz w:val="20"/>
          <w:szCs w:val="20"/>
        </w:rPr>
      </w:pPr>
      <w:r w:rsidRPr="0017375A">
        <w:rPr>
          <w:rStyle w:val="fourthlevelheading1"/>
          <w:rFonts w:ascii="Book Antiqua" w:hAnsi="Book Antiqua" w:cs="Arial"/>
          <w:color w:val="000000"/>
          <w:sz w:val="20"/>
          <w:szCs w:val="20"/>
        </w:rPr>
        <w:t>Third and Fourth Years</w:t>
      </w:r>
      <w:r w:rsidR="001D50AC" w:rsidRPr="0017375A">
        <w:rPr>
          <w:rStyle w:val="fourthlevelheading1"/>
          <w:rFonts w:ascii="Book Antiqua" w:hAnsi="Book Antiqua" w:cs="Arial"/>
          <w:color w:val="000000"/>
          <w:sz w:val="20"/>
          <w:szCs w:val="20"/>
        </w:rPr>
        <w:t xml:space="preserve"> – </w:t>
      </w:r>
      <w:r w:rsidR="002613D4">
        <w:rPr>
          <w:rStyle w:val="fourthlevelheading1"/>
          <w:rFonts w:ascii="Book Antiqua" w:hAnsi="Book Antiqua" w:cs="Arial"/>
          <w:color w:val="000000"/>
          <w:sz w:val="20"/>
          <w:szCs w:val="20"/>
        </w:rPr>
        <w:t>3</w:t>
      </w:r>
      <w:r w:rsidR="005363D0">
        <w:rPr>
          <w:rStyle w:val="fourthlevelheading1"/>
          <w:rFonts w:ascii="Book Antiqua" w:hAnsi="Book Antiqua" w:cs="Arial"/>
          <w:color w:val="000000"/>
          <w:sz w:val="20"/>
          <w:szCs w:val="20"/>
        </w:rPr>
        <w:t>3</w:t>
      </w:r>
      <w:r w:rsidR="001D50AC" w:rsidRPr="0017375A">
        <w:rPr>
          <w:rStyle w:val="fourthlevelheading1"/>
          <w:rFonts w:ascii="Book Antiqua" w:hAnsi="Book Antiqua" w:cs="Arial"/>
          <w:color w:val="000000"/>
          <w:sz w:val="20"/>
          <w:szCs w:val="20"/>
        </w:rPr>
        <w:t xml:space="preserve"> credits</w:t>
      </w:r>
    </w:p>
    <w:p w14:paraId="3C861794" w14:textId="697BDB45"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40735A">
        <w:rPr>
          <w:rFonts w:ascii="Book Antiqua" w:hAnsi="Book Antiqua" w:cs="Arial"/>
          <w:sz w:val="20"/>
          <w:szCs w:val="20"/>
        </w:rPr>
        <w:t>EN</w:t>
      </w:r>
      <w:r w:rsidRPr="0017375A">
        <w:rPr>
          <w:rFonts w:ascii="Book Antiqua" w:hAnsi="Book Antiqua" w:cs="Arial"/>
          <w:sz w:val="20"/>
          <w:szCs w:val="20"/>
        </w:rPr>
        <w:t xml:space="preserve"> 3</w:t>
      </w:r>
      <w:r w:rsidR="0040735A">
        <w:rPr>
          <w:rFonts w:ascii="Book Antiqua" w:hAnsi="Book Antiqua" w:cs="Arial"/>
          <w:sz w:val="20"/>
          <w:szCs w:val="20"/>
        </w:rPr>
        <w:t>721</w:t>
      </w:r>
      <w:r w:rsidR="00690C0A">
        <w:rPr>
          <w:rFonts w:ascii="Book Antiqua" w:hAnsi="Book Antiqua" w:cs="Arial"/>
          <w:sz w:val="20"/>
          <w:szCs w:val="20"/>
        </w:rPr>
        <w:t xml:space="preserve">- </w:t>
      </w:r>
      <w:r w:rsidR="0040735A">
        <w:rPr>
          <w:rFonts w:ascii="Book Antiqua" w:hAnsi="Book Antiqua" w:cs="Arial"/>
          <w:sz w:val="20"/>
          <w:szCs w:val="20"/>
        </w:rPr>
        <w:t>Human Computer Interaction</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31B2D97F"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Pr>
          <w:rFonts w:ascii="Book Antiqua" w:hAnsi="Book Antiqua" w:cs="Arial"/>
          <w:sz w:val="20"/>
          <w:szCs w:val="20"/>
        </w:rPr>
        <w:t xml:space="preserve"> - </w:t>
      </w:r>
      <w:r w:rsidRPr="0017375A">
        <w:rPr>
          <w:rFonts w:ascii="Book Antiqua" w:hAnsi="Book Antiqua" w:cs="Arial"/>
          <w:sz w:val="20"/>
          <w:szCs w:val="20"/>
        </w:rPr>
        <w:t>Technology in the Global Arena–</w:t>
      </w:r>
      <w:r w:rsidRPr="0017375A">
        <w:rPr>
          <w:rFonts w:ascii="Book Antiqua" w:hAnsi="Book Antiqua" w:cs="Arial"/>
          <w:i/>
          <w:sz w:val="20"/>
          <w:szCs w:val="20"/>
        </w:rPr>
        <w:t>GL</w:t>
      </w:r>
      <w:r>
        <w:rPr>
          <w:rFonts w:ascii="Book Antiqua" w:hAnsi="Book Antiqua" w:cs="Arial"/>
          <w:sz w:val="20"/>
          <w:szCs w:val="20"/>
        </w:rPr>
        <w:t xml:space="preserve"> (</w:t>
      </w:r>
      <w:r w:rsidRPr="0017375A">
        <w:rPr>
          <w:rFonts w:ascii="Book Antiqua" w:hAnsi="Book Antiqua" w:cs="Arial"/>
          <w:sz w:val="20"/>
          <w:szCs w:val="20"/>
        </w:rPr>
        <w:t>3</w:t>
      </w:r>
      <w:r>
        <w:rPr>
          <w:rFonts w:ascii="Book Antiqua" w:hAnsi="Book Antiqua" w:cs="Arial"/>
          <w:sz w:val="20"/>
          <w:szCs w:val="20"/>
        </w:rPr>
        <w:t xml:space="preserve"> credits)</w:t>
      </w:r>
    </w:p>
    <w:p w14:paraId="3C861795" w14:textId="59A35189"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40735A">
        <w:rPr>
          <w:rFonts w:ascii="Book Antiqua" w:hAnsi="Book Antiqua" w:cs="Arial"/>
          <w:sz w:val="20"/>
          <w:szCs w:val="20"/>
        </w:rPr>
        <w:t>GS</w:t>
      </w:r>
      <w:r w:rsidRPr="0017375A">
        <w:rPr>
          <w:rFonts w:ascii="Book Antiqua" w:hAnsi="Book Antiqua" w:cs="Arial"/>
          <w:sz w:val="20"/>
          <w:szCs w:val="20"/>
        </w:rPr>
        <w:t xml:space="preserve"> 3</w:t>
      </w:r>
      <w:r w:rsidR="0040735A">
        <w:rPr>
          <w:rFonts w:ascii="Book Antiqua" w:hAnsi="Book Antiqua" w:cs="Arial"/>
          <w:sz w:val="20"/>
          <w:szCs w:val="20"/>
        </w:rPr>
        <w:t>767</w:t>
      </w:r>
      <w:r w:rsidR="00690C0A">
        <w:rPr>
          <w:rFonts w:ascii="Book Antiqua" w:hAnsi="Book Antiqua" w:cs="Arial"/>
          <w:sz w:val="20"/>
          <w:szCs w:val="20"/>
        </w:rPr>
        <w:t xml:space="preserve"> - </w:t>
      </w:r>
      <w:r w:rsidR="0040735A">
        <w:rPr>
          <w:rFonts w:ascii="Book Antiqua" w:hAnsi="Book Antiqua" w:cs="Arial"/>
          <w:sz w:val="20"/>
          <w:szCs w:val="20"/>
        </w:rPr>
        <w:t>Computer Operating Systems</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3C861798" w14:textId="202FC986"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EE3876">
        <w:rPr>
          <w:rFonts w:ascii="Book Antiqua" w:hAnsi="Book Antiqua" w:cs="Arial"/>
          <w:sz w:val="20"/>
          <w:szCs w:val="20"/>
        </w:rPr>
        <w:t>GS</w:t>
      </w:r>
      <w:r w:rsidRPr="0017375A">
        <w:rPr>
          <w:rFonts w:ascii="Book Antiqua" w:hAnsi="Book Antiqua" w:cs="Arial"/>
          <w:sz w:val="20"/>
          <w:szCs w:val="20"/>
        </w:rPr>
        <w:t xml:space="preserve"> 4</w:t>
      </w:r>
      <w:r w:rsidR="00EE3876">
        <w:rPr>
          <w:rFonts w:ascii="Book Antiqua" w:hAnsi="Book Antiqua" w:cs="Arial"/>
          <w:sz w:val="20"/>
          <w:szCs w:val="20"/>
        </w:rPr>
        <w:t>285</w:t>
      </w:r>
      <w:r w:rsidR="00690C0A">
        <w:rPr>
          <w:rFonts w:ascii="Book Antiqua" w:hAnsi="Book Antiqua" w:cs="Arial"/>
          <w:sz w:val="20"/>
          <w:szCs w:val="20"/>
        </w:rPr>
        <w:t xml:space="preserve"> - </w:t>
      </w:r>
      <w:r w:rsidR="00EE3876">
        <w:rPr>
          <w:rFonts w:ascii="Book Antiqua" w:hAnsi="Book Antiqua" w:cs="Arial"/>
          <w:sz w:val="20"/>
          <w:szCs w:val="20"/>
        </w:rPr>
        <w:t xml:space="preserve">Applied Computer </w:t>
      </w:r>
      <w:proofErr w:type="gramStart"/>
      <w:r w:rsidR="00EE3876">
        <w:rPr>
          <w:rFonts w:ascii="Book Antiqua" w:hAnsi="Book Antiqua" w:cs="Arial"/>
          <w:sz w:val="20"/>
          <w:szCs w:val="20"/>
        </w:rPr>
        <w:t>Networking</w:t>
      </w:r>
      <w:proofErr w:type="gramEnd"/>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12B523F4"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IS</w:t>
      </w:r>
      <w:r w:rsidRPr="0017375A">
        <w:rPr>
          <w:rFonts w:ascii="Book Antiqua" w:hAnsi="Book Antiqua" w:cs="Arial"/>
          <w:sz w:val="20"/>
          <w:szCs w:val="20"/>
        </w:rPr>
        <w:t xml:space="preserve"> 4</w:t>
      </w:r>
      <w:r>
        <w:rPr>
          <w:rFonts w:ascii="Book Antiqua" w:hAnsi="Book Antiqua" w:cs="Arial"/>
          <w:sz w:val="20"/>
          <w:szCs w:val="20"/>
        </w:rPr>
        <w:t>365 - Enterprise Cybersecurity (</w:t>
      </w:r>
      <w:r w:rsidRPr="0017375A">
        <w:rPr>
          <w:rFonts w:ascii="Book Antiqua" w:hAnsi="Book Antiqua" w:cs="Arial"/>
          <w:sz w:val="20"/>
          <w:szCs w:val="20"/>
        </w:rPr>
        <w:t>3</w:t>
      </w:r>
      <w:r>
        <w:rPr>
          <w:rFonts w:ascii="Book Antiqua" w:hAnsi="Book Antiqua" w:cs="Arial"/>
          <w:sz w:val="20"/>
          <w:szCs w:val="20"/>
        </w:rPr>
        <w:t xml:space="preserve"> credits)</w:t>
      </w:r>
    </w:p>
    <w:p w14:paraId="41766E6E"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NT</w:t>
      </w:r>
      <w:r w:rsidRPr="0017375A">
        <w:rPr>
          <w:rFonts w:ascii="Book Antiqua" w:hAnsi="Book Antiqua" w:cs="Arial"/>
          <w:sz w:val="20"/>
          <w:szCs w:val="20"/>
        </w:rPr>
        <w:t xml:space="preserve"> 41</w:t>
      </w:r>
      <w:r>
        <w:rPr>
          <w:rFonts w:ascii="Book Antiqua" w:hAnsi="Book Antiqua" w:cs="Arial"/>
          <w:sz w:val="20"/>
          <w:szCs w:val="20"/>
        </w:rPr>
        <w:t>82 - Mobile &amp; IoT Security (</w:t>
      </w:r>
      <w:r w:rsidRPr="0017375A">
        <w:rPr>
          <w:rFonts w:ascii="Book Antiqua" w:hAnsi="Book Antiqua" w:cs="Arial"/>
          <w:sz w:val="20"/>
          <w:szCs w:val="20"/>
        </w:rPr>
        <w:t>3</w:t>
      </w:r>
      <w:r>
        <w:rPr>
          <w:rFonts w:ascii="Book Antiqua" w:hAnsi="Book Antiqua" w:cs="Arial"/>
          <w:sz w:val="20"/>
          <w:szCs w:val="20"/>
        </w:rPr>
        <w:t xml:space="preserve"> credits)</w:t>
      </w:r>
    </w:p>
    <w:p w14:paraId="3C861799" w14:textId="411D681C"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CNT 4</w:t>
      </w:r>
      <w:r w:rsidR="0040735A">
        <w:rPr>
          <w:rFonts w:ascii="Book Antiqua" w:hAnsi="Book Antiqua" w:cs="Arial"/>
          <w:sz w:val="20"/>
          <w:szCs w:val="20"/>
        </w:rPr>
        <w:t>40</w:t>
      </w:r>
      <w:r w:rsidRPr="0017375A">
        <w:rPr>
          <w:rFonts w:ascii="Book Antiqua" w:hAnsi="Book Antiqua" w:cs="Arial"/>
          <w:sz w:val="20"/>
          <w:szCs w:val="20"/>
        </w:rPr>
        <w:t>3</w:t>
      </w:r>
      <w:r w:rsidR="00690C0A">
        <w:rPr>
          <w:rFonts w:ascii="Book Antiqua" w:hAnsi="Book Antiqua" w:cs="Arial"/>
          <w:sz w:val="20"/>
          <w:szCs w:val="20"/>
        </w:rPr>
        <w:t xml:space="preserve"> - </w:t>
      </w:r>
      <w:r w:rsidRPr="0017375A">
        <w:rPr>
          <w:rFonts w:ascii="Book Antiqua" w:hAnsi="Book Antiqua" w:cs="Arial"/>
          <w:sz w:val="20"/>
          <w:szCs w:val="20"/>
        </w:rPr>
        <w:t>Computing</w:t>
      </w:r>
      <w:r w:rsidR="00EE3876">
        <w:rPr>
          <w:rFonts w:ascii="Book Antiqua" w:hAnsi="Book Antiqua" w:cs="Arial"/>
          <w:sz w:val="20"/>
          <w:szCs w:val="20"/>
        </w:rPr>
        <w:t xml:space="preserve"> &amp; Network Security</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58F3BC3D"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COP </w:t>
      </w:r>
      <w:r>
        <w:rPr>
          <w:rFonts w:ascii="Book Antiqua" w:hAnsi="Book Antiqua" w:cs="Arial"/>
          <w:sz w:val="20"/>
          <w:szCs w:val="20"/>
        </w:rPr>
        <w:t>3804 - Intermediate Java (3 credits)</w:t>
      </w:r>
    </w:p>
    <w:p w14:paraId="77522761"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COP 47</w:t>
      </w:r>
      <w:r>
        <w:rPr>
          <w:rFonts w:ascii="Book Antiqua" w:hAnsi="Book Antiqua" w:cs="Arial"/>
          <w:sz w:val="20"/>
          <w:szCs w:val="20"/>
        </w:rPr>
        <w:t>03 - Information Storage &amp; Retrieval (</w:t>
      </w:r>
      <w:r w:rsidRPr="0017375A">
        <w:rPr>
          <w:rFonts w:ascii="Book Antiqua" w:hAnsi="Book Antiqua" w:cs="Arial"/>
          <w:sz w:val="20"/>
          <w:szCs w:val="20"/>
        </w:rPr>
        <w:t>3</w:t>
      </w:r>
      <w:r>
        <w:rPr>
          <w:rFonts w:ascii="Book Antiqua" w:hAnsi="Book Antiqua" w:cs="Arial"/>
          <w:sz w:val="20"/>
          <w:szCs w:val="20"/>
        </w:rPr>
        <w:t xml:space="preserve"> credits)</w:t>
      </w:r>
    </w:p>
    <w:p w14:paraId="333AB27C"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ENC 3249</w:t>
      </w:r>
      <w:r>
        <w:rPr>
          <w:rFonts w:ascii="Book Antiqua" w:hAnsi="Book Antiqua" w:cs="Arial"/>
          <w:sz w:val="20"/>
          <w:szCs w:val="20"/>
        </w:rPr>
        <w:t xml:space="preserve"> - </w:t>
      </w:r>
      <w:r w:rsidRPr="0017375A">
        <w:rPr>
          <w:rFonts w:ascii="Book Antiqua" w:hAnsi="Book Antiqua" w:cs="Arial"/>
          <w:sz w:val="20"/>
          <w:szCs w:val="20"/>
        </w:rPr>
        <w:t>Professional and Technical Writing for Computing</w:t>
      </w:r>
      <w:r>
        <w:rPr>
          <w:rFonts w:ascii="Book Antiqua" w:hAnsi="Book Antiqua" w:cs="Arial"/>
          <w:sz w:val="20"/>
          <w:szCs w:val="20"/>
        </w:rPr>
        <w:t xml:space="preserve"> (</w:t>
      </w:r>
      <w:r w:rsidRPr="0017375A">
        <w:rPr>
          <w:rFonts w:ascii="Book Antiqua" w:hAnsi="Book Antiqua" w:cs="Arial"/>
          <w:sz w:val="20"/>
          <w:szCs w:val="20"/>
        </w:rPr>
        <w:t>3</w:t>
      </w:r>
      <w:r>
        <w:rPr>
          <w:rFonts w:ascii="Book Antiqua" w:hAnsi="Book Antiqua" w:cs="Arial"/>
          <w:sz w:val="20"/>
          <w:szCs w:val="20"/>
        </w:rPr>
        <w:t xml:space="preserve"> credits)</w:t>
      </w:r>
    </w:p>
    <w:p w14:paraId="3C86179A" w14:textId="179AEE3E" w:rsidR="009C3634" w:rsidRPr="0017375A" w:rsidRDefault="00EE3876" w:rsidP="009C3634">
      <w:pPr>
        <w:tabs>
          <w:tab w:val="left" w:pos="1440"/>
          <w:tab w:val="left" w:pos="4680"/>
        </w:tabs>
        <w:rPr>
          <w:rFonts w:ascii="Book Antiqua" w:hAnsi="Book Antiqua" w:cs="Arial"/>
          <w:sz w:val="20"/>
          <w:szCs w:val="20"/>
        </w:rPr>
      </w:pPr>
      <w:r>
        <w:rPr>
          <w:rFonts w:ascii="Book Antiqua" w:hAnsi="Book Antiqua" w:cs="Arial"/>
          <w:sz w:val="20"/>
          <w:szCs w:val="20"/>
        </w:rPr>
        <w:t>IDS</w:t>
      </w:r>
      <w:r w:rsidR="009C3634" w:rsidRPr="0017375A">
        <w:rPr>
          <w:rFonts w:ascii="Book Antiqua" w:hAnsi="Book Antiqua" w:cs="Arial"/>
          <w:sz w:val="20"/>
          <w:szCs w:val="20"/>
        </w:rPr>
        <w:t xml:space="preserve"> 4</w:t>
      </w:r>
      <w:r>
        <w:rPr>
          <w:rFonts w:ascii="Book Antiqua" w:hAnsi="Book Antiqua" w:cs="Arial"/>
          <w:sz w:val="20"/>
          <w:szCs w:val="20"/>
        </w:rPr>
        <w:t>918</w:t>
      </w:r>
      <w:r w:rsidR="00690C0A">
        <w:rPr>
          <w:rFonts w:ascii="Book Antiqua" w:hAnsi="Book Antiqua" w:cs="Arial"/>
          <w:sz w:val="20"/>
          <w:szCs w:val="20"/>
        </w:rPr>
        <w:t xml:space="preserve"> - </w:t>
      </w:r>
      <w:r>
        <w:rPr>
          <w:rFonts w:ascii="Book Antiqua" w:hAnsi="Book Antiqua" w:cs="Arial"/>
          <w:sz w:val="20"/>
          <w:szCs w:val="20"/>
        </w:rPr>
        <w:t>Capstone VIP Project</w:t>
      </w:r>
      <w:r w:rsidR="00690C0A">
        <w:rPr>
          <w:rFonts w:ascii="Book Antiqua" w:hAnsi="Book Antiqua" w:cs="Arial"/>
          <w:sz w:val="20"/>
          <w:szCs w:val="20"/>
        </w:rPr>
        <w:t xml:space="preserve"> (</w:t>
      </w:r>
      <w:r w:rsidR="009C3634" w:rsidRPr="0017375A">
        <w:rPr>
          <w:rFonts w:ascii="Book Antiqua" w:hAnsi="Book Antiqua" w:cs="Arial"/>
          <w:sz w:val="20"/>
          <w:szCs w:val="20"/>
        </w:rPr>
        <w:t>3</w:t>
      </w:r>
      <w:r w:rsidR="00690C0A">
        <w:rPr>
          <w:rFonts w:ascii="Book Antiqua" w:hAnsi="Book Antiqua" w:cs="Arial"/>
          <w:sz w:val="20"/>
          <w:szCs w:val="20"/>
        </w:rPr>
        <w:t xml:space="preserve"> credits)</w:t>
      </w:r>
    </w:p>
    <w:p w14:paraId="3C86179B" w14:textId="77777777" w:rsidR="009C3634" w:rsidRPr="0017375A" w:rsidRDefault="009C3634" w:rsidP="009C3634">
      <w:pPr>
        <w:tabs>
          <w:tab w:val="left" w:pos="1440"/>
          <w:tab w:val="left" w:pos="4680"/>
        </w:tabs>
        <w:spacing w:line="120" w:lineRule="auto"/>
        <w:rPr>
          <w:rFonts w:ascii="Book Antiqua" w:hAnsi="Book Antiqua" w:cs="Arial"/>
          <w:sz w:val="20"/>
          <w:szCs w:val="20"/>
        </w:rPr>
      </w:pPr>
    </w:p>
    <w:p w14:paraId="3C86179C" w14:textId="77777777" w:rsidR="009C3634" w:rsidRPr="0017375A" w:rsidRDefault="009C3634" w:rsidP="009C3634">
      <w:pPr>
        <w:tabs>
          <w:tab w:val="left" w:pos="1440"/>
          <w:tab w:val="left" w:pos="4680"/>
        </w:tabs>
        <w:spacing w:line="120" w:lineRule="auto"/>
        <w:jc w:val="both"/>
        <w:rPr>
          <w:rFonts w:ascii="Book Antiqua" w:hAnsi="Book Antiqua" w:cs="Arial"/>
          <w:color w:val="000000"/>
          <w:sz w:val="20"/>
          <w:szCs w:val="20"/>
        </w:rPr>
      </w:pPr>
    </w:p>
    <w:p w14:paraId="3C86179D" w14:textId="026CC2A2" w:rsidR="009C3634" w:rsidRPr="0017375A" w:rsidRDefault="00E2491C" w:rsidP="009C3634">
      <w:pPr>
        <w:jc w:val="both"/>
        <w:rPr>
          <w:rStyle w:val="titler1"/>
          <w:rFonts w:ascii="Book Antiqua" w:hAnsi="Book Antiqua" w:cs="Arial"/>
        </w:rPr>
      </w:pPr>
      <w:r>
        <w:rPr>
          <w:rStyle w:val="titler1"/>
          <w:rFonts w:ascii="Book Antiqua" w:hAnsi="Book Antiqua" w:cs="Arial"/>
        </w:rPr>
        <w:t>Cybersecurity</w:t>
      </w:r>
      <w:r w:rsidR="009C3634" w:rsidRPr="0017375A">
        <w:rPr>
          <w:rStyle w:val="titler1"/>
          <w:rFonts w:ascii="Book Antiqua" w:hAnsi="Book Antiqua" w:cs="Arial"/>
        </w:rPr>
        <w:t xml:space="preserve"> Electives</w:t>
      </w:r>
      <w:r w:rsidR="001D50AC" w:rsidRPr="0017375A">
        <w:rPr>
          <w:rStyle w:val="titler1"/>
          <w:rFonts w:ascii="Book Antiqua" w:hAnsi="Book Antiqua" w:cs="Arial"/>
        </w:rPr>
        <w:t xml:space="preserve"> – 9 credits</w:t>
      </w:r>
    </w:p>
    <w:p w14:paraId="3C86179F" w14:textId="3C392D4B" w:rsidR="009C3634" w:rsidRPr="0017375A" w:rsidRDefault="009C3634" w:rsidP="009C3634">
      <w:pPr>
        <w:jc w:val="both"/>
        <w:rPr>
          <w:rFonts w:ascii="Book Antiqua" w:hAnsi="Book Antiqua"/>
          <w:sz w:val="20"/>
          <w:szCs w:val="20"/>
        </w:rPr>
      </w:pPr>
      <w:r w:rsidRPr="0017375A">
        <w:rPr>
          <w:rFonts w:ascii="Book Antiqua" w:hAnsi="Book Antiqua" w:cs="Arial"/>
          <w:bCs/>
          <w:sz w:val="20"/>
          <w:szCs w:val="20"/>
        </w:rPr>
        <w:t>Students</w:t>
      </w:r>
      <w:r w:rsidRPr="0017375A">
        <w:rPr>
          <w:rFonts w:ascii="Book Antiqua" w:hAnsi="Book Antiqua"/>
          <w:sz w:val="20"/>
          <w:szCs w:val="20"/>
        </w:rPr>
        <w:t xml:space="preserve"> must complete three courses from the list</w:t>
      </w:r>
      <w:r w:rsidRPr="0017375A">
        <w:rPr>
          <w:rFonts w:ascii="Book Antiqua" w:hAnsi="Book Antiqua" w:cs="Arial"/>
          <w:bCs/>
          <w:sz w:val="20"/>
          <w:szCs w:val="20"/>
        </w:rPr>
        <w:t xml:space="preserve"> of electives maintained by the School. These electives will be drawn</w:t>
      </w:r>
      <w:r w:rsidRPr="0017375A">
        <w:rPr>
          <w:rFonts w:ascii="Book Antiqua" w:hAnsi="Book Antiqua"/>
          <w:sz w:val="20"/>
          <w:szCs w:val="20"/>
        </w:rPr>
        <w:t xml:space="preserve"> from </w:t>
      </w:r>
      <w:r w:rsidRPr="0017375A">
        <w:rPr>
          <w:rFonts w:ascii="Book Antiqua" w:hAnsi="Book Antiqua" w:cs="Arial"/>
          <w:bCs/>
          <w:sz w:val="20"/>
          <w:szCs w:val="20"/>
        </w:rPr>
        <w:t xml:space="preserve">acceptable </w:t>
      </w:r>
      <w:r w:rsidR="00E2491C">
        <w:rPr>
          <w:rFonts w:ascii="Book Antiqua" w:hAnsi="Book Antiqua" w:cs="Arial"/>
          <w:bCs/>
          <w:sz w:val="20"/>
          <w:szCs w:val="20"/>
        </w:rPr>
        <w:t>elective</w:t>
      </w:r>
      <w:r w:rsidRPr="0017375A">
        <w:rPr>
          <w:rFonts w:ascii="Book Antiqua" w:hAnsi="Book Antiqua" w:cs="Arial"/>
          <w:bCs/>
          <w:sz w:val="20"/>
          <w:szCs w:val="20"/>
        </w:rPr>
        <w:t xml:space="preserve"> courses </w:t>
      </w:r>
      <w:r w:rsidR="00EE3876">
        <w:rPr>
          <w:rFonts w:ascii="Book Antiqua" w:hAnsi="Book Antiqua" w:cs="Arial"/>
          <w:bCs/>
          <w:sz w:val="20"/>
          <w:szCs w:val="20"/>
        </w:rPr>
        <w:t>from</w:t>
      </w:r>
      <w:r w:rsidRPr="0017375A">
        <w:rPr>
          <w:rFonts w:ascii="Book Antiqua" w:hAnsi="Book Antiqua" w:cs="Arial"/>
          <w:bCs/>
          <w:sz w:val="20"/>
          <w:szCs w:val="20"/>
        </w:rPr>
        <w:t xml:space="preserve"> the B.</w:t>
      </w:r>
      <w:r w:rsidR="00EE3876">
        <w:rPr>
          <w:rFonts w:ascii="Book Antiqua" w:hAnsi="Book Antiqua" w:cs="Arial"/>
          <w:bCs/>
          <w:sz w:val="20"/>
          <w:szCs w:val="20"/>
        </w:rPr>
        <w:t>A.</w:t>
      </w:r>
      <w:r w:rsidRPr="0017375A">
        <w:rPr>
          <w:rFonts w:ascii="Book Antiqua" w:hAnsi="Book Antiqua" w:cs="Arial"/>
          <w:bCs/>
          <w:sz w:val="20"/>
          <w:szCs w:val="20"/>
        </w:rPr>
        <w:t xml:space="preserve"> in Computer</w:t>
      </w:r>
      <w:r w:rsidR="00EE3876">
        <w:rPr>
          <w:rFonts w:ascii="Book Antiqua" w:hAnsi="Book Antiqua" w:cs="Arial"/>
          <w:bCs/>
          <w:sz w:val="20"/>
          <w:szCs w:val="20"/>
        </w:rPr>
        <w:t xml:space="preserve"> </w:t>
      </w:r>
      <w:r w:rsidRPr="0017375A">
        <w:rPr>
          <w:rFonts w:ascii="Book Antiqua" w:hAnsi="Book Antiqua" w:cs="Arial"/>
          <w:bCs/>
          <w:sz w:val="20"/>
          <w:szCs w:val="20"/>
        </w:rPr>
        <w:t>Science</w:t>
      </w:r>
      <w:r w:rsidR="00EE3876">
        <w:rPr>
          <w:rFonts w:ascii="Book Antiqua" w:hAnsi="Book Antiqua" w:cs="Arial"/>
          <w:bCs/>
          <w:sz w:val="20"/>
          <w:szCs w:val="20"/>
        </w:rPr>
        <w:t>, B.</w:t>
      </w:r>
      <w:r w:rsidR="005363D0">
        <w:rPr>
          <w:rFonts w:ascii="Book Antiqua" w:hAnsi="Book Antiqua" w:cs="Arial"/>
          <w:bCs/>
          <w:sz w:val="20"/>
          <w:szCs w:val="20"/>
        </w:rPr>
        <w:t>S</w:t>
      </w:r>
      <w:r w:rsidR="00EE3876">
        <w:rPr>
          <w:rFonts w:ascii="Book Antiqua" w:hAnsi="Book Antiqua" w:cs="Arial"/>
          <w:bCs/>
          <w:sz w:val="20"/>
          <w:szCs w:val="20"/>
        </w:rPr>
        <w:t xml:space="preserve">. in </w:t>
      </w:r>
      <w:r w:rsidR="00E2491C">
        <w:rPr>
          <w:rFonts w:ascii="Book Antiqua" w:hAnsi="Book Antiqua" w:cs="Arial"/>
          <w:bCs/>
          <w:sz w:val="20"/>
          <w:szCs w:val="20"/>
        </w:rPr>
        <w:t>Information</w:t>
      </w:r>
      <w:r w:rsidR="00EE3876">
        <w:rPr>
          <w:rFonts w:ascii="Book Antiqua" w:hAnsi="Book Antiqua" w:cs="Arial"/>
          <w:bCs/>
          <w:sz w:val="20"/>
          <w:szCs w:val="20"/>
        </w:rPr>
        <w:t xml:space="preserve"> Technology, and from the concentration electives of Electrical and Computer Engineering Department</w:t>
      </w:r>
      <w:r w:rsidRPr="0017375A">
        <w:rPr>
          <w:rFonts w:ascii="Book Antiqua" w:hAnsi="Book Antiqua" w:cs="Arial"/>
          <w:bCs/>
          <w:sz w:val="20"/>
          <w:szCs w:val="20"/>
        </w:rPr>
        <w:t>.</w:t>
      </w:r>
    </w:p>
    <w:p w14:paraId="3C8617A0" w14:textId="77777777" w:rsidR="009C3634" w:rsidRPr="0017375A" w:rsidRDefault="009C3634" w:rsidP="009C3634">
      <w:pPr>
        <w:jc w:val="both"/>
        <w:rPr>
          <w:rStyle w:val="titler1"/>
          <w:rFonts w:ascii="Book Antiqua" w:hAnsi="Book Antiqua" w:cs="Arial"/>
        </w:rPr>
      </w:pPr>
    </w:p>
    <w:p w14:paraId="3C8617A1" w14:textId="19EA9AF1" w:rsidR="009C3634" w:rsidRPr="0017375A" w:rsidRDefault="009C3634" w:rsidP="009C3634">
      <w:pPr>
        <w:jc w:val="both"/>
        <w:rPr>
          <w:rStyle w:val="titler1"/>
          <w:rFonts w:ascii="Book Antiqua" w:hAnsi="Book Antiqua" w:cs="Arial"/>
        </w:rPr>
      </w:pPr>
      <w:r w:rsidRPr="0017375A">
        <w:rPr>
          <w:rStyle w:val="titler1"/>
          <w:rFonts w:ascii="Book Antiqua" w:hAnsi="Book Antiqua" w:cs="Arial"/>
        </w:rPr>
        <w:lastRenderedPageBreak/>
        <w:t>Interdisciplinary Courses</w:t>
      </w:r>
      <w:r w:rsidR="001D50AC" w:rsidRPr="0017375A">
        <w:rPr>
          <w:rStyle w:val="titler1"/>
          <w:rFonts w:ascii="Book Antiqua" w:hAnsi="Book Antiqua" w:cs="Arial"/>
        </w:rPr>
        <w:t xml:space="preserve"> – 9 credits</w:t>
      </w:r>
    </w:p>
    <w:p w14:paraId="3C8617A2" w14:textId="63968A8B" w:rsidR="009C3634" w:rsidRPr="0017375A" w:rsidRDefault="002F59AB" w:rsidP="009C3634">
      <w:pPr>
        <w:jc w:val="both"/>
        <w:rPr>
          <w:rFonts w:ascii="Book Antiqua" w:hAnsi="Book Antiqua" w:cs="Arial"/>
          <w:sz w:val="20"/>
          <w:szCs w:val="20"/>
        </w:rPr>
      </w:pPr>
      <w:r w:rsidRPr="002F59AB">
        <w:rPr>
          <w:rFonts w:ascii="Book Antiqua" w:hAnsi="Book Antiqua" w:cs="Arial"/>
          <w:sz w:val="20"/>
          <w:szCs w:val="20"/>
        </w:rPr>
        <w:t xml:space="preserve">Nine additional credits must be taken from one cognitive area outside SCIS.  For example, 9 credits within a minor or certificate meets this requirement. Find minors and certificates in the FIU Undergraduate Catalog @ </w:t>
      </w:r>
      <w:hyperlink r:id="rId22" w:history="1">
        <w:r w:rsidRPr="0087699A">
          <w:rPr>
            <w:rStyle w:val="Hyperlink"/>
            <w:rFonts w:ascii="Book Antiqua" w:hAnsi="Book Antiqua" w:cs="Arial"/>
            <w:sz w:val="20"/>
            <w:szCs w:val="20"/>
          </w:rPr>
          <w:t>https://catalog.fiu.edu/</w:t>
        </w:r>
      </w:hyperlink>
      <w:r>
        <w:rPr>
          <w:rFonts w:ascii="Book Antiqua" w:hAnsi="Book Antiqua" w:cs="Arial"/>
          <w:sz w:val="20"/>
          <w:szCs w:val="20"/>
        </w:rPr>
        <w:t xml:space="preserve">. </w:t>
      </w:r>
      <w:r w:rsidR="009C3634" w:rsidRPr="0017375A">
        <w:rPr>
          <w:rFonts w:ascii="Book Antiqua" w:hAnsi="Book Antiqua" w:cs="Arial"/>
          <w:sz w:val="20"/>
          <w:szCs w:val="20"/>
        </w:rPr>
        <w:t>When there is no minor or certificate in the area of the student’s interest, a set of courses can be created with the approval of advisers from SCIS and the other area of interest.</w:t>
      </w:r>
    </w:p>
    <w:p w14:paraId="3C8617A3" w14:textId="77777777" w:rsidR="00DA2E72" w:rsidRPr="00F32341" w:rsidRDefault="00DA2E72" w:rsidP="00CA20DF">
      <w:pPr>
        <w:pStyle w:val="TOC1"/>
        <w:spacing w:before="0"/>
        <w:rPr>
          <w:rFonts w:ascii="Book Antiqua" w:hAnsi="Book Antiqua"/>
          <w:sz w:val="20"/>
          <w:szCs w:val="20"/>
        </w:rPr>
      </w:pPr>
    </w:p>
    <w:p w14:paraId="3C8617A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sequenced course of study for all majors, concentrations, or areas of emphasis within the proposed program.  </w:t>
      </w:r>
    </w:p>
    <w:p w14:paraId="3C8617A5" w14:textId="77777777" w:rsidR="00DA2E72" w:rsidRPr="00F32341" w:rsidRDefault="00DA2E72" w:rsidP="00CA20DF">
      <w:pPr>
        <w:rPr>
          <w:rFonts w:ascii="Book Antiqua" w:hAnsi="Book Antiqua"/>
          <w:sz w:val="20"/>
          <w:szCs w:val="20"/>
        </w:rPr>
      </w:pPr>
    </w:p>
    <w:p w14:paraId="3C8617A6"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Freshman Year – 30 Credits</w:t>
      </w:r>
    </w:p>
    <w:p w14:paraId="3B6E6E54" w14:textId="6529359F" w:rsidR="00AA13F6" w:rsidRDefault="00AA13F6" w:rsidP="00AA13F6">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00921F19">
        <w:rPr>
          <w:rFonts w:ascii="Book Antiqua" w:hAnsi="Book Antiqua" w:cs="Arial"/>
          <w:sz w:val="20"/>
          <w:szCs w:val="20"/>
        </w:rPr>
        <w:t xml:space="preserve"> - </w:t>
      </w:r>
      <w:r w:rsidRPr="0017375A">
        <w:rPr>
          <w:rFonts w:ascii="Book Antiqua" w:hAnsi="Book Antiqua" w:cs="Arial"/>
          <w:sz w:val="20"/>
          <w:szCs w:val="20"/>
        </w:rPr>
        <w:t>Introduction to Computing</w:t>
      </w:r>
      <w:r>
        <w:rPr>
          <w:rFonts w:ascii="Book Antiqua" w:hAnsi="Book Antiqua" w:cs="Arial"/>
          <w:sz w:val="20"/>
          <w:szCs w:val="20"/>
        </w:rPr>
        <w:t xml:space="preserve"> (1</w:t>
      </w:r>
      <w:r w:rsidR="00921F19">
        <w:rPr>
          <w:rFonts w:ascii="Book Antiqua" w:hAnsi="Book Antiqua" w:cs="Arial"/>
          <w:sz w:val="20"/>
          <w:szCs w:val="20"/>
        </w:rPr>
        <w:t xml:space="preserve"> credit</w:t>
      </w:r>
      <w:proofErr w:type="gramStart"/>
      <w:r>
        <w:rPr>
          <w:rFonts w:ascii="Book Antiqua" w:hAnsi="Book Antiqua" w:cs="Arial"/>
          <w:sz w:val="20"/>
          <w:szCs w:val="20"/>
        </w:rPr>
        <w:t>)</w:t>
      </w:r>
      <w:proofErr w:type="gramEnd"/>
      <w:r w:rsidR="00B31260" w:rsidRPr="0017375A">
        <w:rPr>
          <w:rFonts w:ascii="Book Antiqua" w:hAnsi="Book Antiqua" w:cs="Arial"/>
          <w:sz w:val="20"/>
          <w:szCs w:val="20"/>
        </w:rPr>
        <w:br/>
      </w:r>
      <w:r>
        <w:rPr>
          <w:rFonts w:ascii="Book Antiqua" w:hAnsi="Book Antiqua" w:cs="Arial"/>
          <w:sz w:val="20"/>
          <w:szCs w:val="20"/>
        </w:rPr>
        <w:t>CGS 1</w:t>
      </w:r>
      <w:r w:rsidR="002F59AB">
        <w:rPr>
          <w:rFonts w:ascii="Book Antiqua" w:hAnsi="Book Antiqua" w:cs="Arial"/>
          <w:sz w:val="20"/>
          <w:szCs w:val="20"/>
        </w:rPr>
        <w:t>540</w:t>
      </w:r>
      <w:r w:rsidR="00921F19">
        <w:rPr>
          <w:rFonts w:ascii="Book Antiqua" w:hAnsi="Book Antiqua" w:cs="Arial"/>
          <w:sz w:val="20"/>
          <w:szCs w:val="20"/>
        </w:rPr>
        <w:t xml:space="preserve"> - </w:t>
      </w:r>
      <w:r>
        <w:rPr>
          <w:rFonts w:ascii="Book Antiqua" w:hAnsi="Book Antiqua" w:cs="Arial"/>
          <w:sz w:val="20"/>
          <w:szCs w:val="20"/>
        </w:rPr>
        <w:t>Introduction to Databases for All (3</w:t>
      </w:r>
      <w:r w:rsidR="00921F19">
        <w:rPr>
          <w:rFonts w:ascii="Book Antiqua" w:hAnsi="Book Antiqua" w:cs="Arial"/>
          <w:sz w:val="20"/>
          <w:szCs w:val="20"/>
        </w:rPr>
        <w:t xml:space="preserve"> credits</w:t>
      </w:r>
      <w:r>
        <w:rPr>
          <w:rFonts w:ascii="Book Antiqua" w:hAnsi="Book Antiqua" w:cs="Arial"/>
          <w:sz w:val="20"/>
          <w:szCs w:val="20"/>
        </w:rPr>
        <w:t>)</w:t>
      </w:r>
    </w:p>
    <w:p w14:paraId="5598EB41" w14:textId="03BEA4ED"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MAC 1147</w:t>
      </w:r>
      <w:r w:rsidR="00921F19">
        <w:rPr>
          <w:rFonts w:ascii="Book Antiqua" w:hAnsi="Book Antiqua" w:cs="Arial"/>
          <w:sz w:val="20"/>
          <w:szCs w:val="20"/>
        </w:rPr>
        <w:t xml:space="preserve"> - </w:t>
      </w:r>
      <w:r>
        <w:rPr>
          <w:rFonts w:ascii="Book Antiqua" w:hAnsi="Book Antiqua" w:cs="Arial"/>
          <w:sz w:val="20"/>
          <w:szCs w:val="20"/>
        </w:rPr>
        <w:t>Pre-Calculus Alg &amp; Trig (</w:t>
      </w:r>
      <w:r w:rsidR="002F59AB">
        <w:rPr>
          <w:rFonts w:ascii="Book Antiqua" w:hAnsi="Book Antiqua" w:cs="Arial"/>
          <w:sz w:val="20"/>
          <w:szCs w:val="20"/>
        </w:rPr>
        <w:t>4</w:t>
      </w:r>
      <w:r w:rsidR="00921F19">
        <w:rPr>
          <w:rFonts w:ascii="Book Antiqua" w:hAnsi="Book Antiqua" w:cs="Arial"/>
          <w:sz w:val="20"/>
          <w:szCs w:val="20"/>
        </w:rPr>
        <w:t xml:space="preserve"> credits</w:t>
      </w:r>
      <w:r>
        <w:rPr>
          <w:rFonts w:ascii="Book Antiqua" w:hAnsi="Book Antiqua" w:cs="Arial"/>
          <w:sz w:val="20"/>
          <w:szCs w:val="20"/>
        </w:rPr>
        <w:t>)</w:t>
      </w:r>
      <w:r w:rsidR="00B31260" w:rsidRPr="0017375A">
        <w:rPr>
          <w:rFonts w:ascii="Book Antiqua" w:hAnsi="Book Antiqua" w:cs="Arial"/>
          <w:sz w:val="20"/>
          <w:szCs w:val="20"/>
        </w:rPr>
        <w:t xml:space="preserve"> </w:t>
      </w:r>
      <w:r w:rsidR="00B31260" w:rsidRPr="0017375A">
        <w:rPr>
          <w:rFonts w:ascii="Book Antiqua" w:hAnsi="Book Antiqua" w:cs="Arial"/>
          <w:sz w:val="20"/>
          <w:szCs w:val="20"/>
        </w:rPr>
        <w:br/>
      </w:r>
      <w:r>
        <w:rPr>
          <w:rFonts w:ascii="Book Antiqua" w:hAnsi="Book Antiqua" w:cs="Arial"/>
          <w:sz w:val="20"/>
          <w:szCs w:val="20"/>
        </w:rPr>
        <w:t>PHY XXXX</w:t>
      </w:r>
      <w:r w:rsidR="00921F19">
        <w:rPr>
          <w:rFonts w:ascii="Book Antiqua" w:hAnsi="Book Antiqua" w:cs="Arial"/>
          <w:sz w:val="20"/>
          <w:szCs w:val="20"/>
        </w:rPr>
        <w:t xml:space="preserve"> - </w:t>
      </w:r>
      <w:r>
        <w:rPr>
          <w:rFonts w:ascii="Book Antiqua" w:hAnsi="Book Antiqua" w:cs="Arial"/>
          <w:sz w:val="20"/>
          <w:szCs w:val="20"/>
        </w:rPr>
        <w:t>Any Physics course (3</w:t>
      </w:r>
      <w:r w:rsidR="002F59AB">
        <w:rPr>
          <w:rFonts w:ascii="Book Antiqua" w:hAnsi="Book Antiqua" w:cs="Arial"/>
          <w:sz w:val="20"/>
          <w:szCs w:val="20"/>
        </w:rPr>
        <w:t>-5</w:t>
      </w:r>
      <w:r w:rsidR="00921F19">
        <w:rPr>
          <w:rFonts w:ascii="Book Antiqua" w:hAnsi="Book Antiqua" w:cs="Arial"/>
          <w:sz w:val="20"/>
          <w:szCs w:val="20"/>
        </w:rPr>
        <w:t xml:space="preserve"> credits</w:t>
      </w:r>
      <w:r>
        <w:rPr>
          <w:rFonts w:ascii="Book Antiqua" w:hAnsi="Book Antiqua" w:cs="Arial"/>
          <w:sz w:val="20"/>
          <w:szCs w:val="20"/>
        </w:rPr>
        <w:t>)</w:t>
      </w:r>
    </w:p>
    <w:p w14:paraId="3C8617A7" w14:textId="1E90716F"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UCC courses (1</w:t>
      </w:r>
      <w:r w:rsidR="00B43F52">
        <w:rPr>
          <w:rFonts w:ascii="Book Antiqua" w:hAnsi="Book Antiqua" w:cs="Arial"/>
          <w:sz w:val="20"/>
          <w:szCs w:val="20"/>
        </w:rPr>
        <w:t>2</w:t>
      </w:r>
      <w:r w:rsidRPr="0017375A">
        <w:rPr>
          <w:rFonts w:ascii="Book Antiqua" w:hAnsi="Book Antiqua" w:cs="Arial"/>
          <w:sz w:val="20"/>
          <w:szCs w:val="20"/>
        </w:rPr>
        <w:t xml:space="preserve"> credits)</w:t>
      </w:r>
    </w:p>
    <w:p w14:paraId="3C8617A8" w14:textId="77E8384C"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w:t>
      </w:r>
      <w:r w:rsidR="002F59AB">
        <w:rPr>
          <w:rFonts w:ascii="Book Antiqua" w:hAnsi="Book Antiqua" w:cs="Arial"/>
          <w:sz w:val="20"/>
          <w:szCs w:val="20"/>
        </w:rPr>
        <w:t>5-7</w:t>
      </w:r>
      <w:r w:rsidRPr="0017375A">
        <w:rPr>
          <w:rFonts w:ascii="Book Antiqua" w:hAnsi="Book Antiqua" w:cs="Arial"/>
          <w:sz w:val="20"/>
          <w:szCs w:val="20"/>
        </w:rPr>
        <w:t xml:space="preserve"> credits)</w:t>
      </w:r>
    </w:p>
    <w:p w14:paraId="3C8617A9" w14:textId="77777777" w:rsidR="00B31260" w:rsidRPr="0017375A" w:rsidRDefault="00B31260" w:rsidP="00B31260">
      <w:pPr>
        <w:rPr>
          <w:rFonts w:ascii="Book Antiqua" w:hAnsi="Book Antiqua" w:cs="Arial"/>
          <w:sz w:val="20"/>
          <w:szCs w:val="20"/>
        </w:rPr>
      </w:pPr>
    </w:p>
    <w:p w14:paraId="3C8617AA"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Sophomore Year – 30 credits</w:t>
      </w:r>
    </w:p>
    <w:p w14:paraId="4CA03FE4" w14:textId="0B41A6CA"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PSY 2012</w:t>
      </w:r>
      <w:r w:rsidR="00921F19">
        <w:rPr>
          <w:rFonts w:ascii="Book Antiqua" w:hAnsi="Book Antiqua" w:cs="Arial"/>
          <w:sz w:val="20"/>
          <w:szCs w:val="20"/>
        </w:rPr>
        <w:t xml:space="preserve"> - </w:t>
      </w:r>
      <w:r>
        <w:rPr>
          <w:rFonts w:ascii="Book Antiqua" w:hAnsi="Book Antiqua" w:cs="Arial"/>
          <w:sz w:val="20"/>
          <w:szCs w:val="20"/>
        </w:rPr>
        <w:t>Introduction to Psychology (3</w:t>
      </w:r>
      <w:r w:rsidR="00921F19">
        <w:rPr>
          <w:rFonts w:ascii="Book Antiqua" w:hAnsi="Book Antiqua" w:cs="Arial"/>
          <w:sz w:val="20"/>
          <w:szCs w:val="20"/>
        </w:rPr>
        <w:t xml:space="preserve"> credits</w:t>
      </w:r>
      <w:r>
        <w:rPr>
          <w:rFonts w:ascii="Book Antiqua" w:hAnsi="Book Antiqua" w:cs="Arial"/>
          <w:sz w:val="20"/>
          <w:szCs w:val="20"/>
        </w:rPr>
        <w:t>)</w:t>
      </w:r>
    </w:p>
    <w:p w14:paraId="3ABFFEAC" w14:textId="47F5FB04"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ECO 2013</w:t>
      </w:r>
      <w:r w:rsidR="00921F19">
        <w:rPr>
          <w:rFonts w:ascii="Book Antiqua" w:hAnsi="Book Antiqua" w:cs="Arial"/>
          <w:sz w:val="20"/>
          <w:szCs w:val="20"/>
        </w:rPr>
        <w:t xml:space="preserve"> - </w:t>
      </w:r>
      <w:r>
        <w:rPr>
          <w:rFonts w:ascii="Book Antiqua" w:hAnsi="Book Antiqua" w:cs="Arial"/>
          <w:sz w:val="20"/>
          <w:szCs w:val="20"/>
        </w:rPr>
        <w:t>Principles of Macroeconomics (3</w:t>
      </w:r>
      <w:r w:rsidR="00921F19">
        <w:rPr>
          <w:rFonts w:ascii="Book Antiqua" w:hAnsi="Book Antiqua" w:cs="Arial"/>
          <w:sz w:val="20"/>
          <w:szCs w:val="20"/>
        </w:rPr>
        <w:t xml:space="preserve"> credits</w:t>
      </w:r>
      <w:r>
        <w:rPr>
          <w:rFonts w:ascii="Book Antiqua" w:hAnsi="Book Antiqua" w:cs="Arial"/>
          <w:sz w:val="20"/>
          <w:szCs w:val="20"/>
        </w:rPr>
        <w:t>)</w:t>
      </w:r>
    </w:p>
    <w:p w14:paraId="430CDD84" w14:textId="26F0910C" w:rsidR="00921F19"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STA 2023</w:t>
      </w:r>
      <w:r w:rsidR="00921F19">
        <w:rPr>
          <w:rFonts w:ascii="Book Antiqua" w:hAnsi="Book Antiqua" w:cs="Arial"/>
          <w:sz w:val="20"/>
          <w:szCs w:val="20"/>
        </w:rPr>
        <w:t xml:space="preserve"> - </w:t>
      </w:r>
      <w:r>
        <w:rPr>
          <w:rFonts w:ascii="Book Antiqua" w:hAnsi="Book Antiqua" w:cs="Arial"/>
          <w:sz w:val="20"/>
          <w:szCs w:val="20"/>
        </w:rPr>
        <w:t>Stat for Business and Economics (3</w:t>
      </w:r>
      <w:r w:rsidR="00921F19">
        <w:rPr>
          <w:rFonts w:ascii="Book Antiqua" w:hAnsi="Book Antiqua" w:cs="Arial"/>
          <w:sz w:val="20"/>
          <w:szCs w:val="20"/>
        </w:rPr>
        <w:t xml:space="preserve"> credits</w:t>
      </w:r>
      <w:r>
        <w:rPr>
          <w:rFonts w:ascii="Book Antiqua" w:hAnsi="Book Antiqua" w:cs="Arial"/>
          <w:sz w:val="20"/>
          <w:szCs w:val="20"/>
        </w:rPr>
        <w:t>)</w:t>
      </w:r>
    </w:p>
    <w:p w14:paraId="3036ED6B" w14:textId="77777777" w:rsidR="00690C0A" w:rsidRDefault="00690C0A" w:rsidP="00690C0A">
      <w:pPr>
        <w:tabs>
          <w:tab w:val="left" w:pos="1440"/>
          <w:tab w:val="left" w:pos="4680"/>
        </w:tabs>
        <w:spacing w:line="120" w:lineRule="exact"/>
        <w:rPr>
          <w:rFonts w:ascii="Book Antiqua" w:hAnsi="Book Antiqua" w:cs="Arial"/>
          <w:sz w:val="20"/>
          <w:szCs w:val="20"/>
        </w:rPr>
      </w:pPr>
    </w:p>
    <w:p w14:paraId="1290AD92" w14:textId="7C44EEA5" w:rsidR="00AA13F6" w:rsidRDefault="00AA13F6" w:rsidP="00B43F52">
      <w:pPr>
        <w:tabs>
          <w:tab w:val="left" w:pos="1440"/>
          <w:tab w:val="left" w:pos="4680"/>
        </w:tabs>
        <w:spacing w:line="180" w:lineRule="exact"/>
        <w:rPr>
          <w:rFonts w:ascii="Book Antiqua" w:hAnsi="Book Antiqua" w:cs="Arial"/>
          <w:sz w:val="20"/>
          <w:szCs w:val="20"/>
        </w:rPr>
      </w:pPr>
      <w:r w:rsidRPr="0017375A">
        <w:rPr>
          <w:rFonts w:ascii="Book Antiqua" w:hAnsi="Book Antiqua" w:cs="Arial"/>
          <w:sz w:val="20"/>
          <w:szCs w:val="20"/>
        </w:rPr>
        <w:t>MAD</w:t>
      </w:r>
      <w:r w:rsidR="00921F19">
        <w:rPr>
          <w:rFonts w:ascii="Book Antiqua" w:hAnsi="Book Antiqua" w:cs="Arial"/>
          <w:sz w:val="20"/>
          <w:szCs w:val="20"/>
        </w:rPr>
        <w:t xml:space="preserve"> </w:t>
      </w:r>
      <w:r>
        <w:rPr>
          <w:rFonts w:ascii="Book Antiqua" w:hAnsi="Book Antiqua" w:cs="Arial"/>
          <w:sz w:val="20"/>
          <w:szCs w:val="20"/>
        </w:rPr>
        <w:t>2104</w:t>
      </w:r>
      <w:r w:rsidR="00921F19">
        <w:rPr>
          <w:rFonts w:ascii="Book Antiqua" w:hAnsi="Book Antiqua" w:cs="Arial"/>
          <w:sz w:val="20"/>
          <w:szCs w:val="20"/>
        </w:rPr>
        <w:t xml:space="preserve"> - </w:t>
      </w:r>
      <w:r>
        <w:rPr>
          <w:rFonts w:ascii="Book Antiqua" w:hAnsi="Book Antiqua" w:cs="Arial"/>
          <w:sz w:val="20"/>
          <w:szCs w:val="20"/>
        </w:rPr>
        <w:t>Discrete Mathematics (3</w:t>
      </w:r>
      <w:r w:rsidR="00921F19">
        <w:rPr>
          <w:rFonts w:ascii="Book Antiqua" w:hAnsi="Book Antiqua" w:cs="Arial"/>
          <w:sz w:val="20"/>
          <w:szCs w:val="20"/>
        </w:rPr>
        <w:t xml:space="preserve"> credits</w:t>
      </w:r>
      <w:r>
        <w:rPr>
          <w:rFonts w:ascii="Book Antiqua" w:hAnsi="Book Antiqua" w:cs="Arial"/>
          <w:sz w:val="20"/>
          <w:szCs w:val="20"/>
        </w:rPr>
        <w:t>)</w:t>
      </w:r>
    </w:p>
    <w:p w14:paraId="207852D4" w14:textId="46D63641" w:rsidR="00AA13F6" w:rsidRPr="00B43F52" w:rsidRDefault="00921F19" w:rsidP="00B43F52">
      <w:pPr>
        <w:tabs>
          <w:tab w:val="left" w:pos="1440"/>
          <w:tab w:val="left" w:pos="4680"/>
        </w:tabs>
        <w:spacing w:line="180" w:lineRule="exact"/>
        <w:rPr>
          <w:rFonts w:ascii="Book Antiqua" w:hAnsi="Book Antiqua" w:cs="Arial"/>
          <w:sz w:val="20"/>
          <w:szCs w:val="20"/>
        </w:rPr>
      </w:pPr>
      <w:r>
        <w:rPr>
          <w:rFonts w:ascii="Book Antiqua" w:hAnsi="Book Antiqua" w:cs="Arial"/>
          <w:sz w:val="20"/>
          <w:szCs w:val="20"/>
        </w:rPr>
        <w:t xml:space="preserve">                     </w:t>
      </w:r>
      <w:proofErr w:type="gramStart"/>
      <w:r w:rsidRPr="00B43F52">
        <w:rPr>
          <w:rFonts w:ascii="Book Antiqua" w:hAnsi="Book Antiqua" w:cs="Arial"/>
          <w:sz w:val="20"/>
          <w:szCs w:val="20"/>
        </w:rPr>
        <w:t>or</w:t>
      </w:r>
      <w:proofErr w:type="gramEnd"/>
    </w:p>
    <w:p w14:paraId="178F3120" w14:textId="5F5575E7" w:rsidR="00AA13F6" w:rsidRPr="0017375A" w:rsidRDefault="00921F19" w:rsidP="00B43F52">
      <w:pPr>
        <w:tabs>
          <w:tab w:val="left" w:pos="1440"/>
          <w:tab w:val="left" w:pos="4680"/>
        </w:tabs>
        <w:spacing w:line="180" w:lineRule="exact"/>
        <w:rPr>
          <w:rFonts w:ascii="Book Antiqua" w:hAnsi="Book Antiqua" w:cs="Arial"/>
          <w:sz w:val="20"/>
          <w:szCs w:val="20"/>
        </w:rPr>
      </w:pPr>
      <w:r>
        <w:rPr>
          <w:rFonts w:ascii="Book Antiqua" w:hAnsi="Book Antiqua" w:cs="Arial"/>
          <w:sz w:val="20"/>
          <w:szCs w:val="20"/>
        </w:rPr>
        <w:t xml:space="preserve">COT 3100 - </w:t>
      </w:r>
      <w:r w:rsidR="00AA13F6" w:rsidRPr="0017375A">
        <w:rPr>
          <w:rFonts w:ascii="Book Antiqua" w:hAnsi="Book Antiqua" w:cs="Arial"/>
          <w:sz w:val="20"/>
          <w:szCs w:val="20"/>
        </w:rPr>
        <w:t>Discrete Structures (3</w:t>
      </w:r>
      <w:r>
        <w:rPr>
          <w:rFonts w:ascii="Book Antiqua" w:hAnsi="Book Antiqua" w:cs="Arial"/>
          <w:sz w:val="20"/>
          <w:szCs w:val="20"/>
        </w:rPr>
        <w:t xml:space="preserve"> credits</w:t>
      </w:r>
      <w:r w:rsidR="00AA13F6" w:rsidRPr="0017375A">
        <w:rPr>
          <w:rFonts w:ascii="Book Antiqua" w:hAnsi="Book Antiqua" w:cs="Arial"/>
          <w:sz w:val="20"/>
          <w:szCs w:val="20"/>
        </w:rPr>
        <w:t>)</w:t>
      </w:r>
    </w:p>
    <w:p w14:paraId="2441C5CE" w14:textId="77777777" w:rsidR="00690C0A" w:rsidRDefault="00690C0A" w:rsidP="00690C0A">
      <w:pPr>
        <w:tabs>
          <w:tab w:val="left" w:pos="1440"/>
          <w:tab w:val="left" w:pos="4680"/>
        </w:tabs>
        <w:spacing w:line="120" w:lineRule="exact"/>
        <w:rPr>
          <w:rFonts w:ascii="Book Antiqua" w:hAnsi="Book Antiqua" w:cs="Arial"/>
          <w:sz w:val="20"/>
          <w:szCs w:val="20"/>
        </w:rPr>
      </w:pPr>
    </w:p>
    <w:p w14:paraId="535F8830" w14:textId="106AAC0F"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COP 2270</w:t>
      </w:r>
      <w:r w:rsidR="00921F19">
        <w:rPr>
          <w:rFonts w:ascii="Book Antiqua" w:hAnsi="Book Antiqua" w:cs="Arial"/>
          <w:sz w:val="20"/>
          <w:szCs w:val="20"/>
        </w:rPr>
        <w:t xml:space="preserve"> - Secure </w:t>
      </w:r>
      <w:r>
        <w:rPr>
          <w:rFonts w:ascii="Book Antiqua" w:hAnsi="Book Antiqua" w:cs="Arial"/>
          <w:sz w:val="20"/>
          <w:szCs w:val="20"/>
        </w:rPr>
        <w:t>C Programming for Engineers (3</w:t>
      </w:r>
      <w:r w:rsidR="00921F19">
        <w:rPr>
          <w:rFonts w:ascii="Book Antiqua" w:hAnsi="Book Antiqua" w:cs="Arial"/>
          <w:sz w:val="20"/>
          <w:szCs w:val="20"/>
        </w:rPr>
        <w:t xml:space="preserve"> credits</w:t>
      </w:r>
      <w:r>
        <w:rPr>
          <w:rFonts w:ascii="Book Antiqua" w:hAnsi="Book Antiqua" w:cs="Arial"/>
          <w:sz w:val="20"/>
          <w:szCs w:val="20"/>
        </w:rPr>
        <w:t>)</w:t>
      </w:r>
    </w:p>
    <w:p w14:paraId="12F88497" w14:textId="4EB85950" w:rsidR="00AA13F6" w:rsidRDefault="00AA13F6" w:rsidP="00AA13F6">
      <w:pPr>
        <w:tabs>
          <w:tab w:val="left" w:pos="1440"/>
          <w:tab w:val="left" w:pos="4680"/>
        </w:tabs>
        <w:rPr>
          <w:rFonts w:ascii="Book Antiqua" w:hAnsi="Book Antiqua" w:cs="Arial"/>
          <w:sz w:val="20"/>
          <w:szCs w:val="20"/>
        </w:rPr>
      </w:pPr>
      <w:r w:rsidRPr="0017375A">
        <w:rPr>
          <w:rFonts w:ascii="Book Antiqua" w:hAnsi="Book Antiqua" w:cs="Arial"/>
          <w:sz w:val="20"/>
          <w:szCs w:val="20"/>
        </w:rPr>
        <w:t>COP 22</w:t>
      </w:r>
      <w:r>
        <w:rPr>
          <w:rFonts w:ascii="Book Antiqua" w:hAnsi="Book Antiqua" w:cs="Arial"/>
          <w:sz w:val="20"/>
          <w:szCs w:val="20"/>
        </w:rPr>
        <w:t>5</w:t>
      </w:r>
      <w:r w:rsidRPr="0017375A">
        <w:rPr>
          <w:rFonts w:ascii="Book Antiqua" w:hAnsi="Book Antiqua" w:cs="Arial"/>
          <w:sz w:val="20"/>
          <w:szCs w:val="20"/>
        </w:rPr>
        <w:t>0</w:t>
      </w:r>
      <w:r w:rsidR="00921F19">
        <w:rPr>
          <w:rFonts w:ascii="Book Antiqua" w:hAnsi="Book Antiqua" w:cs="Arial"/>
          <w:sz w:val="20"/>
          <w:szCs w:val="20"/>
        </w:rPr>
        <w:t xml:space="preserve"> - </w:t>
      </w:r>
      <w:r>
        <w:rPr>
          <w:rFonts w:ascii="Book Antiqua" w:hAnsi="Book Antiqua" w:cs="Arial"/>
          <w:sz w:val="20"/>
          <w:szCs w:val="20"/>
        </w:rPr>
        <w:t>Programming in Java (3</w:t>
      </w:r>
      <w:r w:rsidR="00921F19">
        <w:rPr>
          <w:rFonts w:ascii="Book Antiqua" w:hAnsi="Book Antiqua" w:cs="Arial"/>
          <w:sz w:val="20"/>
          <w:szCs w:val="20"/>
        </w:rPr>
        <w:t xml:space="preserve"> credits</w:t>
      </w:r>
      <w:r>
        <w:rPr>
          <w:rFonts w:ascii="Book Antiqua" w:hAnsi="Book Antiqua" w:cs="Arial"/>
          <w:sz w:val="20"/>
          <w:szCs w:val="20"/>
        </w:rPr>
        <w:t>)</w:t>
      </w:r>
    </w:p>
    <w:p w14:paraId="3C8617AC" w14:textId="247D9BD7" w:rsidR="00B31260" w:rsidRDefault="00B31260" w:rsidP="00B31260">
      <w:pPr>
        <w:rPr>
          <w:rFonts w:ascii="Book Antiqua" w:hAnsi="Book Antiqua" w:cs="Arial"/>
          <w:sz w:val="20"/>
          <w:szCs w:val="20"/>
        </w:rPr>
      </w:pPr>
      <w:r w:rsidRPr="0017375A">
        <w:rPr>
          <w:rFonts w:ascii="Book Antiqua" w:hAnsi="Book Antiqua" w:cs="Arial"/>
          <w:sz w:val="20"/>
          <w:szCs w:val="20"/>
        </w:rPr>
        <w:t>UCC courses (1</w:t>
      </w:r>
      <w:r w:rsidR="00921F19">
        <w:rPr>
          <w:rFonts w:ascii="Book Antiqua" w:hAnsi="Book Antiqua" w:cs="Arial"/>
          <w:sz w:val="20"/>
          <w:szCs w:val="20"/>
        </w:rPr>
        <w:t>2</w:t>
      </w:r>
      <w:r w:rsidRPr="0017375A">
        <w:rPr>
          <w:rFonts w:ascii="Book Antiqua" w:hAnsi="Book Antiqua" w:cs="Arial"/>
          <w:sz w:val="20"/>
          <w:szCs w:val="20"/>
        </w:rPr>
        <w:t xml:space="preserve"> credits)</w:t>
      </w:r>
    </w:p>
    <w:p w14:paraId="01D046E0" w14:textId="77777777" w:rsidR="00921F19" w:rsidRPr="0017375A" w:rsidRDefault="00921F19" w:rsidP="00B31260">
      <w:pPr>
        <w:rPr>
          <w:rFonts w:ascii="Book Antiqua" w:hAnsi="Book Antiqua" w:cs="Arial"/>
          <w:sz w:val="20"/>
          <w:szCs w:val="20"/>
        </w:rPr>
      </w:pPr>
    </w:p>
    <w:p w14:paraId="7B6C8498" w14:textId="77777777" w:rsidR="00767941" w:rsidRPr="0017375A" w:rsidRDefault="00B31260" w:rsidP="00767941">
      <w:pPr>
        <w:tabs>
          <w:tab w:val="left" w:pos="1440"/>
          <w:tab w:val="left" w:pos="4680"/>
        </w:tabs>
        <w:rPr>
          <w:rFonts w:ascii="Book Antiqua" w:hAnsi="Book Antiqua" w:cs="Arial"/>
          <w:sz w:val="20"/>
          <w:szCs w:val="20"/>
        </w:rPr>
      </w:pPr>
      <w:r w:rsidRPr="0017375A">
        <w:rPr>
          <w:rFonts w:ascii="Book Antiqua" w:hAnsi="Book Antiqua" w:cs="Arial"/>
          <w:b/>
          <w:sz w:val="20"/>
          <w:szCs w:val="20"/>
        </w:rPr>
        <w:t>Junior Year – 30 credits</w:t>
      </w:r>
      <w:r w:rsidR="00F314C2">
        <w:rPr>
          <w:rFonts w:ascii="Book Antiqua" w:hAnsi="Book Antiqua" w:cs="Arial"/>
          <w:sz w:val="20"/>
          <w:szCs w:val="20"/>
        </w:rPr>
        <w:br/>
      </w:r>
      <w:r w:rsidR="00767941" w:rsidRPr="0017375A">
        <w:rPr>
          <w:rFonts w:ascii="Book Antiqua" w:hAnsi="Book Antiqua" w:cs="Arial"/>
          <w:sz w:val="20"/>
          <w:szCs w:val="20"/>
        </w:rPr>
        <w:t>C</w:t>
      </w:r>
      <w:r w:rsidR="00767941">
        <w:rPr>
          <w:rFonts w:ascii="Book Antiqua" w:hAnsi="Book Antiqua" w:cs="Arial"/>
          <w:sz w:val="20"/>
          <w:szCs w:val="20"/>
        </w:rPr>
        <w:t>EN</w:t>
      </w:r>
      <w:r w:rsidR="00767941" w:rsidRPr="0017375A">
        <w:rPr>
          <w:rFonts w:ascii="Book Antiqua" w:hAnsi="Book Antiqua" w:cs="Arial"/>
          <w:sz w:val="20"/>
          <w:szCs w:val="20"/>
        </w:rPr>
        <w:t xml:space="preserve"> 3</w:t>
      </w:r>
      <w:r w:rsidR="00767941">
        <w:rPr>
          <w:rFonts w:ascii="Book Antiqua" w:hAnsi="Book Antiqua" w:cs="Arial"/>
          <w:sz w:val="20"/>
          <w:szCs w:val="20"/>
        </w:rPr>
        <w:t>721 - Human Computer Interaction (</w:t>
      </w:r>
      <w:r w:rsidR="00767941" w:rsidRPr="0017375A">
        <w:rPr>
          <w:rFonts w:ascii="Book Antiqua" w:hAnsi="Book Antiqua" w:cs="Arial"/>
          <w:sz w:val="20"/>
          <w:szCs w:val="20"/>
        </w:rPr>
        <w:t>3</w:t>
      </w:r>
      <w:r w:rsidR="00767941">
        <w:rPr>
          <w:rFonts w:ascii="Book Antiqua" w:hAnsi="Book Antiqua" w:cs="Arial"/>
          <w:sz w:val="20"/>
          <w:szCs w:val="20"/>
        </w:rPr>
        <w:t xml:space="preserve"> credits)</w:t>
      </w:r>
    </w:p>
    <w:p w14:paraId="58DE9E9F" w14:textId="4F96B837"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sidR="00B43F52">
        <w:rPr>
          <w:rFonts w:ascii="Book Antiqua" w:hAnsi="Book Antiqua" w:cs="Arial"/>
          <w:sz w:val="20"/>
          <w:szCs w:val="20"/>
        </w:rPr>
        <w:t xml:space="preserve"> - </w:t>
      </w:r>
      <w:r w:rsidRPr="0017375A">
        <w:rPr>
          <w:rFonts w:ascii="Book Antiqua" w:hAnsi="Book Antiqua" w:cs="Arial"/>
          <w:sz w:val="20"/>
          <w:szCs w:val="20"/>
        </w:rPr>
        <w:t>Technology in the Global Arena–</w:t>
      </w:r>
      <w:r w:rsidRPr="0017375A">
        <w:rPr>
          <w:rFonts w:ascii="Book Antiqua" w:hAnsi="Book Antiqua" w:cs="Arial"/>
          <w:i/>
          <w:sz w:val="20"/>
          <w:szCs w:val="20"/>
        </w:rPr>
        <w:t>GL</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411A05C9" w14:textId="72A1A02F"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GS</w:t>
      </w:r>
      <w:r w:rsidRPr="0017375A">
        <w:rPr>
          <w:rFonts w:ascii="Book Antiqua" w:hAnsi="Book Antiqua" w:cs="Arial"/>
          <w:sz w:val="20"/>
          <w:szCs w:val="20"/>
        </w:rPr>
        <w:t xml:space="preserve"> 3</w:t>
      </w:r>
      <w:r>
        <w:rPr>
          <w:rFonts w:ascii="Book Antiqua" w:hAnsi="Book Antiqua" w:cs="Arial"/>
          <w:sz w:val="20"/>
          <w:szCs w:val="20"/>
        </w:rPr>
        <w:t>767</w:t>
      </w:r>
      <w:r w:rsidR="00B43F52">
        <w:rPr>
          <w:rFonts w:ascii="Book Antiqua" w:hAnsi="Book Antiqua" w:cs="Arial"/>
          <w:sz w:val="20"/>
          <w:szCs w:val="20"/>
        </w:rPr>
        <w:t xml:space="preserve"> - </w:t>
      </w:r>
      <w:r>
        <w:rPr>
          <w:rFonts w:ascii="Book Antiqua" w:hAnsi="Book Antiqua" w:cs="Arial"/>
          <w:sz w:val="20"/>
          <w:szCs w:val="20"/>
        </w:rPr>
        <w:t>Computer Operating Systems</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6582B394" w14:textId="2939F812"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GS</w:t>
      </w:r>
      <w:r w:rsidRPr="0017375A">
        <w:rPr>
          <w:rFonts w:ascii="Book Antiqua" w:hAnsi="Book Antiqua" w:cs="Arial"/>
          <w:sz w:val="20"/>
          <w:szCs w:val="20"/>
        </w:rPr>
        <w:t xml:space="preserve"> 4</w:t>
      </w:r>
      <w:r>
        <w:rPr>
          <w:rFonts w:ascii="Book Antiqua" w:hAnsi="Book Antiqua" w:cs="Arial"/>
          <w:sz w:val="20"/>
          <w:szCs w:val="20"/>
        </w:rPr>
        <w:t>285</w:t>
      </w:r>
      <w:r w:rsidR="00B43F52">
        <w:rPr>
          <w:rFonts w:ascii="Book Antiqua" w:hAnsi="Book Antiqua" w:cs="Arial"/>
          <w:sz w:val="20"/>
          <w:szCs w:val="20"/>
        </w:rPr>
        <w:t xml:space="preserve"> - </w:t>
      </w:r>
      <w:r>
        <w:rPr>
          <w:rFonts w:ascii="Book Antiqua" w:hAnsi="Book Antiqua" w:cs="Arial"/>
          <w:sz w:val="20"/>
          <w:szCs w:val="20"/>
        </w:rPr>
        <w:t xml:space="preserve">Applied Computer </w:t>
      </w:r>
      <w:proofErr w:type="gramStart"/>
      <w:r>
        <w:rPr>
          <w:rFonts w:ascii="Book Antiqua" w:hAnsi="Book Antiqua" w:cs="Arial"/>
          <w:sz w:val="20"/>
          <w:szCs w:val="20"/>
        </w:rPr>
        <w:t>Networking</w:t>
      </w:r>
      <w:proofErr w:type="gramEnd"/>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623029E0" w14:textId="2B96E52A"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CNT 4</w:t>
      </w:r>
      <w:r>
        <w:rPr>
          <w:rFonts w:ascii="Book Antiqua" w:hAnsi="Book Antiqua" w:cs="Arial"/>
          <w:sz w:val="20"/>
          <w:szCs w:val="20"/>
        </w:rPr>
        <w:t>40</w:t>
      </w:r>
      <w:r w:rsidRPr="0017375A">
        <w:rPr>
          <w:rFonts w:ascii="Book Antiqua" w:hAnsi="Book Antiqua" w:cs="Arial"/>
          <w:sz w:val="20"/>
          <w:szCs w:val="20"/>
        </w:rPr>
        <w:t>3</w:t>
      </w:r>
      <w:r w:rsidR="00B43F52">
        <w:rPr>
          <w:rFonts w:ascii="Book Antiqua" w:hAnsi="Book Antiqua" w:cs="Arial"/>
          <w:sz w:val="20"/>
          <w:szCs w:val="20"/>
        </w:rPr>
        <w:t xml:space="preserve"> - </w:t>
      </w:r>
      <w:r w:rsidRPr="0017375A">
        <w:rPr>
          <w:rFonts w:ascii="Book Antiqua" w:hAnsi="Book Antiqua" w:cs="Arial"/>
          <w:sz w:val="20"/>
          <w:szCs w:val="20"/>
        </w:rPr>
        <w:t>Computing</w:t>
      </w:r>
      <w:r>
        <w:rPr>
          <w:rFonts w:ascii="Book Antiqua" w:hAnsi="Book Antiqua" w:cs="Arial"/>
          <w:sz w:val="20"/>
          <w:szCs w:val="20"/>
        </w:rPr>
        <w:t xml:space="preserve"> &amp; Network Security</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33CB8E39"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COP </w:t>
      </w:r>
      <w:r>
        <w:rPr>
          <w:rFonts w:ascii="Book Antiqua" w:hAnsi="Book Antiqua" w:cs="Arial"/>
          <w:sz w:val="20"/>
          <w:szCs w:val="20"/>
        </w:rPr>
        <w:t>3804 - Intermediate Java (3 credits)</w:t>
      </w:r>
    </w:p>
    <w:p w14:paraId="55734F70"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COP 47</w:t>
      </w:r>
      <w:r>
        <w:rPr>
          <w:rFonts w:ascii="Book Antiqua" w:hAnsi="Book Antiqua" w:cs="Arial"/>
          <w:sz w:val="20"/>
          <w:szCs w:val="20"/>
        </w:rPr>
        <w:t>03 - Information Storage &amp; Retrieval (</w:t>
      </w:r>
      <w:r w:rsidRPr="0017375A">
        <w:rPr>
          <w:rFonts w:ascii="Book Antiqua" w:hAnsi="Book Antiqua" w:cs="Arial"/>
          <w:sz w:val="20"/>
          <w:szCs w:val="20"/>
        </w:rPr>
        <w:t>3</w:t>
      </w:r>
      <w:r>
        <w:rPr>
          <w:rFonts w:ascii="Book Antiqua" w:hAnsi="Book Antiqua" w:cs="Arial"/>
          <w:sz w:val="20"/>
          <w:szCs w:val="20"/>
        </w:rPr>
        <w:t xml:space="preserve"> credits)</w:t>
      </w:r>
    </w:p>
    <w:p w14:paraId="3C8617AE" w14:textId="450D89CE" w:rsidR="00B31260" w:rsidRPr="0017375A" w:rsidRDefault="00767941" w:rsidP="00B31260">
      <w:pPr>
        <w:rPr>
          <w:rFonts w:ascii="Book Antiqua" w:hAnsi="Book Antiqua" w:cs="Arial"/>
          <w:b/>
          <w:sz w:val="20"/>
          <w:szCs w:val="20"/>
        </w:rPr>
      </w:pPr>
      <w:r w:rsidRPr="0017375A">
        <w:rPr>
          <w:rFonts w:ascii="Book Antiqua" w:hAnsi="Book Antiqua" w:cs="Arial"/>
          <w:sz w:val="20"/>
          <w:szCs w:val="20"/>
        </w:rPr>
        <w:t>ENC 3249</w:t>
      </w:r>
      <w:r>
        <w:rPr>
          <w:rFonts w:ascii="Book Antiqua" w:hAnsi="Book Antiqua" w:cs="Arial"/>
          <w:sz w:val="20"/>
          <w:szCs w:val="20"/>
        </w:rPr>
        <w:t xml:space="preserve"> - </w:t>
      </w:r>
      <w:r w:rsidRPr="0017375A">
        <w:rPr>
          <w:rFonts w:ascii="Book Antiqua" w:hAnsi="Book Antiqua" w:cs="Arial"/>
          <w:sz w:val="20"/>
          <w:szCs w:val="20"/>
        </w:rPr>
        <w:t xml:space="preserve">Professional and Technical Writing </w:t>
      </w:r>
      <w:r>
        <w:rPr>
          <w:rFonts w:ascii="Book Antiqua" w:hAnsi="Book Antiqua" w:cs="Arial"/>
          <w:sz w:val="20"/>
          <w:szCs w:val="20"/>
        </w:rPr>
        <w:t xml:space="preserve">for </w:t>
      </w:r>
      <w:r w:rsidRPr="0017375A">
        <w:rPr>
          <w:rFonts w:ascii="Book Antiqua" w:hAnsi="Book Antiqua" w:cs="Arial"/>
          <w:sz w:val="20"/>
          <w:szCs w:val="20"/>
        </w:rPr>
        <w:t>Computing</w:t>
      </w:r>
      <w:r>
        <w:rPr>
          <w:rFonts w:ascii="Book Antiqua" w:hAnsi="Book Antiqua" w:cs="Arial"/>
          <w:sz w:val="20"/>
          <w:szCs w:val="20"/>
        </w:rPr>
        <w:t xml:space="preserve"> (3 credits)</w:t>
      </w:r>
      <w:r w:rsidRPr="0017375A">
        <w:rPr>
          <w:rFonts w:ascii="Book Antiqua" w:hAnsi="Book Antiqua" w:cs="Arial"/>
          <w:sz w:val="20"/>
          <w:szCs w:val="20"/>
        </w:rPr>
        <w:t xml:space="preserve"> </w:t>
      </w:r>
      <w:r w:rsidRPr="0017375A">
        <w:rPr>
          <w:rFonts w:ascii="Book Antiqua" w:hAnsi="Book Antiqua" w:cs="Arial"/>
          <w:sz w:val="20"/>
          <w:szCs w:val="20"/>
        </w:rPr>
        <w:br/>
      </w:r>
      <w:r w:rsidR="00F314C2">
        <w:rPr>
          <w:rFonts w:ascii="Book Antiqua" w:hAnsi="Book Antiqua" w:cs="Arial"/>
          <w:sz w:val="20"/>
          <w:szCs w:val="20"/>
        </w:rPr>
        <w:t>Interdisciplinary</w:t>
      </w:r>
      <w:r w:rsidR="00B31260" w:rsidRPr="0017375A">
        <w:rPr>
          <w:rFonts w:ascii="Book Antiqua" w:hAnsi="Book Antiqua" w:cs="Arial"/>
          <w:sz w:val="20"/>
          <w:szCs w:val="20"/>
        </w:rPr>
        <w:t xml:space="preserve"> </w:t>
      </w:r>
      <w:r w:rsidR="00F8431F">
        <w:rPr>
          <w:rFonts w:ascii="Book Antiqua" w:hAnsi="Book Antiqua" w:cs="Arial"/>
          <w:sz w:val="20"/>
          <w:szCs w:val="20"/>
        </w:rPr>
        <w:t>Courses</w:t>
      </w:r>
      <w:r w:rsidR="00B31260" w:rsidRPr="0017375A">
        <w:rPr>
          <w:rFonts w:ascii="Book Antiqua" w:hAnsi="Book Antiqua" w:cs="Arial"/>
          <w:sz w:val="20"/>
          <w:szCs w:val="20"/>
        </w:rPr>
        <w:t xml:space="preserve"> (</w:t>
      </w:r>
      <w:r w:rsidR="00F314C2">
        <w:rPr>
          <w:rFonts w:ascii="Book Antiqua" w:hAnsi="Book Antiqua" w:cs="Arial"/>
          <w:sz w:val="20"/>
          <w:szCs w:val="20"/>
        </w:rPr>
        <w:t>6</w:t>
      </w:r>
      <w:r w:rsidR="00B31260" w:rsidRPr="0017375A">
        <w:rPr>
          <w:rFonts w:ascii="Book Antiqua" w:hAnsi="Book Antiqua" w:cs="Arial"/>
          <w:sz w:val="20"/>
          <w:szCs w:val="20"/>
        </w:rPr>
        <w:t xml:space="preserve"> credits)</w:t>
      </w:r>
    </w:p>
    <w:p w14:paraId="3C8617AF" w14:textId="77777777" w:rsidR="00B31260" w:rsidRPr="0017375A" w:rsidRDefault="00B31260" w:rsidP="00B31260">
      <w:pPr>
        <w:rPr>
          <w:rFonts w:ascii="Book Antiqua" w:hAnsi="Book Antiqua" w:cs="Arial"/>
          <w:sz w:val="20"/>
          <w:szCs w:val="20"/>
        </w:rPr>
      </w:pPr>
    </w:p>
    <w:p w14:paraId="3C8617B0"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Senior Year – 30 credits</w:t>
      </w:r>
    </w:p>
    <w:p w14:paraId="207CDFB5"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IS</w:t>
      </w:r>
      <w:r w:rsidRPr="0017375A">
        <w:rPr>
          <w:rFonts w:ascii="Book Antiqua" w:hAnsi="Book Antiqua" w:cs="Arial"/>
          <w:sz w:val="20"/>
          <w:szCs w:val="20"/>
        </w:rPr>
        <w:t xml:space="preserve"> 4</w:t>
      </w:r>
      <w:r>
        <w:rPr>
          <w:rFonts w:ascii="Book Antiqua" w:hAnsi="Book Antiqua" w:cs="Arial"/>
          <w:sz w:val="20"/>
          <w:szCs w:val="20"/>
        </w:rPr>
        <w:t>365 - Enterprise Cybersecurity (</w:t>
      </w:r>
      <w:r w:rsidRPr="0017375A">
        <w:rPr>
          <w:rFonts w:ascii="Book Antiqua" w:hAnsi="Book Antiqua" w:cs="Arial"/>
          <w:sz w:val="20"/>
          <w:szCs w:val="20"/>
        </w:rPr>
        <w:t>3</w:t>
      </w:r>
      <w:r>
        <w:rPr>
          <w:rFonts w:ascii="Book Antiqua" w:hAnsi="Book Antiqua" w:cs="Arial"/>
          <w:sz w:val="20"/>
          <w:szCs w:val="20"/>
        </w:rPr>
        <w:t xml:space="preserve"> credits)</w:t>
      </w:r>
    </w:p>
    <w:p w14:paraId="78E4DD14" w14:textId="047301F0"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NT</w:t>
      </w:r>
      <w:r w:rsidRPr="0017375A">
        <w:rPr>
          <w:rFonts w:ascii="Book Antiqua" w:hAnsi="Book Antiqua" w:cs="Arial"/>
          <w:sz w:val="20"/>
          <w:szCs w:val="20"/>
        </w:rPr>
        <w:t xml:space="preserve"> 41</w:t>
      </w:r>
      <w:r>
        <w:rPr>
          <w:rFonts w:ascii="Book Antiqua" w:hAnsi="Book Antiqua" w:cs="Arial"/>
          <w:sz w:val="20"/>
          <w:szCs w:val="20"/>
        </w:rPr>
        <w:t>82</w:t>
      </w:r>
      <w:r w:rsidR="00B43F52">
        <w:rPr>
          <w:rFonts w:ascii="Book Antiqua" w:hAnsi="Book Antiqua" w:cs="Arial"/>
          <w:sz w:val="20"/>
          <w:szCs w:val="20"/>
        </w:rPr>
        <w:t xml:space="preserve"> - </w:t>
      </w:r>
      <w:r>
        <w:rPr>
          <w:rFonts w:ascii="Book Antiqua" w:hAnsi="Book Antiqua" w:cs="Arial"/>
          <w:sz w:val="20"/>
          <w:szCs w:val="20"/>
        </w:rPr>
        <w:t>Mobile &amp; IoT Security</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1688EAFF" w14:textId="70D284D5" w:rsidR="00F314C2" w:rsidRPr="0017375A" w:rsidRDefault="00F314C2" w:rsidP="00F314C2">
      <w:pPr>
        <w:tabs>
          <w:tab w:val="left" w:pos="1440"/>
          <w:tab w:val="left" w:pos="4680"/>
        </w:tabs>
        <w:rPr>
          <w:rFonts w:ascii="Book Antiqua" w:hAnsi="Book Antiqua" w:cs="Arial"/>
          <w:sz w:val="20"/>
          <w:szCs w:val="20"/>
        </w:rPr>
      </w:pPr>
      <w:r>
        <w:rPr>
          <w:rFonts w:ascii="Book Antiqua" w:hAnsi="Book Antiqua" w:cs="Arial"/>
          <w:sz w:val="20"/>
          <w:szCs w:val="20"/>
        </w:rPr>
        <w:t>IDS</w:t>
      </w:r>
      <w:r w:rsidRPr="0017375A">
        <w:rPr>
          <w:rFonts w:ascii="Book Antiqua" w:hAnsi="Book Antiqua" w:cs="Arial"/>
          <w:sz w:val="20"/>
          <w:szCs w:val="20"/>
        </w:rPr>
        <w:t xml:space="preserve"> 4</w:t>
      </w:r>
      <w:r>
        <w:rPr>
          <w:rFonts w:ascii="Book Antiqua" w:hAnsi="Book Antiqua" w:cs="Arial"/>
          <w:sz w:val="20"/>
          <w:szCs w:val="20"/>
        </w:rPr>
        <w:t>918</w:t>
      </w:r>
      <w:r w:rsidR="00B43F52">
        <w:rPr>
          <w:rFonts w:ascii="Book Antiqua" w:hAnsi="Book Antiqua" w:cs="Arial"/>
          <w:sz w:val="20"/>
          <w:szCs w:val="20"/>
        </w:rPr>
        <w:t xml:space="preserve"> - </w:t>
      </w:r>
      <w:r>
        <w:rPr>
          <w:rFonts w:ascii="Book Antiqua" w:hAnsi="Book Antiqua" w:cs="Arial"/>
          <w:sz w:val="20"/>
          <w:szCs w:val="20"/>
        </w:rPr>
        <w:t>Capstone VIP Project</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52773245" w14:textId="71EE7FEF" w:rsidR="00F314C2" w:rsidRPr="0017375A" w:rsidRDefault="00F314C2" w:rsidP="00F314C2">
      <w:pPr>
        <w:rPr>
          <w:rFonts w:ascii="Book Antiqua" w:hAnsi="Book Antiqua" w:cs="Helvetica"/>
          <w:color w:val="333333"/>
          <w:sz w:val="20"/>
          <w:szCs w:val="20"/>
        </w:rPr>
      </w:pPr>
      <w:r w:rsidRPr="0017375A">
        <w:rPr>
          <w:rFonts w:ascii="Book Antiqua" w:hAnsi="Book Antiqua" w:cs="Arial"/>
          <w:sz w:val="20"/>
          <w:szCs w:val="20"/>
        </w:rPr>
        <w:t>C</w:t>
      </w:r>
      <w:r>
        <w:rPr>
          <w:rFonts w:ascii="Book Antiqua" w:hAnsi="Book Antiqua" w:cs="Arial"/>
          <w:sz w:val="20"/>
          <w:szCs w:val="20"/>
        </w:rPr>
        <w:t>ybersecurity</w:t>
      </w:r>
      <w:r w:rsidRPr="0017375A">
        <w:rPr>
          <w:rFonts w:ascii="Book Antiqua" w:hAnsi="Book Antiqua" w:cs="Arial"/>
          <w:sz w:val="20"/>
          <w:szCs w:val="20"/>
        </w:rPr>
        <w:t xml:space="preserve"> Electives (9 credits)</w:t>
      </w:r>
    </w:p>
    <w:p w14:paraId="3C8617B2" w14:textId="44713988"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 xml:space="preserve">Interdisciplinary </w:t>
      </w:r>
      <w:r w:rsidR="00F8431F">
        <w:rPr>
          <w:rFonts w:ascii="Book Antiqua" w:hAnsi="Book Antiqua" w:cs="Arial"/>
          <w:sz w:val="20"/>
          <w:szCs w:val="20"/>
        </w:rPr>
        <w:t xml:space="preserve">Courses </w:t>
      </w:r>
      <w:r w:rsidRPr="0017375A">
        <w:rPr>
          <w:rFonts w:ascii="Book Antiqua" w:hAnsi="Book Antiqua" w:cs="Arial"/>
          <w:sz w:val="20"/>
          <w:szCs w:val="20"/>
        </w:rPr>
        <w:t>(</w:t>
      </w:r>
      <w:r w:rsidR="00F314C2">
        <w:rPr>
          <w:rFonts w:ascii="Book Antiqua" w:hAnsi="Book Antiqua" w:cs="Arial"/>
          <w:sz w:val="20"/>
          <w:szCs w:val="20"/>
        </w:rPr>
        <w:t>3</w:t>
      </w:r>
      <w:r w:rsidRPr="0017375A">
        <w:rPr>
          <w:rFonts w:ascii="Book Antiqua" w:hAnsi="Book Antiqua" w:cs="Arial"/>
          <w:sz w:val="20"/>
          <w:szCs w:val="20"/>
        </w:rPr>
        <w:t xml:space="preserve"> credits)</w:t>
      </w:r>
    </w:p>
    <w:p w14:paraId="3C8617B3" w14:textId="58EB401B"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w:t>
      </w:r>
      <w:r w:rsidR="00F314C2">
        <w:rPr>
          <w:rFonts w:ascii="Book Antiqua" w:hAnsi="Book Antiqua" w:cs="Arial"/>
          <w:sz w:val="20"/>
          <w:szCs w:val="20"/>
        </w:rPr>
        <w:t>9</w:t>
      </w:r>
      <w:r w:rsidRPr="0017375A">
        <w:rPr>
          <w:rFonts w:ascii="Book Antiqua" w:hAnsi="Book Antiqua" w:cs="Arial"/>
          <w:sz w:val="20"/>
          <w:szCs w:val="20"/>
        </w:rPr>
        <w:t xml:space="preserve"> credits)</w:t>
      </w:r>
    </w:p>
    <w:p w14:paraId="3C8617B6" w14:textId="77777777" w:rsidR="00DA2E72" w:rsidRPr="00F32341" w:rsidRDefault="00DA2E72" w:rsidP="00CA20DF">
      <w:pPr>
        <w:pStyle w:val="BodyText2"/>
        <w:rPr>
          <w:rFonts w:ascii="Book Antiqua" w:hAnsi="Book Antiqua"/>
          <w:sz w:val="20"/>
          <w:szCs w:val="20"/>
        </w:rPr>
      </w:pPr>
    </w:p>
    <w:p w14:paraId="3C8617B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one- or two-sentence description of each required or elective course.  </w:t>
      </w:r>
    </w:p>
    <w:p w14:paraId="3C8617B8" w14:textId="77777777" w:rsidR="00DA2E72" w:rsidRPr="0017375A" w:rsidRDefault="00DA2E72" w:rsidP="0017375A">
      <w:pPr>
        <w:rPr>
          <w:rFonts w:ascii="Book Antiqua" w:hAnsi="Book Antiqua"/>
          <w:sz w:val="20"/>
          <w:szCs w:val="20"/>
        </w:rPr>
      </w:pPr>
    </w:p>
    <w:p w14:paraId="3C8617BD" w14:textId="076BF356" w:rsidR="006E270A" w:rsidRPr="0017375A" w:rsidRDefault="00CD4BF8" w:rsidP="0017375A">
      <w:pPr>
        <w:rPr>
          <w:rFonts w:ascii="Book Antiqua" w:hAnsi="Book Antiqua" w:cs="Arial"/>
          <w:sz w:val="20"/>
          <w:szCs w:val="20"/>
        </w:rPr>
      </w:pPr>
      <w:r w:rsidRPr="00CD4BF8">
        <w:rPr>
          <w:rFonts w:ascii="Book Antiqua" w:hAnsi="Book Antiqua" w:cs="Arial"/>
          <w:b/>
          <w:bCs/>
          <w:sz w:val="20"/>
          <w:szCs w:val="20"/>
        </w:rPr>
        <w:t>CEN 3721 Introduction to Human-Computer Interaction</w:t>
      </w:r>
      <w:r>
        <w:rPr>
          <w:rFonts w:ascii="Book Antiqua" w:hAnsi="Book Antiqua" w:cs="Arial"/>
          <w:b/>
          <w:bCs/>
          <w:sz w:val="20"/>
          <w:szCs w:val="20"/>
        </w:rPr>
        <w:t xml:space="preserve"> </w:t>
      </w:r>
      <w:r w:rsidRPr="00CD4BF8">
        <w:rPr>
          <w:rFonts w:ascii="Book Antiqua" w:hAnsi="Book Antiqua" w:cs="Arial"/>
          <w:b/>
          <w:bCs/>
          <w:sz w:val="20"/>
          <w:szCs w:val="20"/>
        </w:rPr>
        <w:t>(3).</w:t>
      </w:r>
      <w:r>
        <w:rPr>
          <w:rFonts w:ascii="Book Antiqua" w:hAnsi="Book Antiqua" w:cs="Arial"/>
          <w:b/>
          <w:bCs/>
          <w:sz w:val="20"/>
          <w:szCs w:val="20"/>
        </w:rPr>
        <w:t xml:space="preserve"> </w:t>
      </w:r>
      <w:r w:rsidRPr="00CD4BF8">
        <w:rPr>
          <w:rFonts w:ascii="Book Antiqua" w:hAnsi="Book Antiqua" w:cs="Arial"/>
          <w:bCs/>
          <w:sz w:val="20"/>
          <w:szCs w:val="20"/>
        </w:rPr>
        <w:t>Fundamental</w:t>
      </w:r>
      <w:r w:rsidR="00F8431F">
        <w:rPr>
          <w:rFonts w:ascii="Book Antiqua" w:hAnsi="Book Antiqua" w:cs="Arial"/>
          <w:bCs/>
          <w:sz w:val="20"/>
          <w:szCs w:val="20"/>
        </w:rPr>
        <w:t xml:space="preserve"> concepts </w:t>
      </w:r>
      <w:r w:rsidR="00F2641D">
        <w:rPr>
          <w:rFonts w:ascii="Book Antiqua" w:hAnsi="Book Antiqua" w:cs="Arial"/>
          <w:bCs/>
          <w:sz w:val="20"/>
          <w:szCs w:val="20"/>
        </w:rPr>
        <w:t xml:space="preserve">of </w:t>
      </w:r>
      <w:r w:rsidRPr="00CD4BF8">
        <w:rPr>
          <w:rFonts w:ascii="Book Antiqua" w:hAnsi="Book Antiqua" w:cs="Arial"/>
          <w:bCs/>
          <w:sz w:val="20"/>
          <w:szCs w:val="20"/>
        </w:rPr>
        <w:t xml:space="preserve">human-computer </w:t>
      </w:r>
      <w:r>
        <w:rPr>
          <w:rFonts w:ascii="Book Antiqua" w:hAnsi="Book Antiqua" w:cs="Arial"/>
          <w:bCs/>
          <w:sz w:val="20"/>
          <w:szCs w:val="20"/>
        </w:rPr>
        <w:t>interaction</w:t>
      </w:r>
      <w:proofErr w:type="gramStart"/>
      <w:r>
        <w:rPr>
          <w:rFonts w:ascii="Book Antiqua" w:hAnsi="Book Antiqua" w:cs="Arial"/>
          <w:bCs/>
          <w:sz w:val="20"/>
          <w:szCs w:val="20"/>
        </w:rPr>
        <w:t>,  cognitive</w:t>
      </w:r>
      <w:proofErr w:type="gramEnd"/>
      <w:r>
        <w:rPr>
          <w:rFonts w:ascii="Book Antiqua" w:hAnsi="Book Antiqua" w:cs="Arial"/>
          <w:bCs/>
          <w:sz w:val="20"/>
          <w:szCs w:val="20"/>
        </w:rPr>
        <w:t xml:space="preserve">  models, </w:t>
      </w:r>
      <w:r w:rsidRPr="00CD4BF8">
        <w:rPr>
          <w:rFonts w:ascii="Book Antiqua" w:hAnsi="Book Antiqua" w:cs="Arial"/>
          <w:bCs/>
          <w:sz w:val="20"/>
          <w:szCs w:val="20"/>
        </w:rPr>
        <w:t xml:space="preserve"> user-centered design  principles  and  evaluation,  emerging technologies.</w:t>
      </w:r>
      <w:r>
        <w:rPr>
          <w:rFonts w:ascii="Book Antiqua" w:hAnsi="Book Antiqua" w:cs="Arial"/>
          <w:bCs/>
          <w:sz w:val="20"/>
          <w:szCs w:val="20"/>
        </w:rPr>
        <w:t xml:space="preserve"> </w:t>
      </w:r>
      <w:r w:rsidR="004B5939">
        <w:rPr>
          <w:rFonts w:ascii="Book Antiqua" w:hAnsi="Book Antiqua" w:cs="Arial"/>
          <w:bCs/>
          <w:sz w:val="20"/>
          <w:szCs w:val="20"/>
        </w:rPr>
        <w:t>Prerequisite</w:t>
      </w:r>
      <w:r w:rsidRPr="00CD4BF8">
        <w:rPr>
          <w:rFonts w:ascii="Book Antiqua" w:hAnsi="Book Antiqua" w:cs="Arial"/>
          <w:bCs/>
          <w:sz w:val="20"/>
          <w:szCs w:val="20"/>
        </w:rPr>
        <w:t>: COP 2210 or COP 2250 or equivalent.</w:t>
      </w:r>
      <w:r w:rsidR="006E270A" w:rsidRPr="00CD4BF8">
        <w:rPr>
          <w:rFonts w:ascii="Book Antiqua" w:hAnsi="Book Antiqua" w:cs="Arial"/>
          <w:sz w:val="20"/>
          <w:szCs w:val="20"/>
        </w:rPr>
        <w:t xml:space="preserve"> </w:t>
      </w:r>
    </w:p>
    <w:p w14:paraId="3C8617BE" w14:textId="77777777" w:rsidR="006E270A" w:rsidRPr="0017375A" w:rsidRDefault="006E270A" w:rsidP="0017375A">
      <w:pPr>
        <w:rPr>
          <w:rFonts w:ascii="Book Antiqua" w:hAnsi="Book Antiqua" w:cs="Arial"/>
          <w:sz w:val="20"/>
          <w:szCs w:val="20"/>
        </w:rPr>
      </w:pPr>
    </w:p>
    <w:p w14:paraId="3C8617C5" w14:textId="559F612E"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CGS 1920 Introduction to Computing (1).</w:t>
      </w:r>
      <w:r w:rsidRPr="0017375A">
        <w:rPr>
          <w:rFonts w:ascii="Book Antiqua" w:hAnsi="Book Antiqua" w:cs="Arial"/>
          <w:sz w:val="20"/>
          <w:szCs w:val="20"/>
        </w:rPr>
        <w:t xml:space="preserve"> Overview of the computing field to students, resear</w:t>
      </w:r>
      <w:r w:rsidR="00CD4BF8">
        <w:rPr>
          <w:rFonts w:ascii="Book Antiqua" w:hAnsi="Book Antiqua" w:cs="Arial"/>
          <w:sz w:val="20"/>
          <w:szCs w:val="20"/>
        </w:rPr>
        <w:t>ch programs and career options.</w:t>
      </w:r>
    </w:p>
    <w:p w14:paraId="519608CD" w14:textId="77777777" w:rsidR="00CD4BF8" w:rsidRPr="0017375A" w:rsidRDefault="00CD4BF8" w:rsidP="00CD4BF8">
      <w:pPr>
        <w:rPr>
          <w:rFonts w:ascii="Book Antiqua" w:hAnsi="Book Antiqua" w:cs="Arial"/>
          <w:sz w:val="20"/>
          <w:szCs w:val="20"/>
        </w:rPr>
      </w:pPr>
    </w:p>
    <w:p w14:paraId="03DC6F00" w14:textId="4097AF18" w:rsidR="00CD4BF8" w:rsidRPr="0017375A" w:rsidRDefault="00CD4BF8" w:rsidP="00CD4BF8">
      <w:pPr>
        <w:rPr>
          <w:rFonts w:ascii="Book Antiqua" w:hAnsi="Book Antiqua" w:cs="Arial"/>
          <w:sz w:val="20"/>
          <w:szCs w:val="20"/>
        </w:rPr>
      </w:pPr>
      <w:r w:rsidRPr="0017375A">
        <w:rPr>
          <w:rFonts w:ascii="Book Antiqua" w:hAnsi="Book Antiqua" w:cs="Arial"/>
          <w:b/>
          <w:bCs/>
          <w:sz w:val="20"/>
          <w:szCs w:val="20"/>
        </w:rPr>
        <w:t>CGS 1</w:t>
      </w:r>
      <w:r w:rsidR="00F8431F">
        <w:rPr>
          <w:rFonts w:ascii="Book Antiqua" w:hAnsi="Book Antiqua" w:cs="Arial"/>
          <w:b/>
          <w:bCs/>
          <w:sz w:val="20"/>
          <w:szCs w:val="20"/>
        </w:rPr>
        <w:t>540</w:t>
      </w:r>
      <w:r w:rsidRPr="0017375A">
        <w:rPr>
          <w:rFonts w:ascii="Book Antiqua" w:hAnsi="Book Antiqua" w:cs="Arial"/>
          <w:b/>
          <w:bCs/>
          <w:sz w:val="20"/>
          <w:szCs w:val="20"/>
        </w:rPr>
        <w:t xml:space="preserve"> Introduction to </w:t>
      </w:r>
      <w:r>
        <w:rPr>
          <w:rFonts w:ascii="Book Antiqua" w:hAnsi="Book Antiqua" w:cs="Arial"/>
          <w:b/>
          <w:bCs/>
          <w:sz w:val="20"/>
          <w:szCs w:val="20"/>
        </w:rPr>
        <w:t>Databases for All</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CD4BF8">
        <w:rPr>
          <w:rFonts w:ascii="Book Antiqua" w:hAnsi="Book Antiqua" w:cs="Arial"/>
          <w:sz w:val="20"/>
          <w:szCs w:val="20"/>
        </w:rPr>
        <w:t>Introduction to database concepts including query languages, data organization and modeling, architecture, and security. Emphasis on relational databases with SQL. Not acceptable for CS majors.</w:t>
      </w:r>
    </w:p>
    <w:p w14:paraId="3C8617C6" w14:textId="77777777" w:rsidR="006E270A" w:rsidRPr="0017375A" w:rsidRDefault="006E270A" w:rsidP="0017375A">
      <w:pPr>
        <w:rPr>
          <w:rFonts w:ascii="Book Antiqua" w:hAnsi="Book Antiqua" w:cs="Arial"/>
          <w:sz w:val="20"/>
          <w:szCs w:val="20"/>
        </w:rPr>
      </w:pPr>
    </w:p>
    <w:p w14:paraId="3C8617C7" w14:textId="1A3C4932"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CGS 3095 Technology in the Global Arena – </w:t>
      </w:r>
      <w:r w:rsidRPr="0017375A">
        <w:rPr>
          <w:rFonts w:ascii="Book Antiqua" w:hAnsi="Book Antiqua" w:cs="Arial"/>
          <w:b/>
          <w:i/>
          <w:sz w:val="20"/>
          <w:szCs w:val="20"/>
        </w:rPr>
        <w:t>GL</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ED5BDF" w:rsidRPr="00ED5BDF">
        <w:rPr>
          <w:rFonts w:ascii="Book Antiqua" w:hAnsi="Book Antiqua" w:cs="Arial"/>
          <w:sz w:val="20"/>
          <w:szCs w:val="20"/>
        </w:rPr>
        <w:t>Legal, ethical, social impacts of computer technology on society, governance, quality of life: intellectual property, privacy, security, professionalism, social iden</w:t>
      </w:r>
      <w:r w:rsidR="00ED5BDF">
        <w:rPr>
          <w:rFonts w:ascii="Book Antiqua" w:hAnsi="Book Antiqua" w:cs="Arial"/>
          <w:sz w:val="20"/>
          <w:szCs w:val="20"/>
        </w:rPr>
        <w:t xml:space="preserve">tity in the U.S. and globally. </w:t>
      </w:r>
      <w:r w:rsidRPr="0017375A">
        <w:rPr>
          <w:rFonts w:ascii="Book Antiqua" w:hAnsi="Book Antiqua" w:cs="Arial"/>
          <w:sz w:val="20"/>
          <w:szCs w:val="20"/>
        </w:rPr>
        <w:t xml:space="preserve"> Prerequisites: </w:t>
      </w:r>
      <w:r w:rsidR="00ED5BDF" w:rsidRPr="00ED5BDF">
        <w:rPr>
          <w:rFonts w:ascii="Book Antiqua" w:hAnsi="Book Antiqua" w:cs="Arial"/>
          <w:sz w:val="20"/>
          <w:szCs w:val="20"/>
        </w:rPr>
        <w:t>(COP-2250 or COP-2210) and (ENC-3213 or ENC-3249)</w:t>
      </w:r>
    </w:p>
    <w:p w14:paraId="6A21CAC7" w14:textId="77777777" w:rsidR="00ED5BDF" w:rsidRPr="0017375A" w:rsidRDefault="00ED5BDF" w:rsidP="00ED5BDF">
      <w:pPr>
        <w:rPr>
          <w:rFonts w:ascii="Book Antiqua" w:hAnsi="Book Antiqua" w:cs="Arial"/>
          <w:sz w:val="20"/>
          <w:szCs w:val="20"/>
        </w:rPr>
      </w:pPr>
    </w:p>
    <w:p w14:paraId="2D6D13E7" w14:textId="18435FFA"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 xml:space="preserve">CGS </w:t>
      </w:r>
      <w:r w:rsidRPr="00ED5BDF">
        <w:rPr>
          <w:rFonts w:ascii="Book Antiqua" w:hAnsi="Book Antiqua" w:cs="Arial"/>
          <w:b/>
          <w:bCs/>
          <w:sz w:val="20"/>
          <w:szCs w:val="20"/>
        </w:rPr>
        <w:t>3767 Computer Operating Systems</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ED5BDF">
        <w:rPr>
          <w:rFonts w:ascii="Book Antiqua" w:hAnsi="Book Antiqua" w:cs="Arial"/>
          <w:sz w:val="20"/>
          <w:szCs w:val="20"/>
        </w:rPr>
        <w:t xml:space="preserve">Introduction to fundamental concepts of operating systems and </w:t>
      </w:r>
      <w:r>
        <w:rPr>
          <w:rFonts w:ascii="Book Antiqua" w:hAnsi="Book Antiqua" w:cs="Arial"/>
          <w:sz w:val="20"/>
          <w:szCs w:val="20"/>
        </w:rPr>
        <w:t xml:space="preserve">their </w:t>
      </w:r>
      <w:r w:rsidRPr="00ED5BDF">
        <w:rPr>
          <w:rFonts w:ascii="Book Antiqua" w:hAnsi="Book Antiqua" w:cs="Arial"/>
          <w:sz w:val="20"/>
          <w:szCs w:val="20"/>
        </w:rPr>
        <w:t xml:space="preserve">implementation in </w:t>
      </w:r>
      <w:r>
        <w:rPr>
          <w:rFonts w:ascii="Book Antiqua" w:hAnsi="Book Antiqua" w:cs="Arial"/>
          <w:sz w:val="20"/>
          <w:szCs w:val="20"/>
        </w:rPr>
        <w:t>U</w:t>
      </w:r>
      <w:r w:rsidRPr="00ED5BDF">
        <w:rPr>
          <w:rFonts w:ascii="Book Antiqua" w:hAnsi="Book Antiqua" w:cs="Arial"/>
          <w:sz w:val="20"/>
          <w:szCs w:val="20"/>
        </w:rPr>
        <w:t xml:space="preserve">NIX and </w:t>
      </w:r>
      <w:r>
        <w:rPr>
          <w:rFonts w:ascii="Book Antiqua" w:hAnsi="Book Antiqua" w:cs="Arial"/>
          <w:sz w:val="20"/>
          <w:szCs w:val="20"/>
        </w:rPr>
        <w:t>W</w:t>
      </w:r>
      <w:r w:rsidRPr="00ED5BDF">
        <w:rPr>
          <w:rFonts w:ascii="Book Antiqua" w:hAnsi="Book Antiqua" w:cs="Arial"/>
          <w:sz w:val="20"/>
          <w:szCs w:val="20"/>
        </w:rPr>
        <w:t>indows.</w:t>
      </w:r>
      <w:r>
        <w:rPr>
          <w:rFonts w:ascii="Book Antiqua" w:hAnsi="Book Antiqua" w:cs="Arial"/>
          <w:sz w:val="20"/>
          <w:szCs w:val="20"/>
        </w:rPr>
        <w:t xml:space="preserve"> </w:t>
      </w:r>
      <w:r w:rsidR="004B5939">
        <w:rPr>
          <w:rFonts w:ascii="Book Antiqua" w:hAnsi="Book Antiqua" w:cs="Arial"/>
          <w:sz w:val="20"/>
          <w:szCs w:val="20"/>
        </w:rPr>
        <w:t>Prerequisite</w:t>
      </w:r>
      <w:r w:rsidRPr="00ED5BDF">
        <w:rPr>
          <w:rFonts w:ascii="Book Antiqua" w:hAnsi="Book Antiqua" w:cs="Arial"/>
          <w:sz w:val="20"/>
          <w:szCs w:val="20"/>
        </w:rPr>
        <w:t>: COP 2250</w:t>
      </w:r>
      <w:r>
        <w:rPr>
          <w:rFonts w:ascii="Book Antiqua" w:hAnsi="Book Antiqua" w:cs="Arial"/>
          <w:sz w:val="20"/>
          <w:szCs w:val="20"/>
        </w:rPr>
        <w:t xml:space="preserve"> </w:t>
      </w:r>
      <w:r w:rsidRPr="00ED5BDF">
        <w:rPr>
          <w:rFonts w:ascii="Book Antiqua" w:hAnsi="Book Antiqua" w:cs="Arial"/>
          <w:sz w:val="20"/>
          <w:szCs w:val="20"/>
        </w:rPr>
        <w:t>or COP 2210. This course will have</w:t>
      </w:r>
      <w:r>
        <w:rPr>
          <w:rFonts w:ascii="Book Antiqua" w:hAnsi="Book Antiqua" w:cs="Arial"/>
          <w:sz w:val="20"/>
          <w:szCs w:val="20"/>
        </w:rPr>
        <w:t xml:space="preserve"> </w:t>
      </w:r>
      <w:r w:rsidRPr="00ED5BDF">
        <w:rPr>
          <w:rFonts w:ascii="Book Antiqua" w:hAnsi="Book Antiqua" w:cs="Arial"/>
          <w:sz w:val="20"/>
          <w:szCs w:val="20"/>
        </w:rPr>
        <w:t>additional fees.</w:t>
      </w:r>
    </w:p>
    <w:p w14:paraId="62A8A27B" w14:textId="77777777" w:rsidR="00ED5BDF" w:rsidRPr="0017375A" w:rsidRDefault="00ED5BDF" w:rsidP="00ED5BDF">
      <w:pPr>
        <w:rPr>
          <w:rFonts w:ascii="Book Antiqua" w:hAnsi="Book Antiqua" w:cs="Arial"/>
          <w:sz w:val="20"/>
          <w:szCs w:val="20"/>
        </w:rPr>
      </w:pPr>
    </w:p>
    <w:p w14:paraId="7A6E23B8" w14:textId="01A5829F"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 xml:space="preserve">CGS </w:t>
      </w:r>
      <w:r w:rsidRPr="00ED5BDF">
        <w:rPr>
          <w:rFonts w:ascii="Book Antiqua" w:hAnsi="Book Antiqua" w:cs="Arial"/>
          <w:b/>
          <w:bCs/>
          <w:sz w:val="20"/>
          <w:szCs w:val="20"/>
        </w:rPr>
        <w:t xml:space="preserve">4285 Applied Computer Network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ED5BDF">
        <w:rPr>
          <w:rFonts w:ascii="Book Antiqua" w:hAnsi="Book Antiqua" w:cs="Arial"/>
          <w:sz w:val="20"/>
          <w:szCs w:val="20"/>
        </w:rPr>
        <w:t>Principles of computer</w:t>
      </w:r>
      <w:r>
        <w:rPr>
          <w:rFonts w:ascii="Book Antiqua" w:hAnsi="Book Antiqua" w:cs="Arial"/>
          <w:sz w:val="20"/>
          <w:szCs w:val="20"/>
        </w:rPr>
        <w:t xml:space="preserve"> </w:t>
      </w:r>
      <w:r w:rsidRPr="00ED5BDF">
        <w:rPr>
          <w:rFonts w:ascii="Book Antiqua" w:hAnsi="Book Antiqua" w:cs="Arial"/>
          <w:sz w:val="20"/>
          <w:szCs w:val="20"/>
        </w:rPr>
        <w:t>network design, operation and management. Network protocols. Network configuration.</w:t>
      </w:r>
      <w:r>
        <w:rPr>
          <w:rFonts w:ascii="Book Antiqua" w:hAnsi="Book Antiqua" w:cs="Arial"/>
          <w:sz w:val="20"/>
          <w:szCs w:val="20"/>
        </w:rPr>
        <w:t xml:space="preserve"> </w:t>
      </w:r>
      <w:r w:rsidRPr="00ED5BDF">
        <w:rPr>
          <w:rFonts w:ascii="Book Antiqua" w:hAnsi="Book Antiqua" w:cs="Arial"/>
          <w:sz w:val="20"/>
          <w:szCs w:val="20"/>
        </w:rPr>
        <w:t>Network security. Not acceptable</w:t>
      </w:r>
      <w:r w:rsidR="005A31CF">
        <w:rPr>
          <w:rFonts w:ascii="Book Antiqua" w:hAnsi="Book Antiqua" w:cs="Arial"/>
          <w:sz w:val="20"/>
          <w:szCs w:val="20"/>
        </w:rPr>
        <w:t xml:space="preserve"> </w:t>
      </w:r>
      <w:r w:rsidRPr="00ED5BDF">
        <w:rPr>
          <w:rFonts w:ascii="Book Antiqua" w:hAnsi="Book Antiqua" w:cs="Arial"/>
          <w:sz w:val="20"/>
          <w:szCs w:val="20"/>
        </w:rPr>
        <w:t>for credit for Computer Science majors. Prerequisite: CGS 3767. This course will have additional fees.</w:t>
      </w:r>
    </w:p>
    <w:p w14:paraId="511F1BBC" w14:textId="77777777" w:rsidR="005A31CF" w:rsidRPr="0017375A" w:rsidRDefault="005A31CF" w:rsidP="005A31CF">
      <w:pPr>
        <w:rPr>
          <w:rFonts w:ascii="Book Antiqua" w:hAnsi="Book Antiqua" w:cs="Arial"/>
          <w:sz w:val="20"/>
          <w:szCs w:val="20"/>
        </w:rPr>
      </w:pPr>
    </w:p>
    <w:p w14:paraId="3177E313" w14:textId="4E836B51" w:rsidR="005A31CF" w:rsidRPr="0017375A" w:rsidRDefault="005A31CF" w:rsidP="005A31CF">
      <w:pPr>
        <w:rPr>
          <w:rFonts w:ascii="Book Antiqua" w:hAnsi="Book Antiqua" w:cs="Arial"/>
          <w:sz w:val="20"/>
          <w:szCs w:val="20"/>
        </w:rPr>
      </w:pPr>
      <w:r w:rsidRPr="0017375A">
        <w:rPr>
          <w:rFonts w:ascii="Book Antiqua" w:hAnsi="Book Antiqua" w:cs="Arial"/>
          <w:b/>
          <w:bCs/>
          <w:sz w:val="20"/>
          <w:szCs w:val="20"/>
        </w:rPr>
        <w:t xml:space="preserve">CGS </w:t>
      </w:r>
      <w:r w:rsidRPr="005A31CF">
        <w:rPr>
          <w:rFonts w:ascii="Book Antiqua" w:hAnsi="Book Antiqua" w:cs="Arial"/>
          <w:b/>
          <w:bCs/>
          <w:sz w:val="20"/>
          <w:szCs w:val="20"/>
        </w:rPr>
        <w:t xml:space="preserve">4854 Website Construction and Management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5A31CF">
        <w:rPr>
          <w:rFonts w:ascii="Book Antiqua" w:hAnsi="Book Antiqua" w:cs="Arial"/>
          <w:sz w:val="20"/>
          <w:szCs w:val="20"/>
        </w:rPr>
        <w:t>The fundamentals of creating and maintaining a website. Installation and maintenance of a web-server.</w:t>
      </w:r>
      <w:r>
        <w:rPr>
          <w:rFonts w:ascii="Book Antiqua" w:hAnsi="Book Antiqua" w:cs="Arial"/>
          <w:sz w:val="20"/>
          <w:szCs w:val="20"/>
        </w:rPr>
        <w:t xml:space="preserve"> </w:t>
      </w:r>
      <w:r w:rsidRPr="005A31CF">
        <w:rPr>
          <w:rFonts w:ascii="Book Antiqua" w:hAnsi="Book Antiqua" w:cs="Arial"/>
          <w:sz w:val="20"/>
          <w:szCs w:val="20"/>
        </w:rPr>
        <w:t>Techniques for building multimedia interactive web-pages.</w:t>
      </w:r>
      <w:r>
        <w:rPr>
          <w:rFonts w:ascii="Book Antiqua" w:hAnsi="Book Antiqua" w:cs="Arial"/>
          <w:sz w:val="20"/>
          <w:szCs w:val="20"/>
        </w:rPr>
        <w:t xml:space="preserve"> </w:t>
      </w:r>
      <w:r w:rsidRPr="005A31CF">
        <w:rPr>
          <w:rFonts w:ascii="Book Antiqua" w:hAnsi="Book Antiqua" w:cs="Arial"/>
          <w:sz w:val="20"/>
          <w:szCs w:val="20"/>
        </w:rPr>
        <w:t>Not acceptable for credit for Computer Science majors. Prerequisites: CGS 3767 and (COP 3804 or COP 3337). This course will have additional fees.</w:t>
      </w:r>
    </w:p>
    <w:p w14:paraId="6E5D3E48" w14:textId="77777777" w:rsidR="00ED5BDF" w:rsidRPr="0017375A" w:rsidRDefault="00ED5BDF" w:rsidP="00ED5BDF">
      <w:pPr>
        <w:rPr>
          <w:rFonts w:ascii="Book Antiqua" w:hAnsi="Book Antiqua" w:cs="Arial"/>
          <w:sz w:val="20"/>
          <w:szCs w:val="20"/>
        </w:rPr>
      </w:pPr>
    </w:p>
    <w:p w14:paraId="0A2B347D" w14:textId="7563EB79"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C</w:t>
      </w:r>
      <w:r w:rsidR="005A31CF">
        <w:rPr>
          <w:rFonts w:ascii="Book Antiqua" w:hAnsi="Book Antiqua" w:cs="Arial"/>
          <w:b/>
          <w:bCs/>
          <w:sz w:val="20"/>
          <w:szCs w:val="20"/>
        </w:rPr>
        <w:t>I</w:t>
      </w:r>
      <w:r w:rsidRPr="0017375A">
        <w:rPr>
          <w:rFonts w:ascii="Book Antiqua" w:hAnsi="Book Antiqua" w:cs="Arial"/>
          <w:b/>
          <w:bCs/>
          <w:sz w:val="20"/>
          <w:szCs w:val="20"/>
        </w:rPr>
        <w:t xml:space="preserve">S </w:t>
      </w:r>
      <w:r w:rsidR="005A31CF" w:rsidRPr="005A31CF">
        <w:rPr>
          <w:rFonts w:ascii="Book Antiqua" w:hAnsi="Book Antiqua" w:cs="Arial"/>
          <w:b/>
          <w:bCs/>
          <w:sz w:val="20"/>
          <w:szCs w:val="20"/>
        </w:rPr>
        <w:t>4365 Enterprise Cybersecurity Policies and Practices</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005A31CF" w:rsidRPr="005A31CF">
        <w:rPr>
          <w:rFonts w:ascii="Book Antiqua" w:hAnsi="Book Antiqua" w:cs="Arial"/>
          <w:sz w:val="20"/>
          <w:szCs w:val="20"/>
        </w:rPr>
        <w:t>Policies and practices for information assurance, incident response, disaster recovery, cost assessment, vulnerability assessment, vulnerability</w:t>
      </w:r>
      <w:r w:rsidR="005A31CF">
        <w:rPr>
          <w:rFonts w:ascii="Book Antiqua" w:hAnsi="Book Antiqua" w:cs="Arial"/>
          <w:sz w:val="20"/>
          <w:szCs w:val="20"/>
        </w:rPr>
        <w:t xml:space="preserve"> </w:t>
      </w:r>
      <w:r w:rsidR="005A31CF" w:rsidRPr="005A31CF">
        <w:rPr>
          <w:rFonts w:ascii="Book Antiqua" w:hAnsi="Book Antiqua" w:cs="Arial"/>
          <w:sz w:val="20"/>
          <w:szCs w:val="20"/>
        </w:rPr>
        <w:t>testing, and risk mitigation strategies. Prerequisite:</w:t>
      </w:r>
      <w:r w:rsidR="005A31CF">
        <w:rPr>
          <w:rFonts w:ascii="Book Antiqua" w:hAnsi="Book Antiqua" w:cs="Arial"/>
          <w:sz w:val="20"/>
          <w:szCs w:val="20"/>
        </w:rPr>
        <w:t xml:space="preserve"> </w:t>
      </w:r>
      <w:r w:rsidR="005A31CF" w:rsidRPr="005A31CF">
        <w:rPr>
          <w:rFonts w:ascii="Book Antiqua" w:hAnsi="Book Antiqua" w:cs="Arial"/>
          <w:sz w:val="20"/>
          <w:szCs w:val="20"/>
        </w:rPr>
        <w:t>CNT 4403 or EEL 4806</w:t>
      </w:r>
    </w:p>
    <w:p w14:paraId="3DB820BB" w14:textId="77777777" w:rsidR="005A31CF" w:rsidRPr="0017375A" w:rsidRDefault="005A31CF" w:rsidP="005A31CF">
      <w:pPr>
        <w:rPr>
          <w:rFonts w:ascii="Book Antiqua" w:hAnsi="Book Antiqua" w:cs="Arial"/>
          <w:sz w:val="20"/>
          <w:szCs w:val="20"/>
        </w:rPr>
      </w:pPr>
    </w:p>
    <w:p w14:paraId="5BCC7AD3" w14:textId="7958A720" w:rsidR="005A31CF" w:rsidRPr="0017375A" w:rsidRDefault="005A31CF" w:rsidP="005A31CF">
      <w:pPr>
        <w:rPr>
          <w:rFonts w:ascii="Book Antiqua" w:hAnsi="Book Antiqua" w:cs="Arial"/>
          <w:sz w:val="20"/>
          <w:szCs w:val="20"/>
        </w:rPr>
      </w:pPr>
      <w:r w:rsidRPr="0017375A">
        <w:rPr>
          <w:rFonts w:ascii="Book Antiqua" w:hAnsi="Book Antiqua" w:cs="Arial"/>
          <w:b/>
          <w:bCs/>
          <w:sz w:val="20"/>
          <w:szCs w:val="20"/>
        </w:rPr>
        <w:t>C</w:t>
      </w:r>
      <w:r>
        <w:rPr>
          <w:rFonts w:ascii="Book Antiqua" w:hAnsi="Book Antiqua" w:cs="Arial"/>
          <w:b/>
          <w:bCs/>
          <w:sz w:val="20"/>
          <w:szCs w:val="20"/>
        </w:rPr>
        <w:t>I</w:t>
      </w:r>
      <w:r w:rsidRPr="0017375A">
        <w:rPr>
          <w:rFonts w:ascii="Book Antiqua" w:hAnsi="Book Antiqua" w:cs="Arial"/>
          <w:b/>
          <w:bCs/>
          <w:sz w:val="20"/>
          <w:szCs w:val="20"/>
        </w:rPr>
        <w:t xml:space="preserve">S </w:t>
      </w:r>
      <w:r w:rsidRPr="005A31CF">
        <w:rPr>
          <w:rFonts w:ascii="Book Antiqua" w:hAnsi="Book Antiqua" w:cs="Arial"/>
          <w:b/>
          <w:bCs/>
          <w:sz w:val="20"/>
          <w:szCs w:val="20"/>
        </w:rPr>
        <w:t>4</w:t>
      </w:r>
      <w:r>
        <w:rPr>
          <w:rFonts w:ascii="Book Antiqua" w:hAnsi="Book Antiqua" w:cs="Arial"/>
          <w:b/>
          <w:bCs/>
          <w:sz w:val="20"/>
          <w:szCs w:val="20"/>
        </w:rPr>
        <w:t>431</w:t>
      </w:r>
      <w:r w:rsidRPr="005A31CF">
        <w:rPr>
          <w:rFonts w:ascii="Book Antiqua" w:hAnsi="Book Antiqua" w:cs="Arial"/>
          <w:b/>
          <w:bCs/>
          <w:sz w:val="20"/>
          <w:szCs w:val="20"/>
        </w:rPr>
        <w:t xml:space="preserve"> </w:t>
      </w:r>
      <w:proofErr w:type="gramStart"/>
      <w:r w:rsidRPr="005A31CF">
        <w:rPr>
          <w:rFonts w:ascii="Book Antiqua" w:hAnsi="Book Antiqua" w:cs="Arial"/>
          <w:b/>
          <w:bCs/>
          <w:sz w:val="20"/>
          <w:szCs w:val="20"/>
        </w:rPr>
        <w:t>IT</w:t>
      </w:r>
      <w:proofErr w:type="gramEnd"/>
      <w:r w:rsidRPr="005A31CF">
        <w:rPr>
          <w:rFonts w:ascii="Book Antiqua" w:hAnsi="Book Antiqua" w:cs="Arial"/>
          <w:b/>
          <w:bCs/>
          <w:sz w:val="20"/>
          <w:szCs w:val="20"/>
        </w:rPr>
        <w:t xml:space="preserve"> Automation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5A31CF">
        <w:rPr>
          <w:rFonts w:ascii="Book Antiqua" w:hAnsi="Book Antiqua" w:cs="Arial"/>
          <w:sz w:val="20"/>
          <w:szCs w:val="20"/>
        </w:rPr>
        <w:t>IT automation: mgmt models, auditing, assets, change mgmt, network monitoring, OS imaging, patch mgmt, help desk, remote control, user state mgmt, end-point security, backup, disaster recovery. Prerequisite: CGS 3767. Corequisite: CGS 4285 or permission of the instructor.</w:t>
      </w:r>
    </w:p>
    <w:p w14:paraId="3C8617C8" w14:textId="77777777" w:rsidR="006E270A" w:rsidRPr="0017375A" w:rsidRDefault="006E270A" w:rsidP="0017375A">
      <w:pPr>
        <w:rPr>
          <w:rFonts w:ascii="Book Antiqua" w:hAnsi="Book Antiqua" w:cs="Arial"/>
          <w:sz w:val="20"/>
          <w:szCs w:val="20"/>
        </w:rPr>
      </w:pPr>
    </w:p>
    <w:p w14:paraId="3C8617C9" w14:textId="5F615652"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CNT </w:t>
      </w:r>
      <w:r w:rsidR="00550922" w:rsidRPr="00550922">
        <w:rPr>
          <w:rFonts w:ascii="Book Antiqua" w:hAnsi="Book Antiqua" w:cs="Arial"/>
          <w:b/>
          <w:sz w:val="20"/>
          <w:szCs w:val="20"/>
        </w:rPr>
        <w:t>4182</w:t>
      </w:r>
      <w:r w:rsidR="00A001EA">
        <w:rPr>
          <w:rFonts w:ascii="Book Antiqua" w:hAnsi="Book Antiqua" w:cs="Arial"/>
          <w:b/>
          <w:sz w:val="20"/>
          <w:szCs w:val="20"/>
        </w:rPr>
        <w:t xml:space="preserve"> </w:t>
      </w:r>
      <w:r w:rsidR="00550922" w:rsidRPr="00550922">
        <w:rPr>
          <w:rFonts w:ascii="Book Antiqua" w:hAnsi="Book Antiqua" w:cs="Arial"/>
          <w:b/>
          <w:sz w:val="20"/>
          <w:szCs w:val="20"/>
        </w:rPr>
        <w:t xml:space="preserve">Mobile and </w:t>
      </w:r>
      <w:r w:rsidR="00A001EA">
        <w:rPr>
          <w:rFonts w:ascii="Book Antiqua" w:hAnsi="Book Antiqua" w:cs="Arial"/>
          <w:b/>
          <w:sz w:val="20"/>
          <w:szCs w:val="20"/>
        </w:rPr>
        <w:t>I</w:t>
      </w:r>
      <w:r w:rsidR="00550922" w:rsidRPr="00550922">
        <w:rPr>
          <w:rFonts w:ascii="Book Antiqua" w:hAnsi="Book Antiqua" w:cs="Arial"/>
          <w:b/>
          <w:sz w:val="20"/>
          <w:szCs w:val="20"/>
        </w:rPr>
        <w:t>oT Cybersecurity Policies and Practices</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550922" w:rsidRPr="00550922">
        <w:rPr>
          <w:rFonts w:ascii="Book Antiqua" w:hAnsi="Book Antiqua" w:cs="Arial"/>
          <w:sz w:val="20"/>
          <w:szCs w:val="20"/>
        </w:rPr>
        <w:t>Emerging topics in policies and practices for</w:t>
      </w:r>
      <w:r w:rsidR="00550922">
        <w:rPr>
          <w:rFonts w:ascii="Book Antiqua" w:hAnsi="Book Antiqua" w:cs="Arial"/>
          <w:sz w:val="20"/>
          <w:szCs w:val="20"/>
        </w:rPr>
        <w:t xml:space="preserve"> </w:t>
      </w:r>
      <w:r w:rsidR="00550922" w:rsidRPr="00550922">
        <w:rPr>
          <w:rFonts w:ascii="Book Antiqua" w:hAnsi="Book Antiqua" w:cs="Arial"/>
          <w:sz w:val="20"/>
          <w:szCs w:val="20"/>
        </w:rPr>
        <w:t xml:space="preserve">mobile and </w:t>
      </w:r>
      <w:r w:rsidR="00A001EA">
        <w:rPr>
          <w:rFonts w:ascii="Book Antiqua" w:hAnsi="Book Antiqua" w:cs="Arial"/>
          <w:sz w:val="20"/>
          <w:szCs w:val="20"/>
        </w:rPr>
        <w:t>I</w:t>
      </w:r>
      <w:r w:rsidR="00550922" w:rsidRPr="00550922">
        <w:rPr>
          <w:rFonts w:ascii="Book Antiqua" w:hAnsi="Book Antiqua" w:cs="Arial"/>
          <w:sz w:val="20"/>
          <w:szCs w:val="20"/>
        </w:rPr>
        <w:t xml:space="preserve">oT devices. Skills include identifying and assessing values and threats, and mitigating risks to </w:t>
      </w:r>
      <w:r w:rsidR="00A001EA">
        <w:rPr>
          <w:rFonts w:ascii="Book Antiqua" w:hAnsi="Book Antiqua" w:cs="Arial"/>
          <w:sz w:val="20"/>
          <w:szCs w:val="20"/>
        </w:rPr>
        <w:t>I</w:t>
      </w:r>
      <w:r w:rsidR="00550922" w:rsidRPr="00550922">
        <w:rPr>
          <w:rFonts w:ascii="Book Antiqua" w:hAnsi="Book Antiqua" w:cs="Arial"/>
          <w:sz w:val="20"/>
          <w:szCs w:val="20"/>
        </w:rPr>
        <w:t>oT and mobile assets</w:t>
      </w:r>
      <w:r w:rsidR="004B5939">
        <w:rPr>
          <w:rFonts w:ascii="Book Antiqua" w:hAnsi="Book Antiqua" w:cs="Arial"/>
          <w:sz w:val="20"/>
          <w:szCs w:val="20"/>
        </w:rPr>
        <w:t>. Prerequisite</w:t>
      </w:r>
      <w:r w:rsidR="00550922" w:rsidRPr="00550922">
        <w:rPr>
          <w:rFonts w:ascii="Book Antiqua" w:hAnsi="Book Antiqua" w:cs="Arial"/>
          <w:sz w:val="20"/>
          <w:szCs w:val="20"/>
        </w:rPr>
        <w:t>: CNT 4403 or EEL 4806</w:t>
      </w:r>
    </w:p>
    <w:p w14:paraId="7CDDA91B" w14:textId="77777777" w:rsidR="00A95058" w:rsidRPr="0017375A" w:rsidRDefault="00A95058" w:rsidP="00A95058">
      <w:pPr>
        <w:rPr>
          <w:rFonts w:ascii="Book Antiqua" w:hAnsi="Book Antiqua" w:cs="Arial"/>
          <w:sz w:val="20"/>
          <w:szCs w:val="20"/>
        </w:rPr>
      </w:pPr>
    </w:p>
    <w:p w14:paraId="5EAD7C79" w14:textId="70632C0F" w:rsidR="00A95058" w:rsidRPr="0017375A" w:rsidRDefault="00A95058" w:rsidP="00A95058">
      <w:pPr>
        <w:rPr>
          <w:rFonts w:ascii="Book Antiqua" w:hAnsi="Book Antiqua" w:cs="Arial"/>
          <w:sz w:val="20"/>
          <w:szCs w:val="20"/>
        </w:rPr>
      </w:pPr>
      <w:r w:rsidRPr="0017375A">
        <w:rPr>
          <w:rFonts w:ascii="Book Antiqua" w:hAnsi="Book Antiqua" w:cs="Arial"/>
          <w:b/>
          <w:sz w:val="20"/>
          <w:szCs w:val="20"/>
        </w:rPr>
        <w:t xml:space="preserve">CNT </w:t>
      </w:r>
      <w:r w:rsidRPr="00A95058">
        <w:rPr>
          <w:rFonts w:ascii="Book Antiqua" w:hAnsi="Book Antiqua" w:cs="Arial"/>
          <w:b/>
          <w:sz w:val="20"/>
          <w:szCs w:val="20"/>
        </w:rPr>
        <w:t>4403 Computing and Network Security</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Pr="00A95058">
        <w:rPr>
          <w:rFonts w:ascii="Book Antiqua" w:hAnsi="Book Antiqua" w:cs="Arial"/>
          <w:sz w:val="20"/>
          <w:szCs w:val="20"/>
        </w:rPr>
        <w:t>Fundamental concepts and principles of computing and network security, symmetric and asymmetric cryptography, hash functions, authentication, firewalls and intrusion detection, and operational issues.</w:t>
      </w:r>
      <w:r>
        <w:rPr>
          <w:rFonts w:ascii="Book Antiqua" w:hAnsi="Book Antiqua" w:cs="Arial"/>
          <w:sz w:val="20"/>
          <w:szCs w:val="20"/>
        </w:rPr>
        <w:t xml:space="preserve"> </w:t>
      </w:r>
      <w:r w:rsidR="004B5939">
        <w:rPr>
          <w:rFonts w:ascii="Book Antiqua" w:hAnsi="Book Antiqua" w:cs="Arial"/>
          <w:sz w:val="20"/>
          <w:szCs w:val="20"/>
        </w:rPr>
        <w:t>Prerequisite</w:t>
      </w:r>
      <w:r w:rsidRPr="00A95058">
        <w:rPr>
          <w:rFonts w:ascii="Book Antiqua" w:hAnsi="Book Antiqua" w:cs="Arial"/>
          <w:sz w:val="20"/>
          <w:szCs w:val="20"/>
        </w:rPr>
        <w:t>: (COP 3804 or COP 3337 or COP 2270) and CGS 3767</w:t>
      </w:r>
      <w:r w:rsidR="004B5939">
        <w:rPr>
          <w:rFonts w:ascii="Book Antiqua" w:hAnsi="Book Antiqua" w:cs="Arial"/>
          <w:sz w:val="20"/>
          <w:szCs w:val="20"/>
        </w:rPr>
        <w:t xml:space="preserve">. Corequisite: </w:t>
      </w:r>
      <w:r w:rsidR="004B5939" w:rsidRPr="004B5939">
        <w:rPr>
          <w:rFonts w:ascii="Book Antiqua" w:hAnsi="Book Antiqua" w:cs="Arial"/>
          <w:sz w:val="20"/>
          <w:szCs w:val="20"/>
        </w:rPr>
        <w:t>CGS 4285</w:t>
      </w:r>
    </w:p>
    <w:p w14:paraId="3C8617CA" w14:textId="77777777" w:rsidR="006E270A" w:rsidRPr="0017375A" w:rsidRDefault="006E270A" w:rsidP="0017375A">
      <w:pPr>
        <w:rPr>
          <w:rFonts w:ascii="Book Antiqua" w:hAnsi="Book Antiqua" w:cs="Arial"/>
          <w:sz w:val="20"/>
          <w:szCs w:val="20"/>
        </w:rPr>
      </w:pPr>
    </w:p>
    <w:p w14:paraId="3C8617CB"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4504 Advanced Network Management (3).</w:t>
      </w:r>
      <w:r w:rsidRPr="0017375A">
        <w:rPr>
          <w:rFonts w:ascii="Book Antiqua" w:hAnsi="Book Antiqua" w:cs="Arial"/>
          <w:sz w:val="20"/>
          <w:szCs w:val="20"/>
        </w:rPr>
        <w:t xml:space="preserve"> Advanced principles of modern internetworking network design and implementation. Hands on experience with routers and switches and core Internet support protocols. Prerequisite: CNT 4513.</w:t>
      </w:r>
    </w:p>
    <w:p w14:paraId="3C8617CC" w14:textId="77777777" w:rsidR="006E270A" w:rsidRPr="0017375A" w:rsidRDefault="006E270A" w:rsidP="0017375A">
      <w:pPr>
        <w:rPr>
          <w:rFonts w:ascii="Book Antiqua" w:hAnsi="Book Antiqua" w:cs="Arial"/>
          <w:sz w:val="20"/>
          <w:szCs w:val="20"/>
        </w:rPr>
      </w:pPr>
    </w:p>
    <w:p w14:paraId="3C8617CD" w14:textId="6BECA57E"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w:t>
      </w:r>
      <w:r w:rsidR="00D17BF1">
        <w:rPr>
          <w:rFonts w:ascii="Book Antiqua" w:hAnsi="Book Antiqua" w:cs="Arial"/>
          <w:b/>
          <w:sz w:val="20"/>
          <w:szCs w:val="20"/>
        </w:rPr>
        <w:t>5</w:t>
      </w:r>
      <w:r w:rsidRPr="0017375A">
        <w:rPr>
          <w:rFonts w:ascii="Book Antiqua" w:hAnsi="Book Antiqua" w:cs="Arial"/>
          <w:b/>
          <w:sz w:val="20"/>
          <w:szCs w:val="20"/>
        </w:rPr>
        <w:t xml:space="preserve">13 </w:t>
      </w:r>
      <w:r w:rsidR="00D17BF1" w:rsidRPr="00D17BF1">
        <w:rPr>
          <w:rFonts w:ascii="Book Antiqua" w:hAnsi="Book Antiqua" w:cs="Arial"/>
          <w:b/>
          <w:sz w:val="20"/>
          <w:szCs w:val="20"/>
        </w:rPr>
        <w:t>Data Communications</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D17BF1" w:rsidRPr="00D17BF1">
        <w:rPr>
          <w:rFonts w:ascii="Book Antiqua" w:hAnsi="Book Antiqua" w:cs="Arial"/>
          <w:sz w:val="20"/>
          <w:szCs w:val="20"/>
        </w:rPr>
        <w:t>Study Computer network</w:t>
      </w:r>
      <w:r w:rsidR="00D17BF1">
        <w:rPr>
          <w:rFonts w:ascii="Book Antiqua" w:hAnsi="Book Antiqua" w:cs="Arial"/>
          <w:sz w:val="20"/>
          <w:szCs w:val="20"/>
        </w:rPr>
        <w:t xml:space="preserve"> </w:t>
      </w:r>
      <w:r w:rsidR="00D17BF1" w:rsidRPr="00D17BF1">
        <w:rPr>
          <w:rFonts w:ascii="Book Antiqua" w:hAnsi="Book Antiqua" w:cs="Arial"/>
          <w:sz w:val="20"/>
          <w:szCs w:val="20"/>
        </w:rPr>
        <w:t>models and protocol layers. Topics include: error handling, frames, broadcast networks, channel allocation; network routing algorithms, internetworking, TCP/IP, ATM protocols. Prerequisites: COP 3804 or</w:t>
      </w:r>
      <w:r w:rsidR="00D17BF1">
        <w:rPr>
          <w:rFonts w:ascii="Book Antiqua" w:hAnsi="Book Antiqua" w:cs="Arial"/>
          <w:sz w:val="20"/>
          <w:szCs w:val="20"/>
        </w:rPr>
        <w:t xml:space="preserve"> </w:t>
      </w:r>
      <w:r w:rsidR="00D17BF1" w:rsidRPr="00D17BF1">
        <w:rPr>
          <w:rFonts w:ascii="Book Antiqua" w:hAnsi="Book Antiqua" w:cs="Arial"/>
          <w:sz w:val="20"/>
          <w:szCs w:val="20"/>
        </w:rPr>
        <w:t>COP 3337 and CGS 4285.</w:t>
      </w:r>
    </w:p>
    <w:p w14:paraId="5FE84F03" w14:textId="77777777" w:rsidR="00D17BF1" w:rsidRPr="0017375A" w:rsidRDefault="00D17BF1" w:rsidP="00D17BF1">
      <w:pPr>
        <w:rPr>
          <w:rFonts w:ascii="Book Antiqua" w:hAnsi="Book Antiqua" w:cs="Arial"/>
          <w:sz w:val="20"/>
          <w:szCs w:val="20"/>
        </w:rPr>
      </w:pPr>
    </w:p>
    <w:p w14:paraId="6E2C094B" w14:textId="4BB16F24" w:rsidR="00D17BF1" w:rsidRPr="0017375A" w:rsidRDefault="00D17BF1" w:rsidP="00D17BF1">
      <w:pPr>
        <w:rPr>
          <w:rFonts w:ascii="Book Antiqua" w:hAnsi="Book Antiqua" w:cs="Arial"/>
          <w:sz w:val="20"/>
          <w:szCs w:val="20"/>
        </w:rPr>
      </w:pPr>
      <w:r w:rsidRPr="0017375A">
        <w:rPr>
          <w:rFonts w:ascii="Book Antiqua" w:hAnsi="Book Antiqua" w:cs="Arial"/>
          <w:b/>
          <w:sz w:val="20"/>
          <w:szCs w:val="20"/>
        </w:rPr>
        <w:t>CNT 4</w:t>
      </w:r>
      <w:r>
        <w:rPr>
          <w:rFonts w:ascii="Book Antiqua" w:hAnsi="Book Antiqua" w:cs="Arial"/>
          <w:b/>
          <w:sz w:val="20"/>
          <w:szCs w:val="20"/>
        </w:rPr>
        <w:t>60</w:t>
      </w:r>
      <w:r w:rsidRPr="0017375A">
        <w:rPr>
          <w:rFonts w:ascii="Book Antiqua" w:hAnsi="Book Antiqua" w:cs="Arial"/>
          <w:b/>
          <w:sz w:val="20"/>
          <w:szCs w:val="20"/>
        </w:rPr>
        <w:t xml:space="preserve">3 </w:t>
      </w:r>
      <w:r w:rsidRPr="00D17BF1">
        <w:rPr>
          <w:rFonts w:ascii="Book Antiqua" w:hAnsi="Book Antiqua" w:cs="Arial"/>
          <w:b/>
          <w:sz w:val="20"/>
          <w:szCs w:val="20"/>
        </w:rPr>
        <w:t>Windows System Administration</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Pr="00D17BF1">
        <w:rPr>
          <w:rFonts w:ascii="Book Antiqua" w:hAnsi="Book Antiqua" w:cs="Arial"/>
          <w:sz w:val="20"/>
          <w:szCs w:val="20"/>
        </w:rPr>
        <w:t>An examination of operating systems and applications installation, configuration, and maintenance, including client-server services, server administration and management, and user/group management.</w:t>
      </w:r>
      <w:r>
        <w:rPr>
          <w:rFonts w:ascii="Book Antiqua" w:hAnsi="Book Antiqua" w:cs="Arial"/>
          <w:sz w:val="20"/>
          <w:szCs w:val="20"/>
        </w:rPr>
        <w:t xml:space="preserve"> </w:t>
      </w:r>
      <w:r w:rsidRPr="00D17BF1">
        <w:rPr>
          <w:rFonts w:ascii="Book Antiqua" w:hAnsi="Book Antiqua" w:cs="Arial"/>
          <w:sz w:val="20"/>
          <w:szCs w:val="20"/>
        </w:rPr>
        <w:t>Prerequisite: CGS 3767.</w:t>
      </w:r>
    </w:p>
    <w:p w14:paraId="3C8617CE" w14:textId="77777777" w:rsidR="006E270A" w:rsidRPr="0017375A" w:rsidRDefault="006E270A" w:rsidP="0017375A">
      <w:pPr>
        <w:rPr>
          <w:rFonts w:ascii="Book Antiqua" w:hAnsi="Book Antiqua" w:cs="Arial"/>
          <w:sz w:val="20"/>
          <w:szCs w:val="20"/>
        </w:rPr>
      </w:pPr>
    </w:p>
    <w:p w14:paraId="3C8617CF" w14:textId="05F937BB"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 xml:space="preserve">COP </w:t>
      </w:r>
      <w:r w:rsidR="00DC2227" w:rsidRPr="00DC2227">
        <w:rPr>
          <w:rFonts w:ascii="Book Antiqua" w:hAnsi="Book Antiqua" w:cs="Arial"/>
          <w:b/>
          <w:bCs/>
          <w:sz w:val="20"/>
          <w:szCs w:val="20"/>
        </w:rPr>
        <w:t xml:space="preserve">2250 Programming in Java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00DC2227" w:rsidRPr="00DC2227">
        <w:rPr>
          <w:rFonts w:ascii="Book Antiqua" w:hAnsi="Book Antiqua" w:cs="Arial"/>
          <w:bCs/>
          <w:sz w:val="20"/>
          <w:szCs w:val="20"/>
        </w:rPr>
        <w:t>A first course in programming for IT majors.</w:t>
      </w:r>
      <w:r w:rsidR="00DC2227">
        <w:rPr>
          <w:rFonts w:ascii="Book Antiqua" w:hAnsi="Book Antiqua" w:cs="Arial"/>
          <w:bCs/>
          <w:sz w:val="20"/>
          <w:szCs w:val="20"/>
        </w:rPr>
        <w:t xml:space="preserve"> </w:t>
      </w:r>
      <w:r w:rsidR="00DC2227" w:rsidRPr="00DC2227">
        <w:rPr>
          <w:rFonts w:ascii="Book Antiqua" w:hAnsi="Book Antiqua" w:cs="Arial"/>
          <w:bCs/>
          <w:sz w:val="20"/>
          <w:szCs w:val="20"/>
        </w:rPr>
        <w:t>Syntax and semantics</w:t>
      </w:r>
      <w:r w:rsidR="00DC2227">
        <w:rPr>
          <w:rFonts w:ascii="Book Antiqua" w:hAnsi="Book Antiqua" w:cs="Arial"/>
          <w:bCs/>
          <w:sz w:val="20"/>
          <w:szCs w:val="20"/>
        </w:rPr>
        <w:t xml:space="preserve"> </w:t>
      </w:r>
      <w:r w:rsidR="00DC2227" w:rsidRPr="00DC2227">
        <w:rPr>
          <w:rFonts w:ascii="Book Antiqua" w:hAnsi="Book Antiqua" w:cs="Arial"/>
          <w:bCs/>
          <w:sz w:val="20"/>
          <w:szCs w:val="20"/>
        </w:rPr>
        <w:t>of Java. Classes and Objects. Object oriented program development. Not acceptable for credit for Computer Science majors. This course will have additional fees.</w:t>
      </w:r>
    </w:p>
    <w:p w14:paraId="3C8617D0" w14:textId="77777777" w:rsidR="006E270A" w:rsidRPr="0017375A" w:rsidRDefault="006E270A" w:rsidP="0017375A">
      <w:pPr>
        <w:rPr>
          <w:rFonts w:ascii="Book Antiqua" w:hAnsi="Book Antiqua" w:cs="Arial"/>
          <w:bCs/>
          <w:sz w:val="20"/>
          <w:szCs w:val="20"/>
        </w:rPr>
      </w:pPr>
    </w:p>
    <w:p w14:paraId="3C8617D1" w14:textId="6A297D6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lastRenderedPageBreak/>
        <w:t>COP 22</w:t>
      </w:r>
      <w:r w:rsidR="00525A1C">
        <w:rPr>
          <w:rFonts w:ascii="Book Antiqua" w:hAnsi="Book Antiqua" w:cs="Arial"/>
          <w:b/>
          <w:bCs/>
          <w:sz w:val="20"/>
          <w:szCs w:val="20"/>
        </w:rPr>
        <w:t>7</w:t>
      </w:r>
      <w:r w:rsidRPr="0017375A">
        <w:rPr>
          <w:rFonts w:ascii="Book Antiqua" w:hAnsi="Book Antiqua" w:cs="Arial"/>
          <w:b/>
          <w:bCs/>
          <w:sz w:val="20"/>
          <w:szCs w:val="20"/>
        </w:rPr>
        <w:t xml:space="preserve">0 </w:t>
      </w:r>
      <w:r w:rsidR="00525A1C" w:rsidRPr="00525A1C">
        <w:rPr>
          <w:rFonts w:ascii="Book Antiqua" w:hAnsi="Book Antiqua" w:cs="Arial"/>
          <w:b/>
          <w:bCs/>
          <w:sz w:val="20"/>
          <w:szCs w:val="20"/>
        </w:rPr>
        <w:t>Secure C Programming for Engineers</w:t>
      </w:r>
      <w:r w:rsidRPr="0017375A">
        <w:rPr>
          <w:rFonts w:ascii="Book Antiqua" w:hAnsi="Book Antiqua" w:cs="Arial"/>
          <w:b/>
          <w:bCs/>
          <w:sz w:val="20"/>
          <w:szCs w:val="20"/>
        </w:rPr>
        <w:t xml:space="preserve"> (</w:t>
      </w:r>
      <w:r w:rsidR="00525A1C">
        <w:rPr>
          <w:rFonts w:ascii="Book Antiqua" w:hAnsi="Book Antiqua" w:cs="Arial"/>
          <w:b/>
          <w:bCs/>
          <w:sz w:val="20"/>
          <w:szCs w:val="20"/>
        </w:rPr>
        <w:t>3</w:t>
      </w:r>
      <w:r w:rsidRPr="0017375A">
        <w:rPr>
          <w:rFonts w:ascii="Book Antiqua" w:hAnsi="Book Antiqua" w:cs="Arial"/>
          <w:b/>
          <w:bCs/>
          <w:sz w:val="20"/>
          <w:szCs w:val="20"/>
        </w:rPr>
        <w:t xml:space="preserve">). </w:t>
      </w:r>
      <w:r w:rsidR="00525A1C" w:rsidRPr="00525A1C">
        <w:rPr>
          <w:rFonts w:ascii="Book Antiqua" w:hAnsi="Book Antiqua" w:cs="Arial"/>
          <w:sz w:val="20"/>
          <w:szCs w:val="20"/>
        </w:rPr>
        <w:t>Secure programming for engineering and science students using ANSI C. Developing algorithms and code for problems in engineering and science, using secure techniques. Not acceptable for CS majors.</w:t>
      </w:r>
    </w:p>
    <w:p w14:paraId="3C8617D2" w14:textId="77777777" w:rsidR="006E270A" w:rsidRPr="0017375A" w:rsidRDefault="006E270A" w:rsidP="0017375A">
      <w:pPr>
        <w:rPr>
          <w:rFonts w:ascii="Book Antiqua" w:hAnsi="Book Antiqua" w:cs="Arial"/>
          <w:sz w:val="20"/>
          <w:szCs w:val="20"/>
        </w:rPr>
      </w:pPr>
    </w:p>
    <w:p w14:paraId="3C8617D3" w14:textId="0FC3269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3</w:t>
      </w:r>
      <w:r w:rsidR="00525A1C">
        <w:rPr>
          <w:rFonts w:ascii="Book Antiqua" w:hAnsi="Book Antiqua" w:cs="Arial"/>
          <w:b/>
          <w:bCs/>
          <w:sz w:val="20"/>
          <w:szCs w:val="20"/>
        </w:rPr>
        <w:t>804</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Intermediate Java Programming</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525A1C" w:rsidRPr="00525A1C">
        <w:rPr>
          <w:rFonts w:ascii="Book Antiqua" w:hAnsi="Book Antiqua" w:cs="Arial"/>
          <w:sz w:val="20"/>
          <w:szCs w:val="20"/>
        </w:rPr>
        <w:t>A second course in Java programming. Continues Programming in Java by discussing object-oriented programming in a more detail, with larger programming projects and emphasis on inheritance.</w:t>
      </w:r>
      <w:r w:rsidR="00525A1C">
        <w:rPr>
          <w:rFonts w:ascii="Book Antiqua" w:hAnsi="Book Antiqua" w:cs="Arial"/>
          <w:sz w:val="20"/>
          <w:szCs w:val="20"/>
        </w:rPr>
        <w:t xml:space="preserve"> </w:t>
      </w:r>
      <w:r w:rsidR="00525A1C" w:rsidRPr="00525A1C">
        <w:rPr>
          <w:rFonts w:ascii="Book Antiqua" w:hAnsi="Book Antiqua" w:cs="Arial"/>
          <w:sz w:val="20"/>
          <w:szCs w:val="20"/>
        </w:rPr>
        <w:t>Not acceptable for credit for CS majors. Prerequisites: COP 2250</w:t>
      </w:r>
      <w:r w:rsidR="00525A1C">
        <w:rPr>
          <w:rFonts w:ascii="Book Antiqua" w:hAnsi="Book Antiqua" w:cs="Arial"/>
          <w:sz w:val="20"/>
          <w:szCs w:val="20"/>
        </w:rPr>
        <w:t xml:space="preserve"> </w:t>
      </w:r>
      <w:r w:rsidR="00525A1C" w:rsidRPr="00525A1C">
        <w:rPr>
          <w:rFonts w:ascii="Book Antiqua" w:hAnsi="Book Antiqua" w:cs="Arial"/>
          <w:sz w:val="20"/>
          <w:szCs w:val="20"/>
        </w:rPr>
        <w:t>or COP 2210. This course will have additional fees.</w:t>
      </w:r>
    </w:p>
    <w:p w14:paraId="3C8617D4" w14:textId="77777777" w:rsidR="006E270A" w:rsidRPr="0017375A" w:rsidRDefault="006E270A" w:rsidP="0017375A">
      <w:pPr>
        <w:rPr>
          <w:rFonts w:ascii="Book Antiqua" w:hAnsi="Book Antiqua" w:cs="Arial"/>
          <w:sz w:val="20"/>
          <w:szCs w:val="20"/>
        </w:rPr>
      </w:pPr>
    </w:p>
    <w:p w14:paraId="3C8617D5" w14:textId="2A913EEF"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w:t>
      </w:r>
      <w:r w:rsidR="00525A1C">
        <w:rPr>
          <w:rFonts w:ascii="Book Antiqua" w:hAnsi="Book Antiqua" w:cs="Arial"/>
          <w:b/>
          <w:bCs/>
          <w:sz w:val="20"/>
          <w:szCs w:val="20"/>
        </w:rPr>
        <w:t>4005</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 xml:space="preserve">Windows Programming for IT Majors </w:t>
      </w:r>
      <w:r w:rsidRPr="0017375A">
        <w:rPr>
          <w:rFonts w:ascii="Book Antiqua" w:hAnsi="Book Antiqua" w:cs="Arial"/>
          <w:b/>
          <w:bCs/>
          <w:sz w:val="20"/>
          <w:szCs w:val="20"/>
        </w:rPr>
        <w:t>(3).</w:t>
      </w:r>
      <w:r w:rsidRPr="0017375A">
        <w:rPr>
          <w:rFonts w:ascii="Book Antiqua" w:hAnsi="Book Antiqua" w:cs="Arial"/>
          <w:sz w:val="20"/>
          <w:szCs w:val="20"/>
        </w:rPr>
        <w:t xml:space="preserve"> </w:t>
      </w:r>
      <w:r w:rsidR="00525A1C" w:rsidRPr="00525A1C">
        <w:rPr>
          <w:rFonts w:ascii="Book Antiqua" w:hAnsi="Book Antiqua" w:cs="Arial"/>
          <w:sz w:val="20"/>
          <w:szCs w:val="20"/>
        </w:rPr>
        <w:t>Application development techniques in Windows: Classes, Objects, Controls, Forms and Dialogs, Database, and Multitier Application Architecture. Students</w:t>
      </w:r>
      <w:r w:rsidR="00525A1C">
        <w:rPr>
          <w:rFonts w:ascii="Book Antiqua" w:hAnsi="Book Antiqua" w:cs="Arial"/>
          <w:sz w:val="20"/>
          <w:szCs w:val="20"/>
        </w:rPr>
        <w:t xml:space="preserve"> </w:t>
      </w:r>
      <w:r w:rsidR="00525A1C" w:rsidRPr="00525A1C">
        <w:rPr>
          <w:rFonts w:ascii="Book Antiqua" w:hAnsi="Book Antiqua" w:cs="Arial"/>
          <w:sz w:val="20"/>
          <w:szCs w:val="20"/>
        </w:rPr>
        <w:t>cannot receive credit for both COP 4005 and COP 4226.</w:t>
      </w:r>
      <w:r w:rsidR="00525A1C">
        <w:rPr>
          <w:rFonts w:ascii="Book Antiqua" w:hAnsi="Book Antiqua" w:cs="Arial"/>
          <w:sz w:val="20"/>
          <w:szCs w:val="20"/>
        </w:rPr>
        <w:t xml:space="preserve"> </w:t>
      </w:r>
      <w:r w:rsidR="00525A1C" w:rsidRPr="00525A1C">
        <w:rPr>
          <w:rFonts w:ascii="Book Antiqua" w:hAnsi="Book Antiqua" w:cs="Arial"/>
          <w:sz w:val="20"/>
          <w:szCs w:val="20"/>
        </w:rPr>
        <w:t>Prerequisites: CEN 3721 and COP 3804 or COP 3337. Corequisite: COP 4703. This course will have additional fees.</w:t>
      </w:r>
    </w:p>
    <w:p w14:paraId="3C8617D6" w14:textId="77777777" w:rsidR="006E270A" w:rsidRPr="0017375A" w:rsidRDefault="006E270A" w:rsidP="0017375A">
      <w:pPr>
        <w:rPr>
          <w:rFonts w:ascii="Book Antiqua" w:hAnsi="Book Antiqua" w:cs="Arial"/>
          <w:sz w:val="20"/>
          <w:szCs w:val="20"/>
        </w:rPr>
      </w:pPr>
    </w:p>
    <w:p w14:paraId="3C8617D7" w14:textId="167A4F7F"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525A1C">
        <w:rPr>
          <w:rFonts w:ascii="Book Antiqua" w:hAnsi="Book Antiqua" w:cs="Arial"/>
          <w:b/>
          <w:bCs/>
          <w:sz w:val="20"/>
          <w:szCs w:val="20"/>
        </w:rPr>
        <w:t>655</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 xml:space="preserve">Mobile Application Development </w:t>
      </w:r>
      <w:r w:rsidRPr="0017375A">
        <w:rPr>
          <w:rFonts w:ascii="Book Antiqua" w:hAnsi="Book Antiqua" w:cs="Arial"/>
          <w:b/>
          <w:bCs/>
          <w:sz w:val="20"/>
          <w:szCs w:val="20"/>
        </w:rPr>
        <w:t>(3).</w:t>
      </w:r>
      <w:r w:rsidRPr="0017375A">
        <w:rPr>
          <w:rFonts w:ascii="Book Antiqua" w:hAnsi="Book Antiqua" w:cs="Arial"/>
          <w:sz w:val="20"/>
          <w:szCs w:val="20"/>
        </w:rPr>
        <w:t xml:space="preserve"> </w:t>
      </w:r>
      <w:r w:rsidR="007359B4" w:rsidRPr="007359B4">
        <w:rPr>
          <w:rFonts w:ascii="Book Antiqua" w:hAnsi="Book Antiqua" w:cs="Arial"/>
          <w:sz w:val="20"/>
          <w:szCs w:val="20"/>
        </w:rPr>
        <w:t>Design and development of mobile applications. Introduction to the mobile application frameworks, including user interface, sensors, event handling, data management and network interface. This course requires an additional fee.</w:t>
      </w:r>
      <w:r w:rsidRPr="0017375A">
        <w:rPr>
          <w:rFonts w:ascii="Book Antiqua" w:hAnsi="Book Antiqua" w:cs="Arial"/>
          <w:sz w:val="20"/>
          <w:szCs w:val="20"/>
        </w:rPr>
        <w:t xml:space="preserve"> Prerequisite: </w:t>
      </w:r>
      <w:r w:rsidR="007359B4" w:rsidRPr="007359B4">
        <w:rPr>
          <w:rFonts w:ascii="Book Antiqua" w:hAnsi="Book Antiqua" w:cs="Arial"/>
          <w:sz w:val="20"/>
          <w:szCs w:val="20"/>
        </w:rPr>
        <w:t>(CEN-3721 and COP-4814) or (CAP-4104 and CEN-4010)</w:t>
      </w:r>
      <w:r w:rsidR="007359B4">
        <w:rPr>
          <w:rFonts w:ascii="Book Antiqua" w:hAnsi="Book Antiqua" w:cs="Arial"/>
          <w:sz w:val="20"/>
          <w:szCs w:val="20"/>
        </w:rPr>
        <w:t xml:space="preserve">. </w:t>
      </w:r>
      <w:r w:rsidRPr="0017375A">
        <w:rPr>
          <w:rFonts w:ascii="Book Antiqua" w:hAnsi="Book Antiqua" w:cs="Arial"/>
          <w:sz w:val="20"/>
          <w:szCs w:val="20"/>
        </w:rPr>
        <w:t xml:space="preserve">This course will have additional fees. </w:t>
      </w:r>
    </w:p>
    <w:p w14:paraId="3C8617D8" w14:textId="77777777" w:rsidR="006E270A" w:rsidRPr="0017375A" w:rsidRDefault="006E270A" w:rsidP="0017375A">
      <w:pPr>
        <w:rPr>
          <w:rFonts w:ascii="Book Antiqua" w:hAnsi="Book Antiqua" w:cs="Arial"/>
          <w:sz w:val="20"/>
          <w:szCs w:val="20"/>
        </w:rPr>
      </w:pPr>
    </w:p>
    <w:p w14:paraId="3C8617D9" w14:textId="22E5205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A14FBD">
        <w:rPr>
          <w:rFonts w:ascii="Book Antiqua" w:hAnsi="Book Antiqua" w:cs="Arial"/>
          <w:b/>
          <w:bCs/>
          <w:sz w:val="20"/>
          <w:szCs w:val="20"/>
        </w:rPr>
        <w:t>703</w:t>
      </w:r>
      <w:r w:rsidRPr="0017375A">
        <w:rPr>
          <w:rFonts w:ascii="Book Antiqua" w:hAnsi="Book Antiqua" w:cs="Arial"/>
          <w:b/>
          <w:bCs/>
          <w:sz w:val="20"/>
          <w:szCs w:val="20"/>
        </w:rPr>
        <w:t xml:space="preserve"> </w:t>
      </w:r>
      <w:r w:rsidR="00A14FBD" w:rsidRPr="00A14FBD">
        <w:rPr>
          <w:rFonts w:ascii="Book Antiqua" w:hAnsi="Book Antiqua" w:cs="Arial"/>
          <w:b/>
          <w:bCs/>
          <w:sz w:val="20"/>
          <w:szCs w:val="20"/>
        </w:rPr>
        <w:t>Information Storage</w:t>
      </w:r>
      <w:r w:rsidR="00A14FBD">
        <w:rPr>
          <w:rFonts w:ascii="Book Antiqua" w:hAnsi="Book Antiqua" w:cs="Arial"/>
          <w:b/>
          <w:bCs/>
          <w:sz w:val="20"/>
          <w:szCs w:val="20"/>
        </w:rPr>
        <w:t xml:space="preserve"> </w:t>
      </w:r>
      <w:r w:rsidR="00A14FBD" w:rsidRPr="00A14FBD">
        <w:rPr>
          <w:rFonts w:ascii="Book Antiqua" w:hAnsi="Book Antiqua" w:cs="Arial"/>
          <w:b/>
          <w:bCs/>
          <w:sz w:val="20"/>
          <w:szCs w:val="20"/>
        </w:rPr>
        <w:t>and Retrieval Concepts</w:t>
      </w:r>
      <w:r w:rsidRPr="0017375A">
        <w:rPr>
          <w:rFonts w:ascii="Book Antiqua" w:hAnsi="Book Antiqua" w:cs="Arial"/>
          <w:b/>
          <w:bCs/>
          <w:sz w:val="20"/>
          <w:szCs w:val="20"/>
        </w:rPr>
        <w:t xml:space="preserve"> (3). </w:t>
      </w:r>
      <w:r w:rsidR="00A14FBD" w:rsidRPr="00A14FBD">
        <w:rPr>
          <w:rFonts w:ascii="Book Antiqua" w:hAnsi="Book Antiqua" w:cs="Arial"/>
          <w:sz w:val="20"/>
          <w:szCs w:val="20"/>
        </w:rPr>
        <w:t>Introduction to information management and retrieval concepts. The design and implementation of a relational database using a commercial DBMS. Online information retrieval and manipulation. Not acceptable for credit for Computer Science majors. Prerequisites: COP 3804</w:t>
      </w:r>
      <w:r w:rsidR="00A14FBD">
        <w:rPr>
          <w:rFonts w:ascii="Book Antiqua" w:hAnsi="Book Antiqua" w:cs="Arial"/>
          <w:sz w:val="20"/>
          <w:szCs w:val="20"/>
        </w:rPr>
        <w:t xml:space="preserve"> </w:t>
      </w:r>
      <w:r w:rsidR="00A14FBD" w:rsidRPr="00A14FBD">
        <w:rPr>
          <w:rFonts w:ascii="Book Antiqua" w:hAnsi="Book Antiqua" w:cs="Arial"/>
          <w:sz w:val="20"/>
          <w:szCs w:val="20"/>
        </w:rPr>
        <w:t>or COP 3337. This course will have additional fees.</w:t>
      </w:r>
    </w:p>
    <w:p w14:paraId="3C8617DA" w14:textId="77777777" w:rsidR="006E270A" w:rsidRPr="0017375A" w:rsidRDefault="006E270A" w:rsidP="0017375A">
      <w:pPr>
        <w:rPr>
          <w:rFonts w:ascii="Book Antiqua" w:hAnsi="Book Antiqua" w:cs="Arial"/>
          <w:sz w:val="20"/>
          <w:szCs w:val="20"/>
        </w:rPr>
      </w:pPr>
    </w:p>
    <w:p w14:paraId="3C8617DB" w14:textId="3B968B6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280C2B">
        <w:rPr>
          <w:rFonts w:ascii="Book Antiqua" w:hAnsi="Book Antiqua" w:cs="Arial"/>
          <w:b/>
          <w:bCs/>
          <w:sz w:val="20"/>
          <w:szCs w:val="20"/>
        </w:rPr>
        <w:t>722</w:t>
      </w:r>
      <w:r w:rsidRPr="0017375A">
        <w:rPr>
          <w:rFonts w:ascii="Book Antiqua" w:hAnsi="Book Antiqua" w:cs="Arial"/>
          <w:b/>
          <w:bCs/>
          <w:sz w:val="20"/>
          <w:szCs w:val="20"/>
        </w:rPr>
        <w:t xml:space="preserve"> </w:t>
      </w:r>
      <w:r w:rsidR="00280C2B" w:rsidRPr="00280C2B">
        <w:rPr>
          <w:rFonts w:ascii="Book Antiqua" w:hAnsi="Book Antiqua" w:cs="Arial"/>
          <w:b/>
          <w:bCs/>
          <w:sz w:val="20"/>
          <w:szCs w:val="20"/>
        </w:rPr>
        <w:t>Survey of Database</w:t>
      </w:r>
      <w:r w:rsidR="00280C2B">
        <w:rPr>
          <w:rFonts w:ascii="Book Antiqua" w:hAnsi="Book Antiqua" w:cs="Arial"/>
          <w:b/>
          <w:bCs/>
          <w:sz w:val="20"/>
          <w:szCs w:val="20"/>
        </w:rPr>
        <w:t xml:space="preserve"> </w:t>
      </w:r>
      <w:r w:rsidR="00280C2B" w:rsidRPr="00280C2B">
        <w:rPr>
          <w:rFonts w:ascii="Book Antiqua" w:hAnsi="Book Antiqua" w:cs="Arial"/>
          <w:b/>
          <w:bCs/>
          <w:sz w:val="20"/>
          <w:szCs w:val="20"/>
        </w:rPr>
        <w:t xml:space="preserve">Systems </w:t>
      </w:r>
      <w:r w:rsidRPr="0017375A">
        <w:rPr>
          <w:rFonts w:ascii="Book Antiqua" w:hAnsi="Book Antiqua" w:cs="Arial"/>
          <w:b/>
          <w:bCs/>
          <w:sz w:val="20"/>
          <w:szCs w:val="20"/>
        </w:rPr>
        <w:t>(3).</w:t>
      </w:r>
      <w:r w:rsidRPr="0017375A">
        <w:rPr>
          <w:rFonts w:ascii="Book Antiqua" w:hAnsi="Book Antiqua" w:cs="Arial"/>
          <w:sz w:val="20"/>
          <w:szCs w:val="20"/>
        </w:rPr>
        <w:t xml:space="preserve"> </w:t>
      </w:r>
      <w:r w:rsidR="00280C2B" w:rsidRPr="00280C2B">
        <w:rPr>
          <w:rFonts w:ascii="Book Antiqua" w:hAnsi="Book Antiqua" w:cs="Arial"/>
          <w:sz w:val="20"/>
          <w:szCs w:val="20"/>
        </w:rPr>
        <w:t>Design and management of enterprise systems; concurrency techniques; distributed, object-oriented, spatial, and multimedia</w:t>
      </w:r>
      <w:r w:rsidR="00280C2B">
        <w:rPr>
          <w:rFonts w:ascii="Book Antiqua" w:hAnsi="Book Antiqua" w:cs="Arial"/>
          <w:sz w:val="20"/>
          <w:szCs w:val="20"/>
        </w:rPr>
        <w:t xml:space="preserve"> </w:t>
      </w:r>
      <w:r w:rsidR="00280C2B" w:rsidRPr="00280C2B">
        <w:rPr>
          <w:rFonts w:ascii="Book Antiqua" w:hAnsi="Book Antiqua" w:cs="Arial"/>
          <w:sz w:val="20"/>
          <w:szCs w:val="20"/>
        </w:rPr>
        <w:t>databases; databases integration; datawarehousing and datamining; OLAP; XML interchange. Prerequisites: COP 4710or COP4703.</w:t>
      </w:r>
    </w:p>
    <w:p w14:paraId="3C8617DC" w14:textId="77777777" w:rsidR="006E270A" w:rsidRPr="0017375A" w:rsidRDefault="006E270A" w:rsidP="0017375A">
      <w:pPr>
        <w:rPr>
          <w:rFonts w:ascii="Book Antiqua" w:hAnsi="Book Antiqua" w:cs="Arial"/>
          <w:sz w:val="20"/>
          <w:szCs w:val="20"/>
        </w:rPr>
      </w:pPr>
    </w:p>
    <w:p w14:paraId="3C8617DD" w14:textId="28920933"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COP 4</w:t>
      </w:r>
      <w:r w:rsidR="00280C2B">
        <w:rPr>
          <w:rFonts w:ascii="Book Antiqua" w:hAnsi="Book Antiqua" w:cs="Arial"/>
          <w:b/>
          <w:sz w:val="20"/>
          <w:szCs w:val="20"/>
        </w:rPr>
        <w:t>813</w:t>
      </w:r>
      <w:r w:rsidRPr="0017375A">
        <w:rPr>
          <w:rFonts w:ascii="Book Antiqua" w:hAnsi="Book Antiqua" w:cs="Arial"/>
          <w:b/>
          <w:sz w:val="20"/>
          <w:szCs w:val="20"/>
        </w:rPr>
        <w:t xml:space="preserve"> </w:t>
      </w:r>
      <w:r w:rsidR="00280C2B" w:rsidRPr="00280C2B">
        <w:rPr>
          <w:rFonts w:ascii="Book Antiqua" w:hAnsi="Book Antiqua" w:cs="Arial"/>
          <w:b/>
          <w:sz w:val="20"/>
          <w:szCs w:val="20"/>
        </w:rPr>
        <w:t>Web Application</w:t>
      </w:r>
      <w:r w:rsidR="00280C2B">
        <w:rPr>
          <w:rFonts w:ascii="Book Antiqua" w:hAnsi="Book Antiqua" w:cs="Arial"/>
          <w:b/>
          <w:sz w:val="20"/>
          <w:szCs w:val="20"/>
        </w:rPr>
        <w:t xml:space="preserve"> </w:t>
      </w:r>
      <w:r w:rsidR="00280C2B" w:rsidRPr="00280C2B">
        <w:rPr>
          <w:rFonts w:ascii="Book Antiqua" w:hAnsi="Book Antiqua" w:cs="Arial"/>
          <w:b/>
          <w:sz w:val="20"/>
          <w:szCs w:val="20"/>
        </w:rPr>
        <w:t xml:space="preserve">Programming </w:t>
      </w:r>
      <w:r w:rsidRPr="0017375A">
        <w:rPr>
          <w:rFonts w:ascii="Book Antiqua" w:hAnsi="Book Antiqua" w:cs="Arial"/>
          <w:b/>
          <w:sz w:val="20"/>
          <w:szCs w:val="20"/>
        </w:rPr>
        <w:t>(3).</w:t>
      </w:r>
      <w:r w:rsidRPr="0017375A">
        <w:rPr>
          <w:rFonts w:ascii="Book Antiqua" w:hAnsi="Book Antiqua" w:cs="Arial"/>
          <w:sz w:val="20"/>
          <w:szCs w:val="20"/>
        </w:rPr>
        <w:t xml:space="preserve"> </w:t>
      </w:r>
      <w:r w:rsidR="00280C2B" w:rsidRPr="00280C2B">
        <w:rPr>
          <w:rFonts w:ascii="Book Antiqua" w:hAnsi="Book Antiqua" w:cs="Arial"/>
          <w:sz w:val="20"/>
          <w:szCs w:val="20"/>
        </w:rPr>
        <w:t>Creating Web applications with user interfaces, databases, state management, user authentication, error handling, and web services. Prerequisites: CGS 4854 and COP 4005.</w:t>
      </w:r>
    </w:p>
    <w:p w14:paraId="3C8617DE" w14:textId="77777777" w:rsidR="006E270A" w:rsidRPr="0017375A" w:rsidRDefault="006E270A" w:rsidP="0017375A">
      <w:pPr>
        <w:rPr>
          <w:rFonts w:ascii="Book Antiqua" w:hAnsi="Book Antiqua" w:cs="Arial"/>
          <w:sz w:val="20"/>
          <w:szCs w:val="20"/>
        </w:rPr>
      </w:pPr>
    </w:p>
    <w:p w14:paraId="3C8617DF" w14:textId="0AA4915E"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280C2B">
        <w:rPr>
          <w:rFonts w:ascii="Book Antiqua" w:hAnsi="Book Antiqua" w:cs="Arial"/>
          <w:b/>
          <w:bCs/>
          <w:sz w:val="20"/>
          <w:szCs w:val="20"/>
        </w:rPr>
        <w:t>814</w:t>
      </w:r>
      <w:r w:rsidRPr="0017375A">
        <w:rPr>
          <w:rFonts w:ascii="Book Antiqua" w:hAnsi="Book Antiqua" w:cs="Arial"/>
          <w:b/>
          <w:bCs/>
          <w:sz w:val="20"/>
          <w:szCs w:val="20"/>
        </w:rPr>
        <w:t xml:space="preserve"> </w:t>
      </w:r>
      <w:r w:rsidR="00280C2B" w:rsidRPr="00280C2B">
        <w:rPr>
          <w:rFonts w:ascii="Book Antiqua" w:hAnsi="Book Antiqua" w:cs="Arial"/>
          <w:b/>
          <w:bCs/>
          <w:sz w:val="20"/>
          <w:szCs w:val="20"/>
        </w:rPr>
        <w:t>Component-Based Software Development</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280C2B" w:rsidRPr="00280C2B">
        <w:rPr>
          <w:rFonts w:ascii="Book Antiqua" w:hAnsi="Book Antiqua" w:cs="Arial"/>
          <w:sz w:val="20"/>
          <w:szCs w:val="20"/>
        </w:rPr>
        <w:t>Integrating, exchanging, and transforming XML data, building software from components,</w:t>
      </w:r>
      <w:r w:rsidR="00280C2B">
        <w:rPr>
          <w:rFonts w:ascii="Book Antiqua" w:hAnsi="Book Antiqua" w:cs="Arial"/>
          <w:sz w:val="20"/>
          <w:szCs w:val="20"/>
        </w:rPr>
        <w:t xml:space="preserve"> </w:t>
      </w:r>
      <w:r w:rsidR="00280C2B" w:rsidRPr="00280C2B">
        <w:rPr>
          <w:rFonts w:ascii="Book Antiqua" w:hAnsi="Book Antiqua" w:cs="Arial"/>
          <w:sz w:val="20"/>
          <w:szCs w:val="20"/>
        </w:rPr>
        <w:t>understanding security concepts, basic Web services.</w:t>
      </w:r>
      <w:r w:rsidR="00280C2B">
        <w:rPr>
          <w:rFonts w:ascii="Book Antiqua" w:hAnsi="Book Antiqua" w:cs="Arial"/>
          <w:sz w:val="20"/>
          <w:szCs w:val="20"/>
        </w:rPr>
        <w:t xml:space="preserve"> </w:t>
      </w:r>
      <w:r w:rsidR="00280C2B" w:rsidRPr="00280C2B">
        <w:rPr>
          <w:rFonts w:ascii="Book Antiqua" w:hAnsi="Book Antiqua" w:cs="Arial"/>
          <w:sz w:val="20"/>
          <w:szCs w:val="20"/>
        </w:rPr>
        <w:t>Prerequisites: COP 4703</w:t>
      </w:r>
      <w:r w:rsidR="00280C2B">
        <w:rPr>
          <w:rFonts w:ascii="Book Antiqua" w:hAnsi="Book Antiqua" w:cs="Arial"/>
          <w:sz w:val="20"/>
          <w:szCs w:val="20"/>
        </w:rPr>
        <w:t xml:space="preserve"> </w:t>
      </w:r>
      <w:r w:rsidR="00280C2B" w:rsidRPr="00280C2B">
        <w:rPr>
          <w:rFonts w:ascii="Book Antiqua" w:hAnsi="Book Antiqua" w:cs="Arial"/>
          <w:sz w:val="20"/>
          <w:szCs w:val="20"/>
        </w:rPr>
        <w:t>and CGS 4854.</w:t>
      </w:r>
    </w:p>
    <w:p w14:paraId="3C8617E0" w14:textId="77777777" w:rsidR="006E270A" w:rsidRPr="0017375A" w:rsidRDefault="006E270A" w:rsidP="0017375A">
      <w:pPr>
        <w:rPr>
          <w:rFonts w:ascii="Book Antiqua" w:hAnsi="Book Antiqua" w:cs="Arial"/>
          <w:sz w:val="20"/>
          <w:szCs w:val="20"/>
        </w:rPr>
      </w:pPr>
    </w:p>
    <w:p w14:paraId="79A9C2E3" w14:textId="237E1E96" w:rsidR="00F95F45" w:rsidRPr="0017375A" w:rsidRDefault="00F95F45" w:rsidP="0017375A">
      <w:pPr>
        <w:rPr>
          <w:rFonts w:ascii="Book Antiqua" w:hAnsi="Book Antiqua" w:cs="Arial"/>
          <w:b/>
          <w:sz w:val="20"/>
          <w:szCs w:val="20"/>
        </w:rPr>
      </w:pPr>
      <w:r w:rsidRPr="0017375A">
        <w:rPr>
          <w:rFonts w:ascii="Book Antiqua" w:hAnsi="Book Antiqua" w:cs="Arial"/>
          <w:b/>
          <w:sz w:val="20"/>
          <w:szCs w:val="20"/>
        </w:rPr>
        <w:t>COT 3</w:t>
      </w:r>
      <w:r w:rsidR="00D50339">
        <w:rPr>
          <w:rFonts w:ascii="Book Antiqua" w:hAnsi="Book Antiqua" w:cs="Arial"/>
          <w:b/>
          <w:sz w:val="20"/>
          <w:szCs w:val="20"/>
        </w:rPr>
        <w:t>100</w:t>
      </w:r>
      <w:r w:rsidRPr="0017375A">
        <w:rPr>
          <w:rFonts w:ascii="Book Antiqua" w:hAnsi="Book Antiqua" w:cs="Arial"/>
          <w:b/>
          <w:sz w:val="20"/>
          <w:szCs w:val="20"/>
        </w:rPr>
        <w:t xml:space="preserve"> Discrete Structures (3). </w:t>
      </w:r>
      <w:r w:rsidR="00D50339" w:rsidRPr="00D50339">
        <w:rPr>
          <w:rFonts w:ascii="Book Antiqua" w:hAnsi="Book Antiqua" w:cs="Arial"/>
          <w:sz w:val="20"/>
          <w:szCs w:val="20"/>
        </w:rPr>
        <w:t>Align mathematical and computational concepts by applying computing to propositional logic, sets, functions relations, induction, recursion, combinatorics, Boolean algebra, graph and trees.</w:t>
      </w:r>
      <w:r w:rsidR="00D50339">
        <w:rPr>
          <w:rFonts w:ascii="Book Antiqua" w:hAnsi="Book Antiqua" w:cs="Arial"/>
          <w:sz w:val="20"/>
          <w:szCs w:val="20"/>
        </w:rPr>
        <w:t xml:space="preserve"> </w:t>
      </w:r>
      <w:r w:rsidR="00D50339" w:rsidRPr="00D50339">
        <w:rPr>
          <w:rFonts w:ascii="Book Antiqua" w:hAnsi="Book Antiqua" w:cs="Arial"/>
          <w:sz w:val="20"/>
          <w:szCs w:val="20"/>
        </w:rPr>
        <w:t>Prerequisites: MAC XXXX</w:t>
      </w:r>
      <w:r w:rsidR="00D50339">
        <w:rPr>
          <w:rFonts w:ascii="Book Antiqua" w:hAnsi="Book Antiqua" w:cs="Arial"/>
          <w:sz w:val="20"/>
          <w:szCs w:val="20"/>
        </w:rPr>
        <w:t xml:space="preserve"> </w:t>
      </w:r>
      <w:r w:rsidR="00D50339" w:rsidRPr="00D50339">
        <w:rPr>
          <w:rFonts w:ascii="Book Antiqua" w:hAnsi="Book Antiqua" w:cs="Arial"/>
          <w:sz w:val="20"/>
          <w:szCs w:val="20"/>
        </w:rPr>
        <w:t>and COP XXXX</w:t>
      </w:r>
      <w:r w:rsidR="00D50339">
        <w:rPr>
          <w:rFonts w:ascii="Book Antiqua" w:hAnsi="Book Antiqua" w:cs="Arial"/>
          <w:sz w:val="20"/>
          <w:szCs w:val="20"/>
        </w:rPr>
        <w:t>.</w:t>
      </w:r>
      <w:r w:rsidR="00D50339" w:rsidRPr="00D50339">
        <w:rPr>
          <w:rFonts w:ascii="Book Antiqua" w:hAnsi="Book Antiqua" w:cs="Arial"/>
          <w:sz w:val="20"/>
          <w:szCs w:val="20"/>
        </w:rPr>
        <w:t xml:space="preserve"> Corequisite: (COP 2210 or COP 2250</w:t>
      </w:r>
      <w:r w:rsidR="00D50339">
        <w:rPr>
          <w:rFonts w:ascii="Book Antiqua" w:hAnsi="Book Antiqua" w:cs="Arial"/>
          <w:sz w:val="20"/>
          <w:szCs w:val="20"/>
        </w:rPr>
        <w:t xml:space="preserve"> </w:t>
      </w:r>
      <w:r w:rsidR="00D50339" w:rsidRPr="00D50339">
        <w:rPr>
          <w:rFonts w:ascii="Book Antiqua" w:hAnsi="Book Antiqua" w:cs="Arial"/>
          <w:sz w:val="20"/>
          <w:szCs w:val="20"/>
        </w:rPr>
        <w:t>or EEL 2880)</w:t>
      </w:r>
    </w:p>
    <w:p w14:paraId="3C8617E8" w14:textId="77777777" w:rsidR="006E270A" w:rsidRPr="0017375A" w:rsidRDefault="006E270A" w:rsidP="0017375A">
      <w:pPr>
        <w:rPr>
          <w:rFonts w:ascii="Book Antiqua" w:hAnsi="Book Antiqua" w:cs="Arial"/>
          <w:sz w:val="20"/>
          <w:szCs w:val="20"/>
        </w:rPr>
      </w:pPr>
    </w:p>
    <w:p w14:paraId="3C8617E9" w14:textId="386818B1"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w:t>
      </w:r>
      <w:r w:rsidR="00BE0D04">
        <w:rPr>
          <w:rFonts w:ascii="Book Antiqua" w:hAnsi="Book Antiqua" w:cs="Arial"/>
          <w:b/>
          <w:bCs/>
          <w:sz w:val="20"/>
          <w:szCs w:val="20"/>
        </w:rPr>
        <w:t>TS</w:t>
      </w:r>
      <w:r w:rsidRPr="0017375A">
        <w:rPr>
          <w:rFonts w:ascii="Book Antiqua" w:hAnsi="Book Antiqua" w:cs="Arial"/>
          <w:b/>
          <w:bCs/>
          <w:sz w:val="20"/>
          <w:szCs w:val="20"/>
        </w:rPr>
        <w:t xml:space="preserve"> </w:t>
      </w:r>
      <w:r w:rsidR="00BE0D04" w:rsidRPr="00BE0D04">
        <w:rPr>
          <w:rFonts w:ascii="Book Antiqua" w:hAnsi="Book Antiqua" w:cs="Arial"/>
          <w:b/>
          <w:bCs/>
          <w:sz w:val="20"/>
          <w:szCs w:val="20"/>
        </w:rPr>
        <w:t xml:space="preserve">4348 </w:t>
      </w:r>
      <w:proofErr w:type="gramStart"/>
      <w:r w:rsidR="00BE0D04" w:rsidRPr="00BE0D04">
        <w:rPr>
          <w:rFonts w:ascii="Book Antiqua" w:hAnsi="Book Antiqua" w:cs="Arial"/>
          <w:b/>
          <w:bCs/>
          <w:sz w:val="20"/>
          <w:szCs w:val="20"/>
        </w:rPr>
        <w:t>Unix</w:t>
      </w:r>
      <w:proofErr w:type="gramEnd"/>
      <w:r w:rsidR="00BE0D04" w:rsidRPr="00BE0D04">
        <w:rPr>
          <w:rFonts w:ascii="Book Antiqua" w:hAnsi="Book Antiqua" w:cs="Arial"/>
          <w:b/>
          <w:bCs/>
          <w:sz w:val="20"/>
          <w:szCs w:val="20"/>
        </w:rPr>
        <w:t xml:space="preserve"> System Administration </w:t>
      </w:r>
      <w:r w:rsidRPr="0017375A">
        <w:rPr>
          <w:rFonts w:ascii="Book Antiqua" w:hAnsi="Book Antiqua" w:cs="Arial"/>
          <w:b/>
          <w:bCs/>
          <w:sz w:val="20"/>
          <w:szCs w:val="20"/>
        </w:rPr>
        <w:t>(3).</w:t>
      </w:r>
      <w:r w:rsidRPr="0017375A">
        <w:rPr>
          <w:rFonts w:ascii="Book Antiqua" w:hAnsi="Book Antiqua" w:cs="Arial"/>
          <w:sz w:val="20"/>
          <w:szCs w:val="20"/>
        </w:rPr>
        <w:t xml:space="preserve"> </w:t>
      </w:r>
      <w:r w:rsidR="00BE0D04" w:rsidRPr="00BE0D04">
        <w:rPr>
          <w:rFonts w:ascii="Book Antiqua" w:hAnsi="Book Antiqua" w:cs="Arial"/>
          <w:sz w:val="20"/>
          <w:szCs w:val="20"/>
        </w:rPr>
        <w:t xml:space="preserve">Techniques of </w:t>
      </w:r>
      <w:proofErr w:type="gramStart"/>
      <w:r w:rsidR="00BE0D04" w:rsidRPr="00BE0D04">
        <w:rPr>
          <w:rFonts w:ascii="Book Antiqua" w:hAnsi="Book Antiqua" w:cs="Arial"/>
          <w:sz w:val="20"/>
          <w:szCs w:val="20"/>
        </w:rPr>
        <w:t>Unix</w:t>
      </w:r>
      <w:proofErr w:type="gramEnd"/>
      <w:r w:rsidR="00BE0D04" w:rsidRPr="00BE0D04">
        <w:rPr>
          <w:rFonts w:ascii="Book Antiqua" w:hAnsi="Book Antiqua" w:cs="Arial"/>
          <w:sz w:val="20"/>
          <w:szCs w:val="20"/>
        </w:rPr>
        <w:t xml:space="preserve"> system administration:  system configuration and management; user setup, management</w:t>
      </w:r>
      <w:r w:rsidR="00BE0D04">
        <w:rPr>
          <w:rFonts w:ascii="Book Antiqua" w:hAnsi="Book Antiqua" w:cs="Arial"/>
          <w:sz w:val="20"/>
          <w:szCs w:val="20"/>
        </w:rPr>
        <w:t xml:space="preserve"> </w:t>
      </w:r>
      <w:r w:rsidR="00BE0D04" w:rsidRPr="00BE0D04">
        <w:rPr>
          <w:rFonts w:ascii="Book Antiqua" w:hAnsi="Book Antiqua" w:cs="Arial"/>
          <w:sz w:val="20"/>
          <w:szCs w:val="20"/>
        </w:rPr>
        <w:t>and accounting; software installation and configuration; network setup, configuration and management.</w:t>
      </w:r>
      <w:r w:rsidR="00BE0D04">
        <w:rPr>
          <w:rFonts w:ascii="Book Antiqua" w:hAnsi="Book Antiqua" w:cs="Arial"/>
          <w:sz w:val="20"/>
          <w:szCs w:val="20"/>
        </w:rPr>
        <w:t xml:space="preserve"> </w:t>
      </w:r>
      <w:r w:rsidR="00BE0D04" w:rsidRPr="00BE0D04">
        <w:rPr>
          <w:rFonts w:ascii="Book Antiqua" w:hAnsi="Book Antiqua" w:cs="Arial"/>
          <w:sz w:val="20"/>
          <w:szCs w:val="20"/>
        </w:rPr>
        <w:t>Prerequisite: CGS 3767.</w:t>
      </w:r>
    </w:p>
    <w:p w14:paraId="3C8617EA" w14:textId="77777777" w:rsidR="006E270A" w:rsidRPr="0017375A" w:rsidRDefault="006E270A" w:rsidP="0017375A">
      <w:pPr>
        <w:rPr>
          <w:rFonts w:ascii="Book Antiqua" w:hAnsi="Book Antiqua" w:cs="Arial"/>
          <w:sz w:val="20"/>
          <w:szCs w:val="20"/>
        </w:rPr>
      </w:pPr>
    </w:p>
    <w:p w14:paraId="3C8617EB" w14:textId="7DA2F583"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w:t>
      </w:r>
      <w:r w:rsidR="00BE0D04">
        <w:rPr>
          <w:rFonts w:ascii="Book Antiqua" w:hAnsi="Book Antiqua" w:cs="Arial"/>
          <w:b/>
          <w:sz w:val="20"/>
          <w:szCs w:val="20"/>
        </w:rPr>
        <w:t>TS</w:t>
      </w:r>
      <w:r w:rsidRPr="0017375A">
        <w:rPr>
          <w:rFonts w:ascii="Book Antiqua" w:hAnsi="Book Antiqua" w:cs="Arial"/>
          <w:b/>
          <w:sz w:val="20"/>
          <w:szCs w:val="20"/>
        </w:rPr>
        <w:t xml:space="preserve"> </w:t>
      </w:r>
      <w:r w:rsidR="00BE0D04" w:rsidRPr="00BE0D04">
        <w:rPr>
          <w:rFonts w:ascii="Book Antiqua" w:hAnsi="Book Antiqua" w:cs="Arial"/>
          <w:b/>
          <w:sz w:val="20"/>
          <w:szCs w:val="20"/>
        </w:rPr>
        <w:t>4408</w:t>
      </w:r>
      <w:r w:rsidR="00BE0D04">
        <w:rPr>
          <w:rFonts w:ascii="Book Antiqua" w:hAnsi="Book Antiqua" w:cs="Arial"/>
          <w:b/>
          <w:sz w:val="20"/>
          <w:szCs w:val="20"/>
        </w:rPr>
        <w:t xml:space="preserve"> </w:t>
      </w:r>
      <w:r w:rsidR="00BE0D04" w:rsidRPr="00BE0D04">
        <w:rPr>
          <w:rFonts w:ascii="Book Antiqua" w:hAnsi="Book Antiqua" w:cs="Arial"/>
          <w:b/>
          <w:sz w:val="20"/>
          <w:szCs w:val="20"/>
        </w:rPr>
        <w:t xml:space="preserve">Database Administration </w:t>
      </w:r>
      <w:r w:rsidRPr="0017375A">
        <w:rPr>
          <w:rFonts w:ascii="Book Antiqua" w:hAnsi="Book Antiqua" w:cs="Arial"/>
          <w:b/>
          <w:sz w:val="20"/>
          <w:szCs w:val="20"/>
        </w:rPr>
        <w:t>(3).</w:t>
      </w:r>
      <w:r w:rsidRPr="0017375A">
        <w:rPr>
          <w:rFonts w:ascii="Book Antiqua" w:hAnsi="Book Antiqua" w:cs="Arial"/>
          <w:sz w:val="20"/>
          <w:szCs w:val="20"/>
        </w:rPr>
        <w:t xml:space="preserve"> </w:t>
      </w:r>
      <w:r w:rsidR="00BE0D04" w:rsidRPr="00BE0D04">
        <w:rPr>
          <w:rFonts w:ascii="Book Antiqua" w:hAnsi="Book Antiqua" w:cs="Arial"/>
          <w:sz w:val="20"/>
          <w:szCs w:val="20"/>
        </w:rPr>
        <w:t>Client-server architecture; planning, installation, server configuration; user management;</w:t>
      </w:r>
      <w:r w:rsidR="00BE0D04">
        <w:rPr>
          <w:rFonts w:ascii="Book Antiqua" w:hAnsi="Book Antiqua" w:cs="Arial"/>
          <w:sz w:val="20"/>
          <w:szCs w:val="20"/>
        </w:rPr>
        <w:t xml:space="preserve"> </w:t>
      </w:r>
      <w:r w:rsidR="00BE0D04" w:rsidRPr="00BE0D04">
        <w:rPr>
          <w:rFonts w:ascii="Book Antiqua" w:hAnsi="Book Antiqua" w:cs="Arial"/>
          <w:sz w:val="20"/>
          <w:szCs w:val="20"/>
        </w:rPr>
        <w:t>performance optimization; backup,</w:t>
      </w:r>
      <w:r w:rsidR="00BE0D04">
        <w:rPr>
          <w:rFonts w:ascii="Book Antiqua" w:hAnsi="Book Antiqua" w:cs="Arial"/>
          <w:sz w:val="20"/>
          <w:szCs w:val="20"/>
        </w:rPr>
        <w:t xml:space="preserve"> </w:t>
      </w:r>
      <w:r w:rsidR="00BE0D04" w:rsidRPr="00BE0D04">
        <w:rPr>
          <w:rFonts w:ascii="Book Antiqua" w:hAnsi="Book Antiqua" w:cs="Arial"/>
          <w:sz w:val="20"/>
          <w:szCs w:val="20"/>
        </w:rPr>
        <w:t>restoration; security configuration; replication management; administrative tasks. Prerequisites: COP4703</w:t>
      </w:r>
      <w:r w:rsidR="00BE0D04">
        <w:rPr>
          <w:rFonts w:ascii="Book Antiqua" w:hAnsi="Book Antiqua" w:cs="Arial"/>
          <w:sz w:val="20"/>
          <w:szCs w:val="20"/>
        </w:rPr>
        <w:t xml:space="preserve"> </w:t>
      </w:r>
      <w:r w:rsidR="00BE0D04" w:rsidRPr="00BE0D04">
        <w:rPr>
          <w:rFonts w:ascii="Book Antiqua" w:hAnsi="Book Antiqua" w:cs="Arial"/>
          <w:sz w:val="20"/>
          <w:szCs w:val="20"/>
        </w:rPr>
        <w:t>or COP 4710</w:t>
      </w:r>
    </w:p>
    <w:p w14:paraId="3C8617EC" w14:textId="77777777" w:rsidR="006E270A" w:rsidRPr="0017375A" w:rsidRDefault="006E270A" w:rsidP="0017375A">
      <w:pPr>
        <w:rPr>
          <w:rFonts w:ascii="Book Antiqua" w:hAnsi="Book Antiqua" w:cs="Arial"/>
          <w:sz w:val="20"/>
          <w:szCs w:val="20"/>
        </w:rPr>
      </w:pPr>
    </w:p>
    <w:p w14:paraId="3C8617ED"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CTS 4408 Database Administration (3).</w:t>
      </w:r>
      <w:r w:rsidRPr="0017375A">
        <w:rPr>
          <w:rFonts w:ascii="Book Antiqua" w:hAnsi="Book Antiqua" w:cs="Arial"/>
          <w:sz w:val="20"/>
          <w:szCs w:val="20"/>
        </w:rPr>
        <w:t xml:space="preserve"> Client-server architecture; planning, installation, server configuration; user management; performance optimization; backup, restoration; security configuration; replication management; administrative tasks. Prerequisites: COP 4703 or COP 4710.</w:t>
      </w:r>
    </w:p>
    <w:p w14:paraId="7B7900FE" w14:textId="77777777" w:rsidR="005B241F" w:rsidRPr="0017375A" w:rsidRDefault="005B241F" w:rsidP="005B241F">
      <w:pPr>
        <w:rPr>
          <w:rFonts w:ascii="Book Antiqua" w:hAnsi="Book Antiqua" w:cs="Arial"/>
          <w:sz w:val="20"/>
          <w:szCs w:val="20"/>
        </w:rPr>
      </w:pPr>
    </w:p>
    <w:p w14:paraId="6C2803CF" w14:textId="706515D7" w:rsidR="005B241F" w:rsidRPr="0017375A" w:rsidRDefault="005B241F" w:rsidP="005B241F">
      <w:pPr>
        <w:rPr>
          <w:rFonts w:ascii="Book Antiqua" w:hAnsi="Book Antiqua" w:cs="Arial"/>
          <w:sz w:val="20"/>
          <w:szCs w:val="20"/>
        </w:rPr>
      </w:pPr>
      <w:r w:rsidRPr="0017375A">
        <w:rPr>
          <w:rFonts w:ascii="Book Antiqua" w:hAnsi="Book Antiqua" w:cs="Arial"/>
          <w:b/>
          <w:bCs/>
          <w:sz w:val="20"/>
          <w:szCs w:val="20"/>
        </w:rPr>
        <w:t>CTS 4</w:t>
      </w:r>
      <w:r>
        <w:rPr>
          <w:rFonts w:ascii="Book Antiqua" w:hAnsi="Book Antiqua" w:cs="Arial"/>
          <w:b/>
          <w:bCs/>
          <w:sz w:val="20"/>
          <w:szCs w:val="20"/>
        </w:rPr>
        <w:t>743</w:t>
      </w:r>
      <w:r w:rsidRPr="0017375A">
        <w:rPr>
          <w:rFonts w:ascii="Book Antiqua" w:hAnsi="Book Antiqua" w:cs="Arial"/>
          <w:b/>
          <w:bCs/>
          <w:sz w:val="20"/>
          <w:szCs w:val="20"/>
        </w:rPr>
        <w:t xml:space="preserve"> </w:t>
      </w:r>
      <w:r w:rsidRPr="005B241F">
        <w:rPr>
          <w:rFonts w:ascii="Book Antiqua" w:hAnsi="Book Antiqua" w:cs="Arial"/>
          <w:b/>
          <w:bCs/>
          <w:sz w:val="20"/>
          <w:szCs w:val="20"/>
        </w:rPr>
        <w:t xml:space="preserve">Enterprise IT Troubleshooting </w:t>
      </w:r>
      <w:r w:rsidRPr="0017375A">
        <w:rPr>
          <w:rFonts w:ascii="Book Antiqua" w:hAnsi="Book Antiqua" w:cs="Arial"/>
          <w:b/>
          <w:bCs/>
          <w:sz w:val="20"/>
          <w:szCs w:val="20"/>
        </w:rPr>
        <w:t>(3).</w:t>
      </w:r>
      <w:r w:rsidRPr="0017375A">
        <w:rPr>
          <w:rFonts w:ascii="Book Antiqua" w:hAnsi="Book Antiqua" w:cs="Arial"/>
          <w:sz w:val="20"/>
          <w:szCs w:val="20"/>
        </w:rPr>
        <w:t xml:space="preserve"> </w:t>
      </w:r>
      <w:r w:rsidRPr="005B241F">
        <w:rPr>
          <w:rFonts w:ascii="Book Antiqua" w:hAnsi="Book Antiqua" w:cs="Arial"/>
          <w:sz w:val="20"/>
          <w:szCs w:val="20"/>
        </w:rPr>
        <w:t>This course covers advanced topics in troubleshooting from the perspective of an infrastructure engineer focusing on diagnosing &amp; resolving issues found in common application architectures patterns. Prerequisite: COP 4703 and (CNT 4403 or EEL 4806)</w:t>
      </w:r>
    </w:p>
    <w:p w14:paraId="3C8617EE" w14:textId="77777777" w:rsidR="006E270A" w:rsidRPr="0017375A" w:rsidRDefault="006E270A" w:rsidP="0017375A">
      <w:pPr>
        <w:rPr>
          <w:rFonts w:ascii="Book Antiqua" w:hAnsi="Book Antiqua" w:cs="Arial"/>
          <w:sz w:val="20"/>
          <w:szCs w:val="20"/>
        </w:rPr>
      </w:pPr>
    </w:p>
    <w:p w14:paraId="3C8617EF" w14:textId="560A4AD5"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E</w:t>
      </w:r>
      <w:r w:rsidR="0045032C">
        <w:rPr>
          <w:rFonts w:ascii="Book Antiqua" w:hAnsi="Book Antiqua" w:cs="Arial"/>
          <w:b/>
          <w:bCs/>
          <w:sz w:val="20"/>
          <w:szCs w:val="20"/>
        </w:rPr>
        <w:t>CO</w:t>
      </w:r>
      <w:r w:rsidRPr="0017375A">
        <w:rPr>
          <w:rFonts w:ascii="Book Antiqua" w:hAnsi="Book Antiqua" w:cs="Arial"/>
          <w:b/>
          <w:bCs/>
          <w:sz w:val="20"/>
          <w:szCs w:val="20"/>
        </w:rPr>
        <w:t xml:space="preserve"> </w:t>
      </w:r>
      <w:r w:rsidR="0045032C">
        <w:rPr>
          <w:rFonts w:ascii="Book Antiqua" w:hAnsi="Book Antiqua" w:cs="Arial"/>
          <w:b/>
          <w:bCs/>
          <w:sz w:val="20"/>
          <w:szCs w:val="20"/>
        </w:rPr>
        <w:t>2013</w:t>
      </w:r>
      <w:r w:rsidRPr="0017375A">
        <w:rPr>
          <w:rFonts w:ascii="Book Antiqua" w:hAnsi="Book Antiqua" w:cs="Arial"/>
          <w:b/>
          <w:bCs/>
          <w:sz w:val="20"/>
          <w:szCs w:val="20"/>
        </w:rPr>
        <w:t xml:space="preserve"> </w:t>
      </w:r>
      <w:r w:rsidR="0045032C" w:rsidRPr="0045032C">
        <w:rPr>
          <w:rFonts w:ascii="Book Antiqua" w:hAnsi="Book Antiqua" w:cs="Arial"/>
          <w:b/>
          <w:bCs/>
          <w:sz w:val="20"/>
          <w:szCs w:val="20"/>
        </w:rPr>
        <w:t>Principles of Macroeconomics</w:t>
      </w:r>
      <w:r w:rsidR="009B757B" w:rsidRPr="009B757B">
        <w:rPr>
          <w:rFonts w:ascii="Book Antiqua" w:hAnsi="Book Antiqua" w:cs="Arial"/>
          <w:b/>
          <w:bCs/>
          <w:sz w:val="20"/>
          <w:szCs w:val="20"/>
        </w:rPr>
        <w:t xml:space="preserve">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0045032C" w:rsidRPr="0045032C">
        <w:rPr>
          <w:rFonts w:ascii="Book Antiqua" w:hAnsi="Book Antiqua" w:cs="Arial"/>
          <w:bCs/>
          <w:sz w:val="20"/>
          <w:szCs w:val="20"/>
        </w:rPr>
        <w:t>Introduction to economic analysis of the overall economy: national income accounting, unemployment, inflation, monetary and fiscal policies, budget deficits and debt, long-run growth.</w:t>
      </w:r>
    </w:p>
    <w:p w14:paraId="6C15D255" w14:textId="77777777" w:rsidR="0045032C" w:rsidRPr="0017375A" w:rsidRDefault="0045032C" w:rsidP="0045032C">
      <w:pPr>
        <w:rPr>
          <w:rFonts w:ascii="Book Antiqua" w:hAnsi="Book Antiqua" w:cs="Arial"/>
          <w:sz w:val="20"/>
          <w:szCs w:val="20"/>
        </w:rPr>
      </w:pPr>
    </w:p>
    <w:p w14:paraId="1C32F926" w14:textId="77777777" w:rsidR="0045032C" w:rsidRPr="0017375A" w:rsidRDefault="0045032C" w:rsidP="0045032C">
      <w:pPr>
        <w:rPr>
          <w:rFonts w:ascii="Book Antiqua" w:hAnsi="Book Antiqua" w:cs="Arial"/>
          <w:bCs/>
          <w:sz w:val="20"/>
          <w:szCs w:val="20"/>
        </w:rPr>
      </w:pPr>
      <w:r w:rsidRPr="0017375A">
        <w:rPr>
          <w:rFonts w:ascii="Book Antiqua" w:hAnsi="Book Antiqua" w:cs="Arial"/>
          <w:b/>
          <w:bCs/>
          <w:sz w:val="20"/>
          <w:szCs w:val="20"/>
        </w:rPr>
        <w:t>E</w:t>
      </w:r>
      <w:r>
        <w:rPr>
          <w:rFonts w:ascii="Book Antiqua" w:hAnsi="Book Antiqua" w:cs="Arial"/>
          <w:b/>
          <w:bCs/>
          <w:sz w:val="20"/>
          <w:szCs w:val="20"/>
        </w:rPr>
        <w:t>EL</w:t>
      </w:r>
      <w:r w:rsidRPr="0017375A">
        <w:rPr>
          <w:rFonts w:ascii="Book Antiqua" w:hAnsi="Book Antiqua" w:cs="Arial"/>
          <w:b/>
          <w:bCs/>
          <w:sz w:val="20"/>
          <w:szCs w:val="20"/>
        </w:rPr>
        <w:t xml:space="preserve"> </w:t>
      </w:r>
      <w:r>
        <w:rPr>
          <w:rFonts w:ascii="Book Antiqua" w:hAnsi="Book Antiqua" w:cs="Arial"/>
          <w:b/>
          <w:bCs/>
          <w:sz w:val="20"/>
          <w:szCs w:val="20"/>
        </w:rPr>
        <w:t>4802</w:t>
      </w:r>
      <w:r w:rsidRPr="0017375A">
        <w:rPr>
          <w:rFonts w:ascii="Book Antiqua" w:hAnsi="Book Antiqua" w:cs="Arial"/>
          <w:b/>
          <w:bCs/>
          <w:sz w:val="20"/>
          <w:szCs w:val="20"/>
        </w:rPr>
        <w:t xml:space="preserve"> </w:t>
      </w:r>
      <w:r>
        <w:rPr>
          <w:rFonts w:ascii="Book Antiqua" w:hAnsi="Book Antiqua" w:cs="Arial"/>
          <w:b/>
          <w:bCs/>
          <w:sz w:val="20"/>
          <w:szCs w:val="20"/>
        </w:rPr>
        <w:t>I</w:t>
      </w:r>
      <w:r w:rsidRPr="009B757B">
        <w:rPr>
          <w:rFonts w:ascii="Book Antiqua" w:hAnsi="Book Antiqua" w:cs="Arial"/>
          <w:b/>
          <w:bCs/>
          <w:sz w:val="20"/>
          <w:szCs w:val="20"/>
        </w:rPr>
        <w:t xml:space="preserve">ntroduction to Digital Forensics Engineering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9B757B">
        <w:rPr>
          <w:rFonts w:ascii="Book Antiqua" w:hAnsi="Book Antiqua" w:cs="Arial"/>
          <w:bCs/>
          <w:sz w:val="20"/>
          <w:szCs w:val="20"/>
        </w:rPr>
        <w:t xml:space="preserve">The fundamentals of the computer and network forensics and media exploitation techniques and introduces </w:t>
      </w:r>
      <w:r>
        <w:rPr>
          <w:rFonts w:ascii="Book Antiqua" w:hAnsi="Book Antiqua" w:cs="Arial"/>
          <w:bCs/>
          <w:sz w:val="20"/>
          <w:szCs w:val="20"/>
        </w:rPr>
        <w:t xml:space="preserve"> </w:t>
      </w:r>
      <w:r w:rsidRPr="009B757B">
        <w:rPr>
          <w:rFonts w:ascii="Book Antiqua" w:hAnsi="Book Antiqua" w:cs="Arial"/>
          <w:bCs/>
          <w:sz w:val="20"/>
          <w:szCs w:val="20"/>
        </w:rPr>
        <w:t xml:space="preserve"> students to computer forensic software and hardware tools. Prerequisites: EEL </w:t>
      </w:r>
      <w:r>
        <w:rPr>
          <w:rFonts w:ascii="Book Antiqua" w:hAnsi="Book Antiqua" w:cs="Arial"/>
          <w:bCs/>
          <w:sz w:val="20"/>
          <w:szCs w:val="20"/>
        </w:rPr>
        <w:t>2880</w:t>
      </w:r>
      <w:r w:rsidRPr="009B757B">
        <w:rPr>
          <w:rFonts w:ascii="Book Antiqua" w:hAnsi="Book Antiqua" w:cs="Arial"/>
          <w:bCs/>
          <w:sz w:val="20"/>
          <w:szCs w:val="20"/>
        </w:rPr>
        <w:t xml:space="preserve"> or </w:t>
      </w:r>
      <w:r>
        <w:rPr>
          <w:rFonts w:ascii="Book Antiqua" w:hAnsi="Book Antiqua" w:cs="Arial"/>
          <w:bCs/>
          <w:sz w:val="20"/>
          <w:szCs w:val="20"/>
        </w:rPr>
        <w:t xml:space="preserve">equivalent or instructor </w:t>
      </w:r>
      <w:r w:rsidRPr="009B757B">
        <w:rPr>
          <w:rFonts w:ascii="Book Antiqua" w:hAnsi="Book Antiqua" w:cs="Arial"/>
          <w:bCs/>
          <w:sz w:val="20"/>
          <w:szCs w:val="20"/>
        </w:rPr>
        <w:t xml:space="preserve">permission </w:t>
      </w:r>
      <w:r>
        <w:rPr>
          <w:rFonts w:ascii="Book Antiqua" w:hAnsi="Book Antiqua" w:cs="Arial"/>
          <w:bCs/>
          <w:sz w:val="20"/>
          <w:szCs w:val="20"/>
        </w:rPr>
        <w:t>or CNT 4403</w:t>
      </w:r>
      <w:r w:rsidRPr="009B757B">
        <w:rPr>
          <w:rFonts w:ascii="Book Antiqua" w:hAnsi="Book Antiqua" w:cs="Arial"/>
          <w:bCs/>
          <w:sz w:val="20"/>
          <w:szCs w:val="20"/>
        </w:rPr>
        <w:t>.</w:t>
      </w:r>
    </w:p>
    <w:p w14:paraId="7183E0D7" w14:textId="77777777" w:rsidR="009B757B" w:rsidRPr="0017375A" w:rsidRDefault="009B757B" w:rsidP="009B757B">
      <w:pPr>
        <w:rPr>
          <w:rFonts w:ascii="Book Antiqua" w:hAnsi="Book Antiqua" w:cs="Arial"/>
          <w:sz w:val="20"/>
          <w:szCs w:val="20"/>
        </w:rPr>
      </w:pPr>
    </w:p>
    <w:p w14:paraId="6B559130" w14:textId="20743B10" w:rsidR="009B757B" w:rsidRPr="0017375A" w:rsidRDefault="009B757B" w:rsidP="009B757B">
      <w:pPr>
        <w:rPr>
          <w:rFonts w:ascii="Book Antiqua" w:hAnsi="Book Antiqua" w:cs="Arial"/>
          <w:bCs/>
          <w:sz w:val="20"/>
          <w:szCs w:val="20"/>
        </w:rPr>
      </w:pPr>
      <w:r w:rsidRPr="0017375A">
        <w:rPr>
          <w:rFonts w:ascii="Book Antiqua" w:hAnsi="Book Antiqua" w:cs="Arial"/>
          <w:b/>
          <w:bCs/>
          <w:sz w:val="20"/>
          <w:szCs w:val="20"/>
        </w:rPr>
        <w:t>E</w:t>
      </w:r>
      <w:r>
        <w:rPr>
          <w:rFonts w:ascii="Book Antiqua" w:hAnsi="Book Antiqua" w:cs="Arial"/>
          <w:b/>
          <w:bCs/>
          <w:sz w:val="20"/>
          <w:szCs w:val="20"/>
        </w:rPr>
        <w:t>EL</w:t>
      </w:r>
      <w:r w:rsidRPr="0017375A">
        <w:rPr>
          <w:rFonts w:ascii="Book Antiqua" w:hAnsi="Book Antiqua" w:cs="Arial"/>
          <w:b/>
          <w:bCs/>
          <w:sz w:val="20"/>
          <w:szCs w:val="20"/>
        </w:rPr>
        <w:t xml:space="preserve"> </w:t>
      </w:r>
      <w:r>
        <w:rPr>
          <w:rFonts w:ascii="Book Antiqua" w:hAnsi="Book Antiqua" w:cs="Arial"/>
          <w:b/>
          <w:bCs/>
          <w:sz w:val="20"/>
          <w:szCs w:val="20"/>
        </w:rPr>
        <w:t>4804</w:t>
      </w:r>
      <w:r w:rsidRPr="0017375A">
        <w:rPr>
          <w:rFonts w:ascii="Book Antiqua" w:hAnsi="Book Antiqua" w:cs="Arial"/>
          <w:b/>
          <w:bCs/>
          <w:sz w:val="20"/>
          <w:szCs w:val="20"/>
        </w:rPr>
        <w:t xml:space="preserve"> </w:t>
      </w:r>
      <w:r w:rsidRPr="009B757B">
        <w:rPr>
          <w:rFonts w:ascii="Book Antiqua" w:hAnsi="Book Antiqua" w:cs="Arial"/>
          <w:b/>
          <w:bCs/>
          <w:sz w:val="20"/>
          <w:szCs w:val="20"/>
        </w:rPr>
        <w:t xml:space="preserve">Introduction Malware Reverse Engineering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9B757B">
        <w:rPr>
          <w:rFonts w:ascii="Book Antiqua" w:hAnsi="Book Antiqua" w:cs="Arial"/>
          <w:bCs/>
          <w:sz w:val="20"/>
          <w:szCs w:val="20"/>
        </w:rPr>
        <w:t xml:space="preserve">This course familiarize the student with the practice of performing reverse engineering on suspicious files and firmware present on various devices (computer to DVD player) and understand its impact. Prerequisites: EEL </w:t>
      </w:r>
      <w:r>
        <w:rPr>
          <w:rFonts w:ascii="Book Antiqua" w:hAnsi="Book Antiqua" w:cs="Arial"/>
          <w:bCs/>
          <w:sz w:val="20"/>
          <w:szCs w:val="20"/>
        </w:rPr>
        <w:t>2880</w:t>
      </w:r>
      <w:r w:rsidRPr="009B757B">
        <w:rPr>
          <w:rFonts w:ascii="Book Antiqua" w:hAnsi="Book Antiqua" w:cs="Arial"/>
          <w:bCs/>
          <w:sz w:val="20"/>
          <w:szCs w:val="20"/>
        </w:rPr>
        <w:t xml:space="preserve"> or </w:t>
      </w:r>
      <w:r>
        <w:rPr>
          <w:rFonts w:ascii="Book Antiqua" w:hAnsi="Book Antiqua" w:cs="Arial"/>
          <w:bCs/>
          <w:sz w:val="20"/>
          <w:szCs w:val="20"/>
        </w:rPr>
        <w:t xml:space="preserve">equivalent or instructor </w:t>
      </w:r>
      <w:r w:rsidRPr="009B757B">
        <w:rPr>
          <w:rFonts w:ascii="Book Antiqua" w:hAnsi="Book Antiqua" w:cs="Arial"/>
          <w:bCs/>
          <w:sz w:val="20"/>
          <w:szCs w:val="20"/>
        </w:rPr>
        <w:t xml:space="preserve">permission </w:t>
      </w:r>
      <w:r>
        <w:rPr>
          <w:rFonts w:ascii="Book Antiqua" w:hAnsi="Book Antiqua" w:cs="Arial"/>
          <w:bCs/>
          <w:sz w:val="20"/>
          <w:szCs w:val="20"/>
        </w:rPr>
        <w:t>or CNT 4403</w:t>
      </w:r>
      <w:r w:rsidRPr="009B757B">
        <w:rPr>
          <w:rFonts w:ascii="Book Antiqua" w:hAnsi="Book Antiqua" w:cs="Arial"/>
          <w:bCs/>
          <w:sz w:val="20"/>
          <w:szCs w:val="20"/>
        </w:rPr>
        <w:t>.</w:t>
      </w:r>
    </w:p>
    <w:p w14:paraId="1455F555" w14:textId="77777777" w:rsidR="009B757B" w:rsidRPr="0017375A" w:rsidRDefault="009B757B" w:rsidP="009B757B">
      <w:pPr>
        <w:rPr>
          <w:rFonts w:ascii="Book Antiqua" w:hAnsi="Book Antiqua" w:cs="Arial"/>
          <w:sz w:val="20"/>
          <w:szCs w:val="20"/>
        </w:rPr>
      </w:pPr>
    </w:p>
    <w:p w14:paraId="3C8617F0" w14:textId="40B17926" w:rsidR="006E270A" w:rsidRPr="0017375A" w:rsidRDefault="009B757B" w:rsidP="009B757B">
      <w:pPr>
        <w:rPr>
          <w:rFonts w:ascii="Book Antiqua" w:hAnsi="Book Antiqua" w:cs="Arial"/>
          <w:sz w:val="20"/>
          <w:szCs w:val="20"/>
        </w:rPr>
      </w:pPr>
      <w:r w:rsidRPr="0017375A">
        <w:rPr>
          <w:rFonts w:ascii="Book Antiqua" w:hAnsi="Book Antiqua" w:cs="Arial"/>
          <w:b/>
          <w:bCs/>
          <w:sz w:val="20"/>
          <w:szCs w:val="20"/>
        </w:rPr>
        <w:t>ENC 3249 Professional and Technical Writing for Computing (3)</w:t>
      </w:r>
      <w:r w:rsidRPr="0017375A">
        <w:rPr>
          <w:rFonts w:ascii="Book Antiqua" w:hAnsi="Book Antiqua" w:cs="Arial"/>
          <w:bCs/>
          <w:sz w:val="20"/>
          <w:szCs w:val="20"/>
        </w:rPr>
        <w:t>. Introduces students to the expectations of written and verbal communication in the computer science profession; explores the ways in which technology and media help shape professional communication. Prerequisites: ENC 1102 or equivalent or ENC 2304.</w:t>
      </w:r>
    </w:p>
    <w:p w14:paraId="72F0EE5D" w14:textId="77777777" w:rsidR="0045032C" w:rsidRPr="0017375A" w:rsidRDefault="0045032C" w:rsidP="0045032C">
      <w:pPr>
        <w:rPr>
          <w:rFonts w:ascii="Book Antiqua" w:hAnsi="Book Antiqua" w:cs="Arial"/>
          <w:sz w:val="20"/>
          <w:szCs w:val="20"/>
        </w:rPr>
      </w:pPr>
    </w:p>
    <w:p w14:paraId="1FF56C6F" w14:textId="21F80BD6" w:rsidR="0045032C" w:rsidRPr="0017375A" w:rsidRDefault="0045032C" w:rsidP="0045032C">
      <w:pPr>
        <w:rPr>
          <w:rFonts w:ascii="Book Antiqua" w:hAnsi="Book Antiqua" w:cs="Arial"/>
          <w:bCs/>
          <w:sz w:val="20"/>
          <w:szCs w:val="20"/>
        </w:rPr>
      </w:pPr>
      <w:r>
        <w:rPr>
          <w:rFonts w:ascii="Book Antiqua" w:hAnsi="Book Antiqua" w:cs="Arial"/>
          <w:b/>
          <w:bCs/>
          <w:sz w:val="20"/>
          <w:szCs w:val="20"/>
        </w:rPr>
        <w:t>IDS</w:t>
      </w:r>
      <w:r w:rsidRPr="0017375A">
        <w:rPr>
          <w:rFonts w:ascii="Book Antiqua" w:hAnsi="Book Antiqua" w:cs="Arial"/>
          <w:b/>
          <w:bCs/>
          <w:sz w:val="20"/>
          <w:szCs w:val="20"/>
        </w:rPr>
        <w:t xml:space="preserve"> </w:t>
      </w:r>
      <w:r>
        <w:rPr>
          <w:rFonts w:ascii="Book Antiqua" w:hAnsi="Book Antiqua" w:cs="Arial"/>
          <w:b/>
          <w:bCs/>
          <w:sz w:val="20"/>
          <w:szCs w:val="20"/>
        </w:rPr>
        <w:t>4918</w:t>
      </w:r>
      <w:r w:rsidRPr="0017375A">
        <w:rPr>
          <w:rFonts w:ascii="Book Antiqua" w:hAnsi="Book Antiqua" w:cs="Arial"/>
          <w:b/>
          <w:bCs/>
          <w:sz w:val="20"/>
          <w:szCs w:val="20"/>
        </w:rPr>
        <w:t xml:space="preserve"> </w:t>
      </w:r>
      <w:r w:rsidRPr="0045032C">
        <w:rPr>
          <w:rFonts w:ascii="Book Antiqua" w:hAnsi="Book Antiqua" w:cs="Arial"/>
          <w:b/>
          <w:bCs/>
          <w:sz w:val="20"/>
          <w:szCs w:val="20"/>
        </w:rPr>
        <w:t>Vertically</w:t>
      </w:r>
      <w:r>
        <w:rPr>
          <w:rFonts w:ascii="Book Antiqua" w:hAnsi="Book Antiqua" w:cs="Arial"/>
          <w:b/>
          <w:bCs/>
          <w:sz w:val="20"/>
          <w:szCs w:val="20"/>
        </w:rPr>
        <w:t xml:space="preserve"> </w:t>
      </w:r>
      <w:r w:rsidRPr="0045032C">
        <w:rPr>
          <w:rFonts w:ascii="Book Antiqua" w:hAnsi="Book Antiqua" w:cs="Arial"/>
          <w:b/>
          <w:bCs/>
          <w:sz w:val="20"/>
          <w:szCs w:val="20"/>
        </w:rPr>
        <w:t>Integrated Projects –</w:t>
      </w:r>
      <w:r>
        <w:rPr>
          <w:rFonts w:ascii="Book Antiqua" w:hAnsi="Book Antiqua" w:cs="Arial"/>
          <w:b/>
          <w:bCs/>
          <w:sz w:val="20"/>
          <w:szCs w:val="20"/>
        </w:rPr>
        <w:t xml:space="preserve"> </w:t>
      </w:r>
      <w:r w:rsidRPr="0045032C">
        <w:rPr>
          <w:rFonts w:ascii="Book Antiqua" w:hAnsi="Book Antiqua" w:cs="Arial"/>
          <w:b/>
          <w:bCs/>
          <w:sz w:val="20"/>
          <w:szCs w:val="20"/>
        </w:rPr>
        <w:t xml:space="preserve">C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45032C">
        <w:rPr>
          <w:rFonts w:ascii="Book Antiqua" w:hAnsi="Book Antiqua" w:cs="Arial"/>
          <w:bCs/>
          <w:sz w:val="20"/>
          <w:szCs w:val="20"/>
        </w:rPr>
        <w:t>Students work in large projects with students from different majors working in real-world projects with university and external mentors (may be taken twice) (</w:t>
      </w:r>
      <w:proofErr w:type="gramStart"/>
      <w:r w:rsidR="00AF0D31">
        <w:rPr>
          <w:rFonts w:ascii="Book Antiqua" w:hAnsi="Book Antiqua" w:cs="Arial"/>
          <w:bCs/>
          <w:sz w:val="20"/>
          <w:szCs w:val="20"/>
        </w:rPr>
        <w:t>S</w:t>
      </w:r>
      <w:r w:rsidR="00AF0D31" w:rsidRPr="0045032C">
        <w:rPr>
          <w:rFonts w:ascii="Book Antiqua" w:hAnsi="Book Antiqua" w:cs="Arial"/>
          <w:bCs/>
          <w:sz w:val="20"/>
          <w:szCs w:val="20"/>
        </w:rPr>
        <w:t>enior</w:t>
      </w:r>
      <w:proofErr w:type="gramEnd"/>
      <w:r w:rsidRPr="0045032C">
        <w:rPr>
          <w:rFonts w:ascii="Book Antiqua" w:hAnsi="Book Antiqua" w:cs="Arial"/>
          <w:bCs/>
          <w:sz w:val="20"/>
          <w:szCs w:val="20"/>
        </w:rPr>
        <w:t xml:space="preserve"> status) Prerequisite: Instructor Consent.</w:t>
      </w:r>
    </w:p>
    <w:p w14:paraId="254DA189" w14:textId="77777777" w:rsidR="0045032C" w:rsidRPr="0017375A" w:rsidRDefault="0045032C" w:rsidP="0045032C">
      <w:pPr>
        <w:rPr>
          <w:rFonts w:ascii="Book Antiqua" w:hAnsi="Book Antiqua" w:cs="Arial"/>
          <w:sz w:val="20"/>
          <w:szCs w:val="20"/>
        </w:rPr>
      </w:pPr>
    </w:p>
    <w:p w14:paraId="3C8617F3" w14:textId="241415FB" w:rsidR="006E43F8" w:rsidRPr="0017375A" w:rsidRDefault="006E43F8" w:rsidP="0017375A">
      <w:pPr>
        <w:rPr>
          <w:rFonts w:ascii="Book Antiqua" w:hAnsi="Book Antiqua" w:cs="Arial"/>
          <w:b/>
          <w:sz w:val="20"/>
          <w:szCs w:val="20"/>
        </w:rPr>
      </w:pPr>
      <w:r w:rsidRPr="0017375A">
        <w:rPr>
          <w:rFonts w:ascii="Book Antiqua" w:hAnsi="Book Antiqua" w:cs="Arial"/>
          <w:b/>
          <w:sz w:val="20"/>
          <w:szCs w:val="20"/>
        </w:rPr>
        <w:t>MAC 114</w:t>
      </w:r>
      <w:r w:rsidR="0045032C">
        <w:rPr>
          <w:rFonts w:ascii="Book Antiqua" w:hAnsi="Book Antiqua" w:cs="Arial"/>
          <w:b/>
          <w:sz w:val="20"/>
          <w:szCs w:val="20"/>
        </w:rPr>
        <w:t>7</w:t>
      </w:r>
      <w:r w:rsidRPr="0017375A">
        <w:rPr>
          <w:rFonts w:ascii="Book Antiqua" w:hAnsi="Book Antiqua" w:cs="Arial"/>
          <w:b/>
          <w:sz w:val="20"/>
          <w:szCs w:val="20"/>
        </w:rPr>
        <w:t xml:space="preserve"> </w:t>
      </w:r>
      <w:r w:rsidR="002E0578" w:rsidRPr="002E0578">
        <w:rPr>
          <w:rFonts w:ascii="Book Antiqua" w:hAnsi="Book Antiqua" w:cs="Arial"/>
          <w:b/>
          <w:sz w:val="20"/>
          <w:szCs w:val="20"/>
        </w:rPr>
        <w:t>Pre-Calculus Algebra and Trigonometry</w:t>
      </w:r>
      <w:r w:rsidRPr="0017375A">
        <w:rPr>
          <w:rFonts w:ascii="Book Antiqua" w:hAnsi="Book Antiqua" w:cs="Arial"/>
          <w:b/>
          <w:sz w:val="20"/>
          <w:szCs w:val="20"/>
        </w:rPr>
        <w:t xml:space="preserve"> (</w:t>
      </w:r>
      <w:r w:rsidR="00F8431F">
        <w:rPr>
          <w:rFonts w:ascii="Book Antiqua" w:hAnsi="Book Antiqua" w:cs="Arial"/>
          <w:b/>
          <w:sz w:val="20"/>
          <w:szCs w:val="20"/>
        </w:rPr>
        <w:t>4</w:t>
      </w:r>
      <w:r w:rsidRPr="0017375A">
        <w:rPr>
          <w:rFonts w:ascii="Book Antiqua" w:hAnsi="Book Antiqua" w:cs="Arial"/>
          <w:b/>
          <w:sz w:val="20"/>
          <w:szCs w:val="20"/>
        </w:rPr>
        <w:t>).</w:t>
      </w:r>
      <w:r w:rsidRPr="0017375A">
        <w:rPr>
          <w:rFonts w:ascii="Book Antiqua" w:hAnsi="Book Antiqua" w:cs="Arial"/>
          <w:sz w:val="20"/>
          <w:szCs w:val="20"/>
        </w:rPr>
        <w:t xml:space="preserve"> </w:t>
      </w:r>
      <w:r w:rsidR="002E0578" w:rsidRPr="002E0578">
        <w:rPr>
          <w:rFonts w:ascii="Book Antiqua" w:hAnsi="Book Antiqua" w:cs="Arial"/>
          <w:sz w:val="20"/>
          <w:szCs w:val="20"/>
        </w:rPr>
        <w:t>Polynomials, Rational, Exponential and Logarithmic Functions, Trigonometry, Conic Sections, Cramer's Rule, Sequences and Series, Induction, Binomial theorem. Student cannot receive credit for both this course and MAC 1140 and/or MAC 1114.</w:t>
      </w:r>
      <w:r w:rsidR="002E0578" w:rsidRPr="002E0578">
        <w:t xml:space="preserve"> </w:t>
      </w:r>
      <w:r w:rsidR="002E0578" w:rsidRPr="002E0578">
        <w:rPr>
          <w:rFonts w:ascii="Book Antiqua" w:hAnsi="Book Antiqua" w:cs="Arial"/>
          <w:sz w:val="20"/>
          <w:szCs w:val="20"/>
        </w:rPr>
        <w:t>Prerequisites:  Grade of 'C' or higher in (MAC 1105 or appropriate score on placement exam for students with no prior college-level coursework in mathematics)</w:t>
      </w:r>
    </w:p>
    <w:p w14:paraId="3C8617F4" w14:textId="77777777" w:rsidR="006E270A" w:rsidRPr="0017375A" w:rsidRDefault="006E270A" w:rsidP="0017375A">
      <w:pPr>
        <w:rPr>
          <w:rFonts w:ascii="Book Antiqua" w:hAnsi="Book Antiqua" w:cs="Arial"/>
          <w:sz w:val="20"/>
          <w:szCs w:val="20"/>
        </w:rPr>
      </w:pPr>
    </w:p>
    <w:p w14:paraId="3C8617F5" w14:textId="20AEBCD8"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 xml:space="preserve">MAD 2104 Discrete Mathematics (3). </w:t>
      </w:r>
      <w:r w:rsidR="002E0578" w:rsidRPr="002E0578">
        <w:rPr>
          <w:rFonts w:ascii="Book Antiqua" w:hAnsi="Book Antiqua" w:cs="Arial"/>
          <w:sz w:val="20"/>
          <w:szCs w:val="20"/>
        </w:rPr>
        <w:t>Sets, functions, relations, permutations, and combinations, propositional logic, matrix algebra, graphs and trees, Boolean algebra, switching circuits.</w:t>
      </w:r>
      <w:r w:rsidRPr="0017375A">
        <w:rPr>
          <w:rFonts w:ascii="Book Antiqua" w:hAnsi="Book Antiqua" w:cs="Arial"/>
          <w:sz w:val="20"/>
          <w:szCs w:val="20"/>
        </w:rPr>
        <w:t xml:space="preserve"> </w:t>
      </w:r>
      <w:r w:rsidR="002E0578" w:rsidRPr="002E0578">
        <w:rPr>
          <w:rFonts w:ascii="Book Antiqua" w:hAnsi="Book Antiqua" w:cs="Arial"/>
          <w:sz w:val="20"/>
          <w:szCs w:val="20"/>
        </w:rPr>
        <w:t>Prerequisites: (MAC1105 or appropriate score on placement exam for students with no prior college-level coursework in mathematics)</w:t>
      </w:r>
    </w:p>
    <w:p w14:paraId="2256124F" w14:textId="77777777" w:rsidR="002E0578" w:rsidRPr="0017375A" w:rsidRDefault="002E0578" w:rsidP="002E0578">
      <w:pPr>
        <w:rPr>
          <w:rFonts w:ascii="Book Antiqua" w:hAnsi="Book Antiqua" w:cs="Arial"/>
          <w:sz w:val="20"/>
          <w:szCs w:val="20"/>
        </w:rPr>
      </w:pPr>
    </w:p>
    <w:p w14:paraId="5B091BAB" w14:textId="435E0B51" w:rsidR="002E0578" w:rsidRPr="0017375A" w:rsidRDefault="002E0578" w:rsidP="002E0578">
      <w:pPr>
        <w:rPr>
          <w:rFonts w:ascii="Book Antiqua" w:hAnsi="Book Antiqua" w:cs="Arial"/>
          <w:b/>
          <w:sz w:val="20"/>
          <w:szCs w:val="20"/>
        </w:rPr>
      </w:pPr>
      <w:r>
        <w:rPr>
          <w:rFonts w:ascii="Book Antiqua" w:hAnsi="Book Antiqua" w:cs="Arial"/>
          <w:b/>
          <w:sz w:val="20"/>
          <w:szCs w:val="20"/>
        </w:rPr>
        <w:t>PSY</w:t>
      </w:r>
      <w:r w:rsidRPr="0017375A">
        <w:rPr>
          <w:rFonts w:ascii="Book Antiqua" w:hAnsi="Book Antiqua" w:cs="Arial"/>
          <w:b/>
          <w:sz w:val="20"/>
          <w:szCs w:val="20"/>
        </w:rPr>
        <w:t xml:space="preserve"> 2</w:t>
      </w:r>
      <w:r>
        <w:rPr>
          <w:rFonts w:ascii="Book Antiqua" w:hAnsi="Book Antiqua" w:cs="Arial"/>
          <w:b/>
          <w:sz w:val="20"/>
          <w:szCs w:val="20"/>
        </w:rPr>
        <w:t>012</w:t>
      </w:r>
      <w:r w:rsidRPr="0017375A">
        <w:rPr>
          <w:rFonts w:ascii="Book Antiqua" w:hAnsi="Book Antiqua" w:cs="Arial"/>
          <w:b/>
          <w:sz w:val="20"/>
          <w:szCs w:val="20"/>
        </w:rPr>
        <w:t xml:space="preserve"> </w:t>
      </w:r>
      <w:r w:rsidRPr="002E0578">
        <w:rPr>
          <w:rFonts w:ascii="Book Antiqua" w:hAnsi="Book Antiqua" w:cs="Arial"/>
          <w:b/>
          <w:sz w:val="20"/>
          <w:szCs w:val="20"/>
        </w:rPr>
        <w:t xml:space="preserve">Introductory Psychology </w:t>
      </w:r>
      <w:r w:rsidRPr="0017375A">
        <w:rPr>
          <w:rFonts w:ascii="Book Antiqua" w:hAnsi="Book Antiqua" w:cs="Arial"/>
          <w:b/>
          <w:sz w:val="20"/>
          <w:szCs w:val="20"/>
        </w:rPr>
        <w:t xml:space="preserve">(3). </w:t>
      </w:r>
      <w:r w:rsidRPr="002E0578">
        <w:rPr>
          <w:rFonts w:ascii="Book Antiqua" w:hAnsi="Book Antiqua" w:cs="Arial"/>
          <w:sz w:val="20"/>
          <w:szCs w:val="20"/>
        </w:rPr>
        <w:t>Psychological principles underlying the basic processes of sensation, perception, cognition, learning, memory, life-span developmental, social behavior, personality, abnormal behavior, and psychotherapy.</w:t>
      </w:r>
    </w:p>
    <w:p w14:paraId="3C8617F6" w14:textId="77777777" w:rsidR="006E270A" w:rsidRPr="0017375A" w:rsidRDefault="006E270A" w:rsidP="0017375A">
      <w:pPr>
        <w:rPr>
          <w:rFonts w:ascii="Book Antiqua" w:hAnsi="Book Antiqua" w:cs="Arial"/>
          <w:b/>
          <w:sz w:val="20"/>
          <w:szCs w:val="20"/>
        </w:rPr>
      </w:pPr>
    </w:p>
    <w:p w14:paraId="3C8617F7" w14:textId="082C1E56"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2023 Statistics for Business and Economics (3).</w:t>
      </w:r>
      <w:r w:rsidRPr="0017375A">
        <w:rPr>
          <w:rFonts w:ascii="Book Antiqua" w:hAnsi="Book Antiqua" w:cs="Arial"/>
          <w:sz w:val="20"/>
          <w:szCs w:val="20"/>
        </w:rPr>
        <w:t xml:space="preserve"> </w:t>
      </w:r>
      <w:r w:rsidR="002E0578" w:rsidRPr="002E0578">
        <w:rPr>
          <w:rFonts w:ascii="Book Antiqua" w:hAnsi="Book Antiqua" w:cs="Arial"/>
          <w:sz w:val="20"/>
          <w:szCs w:val="20"/>
        </w:rPr>
        <w:t>Starting with an introduction to probability, the course provides an introduction to statistical techniques used in management science. It includes descriptive statistics, probability distributions, estimation and testing of hypotheses. Subsequent credit for STA 2122 or STA 3111 will not be granted. Prerequisite: High school algebra.</w:t>
      </w:r>
    </w:p>
    <w:p w14:paraId="3C8617F8" w14:textId="77777777" w:rsidR="006E270A" w:rsidRPr="0017375A" w:rsidRDefault="006E270A" w:rsidP="0017375A">
      <w:pPr>
        <w:rPr>
          <w:rFonts w:ascii="Book Antiqua" w:hAnsi="Book Antiqua" w:cs="Arial"/>
          <w:b/>
          <w:sz w:val="20"/>
          <w:szCs w:val="20"/>
        </w:rPr>
      </w:pPr>
    </w:p>
    <w:p w14:paraId="3C8617F9" w14:textId="6F3A4BC8"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STA 2122 Statistics for Behavioral and Social Sciences I (3).</w:t>
      </w:r>
      <w:r w:rsidRPr="0017375A">
        <w:rPr>
          <w:rFonts w:ascii="Book Antiqua" w:hAnsi="Book Antiqua" w:cs="Arial"/>
          <w:sz w:val="20"/>
          <w:szCs w:val="20"/>
        </w:rPr>
        <w:t xml:space="preserve"> </w:t>
      </w:r>
      <w:r w:rsidR="002E0578" w:rsidRPr="002E0578">
        <w:rPr>
          <w:rFonts w:ascii="Book Antiqua" w:hAnsi="Book Antiqua" w:cs="Arial"/>
          <w:sz w:val="20"/>
          <w:szCs w:val="20"/>
        </w:rPr>
        <w:t>A course in descriptive and inferential statistics. Topics include: probability distribution of discrete and continuous random variables. Sampling distributions. Large sample estimation and hypothesis testing for means and proportions. Prerequisite: High school algebra.</w:t>
      </w:r>
    </w:p>
    <w:p w14:paraId="3C8617FA" w14:textId="77777777" w:rsidR="006E270A" w:rsidRPr="0017375A" w:rsidRDefault="006E270A" w:rsidP="0017375A">
      <w:pPr>
        <w:rPr>
          <w:rFonts w:ascii="Book Antiqua" w:hAnsi="Book Antiqua" w:cs="Arial"/>
          <w:b/>
          <w:sz w:val="20"/>
          <w:szCs w:val="20"/>
        </w:rPr>
      </w:pPr>
    </w:p>
    <w:p w14:paraId="3C8617FB" w14:textId="547D7945"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3111 Statistics I (3).</w:t>
      </w:r>
      <w:r w:rsidRPr="0017375A">
        <w:rPr>
          <w:rFonts w:ascii="Book Antiqua" w:hAnsi="Book Antiqua" w:cs="Arial"/>
          <w:sz w:val="20"/>
          <w:szCs w:val="20"/>
        </w:rPr>
        <w:t xml:space="preserve"> </w:t>
      </w:r>
      <w:r w:rsidR="002E0578" w:rsidRPr="002E0578">
        <w:rPr>
          <w:rFonts w:ascii="Book Antiqua" w:hAnsi="Book Antiqua" w:cs="Arial"/>
          <w:sz w:val="20"/>
          <w:szCs w:val="20"/>
        </w:rPr>
        <w:t>Descriptive statistics. Basic probability rules. Discrete and continuous probability distributions. Point and Interval estimation, hypothesis testing based on a single sample. Comparison of two proportions using independent and large samples. Subsequent credit for STA 2122 or STA 2023 will not be granted.</w:t>
      </w:r>
      <w:r w:rsidRPr="0017375A">
        <w:rPr>
          <w:rFonts w:ascii="Book Antiqua" w:hAnsi="Book Antiqua" w:cs="Arial"/>
          <w:sz w:val="20"/>
          <w:szCs w:val="20"/>
        </w:rPr>
        <w:t xml:space="preserve"> Prerequisite: High school algebra.</w:t>
      </w:r>
    </w:p>
    <w:p w14:paraId="3C8617FC" w14:textId="77777777" w:rsidR="00DA2E72" w:rsidRPr="0017375A" w:rsidRDefault="00DA2E72" w:rsidP="0017375A">
      <w:pPr>
        <w:rPr>
          <w:rFonts w:ascii="Book Antiqua" w:hAnsi="Book Antiqua"/>
          <w:sz w:val="20"/>
          <w:szCs w:val="20"/>
        </w:rPr>
      </w:pPr>
    </w:p>
    <w:p w14:paraId="3C8617FD"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 xml:space="preserve">For degree programs in the science and technology disciplines, discuss how industry-driven competencies were identified and incorporated into the </w:t>
      </w:r>
      <w:r w:rsidRPr="00F32341">
        <w:rPr>
          <w:rFonts w:ascii="Book Antiqua" w:hAnsi="Book Antiqua"/>
          <w:sz w:val="20"/>
          <w:szCs w:val="20"/>
          <w:u w:val="single"/>
        </w:rPr>
        <w:t xml:space="preserve">curriculum and </w:t>
      </w:r>
      <w:r w:rsidR="00155C16" w:rsidRPr="00F32341">
        <w:rPr>
          <w:rFonts w:ascii="Book Antiqua" w:hAnsi="Book Antiqua"/>
          <w:sz w:val="20"/>
          <w:szCs w:val="20"/>
          <w:u w:val="single"/>
        </w:rPr>
        <w:t>indicate whether</w:t>
      </w:r>
      <w:r w:rsidRPr="00F32341">
        <w:rPr>
          <w:rFonts w:ascii="Book Antiqua" w:hAnsi="Book Antiqua"/>
          <w:sz w:val="20"/>
          <w:szCs w:val="20"/>
          <w:u w:val="single"/>
        </w:rPr>
        <w:t xml:space="preserve"> any industry advisory council exists to provide input for curriculum development </w:t>
      </w:r>
      <w:r w:rsidRPr="00F32341">
        <w:rPr>
          <w:rFonts w:ascii="Book Antiqua" w:hAnsi="Book Antiqua"/>
          <w:sz w:val="20"/>
          <w:szCs w:val="20"/>
          <w:u w:val="single"/>
        </w:rPr>
        <w:lastRenderedPageBreak/>
        <w:t xml:space="preserve">and student assessment.  </w:t>
      </w:r>
    </w:p>
    <w:p w14:paraId="3C8617FE" w14:textId="77777777" w:rsidR="00DA2E72" w:rsidRPr="00F32341" w:rsidRDefault="00DA2E72" w:rsidP="00CA20DF">
      <w:pPr>
        <w:rPr>
          <w:rFonts w:ascii="Book Antiqua" w:hAnsi="Book Antiqua"/>
          <w:sz w:val="20"/>
          <w:szCs w:val="20"/>
        </w:rPr>
      </w:pPr>
    </w:p>
    <w:p w14:paraId="3C8617FF" w14:textId="645D5779" w:rsidR="00DA2E72" w:rsidRPr="006B4DF1" w:rsidRDefault="00AE7781" w:rsidP="00CA20DF">
      <w:pPr>
        <w:pStyle w:val="BodyText2"/>
        <w:rPr>
          <w:rFonts w:ascii="Book Antiqua" w:hAnsi="Book Antiqua"/>
          <w:sz w:val="20"/>
          <w:szCs w:val="20"/>
        </w:rPr>
      </w:pPr>
      <w:r w:rsidRPr="00513B27">
        <w:rPr>
          <w:rFonts w:ascii="Book Antiqua" w:hAnsi="Book Antiqua"/>
          <w:sz w:val="20"/>
          <w:szCs w:val="20"/>
        </w:rPr>
        <w:t>This program is a subset of an existing Computer Science degree program. The School’s existing Industry Advisory Board has been consulted</w:t>
      </w:r>
      <w:r w:rsidR="007A1C43" w:rsidRPr="00513B27">
        <w:rPr>
          <w:rFonts w:ascii="Book Antiqua" w:hAnsi="Book Antiqua"/>
          <w:sz w:val="20"/>
          <w:szCs w:val="20"/>
        </w:rPr>
        <w:t xml:space="preserve"> on Decembe</w:t>
      </w:r>
      <w:r w:rsidR="001D50AC">
        <w:rPr>
          <w:rFonts w:ascii="Book Antiqua" w:hAnsi="Book Antiqua"/>
          <w:sz w:val="20"/>
          <w:szCs w:val="20"/>
        </w:rPr>
        <w:t>r 2</w:t>
      </w:r>
      <w:r w:rsidR="00F12DD0">
        <w:rPr>
          <w:rFonts w:ascii="Book Antiqua" w:hAnsi="Book Antiqua"/>
          <w:sz w:val="20"/>
          <w:szCs w:val="20"/>
        </w:rPr>
        <w:t>, 2016,</w:t>
      </w:r>
      <w:r w:rsidR="001D50AC">
        <w:rPr>
          <w:rFonts w:ascii="Book Antiqua" w:hAnsi="Book Antiqua"/>
          <w:sz w:val="20"/>
          <w:szCs w:val="20"/>
        </w:rPr>
        <w:t xml:space="preserve"> at the last</w:t>
      </w:r>
      <w:r w:rsidR="007A1C43" w:rsidRPr="00513B27">
        <w:rPr>
          <w:rFonts w:ascii="Book Antiqua" w:hAnsi="Book Antiqua"/>
          <w:sz w:val="20"/>
          <w:szCs w:val="20"/>
        </w:rPr>
        <w:t xml:space="preserve"> board meeting,</w:t>
      </w:r>
      <w:r w:rsidRPr="00513B27">
        <w:rPr>
          <w:rFonts w:ascii="Book Antiqua" w:hAnsi="Book Antiqua"/>
          <w:sz w:val="20"/>
          <w:szCs w:val="20"/>
        </w:rPr>
        <w:t xml:space="preserve"> and </w:t>
      </w:r>
      <w:r w:rsidR="001D50AC">
        <w:rPr>
          <w:rFonts w:ascii="Book Antiqua" w:hAnsi="Book Antiqua"/>
          <w:sz w:val="20"/>
          <w:szCs w:val="20"/>
        </w:rPr>
        <w:t>the board provided</w:t>
      </w:r>
      <w:r w:rsidRPr="00513B27">
        <w:rPr>
          <w:rFonts w:ascii="Book Antiqua" w:hAnsi="Book Antiqua"/>
          <w:sz w:val="20"/>
          <w:szCs w:val="20"/>
        </w:rPr>
        <w:t xml:space="preserve"> very positive feedback.</w:t>
      </w:r>
      <w:r w:rsidR="001D50AC">
        <w:rPr>
          <w:rFonts w:ascii="Book Antiqua" w:hAnsi="Book Antiqua"/>
          <w:sz w:val="20"/>
          <w:szCs w:val="20"/>
        </w:rPr>
        <w:t xml:space="preserve"> Past activities of the Industry Advisory Board included curriculum review and feedback re</w:t>
      </w:r>
      <w:r w:rsidR="001D50AC" w:rsidRPr="006B4DF1">
        <w:rPr>
          <w:rFonts w:ascii="Book Antiqua" w:hAnsi="Book Antiqua"/>
          <w:sz w:val="20"/>
          <w:szCs w:val="20"/>
        </w:rPr>
        <w:t>garding student projects and student preparation for employment.</w:t>
      </w:r>
    </w:p>
    <w:p w14:paraId="3C861800" w14:textId="77777777" w:rsidR="00DA2E72" w:rsidRPr="006B4DF1" w:rsidRDefault="00DA2E72" w:rsidP="00CA20DF">
      <w:pPr>
        <w:pStyle w:val="TOC1"/>
        <w:spacing w:before="0"/>
        <w:rPr>
          <w:rFonts w:ascii="Book Antiqua" w:hAnsi="Book Antiqua"/>
          <w:sz w:val="20"/>
          <w:szCs w:val="20"/>
        </w:rPr>
      </w:pPr>
    </w:p>
    <w:p w14:paraId="3C861801"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14:paraId="3C861802" w14:textId="77777777" w:rsidR="00DA2E72" w:rsidRPr="006B4DF1" w:rsidRDefault="00DA2E72" w:rsidP="00CA20DF">
      <w:pPr>
        <w:rPr>
          <w:rFonts w:ascii="Book Antiqua" w:hAnsi="Book Antiqua"/>
          <w:sz w:val="20"/>
          <w:szCs w:val="20"/>
        </w:rPr>
      </w:pPr>
    </w:p>
    <w:p w14:paraId="3C861803" w14:textId="24FEF6CC"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 xml:space="preserve">Pursuing this option will allow us to keep the B.S. in Computer Science as an ABET Accredited program; the B.A. in Computer Science will not be ABET accredited, because of the loss of the Calculus requirements. </w:t>
      </w:r>
      <w:r w:rsidR="00245001" w:rsidRPr="006B4DF1">
        <w:rPr>
          <w:rFonts w:ascii="Book Antiqua" w:hAnsi="Book Antiqua"/>
          <w:sz w:val="20"/>
          <w:szCs w:val="20"/>
        </w:rPr>
        <w:t>T</w:t>
      </w:r>
      <w:r w:rsidRPr="006B4DF1">
        <w:rPr>
          <w:rFonts w:ascii="Book Antiqua" w:hAnsi="Book Antiqua"/>
          <w:sz w:val="20"/>
          <w:szCs w:val="20"/>
        </w:rPr>
        <w:t xml:space="preserve">his will be identical to the situation at FSU and University of Rochester, and further, many B.S. in Computer Science programs also are not ABET-accredited, because universities have determined that pursuing ABET accreditation limits options for students. Other universities that do not have an accredited CS degree include: </w:t>
      </w:r>
      <w:r w:rsidR="00245001" w:rsidRPr="006B4DF1">
        <w:rPr>
          <w:rFonts w:ascii="Book Antiqua" w:hAnsi="Book Antiqua"/>
          <w:sz w:val="20"/>
          <w:szCs w:val="20"/>
        </w:rPr>
        <w:t xml:space="preserve">University of Florida, </w:t>
      </w:r>
      <w:r w:rsidRPr="006B4DF1">
        <w:rPr>
          <w:rFonts w:ascii="Book Antiqua" w:hAnsi="Book Antiqua"/>
          <w:sz w:val="20"/>
          <w:szCs w:val="20"/>
        </w:rPr>
        <w:t>Stanford, Princeton, Berkeley (BA), Carnegie-Mellon, Washington, Maryland, Texas,</w:t>
      </w:r>
      <w:r w:rsidR="00245001" w:rsidRPr="006B4DF1">
        <w:rPr>
          <w:rFonts w:ascii="Book Antiqua" w:hAnsi="Book Antiqua"/>
          <w:sz w:val="20"/>
          <w:szCs w:val="20"/>
        </w:rPr>
        <w:t xml:space="preserve"> and</w:t>
      </w:r>
      <w:r w:rsidRPr="006B4DF1">
        <w:rPr>
          <w:rFonts w:ascii="Book Antiqua" w:hAnsi="Book Antiqua"/>
          <w:sz w:val="20"/>
          <w:szCs w:val="20"/>
        </w:rPr>
        <w:t xml:space="preserve"> Massachusetts.</w:t>
      </w:r>
    </w:p>
    <w:p w14:paraId="3C861804" w14:textId="77777777" w:rsidR="00DA2E72" w:rsidRPr="006B4DF1" w:rsidRDefault="00DA2E72" w:rsidP="00CA20DF">
      <w:pPr>
        <w:rPr>
          <w:rFonts w:ascii="Book Antiqua" w:hAnsi="Book Antiqua"/>
          <w:sz w:val="20"/>
          <w:szCs w:val="20"/>
        </w:rPr>
      </w:pPr>
    </w:p>
    <w:p w14:paraId="3C861805"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14:paraId="3C861806" w14:textId="77777777" w:rsidR="00DA2E72" w:rsidRPr="006B4DF1" w:rsidRDefault="00DA2E72" w:rsidP="00CA20DF">
      <w:pPr>
        <w:rPr>
          <w:rFonts w:ascii="Book Antiqua" w:hAnsi="Book Antiqua"/>
          <w:sz w:val="20"/>
          <w:szCs w:val="20"/>
        </w:rPr>
      </w:pPr>
    </w:p>
    <w:p w14:paraId="3C861807"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N/A</w:t>
      </w:r>
    </w:p>
    <w:p w14:paraId="3C861808" w14:textId="77777777" w:rsidR="00DA2E72" w:rsidRPr="006B4DF1" w:rsidRDefault="00DA2E72" w:rsidP="00CA20DF">
      <w:pPr>
        <w:rPr>
          <w:rFonts w:ascii="Book Antiqua" w:hAnsi="Book Antiqua"/>
          <w:sz w:val="20"/>
          <w:szCs w:val="20"/>
        </w:rPr>
      </w:pPr>
    </w:p>
    <w:p w14:paraId="3C861809"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internships.  </w:t>
      </w:r>
    </w:p>
    <w:p w14:paraId="3C86180A" w14:textId="77777777" w:rsidR="00DA2E72" w:rsidRPr="006B4DF1" w:rsidRDefault="00DA2E72" w:rsidP="00CA20DF">
      <w:pPr>
        <w:rPr>
          <w:rFonts w:ascii="Book Antiqua" w:hAnsi="Book Antiqua"/>
          <w:sz w:val="20"/>
          <w:szCs w:val="20"/>
        </w:rPr>
      </w:pPr>
    </w:p>
    <w:p w14:paraId="3C86180B"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This proposal is for an on-campus program which would be fully available to students immediately on approval, but in keeping with the university strategic plan, the School of Computing and Information Sciences has added online options to its other degree programs, such as Information Technology, which will be offered fully online starting Summer 2017, and there are no barriers to doing the same for the B.A. in Computer Science.  However, Computer Science has few online courses currently, so there is no current timeline for online options.</w:t>
      </w:r>
    </w:p>
    <w:p w14:paraId="3C86180C" w14:textId="77777777" w:rsidR="00DA2E72" w:rsidRPr="006B4DF1" w:rsidRDefault="00DA2E72" w:rsidP="00CA20DF">
      <w:pPr>
        <w:rPr>
          <w:rFonts w:ascii="Book Antiqua" w:hAnsi="Book Antiqua"/>
          <w:sz w:val="20"/>
          <w:szCs w:val="20"/>
        </w:rPr>
      </w:pPr>
    </w:p>
    <w:p w14:paraId="3C86180D" w14:textId="77777777" w:rsidR="00DA2E72" w:rsidRPr="006B4DF1" w:rsidRDefault="00DA2E72" w:rsidP="005817DF">
      <w:pPr>
        <w:pStyle w:val="Heading2"/>
        <w:numPr>
          <w:ilvl w:val="0"/>
          <w:numId w:val="3"/>
        </w:numPr>
        <w:rPr>
          <w:rFonts w:ascii="Book Antiqua" w:hAnsi="Book Antiqua"/>
          <w:sz w:val="20"/>
          <w:szCs w:val="20"/>
        </w:rPr>
      </w:pPr>
      <w:bookmarkStart w:id="28" w:name="_Toc143337999"/>
      <w:bookmarkStart w:id="29" w:name="_Toc143941353"/>
      <w:r w:rsidRPr="006B4DF1">
        <w:rPr>
          <w:rFonts w:ascii="Book Antiqua" w:hAnsi="Book Antiqua"/>
          <w:sz w:val="20"/>
          <w:szCs w:val="20"/>
        </w:rPr>
        <w:t>Faculty</w:t>
      </w:r>
      <w:bookmarkEnd w:id="28"/>
      <w:r w:rsidRPr="006B4DF1">
        <w:rPr>
          <w:rFonts w:ascii="Book Antiqua" w:hAnsi="Book Antiqua"/>
          <w:sz w:val="20"/>
          <w:szCs w:val="20"/>
        </w:rPr>
        <w:t xml:space="preserve"> Participation</w:t>
      </w:r>
      <w:bookmarkEnd w:id="29"/>
      <w:r w:rsidRPr="006B4DF1">
        <w:rPr>
          <w:rFonts w:ascii="Book Antiqua" w:hAnsi="Book Antiqua"/>
          <w:sz w:val="20"/>
          <w:szCs w:val="20"/>
        </w:rPr>
        <w:t xml:space="preserve"> </w:t>
      </w:r>
    </w:p>
    <w:p w14:paraId="3C86180E" w14:textId="77777777" w:rsidR="00DA2E72" w:rsidRPr="006B4DF1" w:rsidRDefault="00DA2E72" w:rsidP="00CA20DF">
      <w:pPr>
        <w:rPr>
          <w:rFonts w:ascii="Book Antiqua" w:hAnsi="Book Antiqua"/>
          <w:sz w:val="20"/>
          <w:szCs w:val="20"/>
        </w:rPr>
      </w:pPr>
    </w:p>
    <w:p w14:paraId="3C86180F"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4 in Appendix A to identify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 xml:space="preserve">(not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practica, and supervising thesis or dissertation hours).  </w:t>
      </w:r>
    </w:p>
    <w:p w14:paraId="3C861810" w14:textId="77777777" w:rsidR="00DA2E72" w:rsidRPr="00F32341" w:rsidRDefault="00DA2E72" w:rsidP="00CA20DF">
      <w:pPr>
        <w:rPr>
          <w:rFonts w:ascii="Book Antiqua" w:hAnsi="Book Antiqua"/>
          <w:sz w:val="20"/>
          <w:szCs w:val="20"/>
        </w:rPr>
      </w:pPr>
    </w:p>
    <w:p w14:paraId="3848A220" w14:textId="2E038AF1" w:rsidR="00611248" w:rsidRPr="006B4DF1" w:rsidRDefault="00611248" w:rsidP="00611248">
      <w:pPr>
        <w:pStyle w:val="BodyText2"/>
        <w:rPr>
          <w:rFonts w:ascii="Book Antiqua" w:hAnsi="Book Antiqua"/>
          <w:sz w:val="20"/>
          <w:szCs w:val="20"/>
        </w:rPr>
      </w:pPr>
      <w:r>
        <w:rPr>
          <w:rFonts w:ascii="Book Antiqua" w:hAnsi="Book Antiqua"/>
          <w:sz w:val="20"/>
          <w:szCs w:val="20"/>
        </w:rPr>
        <w:t>New faculty, initially four non-tenure track and two Assistant Professors will be needed for Year #1. Non-tenure track faculty normally have at least a M.S. degree in discipl</w:t>
      </w:r>
      <w:r w:rsidR="00604338">
        <w:rPr>
          <w:rFonts w:ascii="Book Antiqua" w:hAnsi="Book Antiqua"/>
          <w:sz w:val="20"/>
          <w:szCs w:val="20"/>
        </w:rPr>
        <w:t>in</w:t>
      </w:r>
      <w:r>
        <w:rPr>
          <w:rFonts w:ascii="Book Antiqua" w:hAnsi="Book Antiqua"/>
          <w:sz w:val="20"/>
          <w:szCs w:val="20"/>
        </w:rPr>
        <w:t xml:space="preserve">e (Computer Science or related), </w:t>
      </w:r>
      <w:r>
        <w:rPr>
          <w:rFonts w:ascii="Book Antiqua" w:hAnsi="Book Antiqua"/>
          <w:sz w:val="20"/>
          <w:szCs w:val="20"/>
        </w:rPr>
        <w:lastRenderedPageBreak/>
        <w:t>and Assistant Professor</w:t>
      </w:r>
      <w:r w:rsidR="00604338">
        <w:rPr>
          <w:rFonts w:ascii="Book Antiqua" w:hAnsi="Book Antiqua"/>
          <w:sz w:val="20"/>
          <w:szCs w:val="20"/>
        </w:rPr>
        <w:t>s</w:t>
      </w:r>
      <w:r>
        <w:rPr>
          <w:rFonts w:ascii="Book Antiqua" w:hAnsi="Book Antiqua"/>
          <w:sz w:val="20"/>
          <w:szCs w:val="20"/>
        </w:rPr>
        <w:t xml:space="preserve"> must have a Ph.D. in discipline</w:t>
      </w:r>
      <w:r w:rsidRPr="006B4DF1">
        <w:rPr>
          <w:rFonts w:ascii="Book Antiqua" w:hAnsi="Book Antiqua"/>
          <w:sz w:val="20"/>
          <w:szCs w:val="20"/>
        </w:rPr>
        <w:t>.</w:t>
      </w:r>
      <w:r>
        <w:rPr>
          <w:rFonts w:ascii="Book Antiqua" w:hAnsi="Book Antiqua"/>
          <w:sz w:val="20"/>
          <w:szCs w:val="20"/>
        </w:rPr>
        <w:t xml:space="preserve"> All faculty will be on nine-month contracts, but funding is budgeted for non-tenure track faculty to teach in the summer, so as to provide adequate course selection for timely graduation. By year #5, there will be two additional non-tenure track faculty, and two additional Assistant Professors, each hired in alternate years. All faculty will be 100% dedicated to the program, though Assistant Professors have a significant research assignment appropriate for a Research R1 institution.</w:t>
      </w:r>
    </w:p>
    <w:p w14:paraId="3C861812" w14:textId="77777777" w:rsidR="00DA2E72" w:rsidRPr="00F32341" w:rsidRDefault="00DA2E72" w:rsidP="00CA20DF">
      <w:pPr>
        <w:rPr>
          <w:rFonts w:ascii="Book Antiqua" w:hAnsi="Book Antiqua"/>
          <w:sz w:val="20"/>
          <w:szCs w:val="20"/>
        </w:rPr>
      </w:pPr>
    </w:p>
    <w:p w14:paraId="3C861813" w14:textId="0CB2DFA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the costs and associated funding resources for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f</w:t>
      </w:r>
      <w:r w:rsidR="006E4FE6">
        <w:rPr>
          <w:rFonts w:ascii="Book Antiqua" w:hAnsi="Book Antiqua"/>
          <w:sz w:val="20"/>
          <w:szCs w:val="20"/>
        </w:rPr>
        <w:t>aculty (as identified in Table 4</w:t>
      </w:r>
      <w:r w:rsidRPr="006B4DF1">
        <w:rPr>
          <w:rFonts w:ascii="Book Antiqua" w:hAnsi="Book Antiqua"/>
          <w:sz w:val="20"/>
          <w:szCs w:val="20"/>
        </w:rPr>
        <w:t xml:space="preserve"> in Appendix A).  Costs for visiting and adjunct faculty should be included in the category of Other Personnel Services (OPS).  Provide a narrative summarizing projected costs and funding sources.</w:t>
      </w:r>
    </w:p>
    <w:p w14:paraId="3C861814" w14:textId="77777777" w:rsidR="00DA2E72" w:rsidRPr="00F32341" w:rsidRDefault="00AE7781" w:rsidP="00AE7781">
      <w:pPr>
        <w:tabs>
          <w:tab w:val="left" w:pos="1170"/>
        </w:tabs>
        <w:rPr>
          <w:rFonts w:ascii="Book Antiqua" w:hAnsi="Book Antiqua"/>
          <w:sz w:val="20"/>
          <w:szCs w:val="20"/>
        </w:rPr>
      </w:pPr>
      <w:r>
        <w:rPr>
          <w:rFonts w:ascii="Book Antiqua" w:hAnsi="Book Antiqua"/>
          <w:sz w:val="20"/>
          <w:szCs w:val="20"/>
        </w:rPr>
        <w:tab/>
      </w:r>
    </w:p>
    <w:p w14:paraId="0CDB948F" w14:textId="214424D4" w:rsidR="00611248" w:rsidRPr="006B4DF1" w:rsidRDefault="00611248" w:rsidP="00611248">
      <w:pPr>
        <w:pStyle w:val="BodyText2"/>
        <w:rPr>
          <w:rFonts w:ascii="Book Antiqua" w:hAnsi="Book Antiqua"/>
          <w:sz w:val="20"/>
          <w:szCs w:val="20"/>
        </w:rPr>
      </w:pPr>
      <w:r>
        <w:rPr>
          <w:rFonts w:ascii="Book Antiqua" w:hAnsi="Book Antiqua"/>
          <w:sz w:val="20"/>
          <w:szCs w:val="20"/>
        </w:rPr>
        <w:t>The funding source is Information Technology Performance Funding. Instructors are budgeted at $82,500 plus benefits, for twelve months to account for summer teaching. Assistant Professors are budgeted at $100,000 plus benefits. Adjuncts are budgeted at roughly $3,600 per section.</w:t>
      </w:r>
    </w:p>
    <w:p w14:paraId="3C861816" w14:textId="77777777" w:rsidR="00DA2E72" w:rsidRPr="00F32341" w:rsidRDefault="00DA2E72" w:rsidP="00CA20DF">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14:paraId="3C86181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w:t>
      </w:r>
      <w:r w:rsidR="00B77FAB" w:rsidRPr="00F32341">
        <w:rPr>
          <w:rFonts w:ascii="Book Antiqua" w:hAnsi="Book Antiqua"/>
          <w:sz w:val="20"/>
          <w:szCs w:val="20"/>
        </w:rPr>
        <w:t xml:space="preserve">in the appendices the </w:t>
      </w:r>
      <w:r w:rsidR="000C67CB" w:rsidRPr="00F32341">
        <w:rPr>
          <w:rFonts w:ascii="Book Antiqua" w:hAnsi="Book Antiqua"/>
          <w:sz w:val="20"/>
          <w:szCs w:val="20"/>
        </w:rPr>
        <w:t xml:space="preserve">abbreviated </w:t>
      </w:r>
      <w:r w:rsidR="00B77FAB" w:rsidRPr="00F32341">
        <w:rPr>
          <w:rFonts w:ascii="Book Antiqua" w:hAnsi="Book Antiqua"/>
          <w:sz w:val="20"/>
          <w:szCs w:val="20"/>
        </w:rPr>
        <w:t>curriculum vita</w:t>
      </w:r>
      <w:r w:rsidR="00F40704" w:rsidRPr="00F32341">
        <w:rPr>
          <w:rFonts w:ascii="Book Antiqua" w:hAnsi="Book Antiqua"/>
          <w:sz w:val="20"/>
          <w:szCs w:val="20"/>
        </w:rPr>
        <w:t>e</w:t>
      </w:r>
      <w:r w:rsidR="00B77FAB" w:rsidRPr="00F32341">
        <w:rPr>
          <w:rFonts w:ascii="Book Antiqua" w:hAnsi="Book Antiqua"/>
          <w:sz w:val="20"/>
          <w:szCs w:val="20"/>
        </w:rPr>
        <w:t xml:space="preserve"> (CV) </w:t>
      </w:r>
      <w:r w:rsidRPr="00F32341">
        <w:rPr>
          <w:rFonts w:ascii="Book Antiqua" w:hAnsi="Book Antiqua"/>
          <w:sz w:val="20"/>
          <w:szCs w:val="20"/>
        </w:rPr>
        <w:t>for each existing faculty member (do not include information for visiting or adjunct faculty).</w:t>
      </w:r>
    </w:p>
    <w:p w14:paraId="3C861818" w14:textId="77777777" w:rsidR="00C3550E" w:rsidRDefault="00C3550E"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highlight w:val="cyan"/>
        </w:rPr>
      </w:pPr>
    </w:p>
    <w:p w14:paraId="3C861819" w14:textId="5451F55B" w:rsidR="00DA2E72" w:rsidRDefault="00513B27"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Appendix </w:t>
      </w:r>
      <w:r w:rsidR="00E71040">
        <w:rPr>
          <w:rFonts w:ascii="Book Antiqua" w:hAnsi="Book Antiqua"/>
          <w:sz w:val="20"/>
          <w:szCs w:val="20"/>
        </w:rPr>
        <w:t>D</w:t>
      </w:r>
      <w:r>
        <w:rPr>
          <w:rFonts w:ascii="Book Antiqua" w:hAnsi="Book Antiqua"/>
          <w:sz w:val="20"/>
          <w:szCs w:val="20"/>
        </w:rPr>
        <w:t xml:space="preserve"> provides</w:t>
      </w:r>
      <w:r w:rsidR="00C3550E" w:rsidRPr="00513B27">
        <w:rPr>
          <w:rFonts w:ascii="Book Antiqua" w:hAnsi="Book Antiqua"/>
          <w:sz w:val="20"/>
          <w:szCs w:val="20"/>
        </w:rPr>
        <w:t xml:space="preserve"> existing Computer Science faculty. We will need new faculty to teach the additional sections, but obviously students will enroll in all sections, so will be taught by both new and existing faculty.</w:t>
      </w:r>
      <w:r>
        <w:rPr>
          <w:rFonts w:ascii="Book Antiqua" w:hAnsi="Book Antiqua"/>
          <w:sz w:val="20"/>
          <w:szCs w:val="20"/>
        </w:rPr>
        <w:t xml:space="preserve"> Note that some faculty listed </w:t>
      </w:r>
      <w:r w:rsidR="00473AF6">
        <w:rPr>
          <w:rFonts w:ascii="Book Antiqua" w:hAnsi="Book Antiqua"/>
          <w:sz w:val="20"/>
          <w:szCs w:val="20"/>
        </w:rPr>
        <w:t xml:space="preserve">are </w:t>
      </w:r>
      <w:r>
        <w:rPr>
          <w:rFonts w:ascii="Book Antiqua" w:hAnsi="Book Antiqua"/>
          <w:sz w:val="20"/>
          <w:szCs w:val="20"/>
        </w:rPr>
        <w:t>teaching primarily other degree programs in SCIS or service courses, and not necessarily in the B.S. in Computer Science.</w:t>
      </w:r>
    </w:p>
    <w:p w14:paraId="3C86181A" w14:textId="77777777" w:rsidR="00920DCC" w:rsidRPr="00F32341" w:rsidRDefault="00920DCC"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81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14:paraId="3C86181C" w14:textId="77777777" w:rsidR="00DA2E72" w:rsidRDefault="00DA2E72" w:rsidP="00CA20DF">
      <w:pPr>
        <w:rPr>
          <w:rFonts w:ascii="Book Antiqua" w:hAnsi="Book Antiqua"/>
          <w:sz w:val="20"/>
          <w:szCs w:val="20"/>
        </w:rPr>
      </w:pPr>
    </w:p>
    <w:p w14:paraId="3C86181D" w14:textId="20FFD6A1" w:rsidR="00920DCC" w:rsidRDefault="00920DCC" w:rsidP="00CA20DF">
      <w:pPr>
        <w:rPr>
          <w:rFonts w:ascii="Book Antiqua" w:hAnsi="Book Antiqua"/>
          <w:sz w:val="20"/>
          <w:szCs w:val="20"/>
        </w:rPr>
      </w:pPr>
      <w:r>
        <w:rPr>
          <w:rFonts w:ascii="Book Antiqua" w:hAnsi="Book Antiqua"/>
          <w:sz w:val="20"/>
          <w:szCs w:val="20"/>
        </w:rPr>
        <w:t>School highlights include #7 ranking in ASEE for computer degrees produced, and #1 ranking by FLBOG for Information Technology Performance. Research highlights include #39 ranking by NSF for research expenditures, faculty awards that include 3 AAAS Fellows, 2 IEEE Fellows, 1 ACM Fellow and 4 ACM Distinguished Members, and 1 member of NAI. Additional raw data follows in Tables IX.D.1 to IX.D.6</w:t>
      </w:r>
      <w:r w:rsidR="00473AF6">
        <w:rPr>
          <w:rFonts w:ascii="Book Antiqua" w:hAnsi="Book Antiqua"/>
          <w:sz w:val="20"/>
          <w:szCs w:val="20"/>
        </w:rPr>
        <w:t xml:space="preserve"> (data sources for tables:  AIM’s accountability.fiu.edu website)</w:t>
      </w:r>
      <w:r>
        <w:rPr>
          <w:rFonts w:ascii="Book Antiqua" w:hAnsi="Book Antiqua"/>
          <w:sz w:val="20"/>
          <w:szCs w:val="20"/>
        </w:rPr>
        <w:t>.</w:t>
      </w:r>
    </w:p>
    <w:p w14:paraId="3C86181E" w14:textId="4262B2C8" w:rsidR="006D7DF5" w:rsidRDefault="006D7DF5" w:rsidP="006D7DF5">
      <w:pPr>
        <w:rPr>
          <w:rFonts w:ascii="Book Antiqua" w:hAnsi="Book Antiqua"/>
          <w:sz w:val="20"/>
          <w:szCs w:val="20"/>
        </w:rPr>
      </w:pPr>
    </w:p>
    <w:p w14:paraId="5F718B68" w14:textId="77777777" w:rsidR="00473AF6" w:rsidRPr="00FC4965" w:rsidRDefault="00473AF6"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184"/>
        <w:gridCol w:w="1184"/>
        <w:gridCol w:w="1184"/>
        <w:gridCol w:w="1184"/>
        <w:gridCol w:w="1182"/>
      </w:tblGrid>
      <w:tr w:rsidR="006D7DF5" w:rsidRPr="00FC4965" w14:paraId="3C861825" w14:textId="77777777" w:rsidTr="00FC4965">
        <w:trPr>
          <w:trHeight w:val="332"/>
        </w:trPr>
        <w:tc>
          <w:tcPr>
            <w:tcW w:w="1836" w:type="pct"/>
          </w:tcPr>
          <w:p w14:paraId="3C86181F" w14:textId="77777777" w:rsidR="006D7DF5" w:rsidRPr="00FC4965" w:rsidRDefault="006D7DF5" w:rsidP="00920DCC">
            <w:pPr>
              <w:tabs>
                <w:tab w:val="left" w:pos="492"/>
                <w:tab w:val="left" w:pos="2484"/>
              </w:tabs>
              <w:jc w:val="center"/>
              <w:rPr>
                <w:rFonts w:ascii="Book Antiqua" w:hAnsi="Book Antiqua"/>
                <w:b/>
                <w:i/>
                <w:sz w:val="20"/>
                <w:szCs w:val="20"/>
              </w:rPr>
            </w:pPr>
          </w:p>
        </w:tc>
        <w:tc>
          <w:tcPr>
            <w:tcW w:w="633" w:type="pct"/>
          </w:tcPr>
          <w:p w14:paraId="3C861820"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11</w:t>
            </w:r>
          </w:p>
        </w:tc>
        <w:tc>
          <w:tcPr>
            <w:tcW w:w="633" w:type="pct"/>
          </w:tcPr>
          <w:p w14:paraId="3C86182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12</w:t>
            </w:r>
          </w:p>
        </w:tc>
        <w:tc>
          <w:tcPr>
            <w:tcW w:w="633" w:type="pct"/>
          </w:tcPr>
          <w:p w14:paraId="3C861822" w14:textId="77777777" w:rsidR="006D7DF5" w:rsidRPr="00FC4965" w:rsidRDefault="006D7DF5" w:rsidP="00920DCC">
            <w:pPr>
              <w:jc w:val="center"/>
              <w:rPr>
                <w:rFonts w:ascii="Book Antiqua" w:eastAsiaTheme="majorEastAsia" w:hAnsi="Book Antiqua" w:cstheme="majorBidi"/>
                <w:b/>
                <w:color w:val="243F60" w:themeColor="accent1" w:themeShade="7F"/>
                <w:sz w:val="20"/>
                <w:szCs w:val="20"/>
              </w:rPr>
            </w:pPr>
            <w:r w:rsidRPr="00FC4965">
              <w:rPr>
                <w:rFonts w:ascii="Book Antiqua" w:hAnsi="Book Antiqua"/>
                <w:b/>
                <w:sz w:val="20"/>
                <w:szCs w:val="20"/>
              </w:rPr>
              <w:t>Fall 13</w:t>
            </w:r>
          </w:p>
        </w:tc>
        <w:tc>
          <w:tcPr>
            <w:tcW w:w="633" w:type="pct"/>
          </w:tcPr>
          <w:p w14:paraId="3C86182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14</w:t>
            </w:r>
          </w:p>
        </w:tc>
        <w:tc>
          <w:tcPr>
            <w:tcW w:w="633" w:type="pct"/>
          </w:tcPr>
          <w:p w14:paraId="3C86182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15</w:t>
            </w:r>
          </w:p>
        </w:tc>
      </w:tr>
      <w:tr w:rsidR="006D7DF5" w:rsidRPr="00FC4965" w14:paraId="3C86182C" w14:textId="77777777" w:rsidTr="00FC4965">
        <w:trPr>
          <w:trHeight w:val="264"/>
        </w:trPr>
        <w:tc>
          <w:tcPr>
            <w:tcW w:w="1836" w:type="pct"/>
          </w:tcPr>
          <w:p w14:paraId="3C86182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Lower Division</w:t>
            </w:r>
          </w:p>
        </w:tc>
        <w:tc>
          <w:tcPr>
            <w:tcW w:w="633" w:type="pct"/>
          </w:tcPr>
          <w:p w14:paraId="3C86182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238</w:t>
            </w:r>
          </w:p>
        </w:tc>
        <w:tc>
          <w:tcPr>
            <w:tcW w:w="633" w:type="pct"/>
          </w:tcPr>
          <w:p w14:paraId="3C86182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284</w:t>
            </w:r>
          </w:p>
        </w:tc>
        <w:tc>
          <w:tcPr>
            <w:tcW w:w="633" w:type="pct"/>
          </w:tcPr>
          <w:p w14:paraId="3C86182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389</w:t>
            </w:r>
          </w:p>
        </w:tc>
        <w:tc>
          <w:tcPr>
            <w:tcW w:w="633" w:type="pct"/>
          </w:tcPr>
          <w:p w14:paraId="3C86182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418</w:t>
            </w:r>
          </w:p>
        </w:tc>
        <w:tc>
          <w:tcPr>
            <w:tcW w:w="633" w:type="pct"/>
          </w:tcPr>
          <w:p w14:paraId="3C86182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360</w:t>
            </w:r>
          </w:p>
        </w:tc>
      </w:tr>
      <w:tr w:rsidR="006D7DF5" w:rsidRPr="00FC4965" w14:paraId="3C861833" w14:textId="77777777" w:rsidTr="00FC4965">
        <w:trPr>
          <w:trHeight w:val="248"/>
        </w:trPr>
        <w:tc>
          <w:tcPr>
            <w:tcW w:w="1836" w:type="pct"/>
          </w:tcPr>
          <w:p w14:paraId="3C86182D"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Upper Division</w:t>
            </w:r>
          </w:p>
        </w:tc>
        <w:tc>
          <w:tcPr>
            <w:tcW w:w="633" w:type="pct"/>
          </w:tcPr>
          <w:p w14:paraId="3C86182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965</w:t>
            </w:r>
          </w:p>
        </w:tc>
        <w:tc>
          <w:tcPr>
            <w:tcW w:w="633" w:type="pct"/>
          </w:tcPr>
          <w:p w14:paraId="3C86182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1049</w:t>
            </w:r>
          </w:p>
        </w:tc>
        <w:tc>
          <w:tcPr>
            <w:tcW w:w="633" w:type="pct"/>
          </w:tcPr>
          <w:p w14:paraId="3C86183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1237</w:t>
            </w:r>
          </w:p>
        </w:tc>
        <w:tc>
          <w:tcPr>
            <w:tcW w:w="633" w:type="pct"/>
          </w:tcPr>
          <w:p w14:paraId="3C86183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1340</w:t>
            </w:r>
          </w:p>
        </w:tc>
        <w:tc>
          <w:tcPr>
            <w:tcW w:w="633" w:type="pct"/>
          </w:tcPr>
          <w:p w14:paraId="3C86183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1392</w:t>
            </w:r>
          </w:p>
        </w:tc>
      </w:tr>
      <w:tr w:rsidR="006D7DF5" w:rsidRPr="00FC4965" w14:paraId="3C86183A" w14:textId="77777777" w:rsidTr="00FC4965">
        <w:trPr>
          <w:trHeight w:val="264"/>
        </w:trPr>
        <w:tc>
          <w:tcPr>
            <w:tcW w:w="1836" w:type="pct"/>
          </w:tcPr>
          <w:p w14:paraId="3C861834"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Undergraduate</w:t>
            </w:r>
          </w:p>
        </w:tc>
        <w:tc>
          <w:tcPr>
            <w:tcW w:w="633" w:type="pct"/>
          </w:tcPr>
          <w:p w14:paraId="3C86183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1203</w:t>
            </w:r>
          </w:p>
        </w:tc>
        <w:tc>
          <w:tcPr>
            <w:tcW w:w="633" w:type="pct"/>
          </w:tcPr>
          <w:p w14:paraId="3C86183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1333</w:t>
            </w:r>
          </w:p>
        </w:tc>
        <w:tc>
          <w:tcPr>
            <w:tcW w:w="633" w:type="pct"/>
          </w:tcPr>
          <w:p w14:paraId="3C86183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1626</w:t>
            </w:r>
          </w:p>
        </w:tc>
        <w:tc>
          <w:tcPr>
            <w:tcW w:w="633" w:type="pct"/>
          </w:tcPr>
          <w:p w14:paraId="3C86183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1758</w:t>
            </w:r>
          </w:p>
        </w:tc>
        <w:tc>
          <w:tcPr>
            <w:tcW w:w="633" w:type="pct"/>
          </w:tcPr>
          <w:p w14:paraId="3C86183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1752</w:t>
            </w:r>
          </w:p>
        </w:tc>
      </w:tr>
      <w:tr w:rsidR="006D7DF5" w:rsidRPr="00FC4965" w14:paraId="3C861841" w14:textId="77777777" w:rsidTr="00FC4965">
        <w:trPr>
          <w:trHeight w:val="248"/>
        </w:trPr>
        <w:tc>
          <w:tcPr>
            <w:tcW w:w="1836" w:type="pct"/>
          </w:tcPr>
          <w:p w14:paraId="3C86183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Masters</w:t>
            </w:r>
          </w:p>
        </w:tc>
        <w:tc>
          <w:tcPr>
            <w:tcW w:w="633" w:type="pct"/>
          </w:tcPr>
          <w:p w14:paraId="3C86183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33" w:type="pct"/>
          </w:tcPr>
          <w:p w14:paraId="3C86183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105</w:t>
            </w:r>
          </w:p>
        </w:tc>
        <w:tc>
          <w:tcPr>
            <w:tcW w:w="633" w:type="pct"/>
          </w:tcPr>
          <w:p w14:paraId="3C86183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33" w:type="pct"/>
          </w:tcPr>
          <w:p w14:paraId="3C86183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157</w:t>
            </w:r>
          </w:p>
        </w:tc>
        <w:tc>
          <w:tcPr>
            <w:tcW w:w="633" w:type="pct"/>
          </w:tcPr>
          <w:p w14:paraId="3C86184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168</w:t>
            </w:r>
          </w:p>
        </w:tc>
      </w:tr>
      <w:tr w:rsidR="006D7DF5" w:rsidRPr="00FC4965" w14:paraId="3C861848" w14:textId="77777777" w:rsidTr="00FC4965">
        <w:trPr>
          <w:trHeight w:val="264"/>
        </w:trPr>
        <w:tc>
          <w:tcPr>
            <w:tcW w:w="1836" w:type="pct"/>
          </w:tcPr>
          <w:p w14:paraId="3C86184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Ph.D.</w:t>
            </w:r>
          </w:p>
        </w:tc>
        <w:tc>
          <w:tcPr>
            <w:tcW w:w="633" w:type="pct"/>
          </w:tcPr>
          <w:p w14:paraId="3C86184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w:t>
            </w:r>
          </w:p>
        </w:tc>
        <w:tc>
          <w:tcPr>
            <w:tcW w:w="633" w:type="pct"/>
          </w:tcPr>
          <w:p w14:paraId="3C86184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w:t>
            </w:r>
          </w:p>
        </w:tc>
        <w:tc>
          <w:tcPr>
            <w:tcW w:w="633" w:type="pct"/>
          </w:tcPr>
          <w:p w14:paraId="3C86184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79</w:t>
            </w:r>
          </w:p>
        </w:tc>
        <w:tc>
          <w:tcPr>
            <w:tcW w:w="633" w:type="pct"/>
          </w:tcPr>
          <w:p w14:paraId="3C86184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68</w:t>
            </w:r>
          </w:p>
        </w:tc>
        <w:tc>
          <w:tcPr>
            <w:tcW w:w="633" w:type="pct"/>
          </w:tcPr>
          <w:p w14:paraId="3C86184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w:t>
            </w:r>
          </w:p>
        </w:tc>
      </w:tr>
      <w:tr w:rsidR="006D7DF5" w:rsidRPr="00FC4965" w14:paraId="3C86184F" w14:textId="77777777" w:rsidTr="00FC4965">
        <w:trPr>
          <w:trHeight w:val="264"/>
        </w:trPr>
        <w:tc>
          <w:tcPr>
            <w:tcW w:w="1836" w:type="pct"/>
          </w:tcPr>
          <w:p w14:paraId="3C861849"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Graduate</w:t>
            </w:r>
          </w:p>
        </w:tc>
        <w:tc>
          <w:tcPr>
            <w:tcW w:w="633" w:type="pct"/>
          </w:tcPr>
          <w:p w14:paraId="3C86184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164</w:t>
            </w:r>
          </w:p>
        </w:tc>
        <w:tc>
          <w:tcPr>
            <w:tcW w:w="633" w:type="pct"/>
          </w:tcPr>
          <w:p w14:paraId="3C86184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180</w:t>
            </w:r>
          </w:p>
        </w:tc>
        <w:tc>
          <w:tcPr>
            <w:tcW w:w="633" w:type="pct"/>
          </w:tcPr>
          <w:p w14:paraId="3C86184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206</w:t>
            </w:r>
          </w:p>
        </w:tc>
        <w:tc>
          <w:tcPr>
            <w:tcW w:w="633" w:type="pct"/>
          </w:tcPr>
          <w:p w14:paraId="3C86184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225</w:t>
            </w:r>
          </w:p>
        </w:tc>
        <w:tc>
          <w:tcPr>
            <w:tcW w:w="633" w:type="pct"/>
          </w:tcPr>
          <w:p w14:paraId="3C86184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233</w:t>
            </w:r>
          </w:p>
        </w:tc>
      </w:tr>
    </w:tbl>
    <w:p w14:paraId="3C861850" w14:textId="77777777" w:rsidR="000A3909" w:rsidRDefault="00FC4965" w:rsidP="006D7DF5">
      <w:pPr>
        <w:rPr>
          <w:rFonts w:ascii="Book Antiqua" w:hAnsi="Book Antiqua"/>
          <w:b/>
          <w:sz w:val="20"/>
          <w:szCs w:val="20"/>
        </w:rPr>
      </w:pPr>
      <w:r>
        <w:rPr>
          <w:rFonts w:ascii="Book Antiqua" w:hAnsi="Book Antiqua"/>
          <w:b/>
          <w:sz w:val="20"/>
          <w:szCs w:val="20"/>
        </w:rPr>
        <w:t>Table IX.D.1 SCIS Headcount;</w:t>
      </w:r>
      <w:r w:rsidR="006D7DF5" w:rsidRPr="00FC4965">
        <w:rPr>
          <w:rFonts w:ascii="Book Antiqua" w:hAnsi="Book Antiqua"/>
          <w:b/>
          <w:sz w:val="20"/>
          <w:szCs w:val="20"/>
        </w:rPr>
        <w:t xml:space="preserve"> </w:t>
      </w:r>
      <w:proofErr w:type="gramStart"/>
      <w:r w:rsidR="006D7DF5" w:rsidRPr="00FC4965">
        <w:rPr>
          <w:rFonts w:ascii="Book Antiqua" w:hAnsi="Book Antiqua"/>
          <w:b/>
          <w:sz w:val="20"/>
          <w:szCs w:val="20"/>
        </w:rPr>
        <w:t>Fall</w:t>
      </w:r>
      <w:proofErr w:type="gramEnd"/>
      <w:r w:rsidR="006D7DF5" w:rsidRPr="00FC4965">
        <w:rPr>
          <w:rFonts w:ascii="Book Antiqua" w:hAnsi="Book Antiqua"/>
          <w:b/>
          <w:sz w:val="20"/>
          <w:szCs w:val="20"/>
        </w:rPr>
        <w:t xml:space="preserve"> 15 undergraduate headcount does not include "exploratory </w:t>
      </w:r>
      <w:r w:rsidR="00920DCC">
        <w:rPr>
          <w:rFonts w:ascii="Book Antiqua" w:hAnsi="Book Antiqua"/>
          <w:b/>
          <w:sz w:val="20"/>
          <w:szCs w:val="20"/>
        </w:rPr>
        <w:t>CS"</w:t>
      </w:r>
    </w:p>
    <w:p w14:paraId="3C861851" w14:textId="77777777" w:rsidR="006D7DF5" w:rsidRPr="00FC4965" w:rsidRDefault="006D7DF5" w:rsidP="0027277E">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177"/>
        <w:gridCol w:w="1177"/>
        <w:gridCol w:w="1176"/>
        <w:gridCol w:w="1176"/>
        <w:gridCol w:w="1176"/>
      </w:tblGrid>
      <w:tr w:rsidR="006D7DF5" w:rsidRPr="00FC4965" w14:paraId="3C861858" w14:textId="77777777" w:rsidTr="00FC4965">
        <w:tc>
          <w:tcPr>
            <w:tcW w:w="1853" w:type="pct"/>
          </w:tcPr>
          <w:p w14:paraId="3C861852" w14:textId="77777777" w:rsidR="006D7DF5" w:rsidRPr="00FC4965" w:rsidRDefault="006D7DF5" w:rsidP="00920DCC">
            <w:pPr>
              <w:jc w:val="center"/>
              <w:rPr>
                <w:rFonts w:ascii="Book Antiqua" w:hAnsi="Book Antiqua"/>
                <w:sz w:val="20"/>
                <w:szCs w:val="20"/>
              </w:rPr>
            </w:pPr>
          </w:p>
        </w:tc>
        <w:tc>
          <w:tcPr>
            <w:tcW w:w="629" w:type="pct"/>
          </w:tcPr>
          <w:p w14:paraId="3C86185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29" w:type="pct"/>
          </w:tcPr>
          <w:p w14:paraId="3C86185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29" w:type="pct"/>
          </w:tcPr>
          <w:p w14:paraId="3C86185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29" w:type="pct"/>
          </w:tcPr>
          <w:p w14:paraId="3C861856"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29" w:type="pct"/>
          </w:tcPr>
          <w:p w14:paraId="3C861857"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6D7DF5" w:rsidRPr="00FC4965" w14:paraId="3C86185F" w14:textId="77777777" w:rsidTr="00FC4965">
        <w:tc>
          <w:tcPr>
            <w:tcW w:w="1853" w:type="pct"/>
          </w:tcPr>
          <w:p w14:paraId="3C861859"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Undergraduate FTE</w:t>
            </w:r>
          </w:p>
        </w:tc>
        <w:tc>
          <w:tcPr>
            <w:tcW w:w="629" w:type="pct"/>
          </w:tcPr>
          <w:p w14:paraId="3C86185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629</w:t>
            </w:r>
          </w:p>
        </w:tc>
        <w:tc>
          <w:tcPr>
            <w:tcW w:w="629" w:type="pct"/>
          </w:tcPr>
          <w:p w14:paraId="3C86185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677</w:t>
            </w:r>
          </w:p>
        </w:tc>
        <w:tc>
          <w:tcPr>
            <w:tcW w:w="629" w:type="pct"/>
          </w:tcPr>
          <w:p w14:paraId="3C86185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757</w:t>
            </w:r>
          </w:p>
        </w:tc>
        <w:tc>
          <w:tcPr>
            <w:tcW w:w="629" w:type="pct"/>
          </w:tcPr>
          <w:p w14:paraId="3C86185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873</w:t>
            </w:r>
          </w:p>
        </w:tc>
        <w:tc>
          <w:tcPr>
            <w:tcW w:w="629" w:type="pct"/>
          </w:tcPr>
          <w:p w14:paraId="3C86185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966</w:t>
            </w:r>
          </w:p>
        </w:tc>
      </w:tr>
      <w:tr w:rsidR="006D7DF5" w:rsidRPr="00FC4965" w14:paraId="3C861866" w14:textId="77777777" w:rsidTr="00FC4965">
        <w:tc>
          <w:tcPr>
            <w:tcW w:w="1853" w:type="pct"/>
          </w:tcPr>
          <w:p w14:paraId="3C861860"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Graduate FTE</w:t>
            </w:r>
          </w:p>
        </w:tc>
        <w:tc>
          <w:tcPr>
            <w:tcW w:w="629" w:type="pct"/>
          </w:tcPr>
          <w:p w14:paraId="3C86186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29" w:type="pct"/>
          </w:tcPr>
          <w:p w14:paraId="3C86186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110</w:t>
            </w:r>
          </w:p>
        </w:tc>
        <w:tc>
          <w:tcPr>
            <w:tcW w:w="629" w:type="pct"/>
          </w:tcPr>
          <w:p w14:paraId="3C86186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118</w:t>
            </w:r>
          </w:p>
        </w:tc>
        <w:tc>
          <w:tcPr>
            <w:tcW w:w="629" w:type="pct"/>
          </w:tcPr>
          <w:p w14:paraId="3C86186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29" w:type="pct"/>
          </w:tcPr>
          <w:p w14:paraId="3C86186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119</w:t>
            </w:r>
          </w:p>
        </w:tc>
      </w:tr>
      <w:tr w:rsidR="006D7DF5" w:rsidRPr="00FC4965" w14:paraId="3C86186D" w14:textId="77777777" w:rsidTr="00FC4965">
        <w:tc>
          <w:tcPr>
            <w:tcW w:w="1853" w:type="pct"/>
          </w:tcPr>
          <w:p w14:paraId="3C86186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Total FTE</w:t>
            </w:r>
          </w:p>
        </w:tc>
        <w:tc>
          <w:tcPr>
            <w:tcW w:w="629" w:type="pct"/>
          </w:tcPr>
          <w:p w14:paraId="3C86186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726</w:t>
            </w:r>
          </w:p>
        </w:tc>
        <w:tc>
          <w:tcPr>
            <w:tcW w:w="629" w:type="pct"/>
          </w:tcPr>
          <w:p w14:paraId="3C86186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784</w:t>
            </w:r>
          </w:p>
        </w:tc>
        <w:tc>
          <w:tcPr>
            <w:tcW w:w="629" w:type="pct"/>
          </w:tcPr>
          <w:p w14:paraId="3C86186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875</w:t>
            </w:r>
          </w:p>
        </w:tc>
        <w:tc>
          <w:tcPr>
            <w:tcW w:w="629" w:type="pct"/>
          </w:tcPr>
          <w:p w14:paraId="3C86186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1000</w:t>
            </w:r>
          </w:p>
        </w:tc>
        <w:tc>
          <w:tcPr>
            <w:tcW w:w="629" w:type="pct"/>
          </w:tcPr>
          <w:p w14:paraId="3C86186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1085</w:t>
            </w:r>
          </w:p>
        </w:tc>
      </w:tr>
    </w:tbl>
    <w:p w14:paraId="3C86186E" w14:textId="77777777" w:rsidR="006D7DF5" w:rsidRPr="00FC4965" w:rsidRDefault="00FC4965" w:rsidP="006D7DF5">
      <w:pPr>
        <w:rPr>
          <w:rFonts w:ascii="Book Antiqua" w:hAnsi="Book Antiqua"/>
          <w:b/>
          <w:sz w:val="20"/>
          <w:szCs w:val="20"/>
        </w:rPr>
      </w:pPr>
      <w:r>
        <w:rPr>
          <w:rFonts w:ascii="Book Antiqua" w:hAnsi="Book Antiqua"/>
          <w:b/>
          <w:sz w:val="20"/>
          <w:szCs w:val="20"/>
        </w:rPr>
        <w:t xml:space="preserve">Table IX.D.2 </w:t>
      </w:r>
      <w:r w:rsidRPr="00FC4965">
        <w:rPr>
          <w:rFonts w:ascii="Book Antiqua" w:hAnsi="Book Antiqua"/>
          <w:b/>
          <w:sz w:val="20"/>
          <w:szCs w:val="20"/>
        </w:rPr>
        <w:t>SCIS FTE Generated</w:t>
      </w:r>
    </w:p>
    <w:p w14:paraId="3C86186F" w14:textId="77777777" w:rsidR="00FC4965" w:rsidRPr="00FC4965" w:rsidRDefault="00FC4965"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212"/>
        <w:gridCol w:w="1212"/>
        <w:gridCol w:w="1212"/>
        <w:gridCol w:w="1212"/>
        <w:gridCol w:w="1212"/>
      </w:tblGrid>
      <w:tr w:rsidR="00FC4965" w:rsidRPr="00FC4965" w14:paraId="3C861876" w14:textId="77777777" w:rsidTr="00FC4965">
        <w:trPr>
          <w:trHeight w:val="264"/>
        </w:trPr>
        <w:tc>
          <w:tcPr>
            <w:tcW w:w="1760" w:type="pct"/>
          </w:tcPr>
          <w:p w14:paraId="3C861870" w14:textId="77777777" w:rsidR="006D7DF5" w:rsidRPr="00FC4965" w:rsidRDefault="00FC4965" w:rsidP="00920DCC">
            <w:pPr>
              <w:jc w:val="center"/>
              <w:rPr>
                <w:rFonts w:ascii="Book Antiqua" w:hAnsi="Book Antiqua"/>
                <w:b/>
                <w:sz w:val="20"/>
                <w:szCs w:val="20"/>
              </w:rPr>
            </w:pPr>
            <w:r w:rsidRPr="00FC4965">
              <w:rPr>
                <w:rFonts w:ascii="Book Antiqua" w:hAnsi="Book Antiqua"/>
                <w:b/>
                <w:sz w:val="20"/>
                <w:szCs w:val="20"/>
              </w:rPr>
              <w:t>Degrees Awarded</w:t>
            </w:r>
          </w:p>
        </w:tc>
        <w:tc>
          <w:tcPr>
            <w:tcW w:w="648" w:type="pct"/>
          </w:tcPr>
          <w:p w14:paraId="3C86187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48" w:type="pct"/>
          </w:tcPr>
          <w:p w14:paraId="3C861872"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48" w:type="pct"/>
          </w:tcPr>
          <w:p w14:paraId="3C86187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48" w:type="pct"/>
          </w:tcPr>
          <w:p w14:paraId="3C86187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48" w:type="pct"/>
          </w:tcPr>
          <w:p w14:paraId="3C86187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FC4965" w:rsidRPr="00FC4965" w14:paraId="3C86187D" w14:textId="77777777" w:rsidTr="00FC4965">
        <w:trPr>
          <w:trHeight w:val="264"/>
        </w:trPr>
        <w:tc>
          <w:tcPr>
            <w:tcW w:w="1760" w:type="pct"/>
          </w:tcPr>
          <w:p w14:paraId="3C86187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Bachelors</w:t>
            </w:r>
          </w:p>
        </w:tc>
        <w:tc>
          <w:tcPr>
            <w:tcW w:w="648" w:type="pct"/>
          </w:tcPr>
          <w:p w14:paraId="3C86187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196</w:t>
            </w:r>
          </w:p>
        </w:tc>
        <w:tc>
          <w:tcPr>
            <w:tcW w:w="648" w:type="pct"/>
          </w:tcPr>
          <w:p w14:paraId="3C86187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648" w:type="pct"/>
          </w:tcPr>
          <w:p w14:paraId="3C86187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199</w:t>
            </w:r>
          </w:p>
        </w:tc>
        <w:tc>
          <w:tcPr>
            <w:tcW w:w="648" w:type="pct"/>
          </w:tcPr>
          <w:p w14:paraId="3C86187B" w14:textId="77777777" w:rsidR="006D7DF5" w:rsidRPr="00FC4965" w:rsidRDefault="006D7DF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255</w:t>
            </w:r>
          </w:p>
        </w:tc>
        <w:tc>
          <w:tcPr>
            <w:tcW w:w="648" w:type="pct"/>
          </w:tcPr>
          <w:p w14:paraId="3C86187C" w14:textId="77777777" w:rsidR="006D7DF5" w:rsidRPr="00FC4965" w:rsidRDefault="00FC496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321</w:t>
            </w:r>
          </w:p>
        </w:tc>
      </w:tr>
      <w:tr w:rsidR="00FC4965" w:rsidRPr="00FC4965" w14:paraId="3C861884" w14:textId="77777777" w:rsidTr="00FC4965">
        <w:trPr>
          <w:trHeight w:val="248"/>
        </w:trPr>
        <w:tc>
          <w:tcPr>
            <w:tcW w:w="1760" w:type="pct"/>
          </w:tcPr>
          <w:p w14:paraId="3C86187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Masters</w:t>
            </w:r>
          </w:p>
        </w:tc>
        <w:tc>
          <w:tcPr>
            <w:tcW w:w="648" w:type="pct"/>
          </w:tcPr>
          <w:p w14:paraId="3C86187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648" w:type="pct"/>
          </w:tcPr>
          <w:p w14:paraId="3C86188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648" w:type="pct"/>
          </w:tcPr>
          <w:p w14:paraId="3C86188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71</w:t>
            </w:r>
          </w:p>
        </w:tc>
        <w:tc>
          <w:tcPr>
            <w:tcW w:w="648" w:type="pct"/>
          </w:tcPr>
          <w:p w14:paraId="3C86188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r w:rsidR="00920DCC">
              <w:rPr>
                <w:rFonts w:ascii="Book Antiqua" w:hAnsi="Book Antiqua"/>
                <w:sz w:val="20"/>
                <w:szCs w:val="20"/>
              </w:rPr>
              <w:t>2</w:t>
            </w:r>
          </w:p>
        </w:tc>
        <w:tc>
          <w:tcPr>
            <w:tcW w:w="648" w:type="pct"/>
          </w:tcPr>
          <w:p w14:paraId="3C861883"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92</w:t>
            </w:r>
          </w:p>
        </w:tc>
      </w:tr>
      <w:tr w:rsidR="00FC4965" w:rsidRPr="00FC4965" w14:paraId="3C86188B" w14:textId="77777777" w:rsidTr="00FC4965">
        <w:trPr>
          <w:trHeight w:val="264"/>
        </w:trPr>
        <w:tc>
          <w:tcPr>
            <w:tcW w:w="1760" w:type="pct"/>
          </w:tcPr>
          <w:p w14:paraId="3C861885"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lastRenderedPageBreak/>
              <w:t>Ph.D.</w:t>
            </w:r>
          </w:p>
        </w:tc>
        <w:tc>
          <w:tcPr>
            <w:tcW w:w="648" w:type="pct"/>
          </w:tcPr>
          <w:p w14:paraId="3C86188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w:t>
            </w:r>
          </w:p>
        </w:tc>
        <w:tc>
          <w:tcPr>
            <w:tcW w:w="648" w:type="pct"/>
          </w:tcPr>
          <w:p w14:paraId="3C86188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w:t>
            </w:r>
          </w:p>
        </w:tc>
        <w:tc>
          <w:tcPr>
            <w:tcW w:w="648" w:type="pct"/>
          </w:tcPr>
          <w:p w14:paraId="3C86188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w:t>
            </w:r>
          </w:p>
        </w:tc>
        <w:tc>
          <w:tcPr>
            <w:tcW w:w="648" w:type="pct"/>
          </w:tcPr>
          <w:p w14:paraId="3C86188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w:t>
            </w:r>
          </w:p>
        </w:tc>
        <w:tc>
          <w:tcPr>
            <w:tcW w:w="648" w:type="pct"/>
          </w:tcPr>
          <w:p w14:paraId="3C86188A"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8</w:t>
            </w:r>
          </w:p>
        </w:tc>
      </w:tr>
    </w:tbl>
    <w:p w14:paraId="3C86188C" w14:textId="77777777" w:rsidR="006D7DF5" w:rsidRDefault="00FC4965" w:rsidP="00FC4965">
      <w:pPr>
        <w:spacing w:after="160" w:line="259" w:lineRule="auto"/>
        <w:rPr>
          <w:rFonts w:ascii="Book Antiqua" w:hAnsi="Book Antiqua"/>
          <w:b/>
          <w:sz w:val="20"/>
          <w:szCs w:val="20"/>
        </w:rPr>
      </w:pPr>
      <w:r>
        <w:rPr>
          <w:rFonts w:ascii="Book Antiqua" w:hAnsi="Book Antiqua"/>
          <w:b/>
          <w:sz w:val="20"/>
          <w:szCs w:val="20"/>
        </w:rPr>
        <w:t xml:space="preserve">Table IX.D.3 </w:t>
      </w:r>
      <w:r w:rsidRPr="00FC4965">
        <w:rPr>
          <w:rFonts w:ascii="Book Antiqua" w:hAnsi="Book Antiqua"/>
          <w:b/>
          <w:sz w:val="20"/>
          <w:szCs w:val="20"/>
        </w:rPr>
        <w:t>SCIS Degrees Awarded</w:t>
      </w:r>
    </w:p>
    <w:p w14:paraId="1F15542C" w14:textId="77777777" w:rsidR="0027277E" w:rsidRPr="00FC4965" w:rsidRDefault="0027277E" w:rsidP="00FC4965">
      <w:pPr>
        <w:spacing w:after="160" w:line="259" w:lineRule="auto"/>
        <w:rPr>
          <w:rFonts w:ascii="Book Antiqua" w:hAnsi="Book Antiqua"/>
          <w:b/>
          <w:sz w:val="20"/>
          <w:szCs w:val="20"/>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357"/>
        <w:gridCol w:w="3466"/>
        <w:gridCol w:w="2423"/>
      </w:tblGrid>
      <w:tr w:rsidR="006D7DF5" w:rsidRPr="00FC4965" w14:paraId="3C861891" w14:textId="77777777" w:rsidTr="00920DCC">
        <w:trPr>
          <w:trHeight w:val="296"/>
        </w:trPr>
        <w:tc>
          <w:tcPr>
            <w:tcW w:w="623" w:type="pct"/>
          </w:tcPr>
          <w:p w14:paraId="3C86188D" w14:textId="77777777" w:rsidR="006D7DF5" w:rsidRPr="00FC4965" w:rsidRDefault="006D7DF5" w:rsidP="00920DCC">
            <w:pPr>
              <w:jc w:val="center"/>
              <w:rPr>
                <w:rFonts w:ascii="Book Antiqua" w:hAnsi="Book Antiqua"/>
                <w:b/>
                <w:sz w:val="20"/>
                <w:szCs w:val="20"/>
              </w:rPr>
            </w:pPr>
          </w:p>
        </w:tc>
        <w:tc>
          <w:tcPr>
            <w:tcW w:w="1251" w:type="pct"/>
            <w:vAlign w:val="bottom"/>
          </w:tcPr>
          <w:p w14:paraId="3C86188E"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Direct Awards</w:t>
            </w:r>
          </w:p>
        </w:tc>
        <w:tc>
          <w:tcPr>
            <w:tcW w:w="1840" w:type="pct"/>
            <w:vAlign w:val="bottom"/>
          </w:tcPr>
          <w:p w14:paraId="3C86188F"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 xml:space="preserve">Foundation &amp; </w:t>
            </w:r>
            <w:r w:rsidR="00920DCC" w:rsidRPr="00FC4965">
              <w:rPr>
                <w:rFonts w:ascii="Book Antiqua" w:hAnsi="Book Antiqua"/>
                <w:b/>
                <w:sz w:val="20"/>
                <w:szCs w:val="20"/>
              </w:rPr>
              <w:t>Auxiliary</w:t>
            </w:r>
          </w:p>
        </w:tc>
        <w:tc>
          <w:tcPr>
            <w:tcW w:w="1286" w:type="pct"/>
            <w:vAlign w:val="bottom"/>
          </w:tcPr>
          <w:p w14:paraId="3C861890" w14:textId="77777777" w:rsidR="006D7DF5" w:rsidRPr="00FC4965" w:rsidRDefault="006D7DF5" w:rsidP="00920DCC">
            <w:pPr>
              <w:jc w:val="center"/>
              <w:rPr>
                <w:rFonts w:ascii="Book Antiqua" w:hAnsi="Book Antiqua"/>
                <w:b/>
                <w:i/>
                <w:iCs/>
                <w:sz w:val="20"/>
                <w:szCs w:val="20"/>
              </w:rPr>
            </w:pPr>
            <w:r w:rsidRPr="00FC4965">
              <w:rPr>
                <w:rFonts w:ascii="Book Antiqua" w:hAnsi="Book Antiqua"/>
                <w:b/>
                <w:sz w:val="20"/>
                <w:szCs w:val="20"/>
              </w:rPr>
              <w:t>Total</w:t>
            </w:r>
          </w:p>
        </w:tc>
      </w:tr>
      <w:tr w:rsidR="006D7DF5" w:rsidRPr="00FC4965" w14:paraId="3C861896" w14:textId="77777777" w:rsidTr="00920DCC">
        <w:trPr>
          <w:trHeight w:val="217"/>
        </w:trPr>
        <w:tc>
          <w:tcPr>
            <w:tcW w:w="623" w:type="pct"/>
          </w:tcPr>
          <w:p w14:paraId="3C86189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2010-2011</w:t>
            </w:r>
          </w:p>
        </w:tc>
        <w:tc>
          <w:tcPr>
            <w:tcW w:w="1251" w:type="pct"/>
            <w:vAlign w:val="bottom"/>
          </w:tcPr>
          <w:p w14:paraId="3C86189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4,334,155</w:t>
            </w:r>
          </w:p>
        </w:tc>
        <w:tc>
          <w:tcPr>
            <w:tcW w:w="1840" w:type="pct"/>
            <w:vAlign w:val="bottom"/>
          </w:tcPr>
          <w:p w14:paraId="3C861894"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$337,807</w:t>
            </w:r>
          </w:p>
        </w:tc>
        <w:tc>
          <w:tcPr>
            <w:tcW w:w="1286" w:type="pct"/>
            <w:vAlign w:val="bottom"/>
          </w:tcPr>
          <w:p w14:paraId="3C861895" w14:textId="77777777" w:rsidR="006D7DF5" w:rsidRPr="00FC4965" w:rsidRDefault="006D7DF5" w:rsidP="00920DCC">
            <w:pPr>
              <w:jc w:val="center"/>
              <w:rPr>
                <w:rFonts w:ascii="Book Antiqua" w:hAnsi="Book Antiqua"/>
                <w:i/>
                <w:iCs/>
                <w:sz w:val="20"/>
                <w:szCs w:val="20"/>
              </w:rPr>
            </w:pPr>
            <w:r w:rsidRPr="00FC4965">
              <w:rPr>
                <w:rFonts w:ascii="Book Antiqua" w:hAnsi="Book Antiqua"/>
                <w:i/>
                <w:sz w:val="20"/>
                <w:szCs w:val="20"/>
              </w:rPr>
              <w:t>$  4,671,962</w:t>
            </w:r>
          </w:p>
        </w:tc>
      </w:tr>
      <w:tr w:rsidR="006D7DF5" w:rsidRPr="00FC4965" w14:paraId="3C86189B" w14:textId="77777777" w:rsidTr="00920DCC">
        <w:trPr>
          <w:trHeight w:val="228"/>
        </w:trPr>
        <w:tc>
          <w:tcPr>
            <w:tcW w:w="623" w:type="pct"/>
          </w:tcPr>
          <w:p w14:paraId="3C861897"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2011-2012</w:t>
            </w:r>
          </w:p>
        </w:tc>
        <w:tc>
          <w:tcPr>
            <w:tcW w:w="1251" w:type="pct"/>
            <w:vAlign w:val="bottom"/>
          </w:tcPr>
          <w:p w14:paraId="3C86189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4,871,406</w:t>
            </w:r>
          </w:p>
        </w:tc>
        <w:tc>
          <w:tcPr>
            <w:tcW w:w="1840" w:type="pct"/>
            <w:vAlign w:val="bottom"/>
          </w:tcPr>
          <w:p w14:paraId="3C861899"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$477,003</w:t>
            </w:r>
          </w:p>
        </w:tc>
        <w:tc>
          <w:tcPr>
            <w:tcW w:w="1286" w:type="pct"/>
            <w:vAlign w:val="bottom"/>
          </w:tcPr>
          <w:p w14:paraId="3C86189A"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5,348,409</w:t>
            </w:r>
          </w:p>
        </w:tc>
      </w:tr>
      <w:tr w:rsidR="006D7DF5" w:rsidRPr="00FC4965" w14:paraId="3C8618A0" w14:textId="77777777" w:rsidTr="00920DCC">
        <w:trPr>
          <w:trHeight w:val="228"/>
        </w:trPr>
        <w:tc>
          <w:tcPr>
            <w:tcW w:w="623" w:type="pct"/>
          </w:tcPr>
          <w:p w14:paraId="3C86189C"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2012-2013</w:t>
            </w:r>
          </w:p>
        </w:tc>
        <w:tc>
          <w:tcPr>
            <w:tcW w:w="1251" w:type="pct"/>
            <w:vAlign w:val="bottom"/>
          </w:tcPr>
          <w:p w14:paraId="3C86189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6,223,330</w:t>
            </w:r>
          </w:p>
        </w:tc>
        <w:tc>
          <w:tcPr>
            <w:tcW w:w="1840" w:type="pct"/>
            <w:vAlign w:val="bottom"/>
          </w:tcPr>
          <w:p w14:paraId="3C86189E"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$471,609</w:t>
            </w:r>
          </w:p>
        </w:tc>
        <w:tc>
          <w:tcPr>
            <w:tcW w:w="1286" w:type="pct"/>
            <w:vAlign w:val="bottom"/>
          </w:tcPr>
          <w:p w14:paraId="3C86189F"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6,694,939</w:t>
            </w:r>
          </w:p>
        </w:tc>
      </w:tr>
      <w:tr w:rsidR="006D7DF5" w:rsidRPr="00FC4965" w14:paraId="3C8618A5" w14:textId="77777777" w:rsidTr="00920DCC">
        <w:trPr>
          <w:trHeight w:val="217"/>
        </w:trPr>
        <w:tc>
          <w:tcPr>
            <w:tcW w:w="623" w:type="pct"/>
          </w:tcPr>
          <w:p w14:paraId="3C8618A1"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2013-2014</w:t>
            </w:r>
          </w:p>
        </w:tc>
        <w:tc>
          <w:tcPr>
            <w:tcW w:w="1251" w:type="pct"/>
            <w:vAlign w:val="bottom"/>
          </w:tcPr>
          <w:p w14:paraId="3C8618A2"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5,067,596</w:t>
            </w:r>
          </w:p>
        </w:tc>
        <w:tc>
          <w:tcPr>
            <w:tcW w:w="1840" w:type="pct"/>
            <w:vAlign w:val="bottom"/>
          </w:tcPr>
          <w:p w14:paraId="3C8618A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$662,901</w:t>
            </w:r>
          </w:p>
        </w:tc>
        <w:tc>
          <w:tcPr>
            <w:tcW w:w="1286" w:type="pct"/>
            <w:vAlign w:val="bottom"/>
          </w:tcPr>
          <w:p w14:paraId="3C8618A4"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5,730,496</w:t>
            </w:r>
          </w:p>
        </w:tc>
      </w:tr>
      <w:tr w:rsidR="006D7DF5" w:rsidRPr="00FC4965" w14:paraId="3C8618AA" w14:textId="77777777" w:rsidTr="00920DCC">
        <w:trPr>
          <w:trHeight w:val="228"/>
        </w:trPr>
        <w:tc>
          <w:tcPr>
            <w:tcW w:w="623" w:type="pct"/>
          </w:tcPr>
          <w:p w14:paraId="3C8618A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2014-2015</w:t>
            </w:r>
          </w:p>
        </w:tc>
        <w:tc>
          <w:tcPr>
            <w:tcW w:w="1251" w:type="pct"/>
            <w:vAlign w:val="bottom"/>
          </w:tcPr>
          <w:p w14:paraId="3C8618A7"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4,086,503</w:t>
            </w:r>
          </w:p>
        </w:tc>
        <w:tc>
          <w:tcPr>
            <w:tcW w:w="1840" w:type="pct"/>
            <w:vAlign w:val="bottom"/>
          </w:tcPr>
          <w:p w14:paraId="3C8618A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$798,874</w:t>
            </w:r>
          </w:p>
        </w:tc>
        <w:tc>
          <w:tcPr>
            <w:tcW w:w="1286" w:type="pct"/>
            <w:vAlign w:val="bottom"/>
          </w:tcPr>
          <w:p w14:paraId="3C8618A9" w14:textId="77777777" w:rsidR="006D7DF5" w:rsidRPr="00FC4965" w:rsidRDefault="006D7DF5" w:rsidP="00920DCC">
            <w:pPr>
              <w:jc w:val="center"/>
              <w:rPr>
                <w:rFonts w:ascii="Book Antiqua" w:hAnsi="Book Antiqua"/>
                <w:i/>
                <w:sz w:val="20"/>
                <w:szCs w:val="20"/>
              </w:rPr>
            </w:pPr>
            <w:r w:rsidRPr="00FC4965">
              <w:rPr>
                <w:rFonts w:ascii="Book Antiqua" w:hAnsi="Book Antiqua"/>
                <w:i/>
                <w:iCs/>
                <w:sz w:val="20"/>
                <w:szCs w:val="20"/>
              </w:rPr>
              <w:t>$  4,885,377</w:t>
            </w:r>
          </w:p>
        </w:tc>
      </w:tr>
      <w:tr w:rsidR="006D7DF5" w:rsidRPr="00FC4965" w14:paraId="3C8618AF" w14:textId="77777777" w:rsidTr="00920DCC">
        <w:trPr>
          <w:trHeight w:val="217"/>
        </w:trPr>
        <w:tc>
          <w:tcPr>
            <w:tcW w:w="623" w:type="pct"/>
          </w:tcPr>
          <w:p w14:paraId="3C8618A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2015-2016</w:t>
            </w:r>
          </w:p>
        </w:tc>
        <w:tc>
          <w:tcPr>
            <w:tcW w:w="1251" w:type="pct"/>
            <w:vAlign w:val="bottom"/>
          </w:tcPr>
          <w:p w14:paraId="3C8618AC"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3,</w:t>
            </w:r>
            <w:r w:rsidR="00FC4965">
              <w:rPr>
                <w:rFonts w:ascii="Book Antiqua" w:hAnsi="Book Antiqua"/>
                <w:sz w:val="20"/>
                <w:szCs w:val="20"/>
              </w:rPr>
              <w:t>704</w:t>
            </w:r>
            <w:r w:rsidRPr="00FC4965">
              <w:rPr>
                <w:rFonts w:ascii="Book Antiqua" w:hAnsi="Book Antiqua"/>
                <w:sz w:val="20"/>
                <w:szCs w:val="20"/>
              </w:rPr>
              <w:t>,</w:t>
            </w:r>
            <w:r w:rsidR="00FC4965">
              <w:rPr>
                <w:rFonts w:ascii="Book Antiqua" w:hAnsi="Book Antiqua"/>
                <w:sz w:val="20"/>
                <w:szCs w:val="20"/>
              </w:rPr>
              <w:t>676</w:t>
            </w:r>
          </w:p>
        </w:tc>
        <w:tc>
          <w:tcPr>
            <w:tcW w:w="1840" w:type="pct"/>
            <w:vAlign w:val="bottom"/>
          </w:tcPr>
          <w:p w14:paraId="3C8618A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w:t>
            </w:r>
            <w:r w:rsidR="00FC4965">
              <w:rPr>
                <w:rFonts w:ascii="Book Antiqua" w:hAnsi="Book Antiqua"/>
                <w:sz w:val="20"/>
                <w:szCs w:val="20"/>
              </w:rPr>
              <w:t>512</w:t>
            </w:r>
            <w:r w:rsidRPr="00FC4965">
              <w:rPr>
                <w:rFonts w:ascii="Book Antiqua" w:hAnsi="Book Antiqua"/>
                <w:sz w:val="20"/>
                <w:szCs w:val="20"/>
              </w:rPr>
              <w:t>,250</w:t>
            </w:r>
          </w:p>
        </w:tc>
        <w:tc>
          <w:tcPr>
            <w:tcW w:w="1286" w:type="pct"/>
            <w:vAlign w:val="bottom"/>
          </w:tcPr>
          <w:p w14:paraId="3C8618AE"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4,</w:t>
            </w:r>
            <w:r w:rsidR="00FC4965">
              <w:rPr>
                <w:rFonts w:ascii="Book Antiqua" w:hAnsi="Book Antiqua"/>
                <w:i/>
                <w:iCs/>
                <w:sz w:val="20"/>
                <w:szCs w:val="20"/>
              </w:rPr>
              <w:t>216</w:t>
            </w:r>
            <w:r w:rsidRPr="00FC4965">
              <w:rPr>
                <w:rFonts w:ascii="Book Antiqua" w:hAnsi="Book Antiqua"/>
                <w:i/>
                <w:iCs/>
                <w:sz w:val="20"/>
                <w:szCs w:val="20"/>
              </w:rPr>
              <w:t>,9</w:t>
            </w:r>
            <w:r w:rsidR="00FC4965">
              <w:rPr>
                <w:rFonts w:ascii="Book Antiqua" w:hAnsi="Book Antiqua"/>
                <w:i/>
                <w:iCs/>
                <w:sz w:val="20"/>
                <w:szCs w:val="20"/>
              </w:rPr>
              <w:t>2</w:t>
            </w:r>
            <w:r w:rsidRPr="00FC4965">
              <w:rPr>
                <w:rFonts w:ascii="Book Antiqua" w:hAnsi="Book Antiqua"/>
                <w:i/>
                <w:iCs/>
                <w:sz w:val="20"/>
                <w:szCs w:val="20"/>
              </w:rPr>
              <w:t>5</w:t>
            </w:r>
          </w:p>
        </w:tc>
      </w:tr>
    </w:tbl>
    <w:p w14:paraId="3C8618B0" w14:textId="77777777" w:rsidR="00FC4965" w:rsidRPr="00FC4965" w:rsidRDefault="00FC4965" w:rsidP="006D7DF5">
      <w:pPr>
        <w:rPr>
          <w:rFonts w:ascii="Book Antiqua" w:hAnsi="Book Antiqua"/>
          <w:b/>
          <w:sz w:val="20"/>
          <w:szCs w:val="20"/>
        </w:rPr>
      </w:pPr>
      <w:r w:rsidRPr="00FC4965">
        <w:rPr>
          <w:rFonts w:ascii="Book Antiqua" w:hAnsi="Book Antiqua"/>
          <w:b/>
          <w:sz w:val="20"/>
          <w:szCs w:val="20"/>
        </w:rPr>
        <w:t>Table IX.D.4 Funded Research Awards</w:t>
      </w:r>
      <w:r w:rsidR="00920DCC">
        <w:rPr>
          <w:rFonts w:ascii="Book Antiqua" w:hAnsi="Book Antiqua"/>
          <w:b/>
          <w:sz w:val="20"/>
          <w:szCs w:val="20"/>
        </w:rPr>
        <w:t>, direct to SCIS</w:t>
      </w:r>
    </w:p>
    <w:p w14:paraId="3C8618B1" w14:textId="77777777" w:rsidR="006D7DF5" w:rsidRDefault="006D7DF5" w:rsidP="006D7DF5">
      <w:pPr>
        <w:rPr>
          <w:rFonts w:ascii="Book Antiqua" w:hAnsi="Book Antiqua"/>
          <w:sz w:val="20"/>
          <w:szCs w:val="20"/>
        </w:rPr>
      </w:pPr>
    </w:p>
    <w:p w14:paraId="2452FF35" w14:textId="77777777" w:rsidR="0027277E" w:rsidRPr="00FC4965" w:rsidRDefault="0027277E"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00"/>
        <w:gridCol w:w="808"/>
        <w:gridCol w:w="808"/>
        <w:gridCol w:w="808"/>
        <w:gridCol w:w="808"/>
        <w:gridCol w:w="808"/>
        <w:gridCol w:w="808"/>
        <w:gridCol w:w="808"/>
        <w:gridCol w:w="806"/>
      </w:tblGrid>
      <w:tr w:rsidR="006D7DF5" w:rsidRPr="00FC4965" w14:paraId="3C8618BC" w14:textId="77777777" w:rsidTr="00FC4965">
        <w:trPr>
          <w:trHeight w:val="255"/>
        </w:trPr>
        <w:tc>
          <w:tcPr>
            <w:tcW w:w="1117" w:type="pct"/>
            <w:noWrap/>
            <w:vAlign w:val="bottom"/>
          </w:tcPr>
          <w:p w14:paraId="3C8618B2" w14:textId="77777777" w:rsidR="006D7DF5" w:rsidRPr="00FC4965" w:rsidRDefault="006D7DF5" w:rsidP="00920DCC">
            <w:pPr>
              <w:jc w:val="both"/>
              <w:rPr>
                <w:rFonts w:ascii="Book Antiqua" w:hAnsi="Book Antiqua"/>
                <w:sz w:val="20"/>
                <w:szCs w:val="20"/>
              </w:rPr>
            </w:pPr>
          </w:p>
        </w:tc>
        <w:tc>
          <w:tcPr>
            <w:tcW w:w="428" w:type="pct"/>
            <w:noWrap/>
            <w:vAlign w:val="center"/>
          </w:tcPr>
          <w:p w14:paraId="3C8618B3"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07-08</w:t>
            </w:r>
          </w:p>
        </w:tc>
        <w:tc>
          <w:tcPr>
            <w:tcW w:w="432" w:type="pct"/>
            <w:noWrap/>
            <w:vAlign w:val="center"/>
          </w:tcPr>
          <w:p w14:paraId="3C8618B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08-09</w:t>
            </w:r>
          </w:p>
        </w:tc>
        <w:tc>
          <w:tcPr>
            <w:tcW w:w="432" w:type="pct"/>
            <w:noWrap/>
            <w:vAlign w:val="center"/>
          </w:tcPr>
          <w:p w14:paraId="3C8618B5"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09-10</w:t>
            </w:r>
          </w:p>
        </w:tc>
        <w:tc>
          <w:tcPr>
            <w:tcW w:w="432" w:type="pct"/>
            <w:vAlign w:val="center"/>
          </w:tcPr>
          <w:p w14:paraId="3C8618B6"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10-11</w:t>
            </w:r>
          </w:p>
        </w:tc>
        <w:tc>
          <w:tcPr>
            <w:tcW w:w="432" w:type="pct"/>
            <w:vAlign w:val="center"/>
          </w:tcPr>
          <w:p w14:paraId="3C8618B7"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11-12</w:t>
            </w:r>
          </w:p>
        </w:tc>
        <w:tc>
          <w:tcPr>
            <w:tcW w:w="432" w:type="pct"/>
            <w:vAlign w:val="center"/>
          </w:tcPr>
          <w:p w14:paraId="3C8618B8"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12-13</w:t>
            </w:r>
          </w:p>
        </w:tc>
        <w:tc>
          <w:tcPr>
            <w:tcW w:w="432" w:type="pct"/>
            <w:vAlign w:val="center"/>
          </w:tcPr>
          <w:p w14:paraId="3C8618B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13-14</w:t>
            </w:r>
          </w:p>
        </w:tc>
        <w:tc>
          <w:tcPr>
            <w:tcW w:w="432" w:type="pct"/>
            <w:vAlign w:val="center"/>
          </w:tcPr>
          <w:p w14:paraId="3C8618BA"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14-15</w:t>
            </w:r>
          </w:p>
        </w:tc>
        <w:tc>
          <w:tcPr>
            <w:tcW w:w="432" w:type="pct"/>
            <w:vAlign w:val="center"/>
          </w:tcPr>
          <w:p w14:paraId="3C8618B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15-16</w:t>
            </w:r>
          </w:p>
        </w:tc>
      </w:tr>
      <w:tr w:rsidR="006D7DF5" w:rsidRPr="00FC4965" w14:paraId="3C8618C7" w14:textId="77777777" w:rsidTr="00FC4965">
        <w:trPr>
          <w:trHeight w:val="255"/>
        </w:trPr>
        <w:tc>
          <w:tcPr>
            <w:tcW w:w="1117" w:type="pct"/>
            <w:noWrap/>
            <w:vAlign w:val="bottom"/>
          </w:tcPr>
          <w:p w14:paraId="3C8618BD"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Journal Papers</w:t>
            </w:r>
          </w:p>
        </w:tc>
        <w:tc>
          <w:tcPr>
            <w:tcW w:w="428" w:type="pct"/>
            <w:noWrap/>
            <w:vAlign w:val="center"/>
          </w:tcPr>
          <w:p w14:paraId="3C8618B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36</w:t>
            </w:r>
          </w:p>
        </w:tc>
        <w:tc>
          <w:tcPr>
            <w:tcW w:w="432" w:type="pct"/>
            <w:noWrap/>
            <w:vAlign w:val="center"/>
          </w:tcPr>
          <w:p w14:paraId="3C8618B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noWrap/>
            <w:vAlign w:val="center"/>
          </w:tcPr>
          <w:p w14:paraId="3C8618C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51</w:t>
            </w:r>
          </w:p>
        </w:tc>
        <w:tc>
          <w:tcPr>
            <w:tcW w:w="432" w:type="pct"/>
            <w:vAlign w:val="center"/>
          </w:tcPr>
          <w:p w14:paraId="3C8618C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44</w:t>
            </w:r>
          </w:p>
        </w:tc>
        <w:tc>
          <w:tcPr>
            <w:tcW w:w="432" w:type="pct"/>
            <w:vAlign w:val="center"/>
          </w:tcPr>
          <w:p w14:paraId="3C8618C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31</w:t>
            </w:r>
          </w:p>
        </w:tc>
        <w:tc>
          <w:tcPr>
            <w:tcW w:w="432" w:type="pct"/>
            <w:vAlign w:val="center"/>
          </w:tcPr>
          <w:p w14:paraId="3C8618C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48</w:t>
            </w:r>
          </w:p>
        </w:tc>
        <w:tc>
          <w:tcPr>
            <w:tcW w:w="432" w:type="pct"/>
            <w:vAlign w:val="center"/>
          </w:tcPr>
          <w:p w14:paraId="3C8618C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vAlign w:val="center"/>
          </w:tcPr>
          <w:p w14:paraId="3C8618C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60</w:t>
            </w:r>
          </w:p>
        </w:tc>
        <w:tc>
          <w:tcPr>
            <w:tcW w:w="432" w:type="pct"/>
            <w:vAlign w:val="center"/>
          </w:tcPr>
          <w:p w14:paraId="3C8618C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55</w:t>
            </w:r>
          </w:p>
        </w:tc>
      </w:tr>
      <w:tr w:rsidR="006D7DF5" w:rsidRPr="00FC4965" w14:paraId="3C8618D2" w14:textId="77777777" w:rsidTr="00FC4965">
        <w:trPr>
          <w:trHeight w:val="255"/>
        </w:trPr>
        <w:tc>
          <w:tcPr>
            <w:tcW w:w="1117" w:type="pct"/>
            <w:noWrap/>
            <w:vAlign w:val="bottom"/>
          </w:tcPr>
          <w:p w14:paraId="3C8618C8"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Proceedings Papers</w:t>
            </w:r>
          </w:p>
        </w:tc>
        <w:tc>
          <w:tcPr>
            <w:tcW w:w="428" w:type="pct"/>
            <w:noWrap/>
            <w:vAlign w:val="center"/>
          </w:tcPr>
          <w:p w14:paraId="3C8618C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104</w:t>
            </w:r>
          </w:p>
        </w:tc>
        <w:tc>
          <w:tcPr>
            <w:tcW w:w="432" w:type="pct"/>
            <w:noWrap/>
            <w:vAlign w:val="center"/>
          </w:tcPr>
          <w:p w14:paraId="3C8618C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85</w:t>
            </w:r>
          </w:p>
        </w:tc>
        <w:tc>
          <w:tcPr>
            <w:tcW w:w="432" w:type="pct"/>
            <w:noWrap/>
            <w:vAlign w:val="center"/>
          </w:tcPr>
          <w:p w14:paraId="3C8618C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64</w:t>
            </w:r>
          </w:p>
        </w:tc>
        <w:tc>
          <w:tcPr>
            <w:tcW w:w="432" w:type="pct"/>
            <w:vAlign w:val="center"/>
          </w:tcPr>
          <w:p w14:paraId="3C8618C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95</w:t>
            </w:r>
          </w:p>
        </w:tc>
        <w:tc>
          <w:tcPr>
            <w:tcW w:w="432" w:type="pct"/>
            <w:vAlign w:val="center"/>
          </w:tcPr>
          <w:p w14:paraId="3C8618C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75</w:t>
            </w:r>
          </w:p>
        </w:tc>
        <w:tc>
          <w:tcPr>
            <w:tcW w:w="432" w:type="pct"/>
            <w:vAlign w:val="center"/>
          </w:tcPr>
          <w:p w14:paraId="3C8618C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118</w:t>
            </w:r>
          </w:p>
        </w:tc>
        <w:tc>
          <w:tcPr>
            <w:tcW w:w="432" w:type="pct"/>
            <w:vAlign w:val="center"/>
          </w:tcPr>
          <w:p w14:paraId="3C8618C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131</w:t>
            </w:r>
          </w:p>
        </w:tc>
        <w:tc>
          <w:tcPr>
            <w:tcW w:w="432" w:type="pct"/>
            <w:vAlign w:val="center"/>
          </w:tcPr>
          <w:p w14:paraId="3C8618D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121</w:t>
            </w:r>
          </w:p>
        </w:tc>
        <w:tc>
          <w:tcPr>
            <w:tcW w:w="432" w:type="pct"/>
            <w:vAlign w:val="center"/>
          </w:tcPr>
          <w:p w14:paraId="3C8618D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96</w:t>
            </w:r>
          </w:p>
        </w:tc>
      </w:tr>
      <w:tr w:rsidR="006D7DF5" w:rsidRPr="00FC4965" w14:paraId="3C8618DD" w14:textId="77777777" w:rsidTr="00FC4965">
        <w:trPr>
          <w:trHeight w:val="255"/>
        </w:trPr>
        <w:tc>
          <w:tcPr>
            <w:tcW w:w="1117" w:type="pct"/>
            <w:noWrap/>
            <w:vAlign w:val="bottom"/>
          </w:tcPr>
          <w:p w14:paraId="3C8618D3"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Books</w:t>
            </w:r>
          </w:p>
        </w:tc>
        <w:tc>
          <w:tcPr>
            <w:tcW w:w="428" w:type="pct"/>
            <w:noWrap/>
            <w:vAlign w:val="center"/>
          </w:tcPr>
          <w:p w14:paraId="3C8618D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w:t>
            </w:r>
          </w:p>
        </w:tc>
        <w:tc>
          <w:tcPr>
            <w:tcW w:w="432" w:type="pct"/>
            <w:noWrap/>
            <w:vAlign w:val="center"/>
          </w:tcPr>
          <w:p w14:paraId="3C8618D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noWrap/>
            <w:vAlign w:val="center"/>
          </w:tcPr>
          <w:p w14:paraId="3C8618D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D8"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w:t>
            </w:r>
          </w:p>
        </w:tc>
        <w:tc>
          <w:tcPr>
            <w:tcW w:w="432" w:type="pct"/>
            <w:vAlign w:val="center"/>
          </w:tcPr>
          <w:p w14:paraId="3C8618D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r>
      <w:tr w:rsidR="006D7DF5" w:rsidRPr="00FC4965" w14:paraId="3C8618E8" w14:textId="77777777" w:rsidTr="00FC4965">
        <w:trPr>
          <w:trHeight w:val="255"/>
        </w:trPr>
        <w:tc>
          <w:tcPr>
            <w:tcW w:w="1117" w:type="pct"/>
            <w:noWrap/>
            <w:vAlign w:val="bottom"/>
          </w:tcPr>
          <w:p w14:paraId="3C8618D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 Chapters</w:t>
            </w:r>
          </w:p>
        </w:tc>
        <w:tc>
          <w:tcPr>
            <w:tcW w:w="428" w:type="pct"/>
            <w:noWrap/>
            <w:vAlign w:val="center"/>
          </w:tcPr>
          <w:p w14:paraId="3C8618D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w:t>
            </w:r>
          </w:p>
        </w:tc>
        <w:tc>
          <w:tcPr>
            <w:tcW w:w="432" w:type="pct"/>
            <w:noWrap/>
            <w:vAlign w:val="center"/>
          </w:tcPr>
          <w:p w14:paraId="3C8618E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w:t>
            </w:r>
          </w:p>
        </w:tc>
        <w:tc>
          <w:tcPr>
            <w:tcW w:w="432" w:type="pct"/>
            <w:noWrap/>
            <w:vAlign w:val="center"/>
          </w:tcPr>
          <w:p w14:paraId="3C8618E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E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w:t>
            </w:r>
          </w:p>
        </w:tc>
        <w:tc>
          <w:tcPr>
            <w:tcW w:w="432" w:type="pct"/>
            <w:vAlign w:val="center"/>
          </w:tcPr>
          <w:p w14:paraId="3C8618E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w:t>
            </w:r>
          </w:p>
        </w:tc>
        <w:tc>
          <w:tcPr>
            <w:tcW w:w="432" w:type="pct"/>
            <w:vAlign w:val="center"/>
          </w:tcPr>
          <w:p w14:paraId="3C8618E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0</w:t>
            </w:r>
          </w:p>
        </w:tc>
        <w:tc>
          <w:tcPr>
            <w:tcW w:w="432" w:type="pct"/>
            <w:vAlign w:val="center"/>
          </w:tcPr>
          <w:p w14:paraId="3C8618E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r>
      <w:tr w:rsidR="006D7DF5" w:rsidRPr="00FC4965" w14:paraId="3C8618F3" w14:textId="77777777" w:rsidTr="00FC4965">
        <w:trPr>
          <w:trHeight w:val="255"/>
        </w:trPr>
        <w:tc>
          <w:tcPr>
            <w:tcW w:w="1117" w:type="pct"/>
            <w:noWrap/>
            <w:vAlign w:val="bottom"/>
          </w:tcPr>
          <w:p w14:paraId="3C8618E9" w14:textId="77777777" w:rsidR="006D7DF5" w:rsidRPr="00FC4965" w:rsidRDefault="006D7DF5" w:rsidP="00FC4965">
            <w:pPr>
              <w:rPr>
                <w:rFonts w:ascii="Book Antiqua" w:hAnsi="Book Antiqua"/>
                <w:b/>
                <w:sz w:val="20"/>
                <w:szCs w:val="20"/>
              </w:rPr>
            </w:pPr>
            <w:r w:rsidRPr="00FC4965">
              <w:rPr>
                <w:rFonts w:ascii="Book Antiqua" w:hAnsi="Book Antiqua"/>
                <w:b/>
                <w:sz w:val="20"/>
                <w:szCs w:val="20"/>
              </w:rPr>
              <w:t>Total</w:t>
            </w:r>
          </w:p>
        </w:tc>
        <w:tc>
          <w:tcPr>
            <w:tcW w:w="428" w:type="pct"/>
            <w:noWrap/>
            <w:vAlign w:val="center"/>
          </w:tcPr>
          <w:p w14:paraId="3C8618E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150</w:t>
            </w:r>
          </w:p>
        </w:tc>
        <w:tc>
          <w:tcPr>
            <w:tcW w:w="432" w:type="pct"/>
            <w:noWrap/>
            <w:vAlign w:val="center"/>
          </w:tcPr>
          <w:p w14:paraId="3C8618E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158</w:t>
            </w:r>
          </w:p>
        </w:tc>
        <w:tc>
          <w:tcPr>
            <w:tcW w:w="432" w:type="pct"/>
            <w:noWrap/>
            <w:vAlign w:val="center"/>
          </w:tcPr>
          <w:p w14:paraId="3C8618E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127</w:t>
            </w:r>
          </w:p>
        </w:tc>
        <w:tc>
          <w:tcPr>
            <w:tcW w:w="432" w:type="pct"/>
            <w:vAlign w:val="center"/>
          </w:tcPr>
          <w:p w14:paraId="3C8618E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157</w:t>
            </w:r>
          </w:p>
        </w:tc>
        <w:tc>
          <w:tcPr>
            <w:tcW w:w="432" w:type="pct"/>
            <w:vAlign w:val="center"/>
          </w:tcPr>
          <w:p w14:paraId="3C8618E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116</w:t>
            </w:r>
          </w:p>
        </w:tc>
        <w:tc>
          <w:tcPr>
            <w:tcW w:w="432" w:type="pct"/>
            <w:vAlign w:val="center"/>
          </w:tcPr>
          <w:p w14:paraId="3C8618E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175</w:t>
            </w:r>
          </w:p>
        </w:tc>
        <w:tc>
          <w:tcPr>
            <w:tcW w:w="432" w:type="pct"/>
            <w:vAlign w:val="center"/>
          </w:tcPr>
          <w:p w14:paraId="3C8618F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210</w:t>
            </w:r>
          </w:p>
        </w:tc>
        <w:tc>
          <w:tcPr>
            <w:tcW w:w="432" w:type="pct"/>
            <w:vAlign w:val="center"/>
          </w:tcPr>
          <w:p w14:paraId="3C8618F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199</w:t>
            </w:r>
          </w:p>
        </w:tc>
        <w:tc>
          <w:tcPr>
            <w:tcW w:w="432" w:type="pct"/>
            <w:vAlign w:val="center"/>
          </w:tcPr>
          <w:p w14:paraId="3C8618F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w:t>
            </w:r>
            <w:r w:rsidR="00920DCC">
              <w:rPr>
                <w:rFonts w:ascii="Book Antiqua" w:hAnsi="Book Antiqua"/>
                <w:sz w:val="20"/>
                <w:szCs w:val="20"/>
              </w:rPr>
              <w:t>72</w:t>
            </w:r>
          </w:p>
        </w:tc>
      </w:tr>
    </w:tbl>
    <w:p w14:paraId="3C8618F5" w14:textId="183EBBEA" w:rsidR="006D7DF5" w:rsidRDefault="00FC4965" w:rsidP="0027277E">
      <w:pPr>
        <w:jc w:val="both"/>
        <w:rPr>
          <w:rFonts w:ascii="Book Antiqua" w:hAnsi="Book Antiqua"/>
          <w:b/>
          <w:sz w:val="20"/>
          <w:szCs w:val="20"/>
        </w:rPr>
      </w:pPr>
      <w:r>
        <w:rPr>
          <w:rFonts w:ascii="Book Antiqua" w:hAnsi="Book Antiqua"/>
          <w:b/>
          <w:sz w:val="20"/>
          <w:szCs w:val="20"/>
        </w:rPr>
        <w:t>Table IX.D.5 Publications</w:t>
      </w:r>
    </w:p>
    <w:p w14:paraId="39BBC29F" w14:textId="5965E62A" w:rsidR="00D83C25" w:rsidRDefault="00D83C25">
      <w:pPr>
        <w:widowControl/>
        <w:autoSpaceDE/>
        <w:autoSpaceDN/>
        <w:adjustRightInd/>
        <w:rPr>
          <w:rFonts w:ascii="Book Antiqua" w:hAnsi="Book Antiqua"/>
          <w:b/>
          <w:sz w:val="20"/>
          <w:szCs w:val="20"/>
        </w:rPr>
      </w:pPr>
      <w:r>
        <w:rPr>
          <w:rFonts w:ascii="Book Antiqua" w:hAnsi="Book Antiqua"/>
          <w:b/>
          <w:sz w:val="20"/>
          <w:szCs w:val="20"/>
        </w:rPr>
        <w:br w:type="page"/>
      </w:r>
    </w:p>
    <w:p w14:paraId="353BD172" w14:textId="77777777" w:rsidR="0027277E" w:rsidRPr="0027277E" w:rsidRDefault="0027277E" w:rsidP="0027277E">
      <w:pPr>
        <w:jc w:val="both"/>
        <w:rPr>
          <w:rFonts w:ascii="Book Antiqua" w:hAnsi="Book Antiqua"/>
          <w:b/>
          <w:sz w:val="20"/>
          <w:szCs w:val="20"/>
        </w:rPr>
      </w:pPr>
    </w:p>
    <w:tbl>
      <w:tblPr>
        <w:tblW w:w="5000" w:type="pct"/>
        <w:tblLook w:val="04A0" w:firstRow="1" w:lastRow="0" w:firstColumn="1" w:lastColumn="0" w:noHBand="0" w:noVBand="1"/>
      </w:tblPr>
      <w:tblGrid>
        <w:gridCol w:w="2052"/>
        <w:gridCol w:w="1461"/>
        <w:gridCol w:w="1460"/>
        <w:gridCol w:w="1460"/>
        <w:gridCol w:w="1460"/>
        <w:gridCol w:w="1457"/>
      </w:tblGrid>
      <w:tr w:rsidR="00FC4965" w:rsidRPr="00FC4965" w14:paraId="3C8618FC" w14:textId="77777777" w:rsidTr="00FC4965">
        <w:trPr>
          <w:trHeight w:val="260"/>
        </w:trPr>
        <w:tc>
          <w:tcPr>
            <w:tcW w:w="1097" w:type="pct"/>
            <w:tcBorders>
              <w:top w:val="single" w:sz="4" w:space="0" w:color="auto"/>
              <w:left w:val="single" w:sz="4" w:space="0" w:color="auto"/>
              <w:bottom w:val="single" w:sz="4" w:space="0" w:color="auto"/>
            </w:tcBorders>
            <w:shd w:val="clear" w:color="000000" w:fill="FFFFFF"/>
            <w:vAlign w:val="center"/>
            <w:hideMark/>
          </w:tcPr>
          <w:p w14:paraId="3C8618F6"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 xml:space="preserve">RATING </w:t>
            </w:r>
          </w:p>
        </w:tc>
        <w:tc>
          <w:tcPr>
            <w:tcW w:w="781" w:type="pct"/>
            <w:tcBorders>
              <w:top w:val="single" w:sz="4" w:space="0" w:color="auto"/>
              <w:bottom w:val="single" w:sz="4" w:space="0" w:color="auto"/>
            </w:tcBorders>
            <w:shd w:val="clear" w:color="000000" w:fill="FFFFFF"/>
            <w:vAlign w:val="center"/>
            <w:hideMark/>
          </w:tcPr>
          <w:p w14:paraId="3C8618F7"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2011</w:t>
            </w:r>
          </w:p>
        </w:tc>
        <w:tc>
          <w:tcPr>
            <w:tcW w:w="781" w:type="pct"/>
            <w:tcBorders>
              <w:top w:val="single" w:sz="4" w:space="0" w:color="auto"/>
              <w:bottom w:val="single" w:sz="4" w:space="0" w:color="auto"/>
            </w:tcBorders>
            <w:shd w:val="clear" w:color="000000" w:fill="FFFFFF"/>
            <w:vAlign w:val="center"/>
            <w:hideMark/>
          </w:tcPr>
          <w:p w14:paraId="3C8618F8"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2012</w:t>
            </w:r>
          </w:p>
        </w:tc>
        <w:tc>
          <w:tcPr>
            <w:tcW w:w="781" w:type="pct"/>
            <w:tcBorders>
              <w:top w:val="single" w:sz="4" w:space="0" w:color="auto"/>
              <w:bottom w:val="single" w:sz="4" w:space="0" w:color="auto"/>
            </w:tcBorders>
            <w:shd w:val="clear" w:color="000000" w:fill="FFFFFF"/>
            <w:vAlign w:val="center"/>
          </w:tcPr>
          <w:p w14:paraId="3C8618F9"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2013</w:t>
            </w:r>
          </w:p>
        </w:tc>
        <w:tc>
          <w:tcPr>
            <w:tcW w:w="781" w:type="pct"/>
            <w:tcBorders>
              <w:top w:val="single" w:sz="4" w:space="0" w:color="auto"/>
              <w:bottom w:val="single" w:sz="4" w:space="0" w:color="auto"/>
            </w:tcBorders>
            <w:shd w:val="clear" w:color="000000" w:fill="FFFFFF"/>
            <w:vAlign w:val="center"/>
          </w:tcPr>
          <w:p w14:paraId="3C8618FA"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2014</w:t>
            </w:r>
          </w:p>
        </w:tc>
        <w:tc>
          <w:tcPr>
            <w:tcW w:w="781" w:type="pct"/>
            <w:tcBorders>
              <w:top w:val="single" w:sz="4" w:space="0" w:color="auto"/>
              <w:bottom w:val="single" w:sz="4" w:space="0" w:color="auto"/>
              <w:right w:val="single" w:sz="4" w:space="0" w:color="auto"/>
            </w:tcBorders>
            <w:shd w:val="clear" w:color="000000" w:fill="FFFFFF"/>
            <w:vAlign w:val="center"/>
          </w:tcPr>
          <w:p w14:paraId="3C8618FB"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2015</w:t>
            </w:r>
          </w:p>
        </w:tc>
      </w:tr>
      <w:tr w:rsidR="00FC4965" w:rsidRPr="00FC4965" w14:paraId="3C861903" w14:textId="77777777" w:rsidTr="00FC4965">
        <w:trPr>
          <w:trHeight w:val="260"/>
        </w:trPr>
        <w:tc>
          <w:tcPr>
            <w:tcW w:w="1097" w:type="pct"/>
            <w:tcBorders>
              <w:top w:val="single" w:sz="4" w:space="0" w:color="auto"/>
              <w:left w:val="single" w:sz="4" w:space="0" w:color="auto"/>
              <w:bottom w:val="nil"/>
              <w:right w:val="nil"/>
            </w:tcBorders>
            <w:shd w:val="clear" w:color="000000" w:fill="FFFFFF"/>
            <w:vAlign w:val="center"/>
            <w:hideMark/>
          </w:tcPr>
          <w:p w14:paraId="3C8618FD"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EXCELLENT </w:t>
            </w:r>
          </w:p>
        </w:tc>
        <w:tc>
          <w:tcPr>
            <w:tcW w:w="781" w:type="pct"/>
            <w:tcBorders>
              <w:top w:val="single" w:sz="4" w:space="0" w:color="auto"/>
              <w:left w:val="nil"/>
              <w:bottom w:val="nil"/>
              <w:right w:val="nil"/>
            </w:tcBorders>
            <w:shd w:val="clear" w:color="000000" w:fill="FFFFFF"/>
            <w:noWrap/>
            <w:vAlign w:val="center"/>
            <w:hideMark/>
          </w:tcPr>
          <w:p w14:paraId="3C8618F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58.5%</w:t>
            </w:r>
          </w:p>
        </w:tc>
        <w:tc>
          <w:tcPr>
            <w:tcW w:w="781" w:type="pct"/>
            <w:tcBorders>
              <w:top w:val="single" w:sz="4" w:space="0" w:color="auto"/>
              <w:left w:val="nil"/>
              <w:bottom w:val="nil"/>
              <w:right w:val="nil"/>
            </w:tcBorders>
            <w:shd w:val="clear" w:color="000000" w:fill="FFFFFF"/>
            <w:noWrap/>
            <w:vAlign w:val="center"/>
            <w:hideMark/>
          </w:tcPr>
          <w:p w14:paraId="3C8618F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62.5%</w:t>
            </w:r>
          </w:p>
        </w:tc>
        <w:tc>
          <w:tcPr>
            <w:tcW w:w="781" w:type="pct"/>
            <w:tcBorders>
              <w:top w:val="single" w:sz="4" w:space="0" w:color="auto"/>
              <w:bottom w:val="nil"/>
              <w:right w:val="single" w:sz="4" w:space="0" w:color="auto"/>
            </w:tcBorders>
            <w:shd w:val="clear" w:color="000000" w:fill="FFFFFF"/>
            <w:vAlign w:val="center"/>
          </w:tcPr>
          <w:p w14:paraId="3C86190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65.3%</w:t>
            </w:r>
          </w:p>
        </w:tc>
      </w:tr>
      <w:tr w:rsidR="00FC4965" w:rsidRPr="00FC4965" w14:paraId="3C86190A" w14:textId="77777777" w:rsidTr="00FC4965">
        <w:trPr>
          <w:trHeight w:val="260"/>
        </w:trPr>
        <w:tc>
          <w:tcPr>
            <w:tcW w:w="1097" w:type="pct"/>
            <w:tcBorders>
              <w:top w:val="nil"/>
              <w:left w:val="single" w:sz="4" w:space="0" w:color="auto"/>
              <w:right w:val="nil"/>
            </w:tcBorders>
            <w:shd w:val="clear" w:color="auto" w:fill="auto"/>
            <w:vAlign w:val="center"/>
            <w:hideMark/>
          </w:tcPr>
          <w:p w14:paraId="3C86190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VERY GOOD </w:t>
            </w:r>
          </w:p>
        </w:tc>
        <w:tc>
          <w:tcPr>
            <w:tcW w:w="781" w:type="pct"/>
            <w:tcBorders>
              <w:top w:val="nil"/>
              <w:left w:val="nil"/>
              <w:right w:val="nil"/>
            </w:tcBorders>
            <w:shd w:val="clear" w:color="auto" w:fill="auto"/>
            <w:noWrap/>
            <w:vAlign w:val="center"/>
            <w:hideMark/>
          </w:tcPr>
          <w:p w14:paraId="3C86190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21.6%</w:t>
            </w:r>
          </w:p>
        </w:tc>
        <w:tc>
          <w:tcPr>
            <w:tcW w:w="781" w:type="pct"/>
            <w:tcBorders>
              <w:top w:val="nil"/>
              <w:left w:val="nil"/>
              <w:right w:val="nil"/>
            </w:tcBorders>
            <w:shd w:val="clear" w:color="auto" w:fill="auto"/>
            <w:noWrap/>
            <w:vAlign w:val="center"/>
            <w:hideMark/>
          </w:tcPr>
          <w:p w14:paraId="3C86190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781" w:type="pct"/>
            <w:tcBorders>
              <w:top w:val="nil"/>
              <w:left w:val="nil"/>
            </w:tcBorders>
            <w:vAlign w:val="center"/>
          </w:tcPr>
          <w:p w14:paraId="3C86190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20.2%</w:t>
            </w:r>
          </w:p>
        </w:tc>
        <w:tc>
          <w:tcPr>
            <w:tcW w:w="781" w:type="pct"/>
            <w:tcBorders>
              <w:top w:val="nil"/>
              <w:left w:val="nil"/>
            </w:tcBorders>
            <w:vAlign w:val="center"/>
          </w:tcPr>
          <w:p w14:paraId="3C86190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21.5%</w:t>
            </w:r>
          </w:p>
        </w:tc>
        <w:tc>
          <w:tcPr>
            <w:tcW w:w="781" w:type="pct"/>
            <w:tcBorders>
              <w:top w:val="nil"/>
              <w:right w:val="single" w:sz="4" w:space="0" w:color="auto"/>
            </w:tcBorders>
            <w:vAlign w:val="center"/>
          </w:tcPr>
          <w:p w14:paraId="3C86190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18.9%</w:t>
            </w:r>
          </w:p>
        </w:tc>
      </w:tr>
      <w:tr w:rsidR="00FC4965" w:rsidRPr="00FC4965" w14:paraId="3C861911"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0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GOOD </w:t>
            </w:r>
          </w:p>
        </w:tc>
        <w:tc>
          <w:tcPr>
            <w:tcW w:w="781" w:type="pct"/>
            <w:tcBorders>
              <w:top w:val="nil"/>
              <w:left w:val="nil"/>
              <w:bottom w:val="nil"/>
              <w:right w:val="nil"/>
            </w:tcBorders>
            <w:shd w:val="clear" w:color="000000" w:fill="FFFFFF"/>
            <w:noWrap/>
            <w:vAlign w:val="center"/>
            <w:hideMark/>
          </w:tcPr>
          <w:p w14:paraId="3C86190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11.3%</w:t>
            </w:r>
          </w:p>
        </w:tc>
        <w:tc>
          <w:tcPr>
            <w:tcW w:w="781" w:type="pct"/>
            <w:tcBorders>
              <w:top w:val="nil"/>
              <w:left w:val="nil"/>
              <w:bottom w:val="nil"/>
              <w:right w:val="nil"/>
            </w:tcBorders>
            <w:shd w:val="clear" w:color="000000" w:fill="FFFFFF"/>
            <w:noWrap/>
            <w:vAlign w:val="center"/>
            <w:hideMark/>
          </w:tcPr>
          <w:p w14:paraId="3C86190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10.2%</w:t>
            </w:r>
          </w:p>
        </w:tc>
        <w:tc>
          <w:tcPr>
            <w:tcW w:w="781" w:type="pct"/>
            <w:tcBorders>
              <w:top w:val="nil"/>
              <w:left w:val="nil"/>
              <w:bottom w:val="nil"/>
            </w:tcBorders>
            <w:shd w:val="clear" w:color="000000" w:fill="FFFFFF"/>
            <w:vAlign w:val="center"/>
          </w:tcPr>
          <w:p w14:paraId="3C86190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10.1%</w:t>
            </w:r>
          </w:p>
        </w:tc>
        <w:tc>
          <w:tcPr>
            <w:tcW w:w="781" w:type="pct"/>
            <w:tcBorders>
              <w:top w:val="nil"/>
              <w:left w:val="nil"/>
              <w:bottom w:val="nil"/>
            </w:tcBorders>
            <w:shd w:val="clear" w:color="000000" w:fill="FFFFFF"/>
            <w:vAlign w:val="center"/>
          </w:tcPr>
          <w:p w14:paraId="3C86190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10.3%</w:t>
            </w:r>
          </w:p>
        </w:tc>
        <w:tc>
          <w:tcPr>
            <w:tcW w:w="781" w:type="pct"/>
            <w:tcBorders>
              <w:top w:val="nil"/>
              <w:bottom w:val="nil"/>
              <w:right w:val="single" w:sz="4" w:space="0" w:color="auto"/>
            </w:tcBorders>
            <w:shd w:val="clear" w:color="000000" w:fill="FFFFFF"/>
            <w:vAlign w:val="center"/>
          </w:tcPr>
          <w:p w14:paraId="3C86191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9.4%</w:t>
            </w:r>
          </w:p>
        </w:tc>
      </w:tr>
      <w:tr w:rsidR="00FC4965" w:rsidRPr="00FC4965" w14:paraId="3C861918" w14:textId="77777777" w:rsidTr="00FC4965">
        <w:trPr>
          <w:trHeight w:val="260"/>
        </w:trPr>
        <w:tc>
          <w:tcPr>
            <w:tcW w:w="1097" w:type="pct"/>
            <w:tcBorders>
              <w:top w:val="nil"/>
              <w:left w:val="single" w:sz="4" w:space="0" w:color="auto"/>
              <w:right w:val="nil"/>
            </w:tcBorders>
            <w:shd w:val="clear" w:color="auto" w:fill="auto"/>
            <w:vAlign w:val="center"/>
            <w:hideMark/>
          </w:tcPr>
          <w:p w14:paraId="3C861912"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FAIR </w:t>
            </w:r>
          </w:p>
        </w:tc>
        <w:tc>
          <w:tcPr>
            <w:tcW w:w="781" w:type="pct"/>
            <w:tcBorders>
              <w:top w:val="nil"/>
              <w:left w:val="nil"/>
              <w:right w:val="nil"/>
            </w:tcBorders>
            <w:shd w:val="clear" w:color="auto" w:fill="auto"/>
            <w:noWrap/>
            <w:vAlign w:val="center"/>
            <w:hideMark/>
          </w:tcPr>
          <w:p w14:paraId="3C86191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781" w:type="pct"/>
            <w:tcBorders>
              <w:top w:val="nil"/>
              <w:left w:val="nil"/>
              <w:right w:val="nil"/>
            </w:tcBorders>
            <w:shd w:val="clear" w:color="auto" w:fill="auto"/>
            <w:noWrap/>
            <w:vAlign w:val="center"/>
            <w:hideMark/>
          </w:tcPr>
          <w:p w14:paraId="3C86191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781" w:type="pct"/>
            <w:tcBorders>
              <w:top w:val="nil"/>
              <w:left w:val="nil"/>
            </w:tcBorders>
            <w:vAlign w:val="center"/>
          </w:tcPr>
          <w:p w14:paraId="3C86191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4.7%</w:t>
            </w:r>
          </w:p>
        </w:tc>
        <w:tc>
          <w:tcPr>
            <w:tcW w:w="781" w:type="pct"/>
            <w:tcBorders>
              <w:top w:val="nil"/>
              <w:left w:val="nil"/>
            </w:tcBorders>
            <w:vAlign w:val="center"/>
          </w:tcPr>
          <w:p w14:paraId="3C86191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3.4%</w:t>
            </w:r>
          </w:p>
        </w:tc>
        <w:tc>
          <w:tcPr>
            <w:tcW w:w="781" w:type="pct"/>
            <w:tcBorders>
              <w:top w:val="nil"/>
              <w:right w:val="single" w:sz="4" w:space="0" w:color="auto"/>
            </w:tcBorders>
            <w:vAlign w:val="center"/>
          </w:tcPr>
          <w:p w14:paraId="3C86191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3.5%</w:t>
            </w:r>
          </w:p>
        </w:tc>
      </w:tr>
      <w:tr w:rsidR="00FC4965" w:rsidRPr="00FC4965" w14:paraId="3C86191F"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1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POOR </w:t>
            </w:r>
          </w:p>
        </w:tc>
        <w:tc>
          <w:tcPr>
            <w:tcW w:w="781" w:type="pct"/>
            <w:tcBorders>
              <w:top w:val="nil"/>
              <w:left w:val="nil"/>
              <w:bottom w:val="nil"/>
              <w:right w:val="nil"/>
            </w:tcBorders>
            <w:shd w:val="clear" w:color="000000" w:fill="FFFFFF"/>
            <w:noWrap/>
            <w:vAlign w:val="center"/>
            <w:hideMark/>
          </w:tcPr>
          <w:p w14:paraId="3C86191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2.4%</w:t>
            </w:r>
          </w:p>
        </w:tc>
        <w:tc>
          <w:tcPr>
            <w:tcW w:w="781" w:type="pct"/>
            <w:tcBorders>
              <w:top w:val="nil"/>
              <w:left w:val="nil"/>
              <w:bottom w:val="nil"/>
              <w:right w:val="nil"/>
            </w:tcBorders>
            <w:shd w:val="clear" w:color="000000" w:fill="FFFFFF"/>
            <w:noWrap/>
            <w:vAlign w:val="center"/>
            <w:hideMark/>
          </w:tcPr>
          <w:p w14:paraId="3C86191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2.7%</w:t>
            </w:r>
          </w:p>
        </w:tc>
        <w:tc>
          <w:tcPr>
            <w:tcW w:w="781" w:type="pct"/>
            <w:tcBorders>
              <w:top w:val="nil"/>
              <w:left w:val="nil"/>
              <w:bottom w:val="nil"/>
            </w:tcBorders>
            <w:shd w:val="clear" w:color="000000" w:fill="FFFFFF"/>
            <w:vAlign w:val="center"/>
          </w:tcPr>
          <w:p w14:paraId="3C86191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1.4%</w:t>
            </w:r>
          </w:p>
        </w:tc>
        <w:tc>
          <w:tcPr>
            <w:tcW w:w="781" w:type="pct"/>
            <w:tcBorders>
              <w:top w:val="nil"/>
              <w:left w:val="nil"/>
              <w:bottom w:val="nil"/>
            </w:tcBorders>
            <w:shd w:val="clear" w:color="000000" w:fill="FFFFFF"/>
            <w:vAlign w:val="center"/>
          </w:tcPr>
          <w:p w14:paraId="3C86191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c>
          <w:tcPr>
            <w:tcW w:w="781" w:type="pct"/>
            <w:tcBorders>
              <w:top w:val="nil"/>
              <w:bottom w:val="nil"/>
              <w:right w:val="single" w:sz="4" w:space="0" w:color="auto"/>
            </w:tcBorders>
            <w:shd w:val="clear" w:color="000000" w:fill="FFFFFF"/>
            <w:vAlign w:val="center"/>
          </w:tcPr>
          <w:p w14:paraId="3C86191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r>
      <w:tr w:rsidR="006D7DF5" w:rsidRPr="00FC4965" w14:paraId="3C861921" w14:textId="77777777" w:rsidTr="00FC4965">
        <w:trPr>
          <w:trHeight w:val="260"/>
        </w:trPr>
        <w:tc>
          <w:tcPr>
            <w:tcW w:w="5000" w:type="pct"/>
            <w:gridSpan w:val="6"/>
            <w:tcBorders>
              <w:top w:val="nil"/>
              <w:left w:val="single" w:sz="4" w:space="0" w:color="auto"/>
              <w:bottom w:val="single" w:sz="4" w:space="0" w:color="auto"/>
              <w:right w:val="single" w:sz="4" w:space="0" w:color="auto"/>
            </w:tcBorders>
            <w:shd w:val="clear" w:color="000000" w:fill="FFFFFF"/>
            <w:vAlign w:val="center"/>
          </w:tcPr>
          <w:p w14:paraId="3C861920" w14:textId="77777777" w:rsidR="006D7DF5" w:rsidRPr="00FC4965" w:rsidRDefault="006D7DF5" w:rsidP="00513B27">
            <w:pPr>
              <w:jc w:val="center"/>
              <w:rPr>
                <w:rFonts w:ascii="Book Antiqua" w:hAnsi="Book Antiqua"/>
                <w:sz w:val="20"/>
                <w:szCs w:val="20"/>
                <w:highlight w:val="cyan"/>
              </w:rPr>
            </w:pPr>
            <w:r w:rsidRPr="00FC4965">
              <w:rPr>
                <w:rFonts w:ascii="Book Antiqua" w:hAnsi="Book Antiqua"/>
                <w:bCs/>
                <w:sz w:val="20"/>
                <w:szCs w:val="20"/>
              </w:rPr>
              <w:t>(note: totals add to less than 100% due to blank forms)</w:t>
            </w:r>
          </w:p>
        </w:tc>
      </w:tr>
    </w:tbl>
    <w:p w14:paraId="3C861922" w14:textId="7F678EB7" w:rsidR="007A1C43" w:rsidRDefault="00FC4965" w:rsidP="00CA20DF">
      <w:pPr>
        <w:tabs>
          <w:tab w:val="left" w:pos="-1440"/>
        </w:tabs>
        <w:rPr>
          <w:rFonts w:ascii="Book Antiqua" w:hAnsi="Book Antiqua"/>
          <w:b/>
          <w:sz w:val="20"/>
          <w:szCs w:val="20"/>
        </w:rPr>
      </w:pPr>
      <w:r w:rsidRPr="00FC4965">
        <w:rPr>
          <w:rFonts w:ascii="Book Antiqua" w:hAnsi="Book Antiqua"/>
          <w:b/>
          <w:sz w:val="20"/>
          <w:szCs w:val="20"/>
        </w:rPr>
        <w:t xml:space="preserve">Table IX.D.6 </w:t>
      </w:r>
      <w:r w:rsidR="00473AF6">
        <w:rPr>
          <w:rFonts w:ascii="Book Antiqua" w:hAnsi="Book Antiqua"/>
          <w:b/>
          <w:sz w:val="20"/>
          <w:szCs w:val="20"/>
        </w:rPr>
        <w:t xml:space="preserve">SCIS </w:t>
      </w:r>
      <w:r w:rsidRPr="00FC4965">
        <w:rPr>
          <w:rFonts w:ascii="Book Antiqua" w:hAnsi="Book Antiqua"/>
          <w:b/>
          <w:sz w:val="20"/>
          <w:szCs w:val="20"/>
        </w:rPr>
        <w:t>Teaching Evaluations</w:t>
      </w:r>
      <w:r w:rsidR="00C3550E">
        <w:rPr>
          <w:rFonts w:ascii="Book Antiqua" w:hAnsi="Book Antiqua"/>
          <w:b/>
          <w:sz w:val="20"/>
          <w:szCs w:val="20"/>
        </w:rPr>
        <w:t xml:space="preserve"> (on campus sections)</w:t>
      </w:r>
    </w:p>
    <w:p w14:paraId="3C861923" w14:textId="77777777" w:rsidR="00920DCC" w:rsidRPr="00FC4965" w:rsidRDefault="00920DCC" w:rsidP="00CA20DF">
      <w:pPr>
        <w:tabs>
          <w:tab w:val="left" w:pos="-1440"/>
        </w:tabs>
        <w:rPr>
          <w:rFonts w:ascii="Book Antiqua" w:hAnsi="Book Antiqua"/>
          <w:b/>
          <w:sz w:val="20"/>
          <w:szCs w:val="20"/>
        </w:rPr>
      </w:pPr>
    </w:p>
    <w:p w14:paraId="3C861924" w14:textId="77777777" w:rsidR="00DA2E72" w:rsidRPr="00F32341" w:rsidRDefault="00DA2E72" w:rsidP="005817DF">
      <w:pPr>
        <w:pStyle w:val="Heading2"/>
        <w:numPr>
          <w:ilvl w:val="0"/>
          <w:numId w:val="3"/>
        </w:numPr>
        <w:rPr>
          <w:rFonts w:ascii="Book Antiqua" w:hAnsi="Book Antiqua"/>
          <w:sz w:val="20"/>
          <w:szCs w:val="20"/>
        </w:rPr>
      </w:pPr>
      <w:bookmarkStart w:id="30" w:name="_Toc143941354"/>
      <w:r w:rsidRPr="00F32341">
        <w:rPr>
          <w:rFonts w:ascii="Book Antiqua" w:hAnsi="Book Antiqua"/>
          <w:sz w:val="20"/>
          <w:szCs w:val="20"/>
        </w:rPr>
        <w:t>Non-Faculty Resources</w:t>
      </w:r>
      <w:bookmarkEnd w:id="30"/>
    </w:p>
    <w:p w14:paraId="3C861925" w14:textId="77777777" w:rsidR="00DA2E72" w:rsidRPr="00F32341" w:rsidRDefault="00DA2E72" w:rsidP="00CA20DF">
      <w:pPr>
        <w:tabs>
          <w:tab w:val="left" w:pos="-1440"/>
        </w:tabs>
        <w:rPr>
          <w:rFonts w:ascii="Book Antiqua" w:hAnsi="Book Antiqua"/>
          <w:sz w:val="20"/>
          <w:szCs w:val="20"/>
        </w:rPr>
      </w:pPr>
    </w:p>
    <w:p w14:paraId="3C861926"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14:paraId="3C861927" w14:textId="77777777" w:rsidR="00DA2E72" w:rsidRPr="00F32341" w:rsidRDefault="00DA2E72" w:rsidP="00CA20DF">
      <w:pPr>
        <w:rPr>
          <w:rFonts w:ascii="Book Antiqua" w:hAnsi="Book Antiqua"/>
          <w:sz w:val="20"/>
          <w:szCs w:val="20"/>
        </w:rPr>
      </w:pPr>
    </w:p>
    <w:p w14:paraId="3C861928" w14:textId="77777777" w:rsidR="00B31260" w:rsidRPr="00513B27" w:rsidRDefault="00B31260" w:rsidP="00B31260">
      <w:pPr>
        <w:rPr>
          <w:rFonts w:ascii="Book Antiqua" w:hAnsi="Book Antiqua"/>
          <w:b/>
          <w:sz w:val="20"/>
          <w:szCs w:val="20"/>
        </w:rPr>
      </w:pPr>
      <w:r w:rsidRPr="00513B27">
        <w:rPr>
          <w:rFonts w:ascii="Book Antiqua" w:hAnsi="Book Antiqua"/>
          <w:b/>
          <w:sz w:val="20"/>
          <w:szCs w:val="20"/>
        </w:rPr>
        <w:t>Library Staffing</w:t>
      </w:r>
    </w:p>
    <w:p w14:paraId="3C861929" w14:textId="77777777" w:rsidR="00B31260" w:rsidRPr="00513B27" w:rsidRDefault="00B31260" w:rsidP="00B31260">
      <w:pPr>
        <w:tabs>
          <w:tab w:val="left" w:pos="372"/>
          <w:tab w:val="left" w:pos="720"/>
        </w:tabs>
        <w:ind w:left="720" w:hanging="720"/>
        <w:rPr>
          <w:rFonts w:ascii="Book Antiqua" w:hAnsi="Book Antiqua"/>
          <w:sz w:val="20"/>
          <w:szCs w:val="20"/>
        </w:rPr>
      </w:pPr>
    </w:p>
    <w:tbl>
      <w:tblPr>
        <w:tblW w:w="0" w:type="auto"/>
        <w:tblInd w:w="-108" w:type="dxa"/>
        <w:tblLook w:val="00A0" w:firstRow="1" w:lastRow="0" w:firstColumn="1" w:lastColumn="0" w:noHBand="0" w:noVBand="0"/>
      </w:tblPr>
      <w:tblGrid>
        <w:gridCol w:w="9252"/>
      </w:tblGrid>
      <w:tr w:rsidR="00031B0B" w:rsidRPr="00513B27" w14:paraId="50823221" w14:textId="77777777" w:rsidTr="00031B0B">
        <w:trPr>
          <w:trHeight w:val="830"/>
        </w:trPr>
        <w:tc>
          <w:tcPr>
            <w:tcW w:w="9252" w:type="dxa"/>
            <w:shd w:val="clear" w:color="auto" w:fill="auto"/>
          </w:tcPr>
          <w:p w14:paraId="04678DDF" w14:textId="77777777" w:rsidR="00031B0B" w:rsidRDefault="00031B0B" w:rsidP="00031B0B">
            <w:pPr>
              <w:pStyle w:val="NoSpacing"/>
              <w:rPr>
                <w:rFonts w:ascii="Book Antiqua" w:hAnsi="Book Antiqua"/>
                <w:sz w:val="20"/>
                <w:szCs w:val="20"/>
              </w:rPr>
            </w:pPr>
            <w:r w:rsidRPr="00513B27">
              <w:rPr>
                <w:rFonts w:ascii="Book Antiqua" w:hAnsi="Book Antiqua"/>
                <w:sz w:val="20"/>
                <w:szCs w:val="20"/>
              </w:rPr>
              <w:t xml:space="preserve">The School of Computing &amp; Information Sciences (SCIS) is served primarily by the Green Library and a satellite facility located at FIU’s Engineering Center, called the Engineering Library Services (ELS).  ELS was opened at the College of Engineering &amp; Computing (CEC) Engineering Center in 2001.  Administration of the ELS is under the Green Library Access Services Department, with responsibility for reference, research consultation, library instruction and liaison services under the Green Library Information &amp; Research Services Department. Services and materials in the ELS area include a common study room, three presentation/group study rooms, print reference and course reserve materials, delivery of print interlibrary/intercampus loan items, and research consultations by appointment.  More information and current hours are available at </w:t>
            </w:r>
            <w:hyperlink r:id="rId23" w:history="1">
              <w:r w:rsidRPr="00985290">
                <w:rPr>
                  <w:rStyle w:val="Hyperlink"/>
                  <w:rFonts w:ascii="Book Antiqua" w:hAnsi="Book Antiqua"/>
                  <w:sz w:val="20"/>
                  <w:szCs w:val="20"/>
                </w:rPr>
                <w:t>https://library.fiu.edu/about-us/els/els-services</w:t>
              </w:r>
            </w:hyperlink>
            <w:r w:rsidRPr="00513B27">
              <w:rPr>
                <w:rFonts w:ascii="Book Antiqua" w:hAnsi="Book Antiqua"/>
                <w:sz w:val="20"/>
                <w:szCs w:val="20"/>
              </w:rPr>
              <w:t>.</w:t>
            </w:r>
          </w:p>
          <w:p w14:paraId="13BA4F06" w14:textId="77777777" w:rsidR="00031B0B" w:rsidRDefault="00031B0B" w:rsidP="00031B0B">
            <w:pPr>
              <w:pStyle w:val="NoSpacing"/>
              <w:tabs>
                <w:tab w:val="left" w:pos="1896"/>
              </w:tabs>
              <w:rPr>
                <w:rFonts w:ascii="Book Antiqua" w:hAnsi="Book Antiqua"/>
                <w:sz w:val="20"/>
                <w:szCs w:val="20"/>
              </w:rPr>
            </w:pPr>
            <w:r>
              <w:rPr>
                <w:rFonts w:ascii="Book Antiqua" w:hAnsi="Book Antiqua"/>
                <w:sz w:val="20"/>
                <w:szCs w:val="20"/>
              </w:rPr>
              <w:tab/>
            </w:r>
          </w:p>
          <w:p w14:paraId="6D7656B2" w14:textId="77777777" w:rsidR="00031B0B" w:rsidRPr="00C849CE" w:rsidRDefault="00031B0B" w:rsidP="00031B0B">
            <w:pPr>
              <w:rPr>
                <w:rFonts w:ascii="Book Antiqua" w:eastAsia="Calibri" w:hAnsi="Book Antiqua"/>
                <w:sz w:val="20"/>
                <w:szCs w:val="20"/>
                <w:lang w:bidi="en-US"/>
              </w:rPr>
            </w:pPr>
            <w:r w:rsidRPr="00C849CE">
              <w:rPr>
                <w:rFonts w:ascii="Book Antiqua" w:eastAsia="Calibri" w:hAnsi="Book Antiqua"/>
                <w:sz w:val="20"/>
                <w:szCs w:val="20"/>
                <w:lang w:bidi="en-US"/>
              </w:rPr>
              <w:t>Users can access electronic databases, digital resources, and e-books 24 hours a day, 7 days a week through the user-authentication proxy server, EZ-Proxy.  The majority of materials that professors place on course reserves are also available electronically to students with an Internet connection through EZ-Proxy.  A portal of resources specific to Computer Science research is accessible from the Research Tools tab on the FIU Libraries homepage and includes discipline-specific and recommended databases.  This portal is maintained by the Science and Engineering Libra</w:t>
            </w:r>
            <w:r>
              <w:rPr>
                <w:rFonts w:ascii="Book Antiqua" w:eastAsia="Calibri" w:hAnsi="Book Antiqua"/>
                <w:sz w:val="20"/>
                <w:szCs w:val="20"/>
                <w:lang w:bidi="en-US"/>
              </w:rPr>
              <w:t xml:space="preserve">rian and is updated regularly. </w:t>
            </w:r>
          </w:p>
          <w:p w14:paraId="6FE8C95F" w14:textId="77777777" w:rsidR="00031B0B" w:rsidRPr="00513B27" w:rsidRDefault="00031B0B" w:rsidP="00031B0B">
            <w:pPr>
              <w:pStyle w:val="NoSpacing"/>
              <w:rPr>
                <w:rFonts w:ascii="Book Antiqua" w:hAnsi="Book Antiqua"/>
                <w:sz w:val="20"/>
                <w:szCs w:val="20"/>
              </w:rPr>
            </w:pPr>
          </w:p>
        </w:tc>
      </w:tr>
      <w:tr w:rsidR="00031B0B" w:rsidRPr="00513B27" w14:paraId="7A020E84" w14:textId="77777777" w:rsidTr="00031B0B">
        <w:trPr>
          <w:trHeight w:val="830"/>
        </w:trPr>
        <w:tc>
          <w:tcPr>
            <w:tcW w:w="9252" w:type="dxa"/>
            <w:shd w:val="clear" w:color="auto" w:fill="auto"/>
          </w:tcPr>
          <w:p w14:paraId="2DC9F621"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Journals. </w:t>
            </w:r>
            <w:r w:rsidRPr="00513B27">
              <w:rPr>
                <w:rFonts w:ascii="Book Antiqua" w:hAnsi="Book Antiqua"/>
                <w:sz w:val="20"/>
                <w:szCs w:val="20"/>
              </w:rPr>
              <w:t xml:space="preserve"> The FIU Libraries have access to articles from over 75,000 online journals through various vendors.   Online journal content can be accessed from the library catalog or through the E-journal Portal, which utilizes the SerialsSolutions platform.  Although many of the online journals are available cover-to-cover, some titles may only have selective content available through aggregator databases. The library retains print subscriptions to titles that are either unavailable online or for which the cost for conversion to online is prohibitive.  </w:t>
            </w:r>
          </w:p>
          <w:p w14:paraId="37F4172C" w14:textId="77777777" w:rsidR="00031B0B" w:rsidRPr="00513B27" w:rsidRDefault="00031B0B" w:rsidP="00031B0B">
            <w:pPr>
              <w:pStyle w:val="NoSpacing"/>
              <w:rPr>
                <w:rFonts w:ascii="Book Antiqua" w:hAnsi="Book Antiqua"/>
                <w:sz w:val="20"/>
                <w:szCs w:val="20"/>
              </w:rPr>
            </w:pPr>
          </w:p>
          <w:p w14:paraId="2A29BBE4"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cover-to-cover subscriptions to titles in the following electronic journal packages of importance to computer science: the Association for Computing Machinery, IEEE/IET Electronic Library, Wiley-Blackwell, Elsevier ScienceDirect, Springer, INFORMS: Institute for Operations Research and the Management Sciences, and Emerald Press.  Additionally, the E-Journal Portal reports the following subject areas and journal counts:</w:t>
            </w:r>
          </w:p>
          <w:p w14:paraId="1E19E98E" w14:textId="77777777" w:rsidR="00031B0B" w:rsidRPr="00513B27" w:rsidRDefault="00031B0B" w:rsidP="00031B0B">
            <w:pPr>
              <w:pStyle w:val="NoSpacing"/>
              <w:rPr>
                <w:rFonts w:ascii="Book Antiqua" w:hAnsi="Book Antiqua"/>
                <w:sz w:val="20"/>
                <w:szCs w:val="20"/>
              </w:rPr>
            </w:pPr>
          </w:p>
          <w:p w14:paraId="6321AA40"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Computer Science (1134)</w:t>
            </w:r>
          </w:p>
          <w:p w14:paraId="1D8D45E6"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Information Technology (171)</w:t>
            </w:r>
          </w:p>
          <w:p w14:paraId="4FBF4A91"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Electrical Engineering (933)</w:t>
            </w:r>
          </w:p>
          <w:p w14:paraId="789C777C"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lastRenderedPageBreak/>
              <w:t>Telecommunications (468)</w:t>
            </w:r>
          </w:p>
          <w:p w14:paraId="25A0D5F2"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Applied Mathematics (155)</w:t>
            </w:r>
          </w:p>
          <w:p w14:paraId="263C6F2B"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Operations Research (140)</w:t>
            </w:r>
          </w:p>
          <w:p w14:paraId="77819EAF"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Engineering - General (366)</w:t>
            </w:r>
          </w:p>
          <w:p w14:paraId="42B18627"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Technology - General (427)</w:t>
            </w:r>
          </w:p>
          <w:p w14:paraId="2F745345"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Sciences - General (745)</w:t>
            </w:r>
          </w:p>
          <w:p w14:paraId="1CAB5463" w14:textId="77777777" w:rsidR="00031B0B" w:rsidRPr="00513B27" w:rsidRDefault="00031B0B" w:rsidP="00031B0B">
            <w:pPr>
              <w:pStyle w:val="NoSpacing"/>
              <w:rPr>
                <w:rFonts w:ascii="Book Antiqua" w:hAnsi="Book Antiqua"/>
                <w:b/>
                <w:sz w:val="20"/>
                <w:szCs w:val="20"/>
              </w:rPr>
            </w:pPr>
          </w:p>
          <w:p w14:paraId="73D11707" w14:textId="77777777" w:rsidR="00031B0B" w:rsidRPr="00513B27" w:rsidRDefault="00031B0B" w:rsidP="00031B0B">
            <w:pPr>
              <w:pStyle w:val="NoSpacing"/>
              <w:rPr>
                <w:rFonts w:ascii="Book Antiqua" w:hAnsi="Book Antiqua"/>
                <w:sz w:val="20"/>
                <w:szCs w:val="20"/>
              </w:rPr>
            </w:pPr>
          </w:p>
          <w:p w14:paraId="376D692B" w14:textId="77777777" w:rsidR="00031B0B" w:rsidRPr="00513B27" w:rsidRDefault="00031B0B" w:rsidP="00031B0B">
            <w:pPr>
              <w:pStyle w:val="NoSpacing"/>
              <w:rPr>
                <w:rFonts w:ascii="Book Antiqua" w:hAnsi="Book Antiqua"/>
                <w:b/>
                <w:bCs/>
                <w:sz w:val="20"/>
                <w:szCs w:val="20"/>
              </w:rPr>
            </w:pPr>
            <w:r>
              <w:rPr>
                <w:rFonts w:ascii="Book Antiqua" w:hAnsi="Book Antiqua"/>
                <w:b/>
                <w:bCs/>
                <w:sz w:val="20"/>
                <w:szCs w:val="20"/>
              </w:rPr>
              <w:t>Monographs</w:t>
            </w:r>
            <w:r w:rsidRPr="00513B27">
              <w:rPr>
                <w:rFonts w:ascii="Book Antiqua" w:hAnsi="Book Antiqua"/>
                <w:b/>
                <w:bCs/>
                <w:sz w:val="20"/>
                <w:szCs w:val="20"/>
              </w:rPr>
              <w:t xml:space="preserve">.  </w:t>
            </w:r>
            <w:r w:rsidRPr="00513B27">
              <w:rPr>
                <w:rFonts w:ascii="Book Antiqua" w:hAnsi="Book Antiqua"/>
                <w:bCs/>
                <w:sz w:val="20"/>
                <w:szCs w:val="20"/>
              </w:rPr>
              <w:t>The library’s approval plan gives broad subject coverage across the disciplines studied at FIU.  For all Science and Engineering subjects, the approval plan covers university press titles.  The library currently has an e-preferred plan for delivery of titles in the sciences and engineering; for this plan, the electronic book is purchased instead of a print book if the e-book is published within 8 weeks of the print run.  This reduces the workflow of cataloging, shelfing, and transporting print materials and also allows broader access to students regardless of their location and time schedule.</w:t>
            </w:r>
          </w:p>
          <w:p w14:paraId="7B6879BF" w14:textId="77777777" w:rsidR="00031B0B" w:rsidRPr="00513B27" w:rsidRDefault="00031B0B" w:rsidP="00031B0B">
            <w:pPr>
              <w:pStyle w:val="NoSpacing"/>
              <w:rPr>
                <w:rFonts w:ascii="Book Antiqua" w:hAnsi="Book Antiqua"/>
                <w:b/>
                <w:bCs/>
                <w:sz w:val="20"/>
                <w:szCs w:val="20"/>
              </w:rPr>
            </w:pPr>
          </w:p>
          <w:p w14:paraId="7213A080"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been increasing the number of contracts with electronic book providers for the past several years, especially in the fields of Science, Engineering and Technology.  The library currently has access to over 2</w:t>
            </w:r>
            <w:r>
              <w:rPr>
                <w:rFonts w:ascii="Book Antiqua" w:hAnsi="Book Antiqua"/>
                <w:sz w:val="20"/>
                <w:szCs w:val="20"/>
              </w:rPr>
              <w:t>30</w:t>
            </w:r>
            <w:r w:rsidRPr="00513B27">
              <w:rPr>
                <w:rFonts w:ascii="Book Antiqua" w:hAnsi="Book Antiqua"/>
                <w:sz w:val="20"/>
                <w:szCs w:val="20"/>
              </w:rPr>
              <w:t xml:space="preserve">,000 online books, including general titles, reference resources, and specialized collections. Electronic collections include titles by Elsevier, Emerald, Springer, Wiley, and Gale as well as aggregate collections from EBSCO, EBL, and ebrary.  The vast majority of FIU’s electronic book collections have been published within the last 15 years.  Among the online book holdings are: </w:t>
            </w:r>
            <w:r w:rsidRPr="00513B27">
              <w:rPr>
                <w:rFonts w:ascii="Book Antiqua" w:hAnsi="Book Antiqua"/>
                <w:i/>
                <w:sz w:val="20"/>
                <w:szCs w:val="20"/>
              </w:rPr>
              <w:t>The McGraw-Hill</w:t>
            </w:r>
            <w:r w:rsidRPr="00513B27">
              <w:rPr>
                <w:rFonts w:ascii="Book Antiqua" w:hAnsi="Book Antiqua"/>
                <w:b/>
                <w:i/>
                <w:sz w:val="20"/>
                <w:szCs w:val="20"/>
              </w:rPr>
              <w:t xml:space="preserve"> </w:t>
            </w:r>
            <w:r w:rsidRPr="00513B27">
              <w:rPr>
                <w:rFonts w:ascii="Book Antiqua" w:hAnsi="Book Antiqua"/>
                <w:i/>
                <w:sz w:val="20"/>
                <w:szCs w:val="20"/>
              </w:rPr>
              <w:t>Encyclopedia of Science &amp; Technology</w:t>
            </w:r>
            <w:r w:rsidRPr="00513B27">
              <w:rPr>
                <w:rFonts w:ascii="Book Antiqua" w:hAnsi="Book Antiqua"/>
                <w:sz w:val="20"/>
                <w:szCs w:val="20"/>
              </w:rPr>
              <w:t xml:space="preserve">, </w:t>
            </w:r>
            <w:r w:rsidRPr="00513B27">
              <w:rPr>
                <w:rFonts w:ascii="Book Antiqua" w:hAnsi="Book Antiqua"/>
                <w:i/>
                <w:sz w:val="20"/>
                <w:szCs w:val="20"/>
              </w:rPr>
              <w:t>CRC EngNetBase</w:t>
            </w:r>
            <w:r w:rsidRPr="00513B27">
              <w:rPr>
                <w:rFonts w:ascii="Book Antiqua" w:hAnsi="Book Antiqua"/>
                <w:sz w:val="20"/>
                <w:szCs w:val="20"/>
              </w:rPr>
              <w:t xml:space="preserve">, Springer’s </w:t>
            </w:r>
            <w:r w:rsidRPr="00513B27">
              <w:rPr>
                <w:rFonts w:ascii="Book Antiqua" w:hAnsi="Book Antiqua"/>
                <w:i/>
                <w:sz w:val="20"/>
                <w:szCs w:val="20"/>
              </w:rPr>
              <w:t>Lecture Notes in Computer Science</w:t>
            </w:r>
            <w:r w:rsidRPr="00513B27">
              <w:rPr>
                <w:rFonts w:ascii="Book Antiqua" w:hAnsi="Book Antiqua"/>
                <w:sz w:val="20"/>
                <w:szCs w:val="20"/>
              </w:rPr>
              <w:t xml:space="preserve"> and </w:t>
            </w:r>
            <w:r w:rsidRPr="00513B27">
              <w:rPr>
                <w:rFonts w:ascii="Book Antiqua" w:hAnsi="Book Antiqua"/>
                <w:i/>
                <w:sz w:val="20"/>
                <w:szCs w:val="20"/>
              </w:rPr>
              <w:t>Lecture Notes in Mathematics</w:t>
            </w:r>
            <w:r w:rsidRPr="00513B27">
              <w:rPr>
                <w:rFonts w:ascii="Book Antiqua" w:hAnsi="Book Antiqua"/>
                <w:sz w:val="20"/>
                <w:szCs w:val="20"/>
              </w:rPr>
              <w:t>, as well as an annual subscription to the Springer e-book collections in Engineering and Computer Sciences.</w:t>
            </w:r>
            <w:r w:rsidRPr="00513B27">
              <w:rPr>
                <w:rFonts w:ascii="Book Antiqua" w:hAnsi="Book Antiqua"/>
                <w:b/>
                <w:sz w:val="20"/>
                <w:szCs w:val="20"/>
              </w:rPr>
              <w:t xml:space="preserve">   </w:t>
            </w:r>
            <w:r w:rsidRPr="00513B27">
              <w:rPr>
                <w:rFonts w:ascii="Book Antiqua" w:hAnsi="Book Antiqua"/>
                <w:sz w:val="20"/>
                <w:szCs w:val="20"/>
              </w:rPr>
              <w:t xml:space="preserve">A keyword search for “Computer Science” shows </w:t>
            </w:r>
            <w:r>
              <w:rPr>
                <w:rFonts w:ascii="Book Antiqua" w:hAnsi="Book Antiqua"/>
                <w:sz w:val="20"/>
                <w:szCs w:val="20"/>
              </w:rPr>
              <w:t>over 13,000</w:t>
            </w:r>
            <w:r w:rsidRPr="00513B27">
              <w:rPr>
                <w:rFonts w:ascii="Book Antiqua" w:hAnsi="Book Antiqua"/>
                <w:sz w:val="20"/>
                <w:szCs w:val="20"/>
              </w:rPr>
              <w:t xml:space="preserve"> e-book titles currently available.  </w:t>
            </w:r>
          </w:p>
          <w:p w14:paraId="7601421D" w14:textId="77777777" w:rsidR="00031B0B" w:rsidRPr="00513B27" w:rsidRDefault="00031B0B" w:rsidP="00031B0B">
            <w:pPr>
              <w:pStyle w:val="NoSpacing"/>
              <w:rPr>
                <w:rFonts w:ascii="Book Antiqua" w:hAnsi="Book Antiqua"/>
                <w:sz w:val="20"/>
                <w:szCs w:val="20"/>
              </w:rPr>
            </w:pPr>
          </w:p>
          <w:p w14:paraId="295236DE"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In 2014 the library also began demand-driven acquisitions programs through several vendors.  These programs allow the library to provide catalog records and access to a large number of electronic books, but a purchase of the book is initiated only if it is utilized by the librar</w:t>
            </w:r>
            <w:r>
              <w:rPr>
                <w:rFonts w:ascii="Book Antiqua" w:hAnsi="Book Antiqua"/>
                <w:sz w:val="20"/>
                <w:szCs w:val="20"/>
              </w:rPr>
              <w:t>y patrons.  To date more over 35</w:t>
            </w:r>
            <w:r w:rsidRPr="00513B27">
              <w:rPr>
                <w:rFonts w:ascii="Book Antiqua" w:hAnsi="Book Antiqua"/>
                <w:sz w:val="20"/>
                <w:szCs w:val="20"/>
              </w:rPr>
              <w:t>,000 titles have been made accessible through the demand-driv</w:t>
            </w:r>
            <w:r>
              <w:rPr>
                <w:rFonts w:ascii="Book Antiqua" w:hAnsi="Book Antiqua"/>
                <w:sz w:val="20"/>
                <w:szCs w:val="20"/>
              </w:rPr>
              <w:t>en program, with approximately 3</w:t>
            </w:r>
            <w:r w:rsidRPr="00513B27">
              <w:rPr>
                <w:rFonts w:ascii="Book Antiqua" w:hAnsi="Book Antiqua"/>
                <w:sz w:val="20"/>
                <w:szCs w:val="20"/>
              </w:rPr>
              <w:t>,000 titles having received sufficient use to warrant a purchase.</w:t>
            </w:r>
          </w:p>
          <w:p w14:paraId="520F9E84" w14:textId="77777777" w:rsidR="00031B0B" w:rsidRPr="00513B27" w:rsidRDefault="00031B0B" w:rsidP="00031B0B">
            <w:pPr>
              <w:pStyle w:val="NoSpacing"/>
              <w:rPr>
                <w:rFonts w:ascii="Book Antiqua" w:hAnsi="Book Antiqua"/>
                <w:sz w:val="20"/>
                <w:szCs w:val="20"/>
              </w:rPr>
            </w:pPr>
          </w:p>
          <w:p w14:paraId="3C410CD0"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Reference materials:</w:t>
            </w:r>
            <w:r w:rsidRPr="00513B27">
              <w:rPr>
                <w:rFonts w:ascii="Book Antiqua" w:hAnsi="Book Antiqua"/>
                <w:sz w:val="20"/>
                <w:szCs w:val="20"/>
              </w:rPr>
              <w:t xml:space="preserve">  Computer Science reference materials are primarily purchased in online format, but may be physically housed at the Green Library or ELS if no electronic format is offered. </w:t>
            </w:r>
          </w:p>
          <w:p w14:paraId="26955FC1" w14:textId="77777777" w:rsidR="00031B0B" w:rsidRPr="00513B27" w:rsidRDefault="00031B0B" w:rsidP="00031B0B">
            <w:pPr>
              <w:pStyle w:val="NoSpacing"/>
              <w:rPr>
                <w:rFonts w:ascii="Book Antiqua" w:hAnsi="Book Antiqua"/>
                <w:b/>
                <w:bCs/>
                <w:sz w:val="20"/>
                <w:szCs w:val="20"/>
              </w:rPr>
            </w:pPr>
          </w:p>
          <w:p w14:paraId="4B8740EF" w14:textId="77777777" w:rsidR="00031B0B" w:rsidRPr="00513B27" w:rsidRDefault="00031B0B" w:rsidP="00031B0B">
            <w:pPr>
              <w:pStyle w:val="NoSpacing"/>
              <w:rPr>
                <w:rFonts w:ascii="Book Antiqua" w:hAnsi="Book Antiqua"/>
                <w:bCs/>
                <w:sz w:val="20"/>
                <w:szCs w:val="20"/>
              </w:rPr>
            </w:pPr>
            <w:r w:rsidRPr="00513B27">
              <w:rPr>
                <w:rFonts w:ascii="Book Antiqua" w:hAnsi="Book Antiqua"/>
                <w:b/>
                <w:bCs/>
                <w:sz w:val="20"/>
                <w:szCs w:val="20"/>
              </w:rPr>
              <w:t xml:space="preserve">Conference Proceedings. </w:t>
            </w:r>
            <w:r w:rsidRPr="00513B27">
              <w:rPr>
                <w:rFonts w:ascii="Book Antiqua" w:hAnsi="Book Antiqua"/>
                <w:bCs/>
                <w:sz w:val="20"/>
                <w:szCs w:val="20"/>
              </w:rPr>
              <w:t xml:space="preserve"> FIU’s access to the following online series includes conference proceedings:  </w:t>
            </w:r>
            <w:r w:rsidRPr="00513B27">
              <w:rPr>
                <w:rFonts w:ascii="Book Antiqua" w:hAnsi="Book Antiqua"/>
                <w:bCs/>
                <w:i/>
                <w:sz w:val="20"/>
                <w:szCs w:val="20"/>
              </w:rPr>
              <w:t>ACM Digital Library, IEEE/IET Electronic Library</w:t>
            </w:r>
            <w:r w:rsidRPr="00513B27">
              <w:rPr>
                <w:rFonts w:ascii="Book Antiqua" w:hAnsi="Book Antiqua"/>
                <w:bCs/>
                <w:sz w:val="20"/>
                <w:szCs w:val="20"/>
              </w:rPr>
              <w:t xml:space="preserve">, and Springer’s </w:t>
            </w:r>
            <w:r w:rsidRPr="00513B27">
              <w:rPr>
                <w:rFonts w:ascii="Book Antiqua" w:hAnsi="Book Antiqua"/>
                <w:bCs/>
                <w:i/>
                <w:sz w:val="20"/>
                <w:szCs w:val="20"/>
              </w:rPr>
              <w:t>Lecture Notes in Computer Science</w:t>
            </w:r>
            <w:r w:rsidRPr="00513B27">
              <w:rPr>
                <w:rFonts w:ascii="Book Antiqua" w:hAnsi="Book Antiqua"/>
                <w:bCs/>
                <w:sz w:val="20"/>
                <w:szCs w:val="20"/>
              </w:rPr>
              <w:t xml:space="preserve">, including the subseries </w:t>
            </w:r>
            <w:r w:rsidRPr="00513B27">
              <w:rPr>
                <w:rFonts w:ascii="Book Antiqua" w:hAnsi="Book Antiqua"/>
                <w:bCs/>
                <w:i/>
                <w:sz w:val="20"/>
                <w:szCs w:val="20"/>
              </w:rPr>
              <w:t>Lecture Notes in Artificial Intelligence</w:t>
            </w:r>
            <w:r w:rsidRPr="00513B27">
              <w:rPr>
                <w:rFonts w:ascii="Book Antiqua" w:hAnsi="Book Antiqua"/>
                <w:bCs/>
                <w:sz w:val="20"/>
                <w:szCs w:val="20"/>
              </w:rPr>
              <w:t xml:space="preserve"> and </w:t>
            </w:r>
            <w:r w:rsidRPr="00513B27">
              <w:rPr>
                <w:rFonts w:ascii="Book Antiqua" w:hAnsi="Book Antiqua"/>
                <w:bCs/>
                <w:i/>
                <w:sz w:val="20"/>
                <w:szCs w:val="20"/>
              </w:rPr>
              <w:t>Lecture Notes in Bioinformatics</w:t>
            </w:r>
            <w:r w:rsidRPr="00513B27">
              <w:rPr>
                <w:rFonts w:ascii="Book Antiqua" w:hAnsi="Book Antiqua"/>
                <w:bCs/>
                <w:sz w:val="20"/>
                <w:szCs w:val="20"/>
              </w:rPr>
              <w:t>.</w:t>
            </w:r>
          </w:p>
          <w:p w14:paraId="1ED2F827" w14:textId="77777777" w:rsidR="00031B0B" w:rsidRPr="00513B27" w:rsidRDefault="00031B0B" w:rsidP="00031B0B">
            <w:pPr>
              <w:pStyle w:val="NoSpacing"/>
              <w:rPr>
                <w:rFonts w:ascii="Book Antiqua" w:hAnsi="Book Antiqua"/>
                <w:bCs/>
                <w:sz w:val="20"/>
                <w:szCs w:val="20"/>
              </w:rPr>
            </w:pPr>
          </w:p>
          <w:p w14:paraId="1E86B627"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Online Databases. </w:t>
            </w:r>
            <w:r w:rsidRPr="00513B27">
              <w:rPr>
                <w:rFonts w:ascii="Book Antiqua" w:hAnsi="Book Antiqua"/>
                <w:sz w:val="20"/>
                <w:szCs w:val="20"/>
              </w:rPr>
              <w:t xml:space="preserve"> The library’s collections of databases and other online resources, about 500 in number, adequately cover the needs of computer science.  Subscribed databases include:  </w:t>
            </w:r>
            <w:r w:rsidRPr="00513B27">
              <w:rPr>
                <w:rFonts w:ascii="Book Antiqua" w:hAnsi="Book Antiqua"/>
                <w:i/>
                <w:sz w:val="20"/>
                <w:szCs w:val="20"/>
              </w:rPr>
              <w:t xml:space="preserve">ACM Digital Library </w:t>
            </w:r>
            <w:r w:rsidRPr="00513B27">
              <w:rPr>
                <w:rFonts w:ascii="Book Antiqua" w:hAnsi="Book Antiqua"/>
                <w:sz w:val="20"/>
                <w:szCs w:val="20"/>
              </w:rPr>
              <w:t xml:space="preserve">(includes </w:t>
            </w:r>
            <w:r w:rsidRPr="00513B27">
              <w:rPr>
                <w:rFonts w:ascii="Book Antiqua" w:hAnsi="Book Antiqua"/>
                <w:i/>
                <w:sz w:val="20"/>
                <w:szCs w:val="20"/>
              </w:rPr>
              <w:t>Computing Reviews</w:t>
            </w:r>
            <w:r w:rsidRPr="00513B27">
              <w:rPr>
                <w:rFonts w:ascii="Book Antiqua" w:hAnsi="Book Antiqua"/>
                <w:sz w:val="20"/>
                <w:szCs w:val="20"/>
              </w:rPr>
              <w:t xml:space="preserve"> and the </w:t>
            </w:r>
            <w:r w:rsidRPr="00513B27">
              <w:rPr>
                <w:rFonts w:ascii="Book Antiqua" w:hAnsi="Book Antiqua"/>
                <w:i/>
                <w:sz w:val="20"/>
                <w:szCs w:val="20"/>
              </w:rPr>
              <w:t>ACM Guide to Computing Literature</w:t>
            </w:r>
            <w:r w:rsidRPr="00513B27">
              <w:rPr>
                <w:rFonts w:ascii="Book Antiqua" w:hAnsi="Book Antiqua"/>
                <w:sz w:val="20"/>
                <w:szCs w:val="20"/>
              </w:rPr>
              <w:t xml:space="preserve">), </w:t>
            </w:r>
            <w:r w:rsidRPr="00513B27">
              <w:rPr>
                <w:rFonts w:ascii="Book Antiqua" w:hAnsi="Book Antiqua"/>
                <w:i/>
                <w:sz w:val="20"/>
                <w:szCs w:val="20"/>
              </w:rPr>
              <w:t>Computer and Information Systems Abstracts</w:t>
            </w:r>
            <w:r w:rsidRPr="00513B27">
              <w:rPr>
                <w:rFonts w:ascii="Book Antiqua" w:hAnsi="Book Antiqua"/>
                <w:sz w:val="20"/>
                <w:szCs w:val="20"/>
              </w:rPr>
              <w:t xml:space="preserve">, </w:t>
            </w:r>
            <w:r w:rsidRPr="00513B27">
              <w:rPr>
                <w:rFonts w:ascii="Book Antiqua" w:hAnsi="Book Antiqua"/>
                <w:i/>
                <w:sz w:val="20"/>
                <w:szCs w:val="20"/>
              </w:rPr>
              <w:t>Gale Computer Database, IEEE/IET Electronic Library, AccessScience, Applied Science and Technology</w:t>
            </w:r>
            <w:r w:rsidRPr="00513B27">
              <w:rPr>
                <w:rFonts w:ascii="Book Antiqua" w:hAnsi="Book Antiqua"/>
                <w:sz w:val="20"/>
                <w:szCs w:val="20"/>
              </w:rPr>
              <w:t xml:space="preserve">, </w:t>
            </w:r>
            <w:r w:rsidRPr="00513B27">
              <w:rPr>
                <w:rFonts w:ascii="Book Antiqua" w:hAnsi="Book Antiqua"/>
                <w:i/>
                <w:sz w:val="20"/>
                <w:szCs w:val="20"/>
              </w:rPr>
              <w:t>Current Contents Connect,</w:t>
            </w:r>
            <w:r w:rsidRPr="00513B27">
              <w:rPr>
                <w:rFonts w:ascii="Book Antiqua" w:hAnsi="Book Antiqua"/>
                <w:sz w:val="20"/>
                <w:szCs w:val="20"/>
              </w:rPr>
              <w:t xml:space="preserve"> </w:t>
            </w:r>
            <w:r w:rsidRPr="00513B27">
              <w:rPr>
                <w:rFonts w:ascii="Book Antiqua" w:hAnsi="Book Antiqua"/>
                <w:i/>
                <w:sz w:val="20"/>
                <w:szCs w:val="20"/>
              </w:rPr>
              <w:t>ProQuest SciTech Collection</w:t>
            </w:r>
            <w:r w:rsidRPr="00513B27">
              <w:rPr>
                <w:rFonts w:ascii="Book Antiqua" w:hAnsi="Book Antiqua"/>
                <w:sz w:val="20"/>
                <w:szCs w:val="20"/>
              </w:rPr>
              <w:t xml:space="preserve">, </w:t>
            </w:r>
            <w:r w:rsidRPr="00513B27">
              <w:rPr>
                <w:rFonts w:ascii="Book Antiqua" w:hAnsi="Book Antiqua"/>
                <w:i/>
                <w:sz w:val="20"/>
                <w:szCs w:val="20"/>
              </w:rPr>
              <w:t>INSPEC</w:t>
            </w:r>
            <w:r w:rsidRPr="00513B27">
              <w:rPr>
                <w:rFonts w:ascii="Book Antiqua" w:hAnsi="Book Antiqua"/>
                <w:sz w:val="20"/>
                <w:szCs w:val="20"/>
              </w:rPr>
              <w:t xml:space="preserve">, </w:t>
            </w:r>
            <w:r w:rsidRPr="00513B27">
              <w:rPr>
                <w:rFonts w:ascii="Book Antiqua" w:hAnsi="Book Antiqua"/>
                <w:i/>
                <w:sz w:val="20"/>
                <w:szCs w:val="20"/>
              </w:rPr>
              <w:t>NTIS,</w:t>
            </w:r>
            <w:r w:rsidRPr="00513B27">
              <w:rPr>
                <w:rFonts w:ascii="Book Antiqua" w:hAnsi="Book Antiqua"/>
                <w:sz w:val="20"/>
                <w:szCs w:val="20"/>
              </w:rPr>
              <w:t xml:space="preserve"> </w:t>
            </w:r>
            <w:r w:rsidRPr="00513B27">
              <w:rPr>
                <w:rFonts w:ascii="Book Antiqua" w:hAnsi="Book Antiqua"/>
                <w:i/>
                <w:sz w:val="20"/>
                <w:szCs w:val="20"/>
              </w:rPr>
              <w:t>Electronics and Communications Abstracts</w:t>
            </w:r>
            <w:r w:rsidRPr="00513B27">
              <w:rPr>
                <w:rFonts w:ascii="Book Antiqua" w:hAnsi="Book Antiqua"/>
                <w:sz w:val="20"/>
                <w:szCs w:val="20"/>
              </w:rPr>
              <w:t xml:space="preserve">, </w:t>
            </w:r>
            <w:r w:rsidRPr="00513B27">
              <w:rPr>
                <w:rFonts w:ascii="Book Antiqua" w:hAnsi="Book Antiqua"/>
                <w:i/>
                <w:sz w:val="20"/>
                <w:szCs w:val="20"/>
              </w:rPr>
              <w:t xml:space="preserve">Engineering Index </w:t>
            </w:r>
            <w:r w:rsidRPr="00513B27">
              <w:rPr>
                <w:rFonts w:ascii="Book Antiqua" w:hAnsi="Book Antiqua"/>
                <w:sz w:val="20"/>
                <w:szCs w:val="20"/>
              </w:rPr>
              <w:t xml:space="preserve">(Compendex), </w:t>
            </w:r>
            <w:r w:rsidRPr="00513B27">
              <w:rPr>
                <w:rFonts w:ascii="Book Antiqua" w:hAnsi="Book Antiqua"/>
                <w:i/>
                <w:sz w:val="20"/>
                <w:szCs w:val="20"/>
              </w:rPr>
              <w:t>EI Village</w:t>
            </w:r>
            <w:r w:rsidRPr="00513B27">
              <w:rPr>
                <w:rFonts w:ascii="Book Antiqua" w:hAnsi="Book Antiqua"/>
                <w:sz w:val="20"/>
                <w:szCs w:val="20"/>
              </w:rPr>
              <w:t xml:space="preserve">, </w:t>
            </w:r>
            <w:r w:rsidRPr="00513B27">
              <w:rPr>
                <w:rFonts w:ascii="Book Antiqua" w:hAnsi="Book Antiqua"/>
                <w:i/>
                <w:sz w:val="20"/>
                <w:szCs w:val="20"/>
              </w:rPr>
              <w:t>MathSciNet</w:t>
            </w:r>
            <w:r w:rsidRPr="00513B27">
              <w:rPr>
                <w:rFonts w:ascii="Book Antiqua" w:hAnsi="Book Antiqua"/>
                <w:sz w:val="20"/>
                <w:szCs w:val="20"/>
              </w:rPr>
              <w:t xml:space="preserve">, </w:t>
            </w:r>
            <w:r w:rsidRPr="00513B27">
              <w:rPr>
                <w:rFonts w:ascii="Book Antiqua" w:hAnsi="Book Antiqua"/>
                <w:i/>
                <w:sz w:val="20"/>
                <w:szCs w:val="20"/>
              </w:rPr>
              <w:t>ANTE: Abstracts in New Technologies and Engineering</w:t>
            </w:r>
            <w:r w:rsidRPr="00513B27">
              <w:rPr>
                <w:rFonts w:ascii="Book Antiqua" w:hAnsi="Book Antiqua"/>
                <w:sz w:val="20"/>
                <w:szCs w:val="20"/>
              </w:rPr>
              <w:t xml:space="preserve">, and </w:t>
            </w:r>
            <w:r w:rsidRPr="00513B27">
              <w:rPr>
                <w:rFonts w:ascii="Book Antiqua" w:hAnsi="Book Antiqua"/>
                <w:i/>
                <w:sz w:val="20"/>
                <w:szCs w:val="20"/>
              </w:rPr>
              <w:t>Science Citation Index</w:t>
            </w:r>
            <w:r w:rsidRPr="00513B27">
              <w:rPr>
                <w:rFonts w:ascii="Book Antiqua" w:hAnsi="Book Antiqua"/>
                <w:sz w:val="20"/>
                <w:szCs w:val="20"/>
              </w:rPr>
              <w:t xml:space="preserve">. </w:t>
            </w:r>
          </w:p>
          <w:p w14:paraId="3106C2AC" w14:textId="77777777" w:rsidR="00031B0B" w:rsidRPr="00513B27" w:rsidRDefault="00031B0B" w:rsidP="00031B0B">
            <w:pPr>
              <w:pStyle w:val="NoSpacing"/>
              <w:rPr>
                <w:rFonts w:ascii="Book Antiqua" w:hAnsi="Book Antiqua"/>
                <w:bCs/>
                <w:sz w:val="20"/>
                <w:szCs w:val="20"/>
              </w:rPr>
            </w:pPr>
          </w:p>
          <w:p w14:paraId="6B67056B"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Streaming Video Resources. </w:t>
            </w:r>
            <w:r w:rsidRPr="00513B27">
              <w:rPr>
                <w:rFonts w:ascii="Book Antiqua" w:hAnsi="Book Antiqua"/>
                <w:sz w:val="20"/>
                <w:szCs w:val="20"/>
              </w:rPr>
              <w:t xml:space="preserve"> The FIU Libraries have an expanding collection of streaming videos, which can be accessed on or off campus, available in a variety of subject areas Approximately 25,000 titles are currently available.  The primary streaming services are FMG </w:t>
            </w:r>
            <w:r w:rsidRPr="00513B27">
              <w:rPr>
                <w:rFonts w:ascii="Book Antiqua" w:hAnsi="Book Antiqua"/>
                <w:i/>
                <w:sz w:val="20"/>
                <w:szCs w:val="20"/>
              </w:rPr>
              <w:t>Video on Demand Academic Master Collection</w:t>
            </w:r>
            <w:r w:rsidRPr="00513B27">
              <w:rPr>
                <w:rFonts w:ascii="Book Antiqua" w:hAnsi="Book Antiqua"/>
                <w:sz w:val="20"/>
                <w:szCs w:val="20"/>
              </w:rPr>
              <w:t xml:space="preserve"> and assorted collections from Alexander Street Press. Currently there are approximately 42 videos listed for Computer Science. </w:t>
            </w:r>
            <w:r>
              <w:rPr>
                <w:rFonts w:ascii="Book Antiqua" w:hAnsi="Book Antiqua"/>
                <w:sz w:val="20"/>
                <w:szCs w:val="20"/>
              </w:rPr>
              <w:t>T</w:t>
            </w:r>
            <w:r w:rsidRPr="00513B27">
              <w:rPr>
                <w:rFonts w:ascii="Book Antiqua" w:hAnsi="Book Antiqua"/>
                <w:sz w:val="20"/>
                <w:szCs w:val="20"/>
              </w:rPr>
              <w:t xml:space="preserve">he library also </w:t>
            </w:r>
            <w:r>
              <w:rPr>
                <w:rFonts w:ascii="Book Antiqua" w:hAnsi="Book Antiqua"/>
                <w:sz w:val="20"/>
                <w:szCs w:val="20"/>
              </w:rPr>
              <w:t>has</w:t>
            </w:r>
            <w:r w:rsidRPr="00513B27">
              <w:rPr>
                <w:rFonts w:ascii="Book Antiqua" w:hAnsi="Book Antiqua"/>
                <w:sz w:val="20"/>
                <w:szCs w:val="20"/>
              </w:rPr>
              <w:t xml:space="preserve"> a demand-driven acquisitions programs for streaming videos through Kanopy.  Similar to the e-book demand driven programs, this service allows the library to provide catalog records and access to over 20,000 videos, but a license for the video is initiated only if utilized by the library patrons.  </w:t>
            </w:r>
          </w:p>
          <w:p w14:paraId="6A47B7E7" w14:textId="77777777" w:rsidR="00031B0B" w:rsidRPr="00513B27" w:rsidRDefault="00031B0B" w:rsidP="00031B0B">
            <w:pPr>
              <w:pStyle w:val="NoSpacing"/>
              <w:rPr>
                <w:rFonts w:ascii="Book Antiqua" w:hAnsi="Book Antiqua"/>
                <w:b/>
                <w:bCs/>
                <w:sz w:val="20"/>
                <w:szCs w:val="20"/>
              </w:rPr>
            </w:pPr>
          </w:p>
          <w:p w14:paraId="5C67179F"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Interlibrary (ILL), Intercampus (ICL) Loan Services and UBorrow:</w:t>
            </w:r>
            <w:r w:rsidRPr="00513B27">
              <w:rPr>
                <w:rFonts w:ascii="Book Antiqua" w:hAnsi="Book Antiqua"/>
                <w:sz w:val="20"/>
                <w:szCs w:val="20"/>
              </w:rPr>
              <w:t xml:space="preserve"> The FIU Libraries have a daily courier service that provides Intercampus Loan opportunities between the various libraries.  Intercampus delivery is available for print and audiovisual materials, including books received from other libraries through interlibrary loan.  Materials may be shipped to campus pick-up points at the Green Library, Hubert Library, Engineering Library Services Center, or the FIU @ I-75 Campus. Books requested through Intercampus Loan are generally received within 24-48 hours of the request. Articles in electronic format are delivered to patrons’ desktops in PDF format. </w:t>
            </w:r>
          </w:p>
        </w:tc>
      </w:tr>
    </w:tbl>
    <w:p w14:paraId="3C861985" w14:textId="77777777" w:rsidR="00DA2E72" w:rsidRPr="00F32341" w:rsidRDefault="00DA2E72" w:rsidP="00CA20DF">
      <w:pPr>
        <w:rPr>
          <w:rFonts w:ascii="Book Antiqua" w:hAnsi="Book Antiqua"/>
          <w:sz w:val="20"/>
          <w:szCs w:val="20"/>
        </w:rPr>
      </w:pPr>
    </w:p>
    <w:p w14:paraId="3C861986" w14:textId="2761FB23"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additional library resources that are needed to implement and/or sustain the program through Year 5.  Include projected costs of additio</w:t>
      </w:r>
      <w:r w:rsidR="006E4FE6">
        <w:rPr>
          <w:rFonts w:ascii="Book Antiqua" w:hAnsi="Book Antiqua"/>
          <w:sz w:val="20"/>
          <w:szCs w:val="20"/>
        </w:rPr>
        <w:t>nal library resources in Table 2</w:t>
      </w:r>
      <w:r w:rsidRPr="00F32341">
        <w:rPr>
          <w:rFonts w:ascii="Book Antiqua" w:hAnsi="Book Antiqua"/>
          <w:sz w:val="20"/>
          <w:szCs w:val="20"/>
        </w:rPr>
        <w:t xml:space="preserve"> in Appendix A. </w:t>
      </w:r>
      <w:r w:rsidR="00D2151C" w:rsidRPr="00F32341">
        <w:rPr>
          <w:rFonts w:ascii="Book Antiqua" w:hAnsi="Book Antiqua"/>
          <w:sz w:val="20"/>
          <w:szCs w:val="20"/>
        </w:rPr>
        <w:t>Please include the signature of the Library Director in Appendix B.</w:t>
      </w:r>
    </w:p>
    <w:p w14:paraId="3C861987" w14:textId="77777777" w:rsidR="00DA2E72" w:rsidRPr="00F32341" w:rsidRDefault="00DA2E72" w:rsidP="00CA20DF">
      <w:pPr>
        <w:rPr>
          <w:rFonts w:ascii="Book Antiqua" w:hAnsi="Book Antiqua"/>
          <w:sz w:val="20"/>
          <w:szCs w:val="20"/>
        </w:rPr>
      </w:pPr>
    </w:p>
    <w:p w14:paraId="3C861988" w14:textId="4E862218" w:rsidR="00DA2E72" w:rsidRPr="00F32341" w:rsidRDefault="005563BB" w:rsidP="00CA20DF">
      <w:pPr>
        <w:rPr>
          <w:rFonts w:ascii="Book Antiqua" w:hAnsi="Book Antiqua"/>
          <w:sz w:val="20"/>
          <w:szCs w:val="20"/>
        </w:rPr>
      </w:pPr>
      <w:r w:rsidRPr="00513B27">
        <w:rPr>
          <w:rFonts w:ascii="Book Antiqua" w:hAnsi="Book Antiqua"/>
          <w:sz w:val="20"/>
          <w:szCs w:val="20"/>
        </w:rPr>
        <w:t>No additional</w:t>
      </w:r>
      <w:r w:rsidR="00473AF6">
        <w:rPr>
          <w:rFonts w:ascii="Book Antiqua" w:hAnsi="Book Antiqua"/>
          <w:sz w:val="20"/>
          <w:szCs w:val="20"/>
        </w:rPr>
        <w:t xml:space="preserve"> library resources are </w:t>
      </w:r>
      <w:r w:rsidRPr="00513B27">
        <w:rPr>
          <w:rFonts w:ascii="Book Antiqua" w:hAnsi="Book Antiqua"/>
          <w:sz w:val="20"/>
          <w:szCs w:val="20"/>
        </w:rPr>
        <w:t xml:space="preserve">needed, </w:t>
      </w:r>
      <w:r w:rsidR="00473AF6">
        <w:rPr>
          <w:rFonts w:ascii="Book Antiqua" w:hAnsi="Book Antiqua"/>
          <w:sz w:val="20"/>
          <w:szCs w:val="20"/>
        </w:rPr>
        <w:t>as the holdings already adequately service the current BS in Computer Science</w:t>
      </w:r>
      <w:r w:rsidRPr="00513B27">
        <w:rPr>
          <w:rFonts w:ascii="Book Antiqua" w:hAnsi="Book Antiqua"/>
          <w:sz w:val="20"/>
          <w:szCs w:val="20"/>
        </w:rPr>
        <w:t>.</w:t>
      </w:r>
    </w:p>
    <w:p w14:paraId="3C861989" w14:textId="77777777" w:rsidR="00DA2E72" w:rsidRPr="0036358D" w:rsidRDefault="00DA2E72" w:rsidP="00CA20DF">
      <w:pPr>
        <w:rPr>
          <w:rFonts w:ascii="Book Antiqua" w:hAnsi="Book Antiqua"/>
          <w:sz w:val="20"/>
          <w:szCs w:val="20"/>
        </w:rPr>
      </w:pP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p>
    <w:p w14:paraId="3C86198A"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classroom, teaching laboratory, research laboratory, office, and other types of space that are necessary and currently available to implement the proposed program through Year 5.</w:t>
      </w:r>
    </w:p>
    <w:p w14:paraId="3C86198B" w14:textId="77777777" w:rsidR="002B2EFE" w:rsidRPr="004D40DB" w:rsidRDefault="002B2EFE" w:rsidP="002B2EFE"/>
    <w:p w14:paraId="3C86198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offices are housed in the Engineering and Computer Science (ECS) and PG6 Tech Station buildings of the Modesto A. Maidique Campus. Both ECS and PG6 buildings house the over 40 faculty and 20 staff members of the School. The location of SCIS faculty offices in close proximity to classrooms and teaching and research labs, and co-location with SCIS technical and office support groups has greatly enhanced delivery of the SCIS mission. There are three primary offices of the school: Undergraduate Office (ECS 3rd Floor East Wing), Graduate Office (ECS 3rd Floor West Wing), and the Undergraduate Student Advising Center (PG6 1st floor). The location, as well as the functionality and aesthetics of faculty offices, has been a significant contributor to the ability of the SCIS to attract high caliber faculty, to collegiality within the SCIS, and to high morale of the SCIS faculty. The SCIS Technology group’s offices are on the 2nd floor in close proximity to the research and open labs they service. </w:t>
      </w:r>
    </w:p>
    <w:p w14:paraId="3C86198D" w14:textId="77777777" w:rsidR="002B2EFE" w:rsidRPr="00513B27" w:rsidRDefault="002B2EFE" w:rsidP="002B2EFE">
      <w:pPr>
        <w:pStyle w:val="NoSpacing"/>
        <w:rPr>
          <w:rFonts w:ascii="Book Antiqua" w:eastAsia="Times New Roman" w:hAnsi="Book Antiqua"/>
          <w:sz w:val="20"/>
          <w:szCs w:val="20"/>
          <w:lang w:bidi="ar-SA"/>
        </w:rPr>
      </w:pPr>
    </w:p>
    <w:p w14:paraId="3C86198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Director’s office is located in Graduate office area, which is in the same wing as research faculty and the Graduate Program Director. The Associate Director’s office is located in the Undergraduate office area, and is in the same wing as the instructional faculty. The Associate Director also serves as the School’s Undergraduate Program Director. Both offices have secretarial staff assigned to assist with each respective program, as well as, staff to manage business operations. The Undergraduate Advising Center houses the Assistant Director for Advising and the advising staff. All offices are well accommodated with desk, chairs, desktop computer, storage cabinet and whiteboard. All offices have an IP-based phone, a network connection and WiFi access. The typical faculty/staff office will have one or two 22 or 24” displays, a Dell Precision 1700 with Intel i7-4770, 16GB ram, 256 GB SSD, Nvidia K600 1GB video card or a similarly configured Intel based Mac system unless a different specification is needed to meet a specialized research or instructional requirement. Hardware and software are maintained by SCIS Technology Group are regularly updated based on a refresh cycle established by the School. Teaching assistants may reserve meeting rooms in ECS or PG6 for one-on-one or group mentoring sessions. </w:t>
      </w:r>
    </w:p>
    <w:p w14:paraId="3C86198F" w14:textId="77777777" w:rsidR="002B2EFE" w:rsidRPr="00513B27" w:rsidRDefault="002B2EFE" w:rsidP="002B2EFE">
      <w:pPr>
        <w:pStyle w:val="NoSpacing"/>
        <w:rPr>
          <w:rFonts w:ascii="Book Antiqua" w:eastAsia="Times New Roman" w:hAnsi="Book Antiqua"/>
          <w:sz w:val="20"/>
          <w:szCs w:val="20"/>
          <w:lang w:bidi="ar-SA"/>
        </w:rPr>
      </w:pPr>
    </w:p>
    <w:p w14:paraId="3C861990"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All SCIS faculty offices are located on the 2nd and 3rd floors of the Engineering and Computer Science building (ECS) on the Modesto A. Maidique main campus. The strategic location of SCIS faculty and administrative offices on the main campus of the university, in proximity to other academic units such as College of Medicine, and Departments of Physics, Biological Sciences, and Mathematics and Statistics, has been a principal contributor of the ability of SCIS to further its goal as an enabler of multidisciplinary education and research in FIU. Delivery of service courses, in support of another of its mission components, and the ability to promote vibrant student organizations and faculty mentorship of SCIS students is immeasurably facilitated by the strategic location of SCIS offices.</w:t>
      </w:r>
    </w:p>
    <w:p w14:paraId="3C861991" w14:textId="77777777" w:rsidR="002B2EFE" w:rsidRPr="00513B27" w:rsidRDefault="002B2EFE" w:rsidP="002B2EFE">
      <w:pPr>
        <w:rPr>
          <w:rFonts w:ascii="Book Antiqua" w:hAnsi="Book Antiqua"/>
          <w:sz w:val="20"/>
          <w:szCs w:val="20"/>
        </w:rPr>
      </w:pPr>
    </w:p>
    <w:p w14:paraId="3C86199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The School of Computing and Information Sciences (SCIS) operates an instructional classroom lab known as the Ilab. The Ilab, located in ECS 141, consists of (48) Dell Precision T1600, Dual Core i3-2100 (2nd gen) </w:t>
      </w:r>
      <w:r w:rsidRPr="00513B27">
        <w:rPr>
          <w:rFonts w:ascii="Book Antiqua" w:hAnsi="Book Antiqua"/>
          <w:sz w:val="20"/>
          <w:szCs w:val="20"/>
        </w:rPr>
        <w:lastRenderedPageBreak/>
        <w:t xml:space="preserve">3.1 ghz, 1gb nVidia Quadro 600, 8gb, 250gb hdd, 16x dvd rw, P2210 display. These systems run Windows 7 and a variety of software development tools like Netbeans and Eclipse. Instructors can use a wired workstation in the room or connect their laptops to the presentation console that controls the room’s computer display projectors. In PG6 Tech Station the school operates an Advanced Systems Training Lab. The lab consists 49 Dell workstations configured with an Intel Core i7-4790, 16 GB DDR3, Nvidia Quadro K620 2GB and 22” HD display and 256 GB Solid State Drive. Instructors can record lectures in both training labs, edit and publish class videos or stream the live lectures using the systems live streaming feature. Students access videos via the web or using native software for Andriod or iOS.  </w:t>
      </w:r>
    </w:p>
    <w:p w14:paraId="3C861993" w14:textId="77777777" w:rsidR="002B2EFE" w:rsidRPr="00513B27" w:rsidRDefault="002B2EFE" w:rsidP="002B2EFE">
      <w:pPr>
        <w:tabs>
          <w:tab w:val="left" w:pos="360"/>
          <w:tab w:val="left" w:pos="720"/>
        </w:tabs>
        <w:rPr>
          <w:rFonts w:ascii="Book Antiqua" w:hAnsi="Book Antiqua"/>
          <w:sz w:val="20"/>
          <w:szCs w:val="20"/>
        </w:rPr>
      </w:pPr>
    </w:p>
    <w:p w14:paraId="3C861994" w14:textId="77777777" w:rsidR="002B2EFE" w:rsidRPr="00513B27" w:rsidRDefault="002B2EFE" w:rsidP="002B2EFE">
      <w:pPr>
        <w:tabs>
          <w:tab w:val="left" w:pos="360"/>
          <w:tab w:val="left" w:pos="720"/>
        </w:tabs>
        <w:rPr>
          <w:rFonts w:ascii="Book Antiqua" w:hAnsi="Book Antiqua"/>
          <w:sz w:val="20"/>
          <w:szCs w:val="20"/>
        </w:rPr>
      </w:pPr>
      <w:r w:rsidRPr="00513B27">
        <w:rPr>
          <w:rFonts w:ascii="Book Antiqua" w:hAnsi="Book Antiqua"/>
          <w:sz w:val="20"/>
          <w:szCs w:val="20"/>
        </w:rPr>
        <w:t xml:space="preserve">The SCIS co-operates seven instructional media classrooms with University Technology Service, Media Services group in the ECS building first floor, east wing. Each classroom is equipped with a networked computer, computer data projector, and projection screen. Faculty can use a laptop to connect to the projector via a dedicated video cable. Similarly, the School utilizes four multi-media classrooms of varying size (35-175 seats) in PG6 Tech Stations. The Tech Station classrooms are reserved for STEM related discipline use. </w:t>
      </w:r>
    </w:p>
    <w:p w14:paraId="3C861995" w14:textId="77777777" w:rsidR="002B2EFE" w:rsidRPr="00513B27" w:rsidRDefault="002B2EFE" w:rsidP="002B2EFE">
      <w:pPr>
        <w:tabs>
          <w:tab w:val="left" w:pos="360"/>
          <w:tab w:val="left" w:pos="720"/>
        </w:tabs>
        <w:rPr>
          <w:rFonts w:ascii="Book Antiqua" w:hAnsi="Book Antiqua"/>
          <w:sz w:val="20"/>
          <w:szCs w:val="20"/>
        </w:rPr>
      </w:pPr>
    </w:p>
    <w:p w14:paraId="3C861996" w14:textId="77777777" w:rsidR="002B2EFE" w:rsidRPr="00513B27" w:rsidRDefault="002B2EFE" w:rsidP="002B2EFE">
      <w:pPr>
        <w:rPr>
          <w:rFonts w:ascii="Book Antiqua" w:hAnsi="Book Antiqua"/>
          <w:sz w:val="20"/>
          <w:szCs w:val="20"/>
        </w:rPr>
      </w:pPr>
      <w:r w:rsidRPr="00513B27">
        <w:rPr>
          <w:rFonts w:ascii="Book Antiqua" w:hAnsi="Book Antiqua"/>
          <w:sz w:val="20"/>
          <w:szCs w:val="20"/>
          <w:u w:val="single"/>
        </w:rPr>
        <w:t>Adequacy</w:t>
      </w:r>
      <w:r w:rsidRPr="00513B27">
        <w:rPr>
          <w:rFonts w:ascii="Book Antiqua" w:hAnsi="Book Antiqua"/>
          <w:sz w:val="20"/>
          <w:szCs w:val="20"/>
        </w:rPr>
        <w:t>: The SCIS Director for Technology is responsible for the operation and maintenance of the computing equipment. The SCIS Associate Director evaluates the classroom equipment and lab environment provided to determine educational fitness for purpose. The SCIS Director for Technology, in consultation with the SCIS Infrastructure committee, SCIS Director and Associate Director purchases classroom and lab equipment. The SCIS Technology Group receives faculty requests to install software in the classroom and/or lab to support curriculum needs. SCIS Faculty and students report technical problems to the Technology Group staff via an email-based trouble ticket system. The SCIS Director for Technology reviews all service requests, evaluates service performance, and makes periodic reports to the SCIS Director and Associate Director on any issues concerning classroom operation.</w:t>
      </w:r>
    </w:p>
    <w:p w14:paraId="3C861997" w14:textId="77777777" w:rsidR="002B2EFE" w:rsidRPr="00513B27" w:rsidRDefault="002B2EFE" w:rsidP="002B2EFE">
      <w:pPr>
        <w:rPr>
          <w:rFonts w:ascii="Book Antiqua" w:hAnsi="Book Antiqua"/>
          <w:sz w:val="20"/>
          <w:szCs w:val="20"/>
        </w:rPr>
      </w:pPr>
    </w:p>
    <w:p w14:paraId="3C86199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School of Computing and Information Sciences operates six laboratories and numerous study rooms for use by its undergraduates in Computer Science and Information Technology programs. Each lab computer contains a standard Windows 7 image that contains the necessary instructional support software. </w:t>
      </w:r>
    </w:p>
    <w:p w14:paraId="3C861999" w14:textId="77777777" w:rsidR="002B2EFE" w:rsidRPr="00513B27" w:rsidRDefault="002B2EFE" w:rsidP="002B2EFE">
      <w:pPr>
        <w:pStyle w:val="NoSpacing"/>
        <w:rPr>
          <w:rFonts w:ascii="Book Antiqua" w:eastAsia="Times New Roman" w:hAnsi="Book Antiqua"/>
          <w:sz w:val="20"/>
          <w:szCs w:val="20"/>
          <w:lang w:bidi="ar-SA"/>
        </w:rPr>
      </w:pPr>
    </w:p>
    <w:p w14:paraId="3C86199A"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241 - John C. Comfort Collabrium – Open Lab hours: 24 hours, 7 days a week.</w:t>
      </w:r>
    </w:p>
    <w:p w14:paraId="3C86199B" w14:textId="77777777" w:rsidR="002B2EFE" w:rsidRPr="00513B27" w:rsidRDefault="002B2EFE" w:rsidP="005817DF">
      <w:pPr>
        <w:widowControl/>
        <w:numPr>
          <w:ilvl w:val="0"/>
          <w:numId w:val="6"/>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(48) Dell Precision T1700, 8 Core i7-3770 3.4ghz, 16gb ram, 256gb ssd hdd, nVidia Quardo 600, 1gb to desktop, 16x dvd rw single 24in display </w:t>
      </w:r>
    </w:p>
    <w:p w14:paraId="3C86199C" w14:textId="77777777" w:rsidR="002B2EFE" w:rsidRPr="00513B27" w:rsidRDefault="002B2EFE" w:rsidP="002B2EFE">
      <w:pPr>
        <w:jc w:val="both"/>
        <w:rPr>
          <w:rFonts w:ascii="Book Antiqua" w:hAnsi="Book Antiqua"/>
          <w:sz w:val="20"/>
          <w:szCs w:val="20"/>
        </w:rPr>
      </w:pPr>
    </w:p>
    <w:p w14:paraId="3C86199D"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237 - Advanced Undergraduate Lab – Open Lab hours: 24 hours, 7 days a week.</w:t>
      </w:r>
    </w:p>
    <w:p w14:paraId="3C86199E"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Apple iMac 27, Quad Core i5 3.2ghz, 16gb ram, 256gb ssd hd, NVIDIA GeForce GT 755M</w:t>
      </w:r>
    </w:p>
    <w:p w14:paraId="3C86199F" w14:textId="77777777" w:rsidR="002B2EFE" w:rsidRPr="00513B27" w:rsidRDefault="002B2EFE" w:rsidP="005817DF">
      <w:pPr>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(2) Apple iMac 27, Quad Core i5 2.9ghz, 16gb ram, 256gb ssd, NVIDIA GeForce GTX 600M</w:t>
      </w:r>
    </w:p>
    <w:p w14:paraId="3C8619A0"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Dell Precision T1700,  QuadCore  i7-4770 3.4ghz, 16gb ram, 256gb ssd hdd, nVidia Quardo 600, 1gb to desktop, 16x dvd rw single 24in display or dual 22in display</w:t>
      </w:r>
    </w:p>
    <w:p w14:paraId="3C8619A1"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Samsung 40in displays for group collaboration</w:t>
      </w:r>
    </w:p>
    <w:p w14:paraId="3C8619A2"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Standing, height adjustable desks with single 24" displays for collaboration</w:t>
      </w:r>
    </w:p>
    <w:p w14:paraId="3C8619A3" w14:textId="77777777" w:rsidR="002B2EFE" w:rsidRPr="00513B27" w:rsidRDefault="002B2EFE" w:rsidP="002B2EFE">
      <w:pPr>
        <w:tabs>
          <w:tab w:val="left" w:pos="720"/>
        </w:tabs>
        <w:ind w:left="720"/>
        <w:jc w:val="both"/>
        <w:rPr>
          <w:rFonts w:ascii="Book Antiqua" w:hAnsi="Book Antiqua"/>
          <w:sz w:val="20"/>
          <w:szCs w:val="20"/>
        </w:rPr>
      </w:pPr>
    </w:p>
    <w:p w14:paraId="3C8619A4" w14:textId="77777777" w:rsidR="002B2EFE" w:rsidRPr="00513B27" w:rsidRDefault="002B2EFE" w:rsidP="002B2EFE">
      <w:pPr>
        <w:tabs>
          <w:tab w:val="left" w:pos="720"/>
        </w:tabs>
        <w:jc w:val="both"/>
        <w:rPr>
          <w:rFonts w:ascii="Book Antiqua" w:hAnsi="Book Antiqua"/>
          <w:sz w:val="20"/>
          <w:szCs w:val="20"/>
        </w:rPr>
      </w:pPr>
      <w:r w:rsidRPr="00513B27">
        <w:rPr>
          <w:rFonts w:ascii="Book Antiqua" w:hAnsi="Book Antiqua"/>
          <w:sz w:val="20"/>
          <w:szCs w:val="20"/>
        </w:rPr>
        <w:t>ECS 235: Seminar Room – Available for reservation: 9am – 5pm.</w:t>
      </w:r>
    </w:p>
    <w:p w14:paraId="3C8619A5"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This multimedia enabled lecture room provides up to 25 seats for student groups to use to solve in class assignments. The room contains lecture recording and streaming capabilities via Sonic Foundry MediaSite.</w:t>
      </w:r>
    </w:p>
    <w:p w14:paraId="3C8619A6" w14:textId="77777777" w:rsidR="002B2EFE" w:rsidRPr="00513B27" w:rsidRDefault="002B2EFE" w:rsidP="002B2EFE">
      <w:pPr>
        <w:tabs>
          <w:tab w:val="left" w:pos="720"/>
        </w:tabs>
        <w:ind w:left="720"/>
        <w:jc w:val="both"/>
        <w:rPr>
          <w:rFonts w:ascii="Book Antiqua" w:hAnsi="Book Antiqua"/>
          <w:sz w:val="20"/>
          <w:szCs w:val="20"/>
        </w:rPr>
      </w:pPr>
    </w:p>
    <w:p w14:paraId="3C8619A7" w14:textId="77777777" w:rsidR="002B2EFE" w:rsidRPr="00513B27" w:rsidRDefault="002B2EFE" w:rsidP="002B2EFE">
      <w:pPr>
        <w:keepNext/>
        <w:tabs>
          <w:tab w:val="left" w:pos="720"/>
        </w:tabs>
        <w:jc w:val="both"/>
        <w:rPr>
          <w:rFonts w:ascii="Book Antiqua" w:hAnsi="Book Antiqua"/>
          <w:sz w:val="20"/>
          <w:szCs w:val="20"/>
        </w:rPr>
      </w:pPr>
      <w:r w:rsidRPr="00513B27">
        <w:rPr>
          <w:rFonts w:ascii="Book Antiqua" w:hAnsi="Book Antiqua"/>
          <w:sz w:val="20"/>
          <w:szCs w:val="20"/>
        </w:rPr>
        <w:t>ECS 237a: Tutorial Lab – Open lab time vary based on T/</w:t>
      </w:r>
      <w:proofErr w:type="gramStart"/>
      <w:r w:rsidRPr="00513B27">
        <w:rPr>
          <w:rFonts w:ascii="Book Antiqua" w:hAnsi="Book Antiqua"/>
          <w:sz w:val="20"/>
          <w:szCs w:val="20"/>
        </w:rPr>
        <w:t>A and</w:t>
      </w:r>
      <w:proofErr w:type="gramEnd"/>
      <w:r w:rsidRPr="00513B27">
        <w:rPr>
          <w:rFonts w:ascii="Book Antiqua" w:hAnsi="Book Antiqua"/>
          <w:sz w:val="20"/>
          <w:szCs w:val="20"/>
        </w:rPr>
        <w:t xml:space="preserve"> student group tutoring schedule. </w:t>
      </w:r>
    </w:p>
    <w:p w14:paraId="3C8619A8"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(4) Apple iMac 27, Quad Core i5 2.9ghz, 16gb ram, 256gb ssd, NVIDIA GeForce GTX 600M</w:t>
      </w:r>
    </w:p>
    <w:p w14:paraId="3C8619A9"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This room also contains data projection and flexible seating for instructors and students to hold ad-hoc tutoring. </w:t>
      </w:r>
    </w:p>
    <w:p w14:paraId="3C8619AA" w14:textId="77777777" w:rsidR="002B2EFE" w:rsidRPr="00513B27" w:rsidRDefault="002B2EFE" w:rsidP="002B2EFE">
      <w:pPr>
        <w:pStyle w:val="NoSpacing"/>
        <w:rPr>
          <w:rFonts w:ascii="Book Antiqua" w:eastAsia="Times New Roman" w:hAnsi="Book Antiqua"/>
          <w:sz w:val="20"/>
          <w:szCs w:val="20"/>
          <w:lang w:bidi="ar-SA"/>
        </w:rPr>
      </w:pPr>
    </w:p>
    <w:p w14:paraId="3C8619AB"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PG6 105: The Advanced Systems Training Lab – Closed lab available during scheduled course times.</w:t>
      </w:r>
    </w:p>
    <w:p w14:paraId="3C8619AC"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49 Dell workstations configured with an Intel Core i7-4790, 16 GB DDR3, Nvidia Quadro K620 2GB and 22” HD display and 256 GB Solid State Drive. </w:t>
      </w:r>
    </w:p>
    <w:p w14:paraId="3C8619AD"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lastRenderedPageBreak/>
        <w:t xml:space="preserve">Students use these systems to complete in-class assignments and receive state-of-the-art systems training. </w:t>
      </w:r>
    </w:p>
    <w:p w14:paraId="3C8619AE" w14:textId="77777777" w:rsidR="002B2EFE" w:rsidRPr="00513B27" w:rsidRDefault="002B2EFE" w:rsidP="002B2EFE">
      <w:pPr>
        <w:tabs>
          <w:tab w:val="left" w:pos="720"/>
        </w:tabs>
        <w:suppressAutoHyphens/>
        <w:jc w:val="both"/>
        <w:rPr>
          <w:rFonts w:ascii="Book Antiqua" w:hAnsi="Book Antiqua"/>
          <w:sz w:val="20"/>
          <w:szCs w:val="20"/>
        </w:rPr>
      </w:pPr>
    </w:p>
    <w:p w14:paraId="3C8619AF"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PG6 106: The Software Design lab -- Closed lab available during scheduled course times.</w:t>
      </w:r>
    </w:p>
    <w:p w14:paraId="3C8619B0"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24 Dell workstations system equipped as above with upgraded 29” HD wide screen display, ideal for software development requirements. The WiFi supported open meeting areas for students provides a convenient place to complete course work or have a group meeting. </w:t>
      </w:r>
    </w:p>
    <w:p w14:paraId="3C8619B1" w14:textId="77777777" w:rsidR="002B2EFE" w:rsidRPr="00513B27" w:rsidRDefault="002B2EFE" w:rsidP="002B2EFE">
      <w:pPr>
        <w:tabs>
          <w:tab w:val="left" w:pos="720"/>
        </w:tabs>
        <w:suppressAutoHyphens/>
        <w:jc w:val="both"/>
        <w:rPr>
          <w:rFonts w:ascii="Book Antiqua" w:hAnsi="Book Antiqua"/>
          <w:sz w:val="20"/>
          <w:szCs w:val="20"/>
        </w:rPr>
      </w:pPr>
    </w:p>
    <w:p w14:paraId="3C8619B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PG6 102: IT Hardware and Services lab -- Closed lab available during scheduled course times.</w:t>
      </w:r>
    </w:p>
    <w:p w14:paraId="3C8619B3"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technology students hand-on skills training on a variety of computing equipment/tools to integrate hardware and software systems. Students working in pairs using specialized hardware tools to manipulate motherboards, power supplies, interface cards, RAM, hard drives and other computing components. The lab has 3D printing capabilities to manufacture cases and other parts needed. At each of the 13 work benches there is a Dell workstation (as specified in PG6 105) to use for reference during a lab activity. The lab also contains Cisco routers, switches and KVMs necessary to manage WANs and other network systems which can support ad-hoc networking instruction. </w:t>
      </w:r>
    </w:p>
    <w:p w14:paraId="3C8619B4" w14:textId="77777777" w:rsidR="002B2EFE" w:rsidRPr="00513B27" w:rsidRDefault="002B2EFE" w:rsidP="002B2EFE">
      <w:pPr>
        <w:tabs>
          <w:tab w:val="left" w:pos="720"/>
        </w:tabs>
        <w:suppressAutoHyphens/>
        <w:ind w:left="720"/>
        <w:jc w:val="both"/>
        <w:rPr>
          <w:rFonts w:ascii="Book Antiqua" w:hAnsi="Book Antiqua"/>
          <w:sz w:val="20"/>
          <w:szCs w:val="20"/>
        </w:rPr>
      </w:pPr>
    </w:p>
    <w:p w14:paraId="3C8619B5"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PG6 101 Suite: Team Rooms -- Available for reservation by students at the Advising office </w:t>
      </w:r>
    </w:p>
    <w:p w14:paraId="3C8619B6"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The five Team and conference room provides collaboration support for courses where student teams are developing large projects and provide a relaxed environment for peer study group sessions. Each room contains a 70” HD LCD Display which uses a Crestron system to wirelessly and simultaneously display the output of up to four devices, that are running either Windows, Mac OS, Android or iOS.</w:t>
      </w:r>
    </w:p>
    <w:p w14:paraId="3C8619B7" w14:textId="77777777" w:rsidR="002B2EFE" w:rsidRPr="00513B27" w:rsidRDefault="002B2EFE" w:rsidP="002B2EFE">
      <w:pPr>
        <w:pStyle w:val="NoSpacing"/>
        <w:rPr>
          <w:rFonts w:ascii="Book Antiqua" w:eastAsia="Times New Roman" w:hAnsi="Book Antiqua"/>
          <w:sz w:val="20"/>
          <w:szCs w:val="20"/>
          <w:lang w:bidi="ar-SA"/>
        </w:rPr>
      </w:pPr>
    </w:p>
    <w:p w14:paraId="3C8619B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has dedicated servers for student files and/or computing service. Each student is given a default file storage quota of 25 GB of file storage space which can be increased based on instructor feedback. Available for instruction is a virtual node computing system hosted on multi-core servers, utilizing VMware, Xen and Virtual box for virtualization. Students can login remotely into several Linux and Solaris file and computer servers. The lab provides students tables to utilize their own laptops, large LCD displays where students can connect their laptops to collaborate with others, and connect to the campus network via campus WiFi services. </w:t>
      </w:r>
    </w:p>
    <w:p w14:paraId="3C8619B9" w14:textId="77777777" w:rsidR="002B2EFE" w:rsidRPr="00513B27" w:rsidRDefault="002B2EFE" w:rsidP="002B2EFE">
      <w:pPr>
        <w:rPr>
          <w:rFonts w:ascii="Book Antiqua" w:hAnsi="Book Antiqua"/>
          <w:sz w:val="20"/>
          <w:szCs w:val="20"/>
        </w:rPr>
      </w:pPr>
    </w:p>
    <w:p w14:paraId="3C8619BA" w14:textId="77777777" w:rsidR="002B2EFE" w:rsidRPr="00513B27" w:rsidRDefault="002B2EFE" w:rsidP="002B2EFE">
      <w:pPr>
        <w:pStyle w:val="NoSpacing"/>
        <w:rPr>
          <w:rFonts w:ascii="Book Antiqua" w:eastAsia="Times New Roman" w:hAnsi="Book Antiqua"/>
          <w:sz w:val="20"/>
          <w:szCs w:val="20"/>
          <w:u w:val="single"/>
          <w:lang w:bidi="ar-SA"/>
        </w:rPr>
      </w:pPr>
      <w:r w:rsidRPr="00513B27">
        <w:rPr>
          <w:rFonts w:ascii="Book Antiqua" w:eastAsia="Times New Roman" w:hAnsi="Book Antiqua"/>
          <w:sz w:val="20"/>
          <w:szCs w:val="20"/>
          <w:u w:val="single"/>
          <w:lang w:bidi="ar-SA"/>
        </w:rPr>
        <w:t xml:space="preserve">University Technology Services (UTS) – General Computing Labs </w:t>
      </w:r>
    </w:p>
    <w:p w14:paraId="3C8619BB" w14:textId="77777777" w:rsidR="002B2EFE" w:rsidRPr="00513B27" w:rsidRDefault="002B2EFE" w:rsidP="002B2EFE">
      <w:pPr>
        <w:pStyle w:val="NoSpacing"/>
        <w:rPr>
          <w:rFonts w:ascii="Book Antiqua" w:eastAsia="Times New Roman" w:hAnsi="Book Antiqua"/>
          <w:sz w:val="20"/>
          <w:szCs w:val="20"/>
          <w:lang w:bidi="ar-SA"/>
        </w:rPr>
      </w:pPr>
    </w:p>
    <w:p w14:paraId="3C8619B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There are 10 general computing labs open to all students of the university and managed by UTS. These labs are located available 8am – 11pm, Monday through Thursday, 8am – 6pm on Friday, 9am to 6 pm on Saturday. The labs are located on the Modesto Maidique Campus, Engineering Center and Biscayne Bay Campus. Each lab contains at least 20 Intel or AMD based desktops computers running Windows and/or Mac OS. </w:t>
      </w:r>
    </w:p>
    <w:p w14:paraId="3C8619BD" w14:textId="77777777" w:rsidR="002B2EFE" w:rsidRPr="00513B27" w:rsidRDefault="002B2EFE" w:rsidP="002B2EFE">
      <w:pPr>
        <w:pStyle w:val="NoSpacing"/>
        <w:rPr>
          <w:rFonts w:ascii="Book Antiqua" w:eastAsia="Times New Roman" w:hAnsi="Book Antiqua"/>
          <w:sz w:val="20"/>
          <w:szCs w:val="20"/>
          <w:lang w:bidi="ar-SA"/>
        </w:rPr>
      </w:pPr>
    </w:p>
    <w:p w14:paraId="3C8619B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Internet access is available from all FIU student residence halls, off-campus access is available via private ISP to Linux/Unix student file systems and computer servers 24/7 via </w:t>
      </w:r>
      <w:proofErr w:type="gramStart"/>
      <w:r w:rsidRPr="00513B27">
        <w:rPr>
          <w:rFonts w:ascii="Book Antiqua" w:eastAsia="Times New Roman" w:hAnsi="Book Antiqua"/>
          <w:sz w:val="20"/>
          <w:szCs w:val="20"/>
          <w:lang w:bidi="ar-SA"/>
        </w:rPr>
        <w:t>ssh</w:t>
      </w:r>
      <w:proofErr w:type="gramEnd"/>
      <w:r w:rsidRPr="00513B27">
        <w:rPr>
          <w:rFonts w:ascii="Book Antiqua" w:eastAsia="Times New Roman" w:hAnsi="Book Antiqua"/>
          <w:sz w:val="20"/>
          <w:szCs w:val="20"/>
          <w:lang w:bidi="ar-SA"/>
        </w:rPr>
        <w:t xml:space="preserve">, sftp or scp. </w:t>
      </w:r>
    </w:p>
    <w:p w14:paraId="3C8619BF" w14:textId="77777777" w:rsidR="002B2EFE" w:rsidRPr="00513B27" w:rsidRDefault="002B2EFE" w:rsidP="002B2EFE">
      <w:pPr>
        <w:pStyle w:val="NoSpacing"/>
        <w:rPr>
          <w:rFonts w:ascii="Book Antiqua" w:eastAsia="Times New Roman" w:hAnsi="Book Antiqua"/>
          <w:sz w:val="20"/>
          <w:szCs w:val="20"/>
          <w:lang w:bidi="ar-SA"/>
        </w:rPr>
      </w:pPr>
    </w:p>
    <w:p w14:paraId="3C8619C1" w14:textId="22DD1CAF" w:rsidR="00DA2E72" w:rsidRPr="00F95F45" w:rsidRDefault="002B2EFE" w:rsidP="00F95F45">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In addition, students may receive free software to assist them with their instructional and home computing environment. Via the Microsoft DreamSpark students receive Visual Studio.NET, MS SQL Server, IIS Server and other OS/Desktop products. Microsoft Office Suite is available from FIU’s Microsoft Campus Office agreement. McAfee Antivirus software is available to all students to help students maintain a safe personal computing environment.</w:t>
      </w:r>
    </w:p>
    <w:p w14:paraId="3C8619C2" w14:textId="77777777" w:rsidR="002B2EFE" w:rsidRPr="00F32341" w:rsidRDefault="002B2EFE" w:rsidP="00CA20DF">
      <w:pPr>
        <w:rPr>
          <w:rFonts w:ascii="Book Antiqua" w:hAnsi="Book Antiqua"/>
          <w:sz w:val="20"/>
          <w:szCs w:val="20"/>
        </w:rPr>
      </w:pPr>
    </w:p>
    <w:p w14:paraId="3C8619C3"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w:t>
      </w:r>
      <w:r w:rsidR="00A81A89" w:rsidRPr="006B4DF1">
        <w:rPr>
          <w:rFonts w:ascii="Book Antiqua" w:hAnsi="Book Antiqua"/>
          <w:sz w:val="20"/>
          <w:szCs w:val="20"/>
        </w:rPr>
        <w:t xml:space="preserve"> </w:t>
      </w:r>
      <w:r w:rsidRPr="006B4DF1">
        <w:rPr>
          <w:rFonts w:ascii="Book Antiqua" w:hAnsi="Book Antiqua"/>
          <w:sz w:val="20"/>
          <w:szCs w:val="20"/>
        </w:rPr>
        <w:t>space in Table 2 in Appendix A.  Do not include costs for new construction because that information should be provided in response to X (</w:t>
      </w:r>
      <w:r w:rsidR="00A81A89" w:rsidRPr="006B4DF1">
        <w:rPr>
          <w:rFonts w:ascii="Book Antiqua" w:hAnsi="Book Antiqua"/>
          <w:sz w:val="20"/>
          <w:szCs w:val="20"/>
        </w:rPr>
        <w:t>E</w:t>
      </w:r>
      <w:r w:rsidRPr="006B4DF1">
        <w:rPr>
          <w:rFonts w:ascii="Book Antiqua" w:hAnsi="Book Antiqua"/>
          <w:sz w:val="20"/>
          <w:szCs w:val="20"/>
        </w:rPr>
        <w:t>) below.</w:t>
      </w:r>
    </w:p>
    <w:p w14:paraId="3C8619C6" w14:textId="47525894" w:rsidR="00A81A89" w:rsidRDefault="00A81A89" w:rsidP="00CA20DF">
      <w:pPr>
        <w:rPr>
          <w:rFonts w:ascii="Book Antiqua" w:hAnsi="Book Antiqua"/>
          <w:sz w:val="20"/>
          <w:szCs w:val="20"/>
        </w:rPr>
      </w:pPr>
    </w:p>
    <w:p w14:paraId="3D1D0440" w14:textId="1CF5520C" w:rsidR="00473AF6" w:rsidRDefault="00473AF6" w:rsidP="00CA20DF">
      <w:pPr>
        <w:rPr>
          <w:rFonts w:ascii="Book Antiqua" w:hAnsi="Book Antiqua"/>
          <w:sz w:val="20"/>
          <w:szCs w:val="20"/>
        </w:rPr>
      </w:pPr>
      <w:r>
        <w:rPr>
          <w:rFonts w:ascii="Book Antiqua" w:hAnsi="Book Antiqua"/>
          <w:sz w:val="20"/>
          <w:szCs w:val="20"/>
        </w:rPr>
        <w:lastRenderedPageBreak/>
        <w:t xml:space="preserve">Classroom space is centrally allocated by the university based on the schedule of classes. </w:t>
      </w:r>
      <w:r w:rsidR="00E6300A">
        <w:rPr>
          <w:rFonts w:ascii="Book Antiqua" w:hAnsi="Book Antiqua"/>
          <w:sz w:val="20"/>
          <w:szCs w:val="20"/>
        </w:rPr>
        <w:t xml:space="preserve"> An additional laboratory space renovation plan has been approved for 2017 implementation which will improve laboratory availability for the new degree.</w:t>
      </w:r>
    </w:p>
    <w:p w14:paraId="0A5945DE" w14:textId="77777777" w:rsidR="00E6300A" w:rsidRPr="00F32341" w:rsidRDefault="00E6300A" w:rsidP="00CA20DF">
      <w:pPr>
        <w:rPr>
          <w:rFonts w:ascii="Book Antiqua" w:hAnsi="Book Antiqua"/>
          <w:sz w:val="20"/>
          <w:szCs w:val="20"/>
        </w:rPr>
      </w:pPr>
    </w:p>
    <w:p w14:paraId="3C8619C7" w14:textId="77777777" w:rsidR="00A81A89" w:rsidRPr="006B4DF1" w:rsidRDefault="00A81A89" w:rsidP="005817DF">
      <w:pPr>
        <w:pStyle w:val="BodyTextIndent"/>
        <w:numPr>
          <w:ilvl w:val="1"/>
          <w:numId w:val="3"/>
        </w:numPr>
        <w:rPr>
          <w:rFonts w:ascii="Book Antiqua" w:hAnsi="Book Antiqua"/>
          <w:sz w:val="20"/>
          <w:szCs w:val="20"/>
        </w:rPr>
      </w:pPr>
      <w:r w:rsidRPr="006B4DF1">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14:paraId="3C8619C8" w14:textId="77777777" w:rsidR="00A81A89" w:rsidRPr="00F32341" w:rsidRDefault="00A81A89" w:rsidP="00CA20DF">
      <w:pPr>
        <w:rPr>
          <w:rFonts w:ascii="Book Antiqua" w:hAnsi="Book Antiqua"/>
          <w:sz w:val="20"/>
          <w:szCs w:val="20"/>
        </w:rPr>
      </w:pPr>
    </w:p>
    <w:p w14:paraId="3C8619C9" w14:textId="52A83FC5" w:rsidR="00A81A89" w:rsidRPr="00F32341" w:rsidRDefault="00E6300A" w:rsidP="00CA20DF">
      <w:pPr>
        <w:rPr>
          <w:rFonts w:ascii="Book Antiqua" w:hAnsi="Book Antiqua"/>
          <w:sz w:val="20"/>
          <w:szCs w:val="20"/>
        </w:rPr>
      </w:pPr>
      <w:r>
        <w:rPr>
          <w:rFonts w:ascii="Book Antiqua" w:hAnsi="Book Antiqua"/>
          <w:sz w:val="20"/>
          <w:szCs w:val="20"/>
        </w:rPr>
        <w:t>No additional capital expenditures are included in this degree proposal.</w:t>
      </w:r>
    </w:p>
    <w:p w14:paraId="3C8619CB" w14:textId="77777777" w:rsidR="00DA2E72" w:rsidRPr="00F32341" w:rsidRDefault="00DA2E72" w:rsidP="00CA20DF">
      <w:pPr>
        <w:rPr>
          <w:rFonts w:ascii="Book Antiqua" w:hAnsi="Book Antiqua"/>
          <w:sz w:val="20"/>
          <w:szCs w:val="20"/>
        </w:rPr>
      </w:pPr>
    </w:p>
    <w:p w14:paraId="3C8619CC" w14:textId="77777777" w:rsidR="00DA2E72" w:rsidRPr="0036358D" w:rsidRDefault="00DA2E72" w:rsidP="005817DF">
      <w:pPr>
        <w:pStyle w:val="BodyTextIndent"/>
        <w:numPr>
          <w:ilvl w:val="1"/>
          <w:numId w:val="3"/>
        </w:numPr>
        <w:rPr>
          <w:rFonts w:ascii="Book Antiqua" w:hAnsi="Book Antiqua"/>
          <w:sz w:val="20"/>
          <w:szCs w:val="20"/>
        </w:rPr>
      </w:pPr>
      <w:r w:rsidRPr="0036358D">
        <w:rPr>
          <w:rFonts w:ascii="Book Antiqua" w:hAnsi="Book Antiqua"/>
          <w:sz w:val="20"/>
          <w:szCs w:val="20"/>
        </w:rPr>
        <w:t>Describe specialized equipment that is currently available to implement the proposed program through Year 5.  Focus primarily on instructional and research requirements.</w:t>
      </w:r>
    </w:p>
    <w:p w14:paraId="3C8619CD" w14:textId="77777777" w:rsidR="00DA2E72" w:rsidRPr="00F32341" w:rsidRDefault="00DA2E72" w:rsidP="00CA20DF">
      <w:pPr>
        <w:rPr>
          <w:rFonts w:ascii="Book Antiqua" w:hAnsi="Book Antiqua"/>
          <w:sz w:val="20"/>
          <w:szCs w:val="20"/>
        </w:rPr>
      </w:pPr>
    </w:p>
    <w:p w14:paraId="3C8619CE" w14:textId="77777777" w:rsidR="00DA2E72" w:rsidRPr="00F32341" w:rsidRDefault="002B2EFE" w:rsidP="00CA20DF">
      <w:pPr>
        <w:rPr>
          <w:rFonts w:ascii="Book Antiqua" w:hAnsi="Book Antiqua"/>
          <w:sz w:val="20"/>
          <w:szCs w:val="20"/>
        </w:rPr>
      </w:pPr>
      <w:r w:rsidRPr="00513B27">
        <w:rPr>
          <w:rFonts w:ascii="Book Antiqua" w:hAnsi="Book Antiqua"/>
          <w:sz w:val="20"/>
          <w:szCs w:val="20"/>
        </w:rPr>
        <w:t>Please see answer to part C above.</w:t>
      </w:r>
    </w:p>
    <w:p w14:paraId="3C8619CF" w14:textId="77777777" w:rsidR="00DA2E72" w:rsidRPr="00F32341" w:rsidRDefault="00DA2E72" w:rsidP="00CA20DF">
      <w:pPr>
        <w:rPr>
          <w:rFonts w:ascii="Book Antiqua" w:hAnsi="Book Antiqua"/>
          <w:sz w:val="20"/>
          <w:szCs w:val="20"/>
        </w:rPr>
      </w:pPr>
    </w:p>
    <w:p w14:paraId="3C8619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14:paraId="3C8619D3" w14:textId="580DC66F" w:rsidR="00DA2E72" w:rsidRDefault="00DA2E72" w:rsidP="00CA20DF">
      <w:pPr>
        <w:rPr>
          <w:rFonts w:ascii="Book Antiqua" w:hAnsi="Book Antiqua"/>
          <w:sz w:val="20"/>
          <w:szCs w:val="20"/>
        </w:rPr>
      </w:pPr>
    </w:p>
    <w:p w14:paraId="5283164F" w14:textId="759C50F7" w:rsidR="00E6300A" w:rsidRPr="00F32341" w:rsidRDefault="00E6300A" w:rsidP="00E6300A">
      <w:pPr>
        <w:rPr>
          <w:rFonts w:ascii="Book Antiqua" w:hAnsi="Book Antiqua"/>
          <w:sz w:val="20"/>
          <w:szCs w:val="20"/>
        </w:rPr>
      </w:pPr>
      <w:r>
        <w:rPr>
          <w:rFonts w:ascii="Book Antiqua" w:hAnsi="Book Antiqua"/>
          <w:sz w:val="20"/>
          <w:szCs w:val="20"/>
        </w:rPr>
        <w:t xml:space="preserve">The </w:t>
      </w:r>
      <w:r w:rsidRPr="00513B27">
        <w:rPr>
          <w:rFonts w:ascii="Book Antiqua" w:hAnsi="Book Antiqua"/>
          <w:sz w:val="20"/>
          <w:szCs w:val="20"/>
        </w:rPr>
        <w:t xml:space="preserve">SCIS Technology Group </w:t>
      </w:r>
      <w:r>
        <w:rPr>
          <w:rFonts w:ascii="Book Antiqua" w:hAnsi="Book Antiqua"/>
          <w:sz w:val="20"/>
          <w:szCs w:val="20"/>
        </w:rPr>
        <w:t>regularly updates equipment</w:t>
      </w:r>
      <w:r w:rsidRPr="00513B27">
        <w:rPr>
          <w:rFonts w:ascii="Book Antiqua" w:hAnsi="Book Antiqua"/>
          <w:sz w:val="20"/>
          <w:szCs w:val="20"/>
        </w:rPr>
        <w:t xml:space="preserve"> based on a refresh cycle established by the School</w:t>
      </w:r>
      <w:r>
        <w:rPr>
          <w:rFonts w:ascii="Book Antiqua" w:hAnsi="Book Antiqua"/>
          <w:sz w:val="20"/>
          <w:szCs w:val="20"/>
        </w:rPr>
        <w:t>.  No additional specialized equipment expenditures are included in this degree proposal.</w:t>
      </w:r>
    </w:p>
    <w:p w14:paraId="3B63CAB1" w14:textId="77777777" w:rsidR="00E6300A" w:rsidRPr="00F32341" w:rsidRDefault="00E6300A" w:rsidP="00CA20DF">
      <w:pPr>
        <w:rPr>
          <w:rFonts w:ascii="Book Antiqua" w:hAnsi="Book Antiqua"/>
          <w:sz w:val="20"/>
          <w:szCs w:val="20"/>
        </w:rPr>
      </w:pPr>
    </w:p>
    <w:p w14:paraId="3C8619D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14:paraId="3C8619D5" w14:textId="77777777" w:rsidR="00DA2E72" w:rsidRPr="006B4DF1" w:rsidRDefault="00DA2E72" w:rsidP="00CA20DF">
      <w:pPr>
        <w:rPr>
          <w:rFonts w:ascii="Book Antiqua" w:hAnsi="Book Antiqua"/>
          <w:sz w:val="20"/>
          <w:szCs w:val="20"/>
        </w:rPr>
      </w:pPr>
    </w:p>
    <w:p w14:paraId="3C8619D7" w14:textId="6FA7450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7F0F7334" w14:textId="77777777" w:rsidR="00E6300A" w:rsidRPr="006B4DF1" w:rsidRDefault="00E6300A" w:rsidP="00CA20DF">
      <w:pPr>
        <w:rPr>
          <w:rFonts w:ascii="Book Antiqua" w:hAnsi="Book Antiqua"/>
          <w:sz w:val="20"/>
          <w:szCs w:val="20"/>
        </w:rPr>
      </w:pPr>
    </w:p>
    <w:p w14:paraId="3C8619D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14:paraId="3C8619D9" w14:textId="77777777" w:rsidR="00DA2E72" w:rsidRPr="006B4DF1" w:rsidRDefault="00DA2E72" w:rsidP="00CA20DF">
      <w:pPr>
        <w:rPr>
          <w:rFonts w:ascii="Book Antiqua" w:hAnsi="Book Antiqua"/>
          <w:sz w:val="20"/>
          <w:szCs w:val="20"/>
        </w:rPr>
      </w:pPr>
    </w:p>
    <w:p w14:paraId="3C8619DA" w14:textId="3761D17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3C8619DB" w14:textId="77777777" w:rsidR="00DA2E72" w:rsidRPr="006B4DF1" w:rsidRDefault="00DA2E72" w:rsidP="00CA20DF">
      <w:pPr>
        <w:rPr>
          <w:rFonts w:ascii="Book Antiqua" w:hAnsi="Book Antiqua"/>
          <w:sz w:val="20"/>
          <w:szCs w:val="20"/>
        </w:rPr>
      </w:pPr>
    </w:p>
    <w:p w14:paraId="3C8619D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currently available sites for internship and practicum experiences, if appropriate to the program.  Describe plans to seek additional sites in Years 1 through 5.</w:t>
      </w:r>
    </w:p>
    <w:p w14:paraId="3C8619DD" w14:textId="77777777" w:rsidR="00DA2E72" w:rsidRDefault="00DA2E72" w:rsidP="00CA20DF">
      <w:pPr>
        <w:rPr>
          <w:rFonts w:ascii="Book Antiqua" w:hAnsi="Book Antiqua"/>
          <w:sz w:val="20"/>
          <w:szCs w:val="20"/>
        </w:rPr>
      </w:pPr>
    </w:p>
    <w:p w14:paraId="076613D9" w14:textId="07247B04" w:rsidR="006B4DF1" w:rsidRPr="00F32341" w:rsidRDefault="006B4DF1" w:rsidP="00CA20DF">
      <w:pPr>
        <w:rPr>
          <w:rFonts w:ascii="Book Antiqua" w:hAnsi="Book Antiqua"/>
          <w:sz w:val="20"/>
          <w:szCs w:val="20"/>
        </w:rPr>
      </w:pPr>
      <w:r>
        <w:rPr>
          <w:rFonts w:ascii="Book Antiqua" w:hAnsi="Book Antiqua"/>
          <w:sz w:val="20"/>
          <w:szCs w:val="20"/>
        </w:rPr>
        <w:t>FIU has a longstanding partnership with Ultimate Software, a Fortune 500 company headquartered in Weston, FL, which has hired over 100 of our students as interns, and subsequently as fulltime employees. Other c</w:t>
      </w:r>
      <w:r w:rsidRPr="006B4DF1">
        <w:rPr>
          <w:rFonts w:ascii="Book Antiqua" w:hAnsi="Book Antiqua"/>
          <w:sz w:val="20"/>
          <w:szCs w:val="20"/>
        </w:rPr>
        <w:t xml:space="preserve">ompanies with which the </w:t>
      </w:r>
      <w:r>
        <w:rPr>
          <w:rFonts w:ascii="Book Antiqua" w:hAnsi="Book Antiqua"/>
          <w:sz w:val="20"/>
          <w:szCs w:val="20"/>
        </w:rPr>
        <w:t>School of Computing and Information Sciences</w:t>
      </w:r>
      <w:r w:rsidRPr="006B4DF1">
        <w:rPr>
          <w:rFonts w:ascii="Book Antiqua" w:hAnsi="Book Antiqua"/>
          <w:sz w:val="20"/>
          <w:szCs w:val="20"/>
        </w:rPr>
        <w:t xml:space="preserve"> has networked in the past year include IBM, Intel, Chevron, Microsoft, State Farm, Google, Uber, Progressive, Amadeus, Emerson, Citrix, Royal Caribbean Cruise Lines, Carnival Cruise Lines and Mount Sinai Hospital. Two of these companies have already started a process to form a sustained internship program with the vision of each hiring ten interns per year, and to provide SCIS with sponsorship in the form of 1:1 matching scholarships for </w:t>
      </w:r>
      <w:r>
        <w:rPr>
          <w:rFonts w:ascii="Book Antiqua" w:hAnsi="Book Antiqua"/>
          <w:sz w:val="20"/>
          <w:szCs w:val="20"/>
        </w:rPr>
        <w:t xml:space="preserve">FIU SCIS </w:t>
      </w:r>
      <w:r w:rsidRPr="006B4DF1">
        <w:rPr>
          <w:rFonts w:ascii="Book Antiqua" w:hAnsi="Book Antiqua"/>
          <w:sz w:val="20"/>
          <w:szCs w:val="20"/>
        </w:rPr>
        <w:t>students.</w:t>
      </w:r>
    </w:p>
    <w:p w14:paraId="3C8619DF" w14:textId="77777777" w:rsidR="00DA2E72" w:rsidRPr="00F32341" w:rsidRDefault="00DA2E72">
      <w:pPr>
        <w:rPr>
          <w:rFonts w:ascii="Book Antiqua" w:hAnsi="Book Antiqua"/>
          <w:sz w:val="20"/>
          <w:szCs w:val="20"/>
        </w:rPr>
      </w:pPr>
    </w:p>
    <w:p w14:paraId="3C8619E0" w14:textId="77777777" w:rsidR="00D50215" w:rsidRPr="00F32341" w:rsidRDefault="00D50215">
      <w:pPr>
        <w:widowControl/>
        <w:autoSpaceDE/>
        <w:autoSpaceDN/>
        <w:adjustRightInd/>
        <w:rPr>
          <w:rFonts w:ascii="Book Antiqua" w:hAnsi="Book Antiqua"/>
          <w:sz w:val="20"/>
          <w:szCs w:val="20"/>
        </w:rPr>
      </w:pPr>
      <w:r w:rsidRPr="00F32341">
        <w:rPr>
          <w:rFonts w:ascii="Book Antiqua" w:hAnsi="Book Antiqua"/>
          <w:sz w:val="20"/>
          <w:szCs w:val="20"/>
        </w:rPr>
        <w:br w:type="page"/>
      </w:r>
    </w:p>
    <w:p w14:paraId="4B3D93BC" w14:textId="77777777"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lastRenderedPageBreak/>
        <w:t>APPENDICES</w:t>
      </w:r>
    </w:p>
    <w:p w14:paraId="3D04125D" w14:textId="77777777" w:rsidR="00920E94" w:rsidRDefault="00920E94" w:rsidP="00031B0B">
      <w:pPr>
        <w:widowControl/>
        <w:autoSpaceDE/>
        <w:autoSpaceDN/>
        <w:adjustRightInd/>
        <w:rPr>
          <w:rFonts w:ascii="Book Antiqua" w:hAnsi="Book Antiqua"/>
          <w:b/>
          <w:sz w:val="20"/>
          <w:szCs w:val="20"/>
        </w:rPr>
      </w:pPr>
    </w:p>
    <w:p w14:paraId="60414BE8" w14:textId="49E7BAC3"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A: Budget Tables</w:t>
      </w:r>
    </w:p>
    <w:p w14:paraId="4409E01E" w14:textId="02E4BDA1"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 xml:space="preserve">APPENDIX B: </w:t>
      </w:r>
      <w:r w:rsidR="00FE4902">
        <w:rPr>
          <w:rFonts w:ascii="Book Antiqua" w:hAnsi="Book Antiqua"/>
          <w:b/>
          <w:sz w:val="20"/>
          <w:szCs w:val="20"/>
        </w:rPr>
        <w:t xml:space="preserve">EEO and Library </w:t>
      </w:r>
      <w:r>
        <w:rPr>
          <w:rFonts w:ascii="Book Antiqua" w:hAnsi="Book Antiqua"/>
          <w:b/>
          <w:sz w:val="20"/>
          <w:szCs w:val="20"/>
        </w:rPr>
        <w:t>Signatures</w:t>
      </w:r>
    </w:p>
    <w:p w14:paraId="59F498D7" w14:textId="76DA3BC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C: Graduates of the CS Program</w:t>
      </w:r>
    </w:p>
    <w:p w14:paraId="48DAF4C4" w14:textId="24CBD67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D: Faculty Bios</w:t>
      </w:r>
    </w:p>
    <w:p w14:paraId="1CE68C46" w14:textId="60266BD7" w:rsidR="00920E94"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448ED6F7" w14:textId="439E8B10"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lastRenderedPageBreak/>
        <w:t>APPENDIX A</w:t>
      </w:r>
    </w:p>
    <w:p w14:paraId="3449C300" w14:textId="0E0BB78B" w:rsidR="00FE4902" w:rsidRDefault="00FE4902" w:rsidP="00031B0B">
      <w:pPr>
        <w:widowControl/>
        <w:autoSpaceDE/>
        <w:autoSpaceDN/>
        <w:adjustRightInd/>
        <w:rPr>
          <w:rFonts w:ascii="Book Antiqua" w:hAnsi="Book Antiqua"/>
          <w:b/>
          <w:sz w:val="20"/>
          <w:szCs w:val="20"/>
        </w:rPr>
      </w:pPr>
    </w:p>
    <w:p w14:paraId="728D0465" w14:textId="12C120E1" w:rsidR="00FE4902" w:rsidRDefault="00FE4902" w:rsidP="00031B0B">
      <w:pPr>
        <w:widowControl/>
        <w:autoSpaceDE/>
        <w:autoSpaceDN/>
        <w:adjustRightInd/>
        <w:rPr>
          <w:rFonts w:ascii="Book Antiqua" w:hAnsi="Book Antiqua"/>
          <w:b/>
          <w:sz w:val="20"/>
          <w:szCs w:val="20"/>
        </w:rPr>
      </w:pPr>
      <w:r>
        <w:rPr>
          <w:rFonts w:ascii="Book Antiqua" w:hAnsi="Book Antiqua"/>
          <w:b/>
          <w:sz w:val="20"/>
          <w:szCs w:val="20"/>
        </w:rPr>
        <w:t>See Attached Excel file</w:t>
      </w:r>
    </w:p>
    <w:p w14:paraId="34C991E4" w14:textId="2F505326"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50A91AD1" w14:textId="7FB0D959" w:rsidR="007E4B7C" w:rsidRPr="00031B0B" w:rsidRDefault="007E4B7C" w:rsidP="00031B0B">
      <w:pPr>
        <w:tabs>
          <w:tab w:val="center" w:pos="4680"/>
        </w:tabs>
        <w:rPr>
          <w:rFonts w:ascii="Book Antiqua" w:hAnsi="Book Antiqua"/>
          <w:sz w:val="20"/>
          <w:szCs w:val="20"/>
        </w:rPr>
        <w:sectPr w:rsidR="007E4B7C" w:rsidRPr="00031B0B" w:rsidSect="00AA66C5">
          <w:headerReference w:type="default" r:id="rId24"/>
          <w:footerReference w:type="even" r:id="rId25"/>
          <w:footerReference w:type="default" r:id="rId26"/>
          <w:footerReference w:type="first" r:id="rId27"/>
          <w:endnotePr>
            <w:numFmt w:val="decimal"/>
          </w:endnotePr>
          <w:type w:val="continuous"/>
          <w:pgSz w:w="12240" w:h="15840" w:code="1"/>
          <w:pgMar w:top="720" w:right="1440" w:bottom="720" w:left="1440" w:header="720" w:footer="432" w:gutter="0"/>
          <w:pgNumType w:start="1"/>
          <w:cols w:space="720"/>
          <w:noEndnote/>
          <w:docGrid w:linePitch="326"/>
        </w:sectPr>
      </w:pPr>
    </w:p>
    <w:p w14:paraId="3C8619E1" w14:textId="4BE02E87" w:rsidR="00D50215" w:rsidRPr="00F32341" w:rsidRDefault="00D50215">
      <w:pPr>
        <w:rPr>
          <w:rFonts w:ascii="Book Antiqua" w:hAnsi="Book Antiqua"/>
          <w:b/>
          <w:sz w:val="20"/>
          <w:szCs w:val="20"/>
        </w:rPr>
      </w:pPr>
      <w:r w:rsidRPr="00F32341">
        <w:rPr>
          <w:rFonts w:ascii="Book Antiqua" w:hAnsi="Book Antiqua"/>
          <w:b/>
          <w:sz w:val="20"/>
          <w:szCs w:val="20"/>
        </w:rPr>
        <w:lastRenderedPageBreak/>
        <w:t>APPENDIX B</w:t>
      </w:r>
      <w:r w:rsidR="00516F27">
        <w:rPr>
          <w:rFonts w:ascii="Book Antiqua" w:hAnsi="Book Antiqua"/>
          <w:b/>
          <w:sz w:val="20"/>
          <w:szCs w:val="20"/>
        </w:rPr>
        <w:t>-1</w:t>
      </w:r>
    </w:p>
    <w:p w14:paraId="3C8619E2" w14:textId="2162D59A" w:rsidR="00D50215" w:rsidRPr="00F32341" w:rsidRDefault="00D50215">
      <w:pPr>
        <w:rPr>
          <w:rFonts w:ascii="Book Antiqua" w:hAnsi="Book Antiqua"/>
          <w:sz w:val="20"/>
          <w:szCs w:val="20"/>
        </w:rPr>
      </w:pPr>
    </w:p>
    <w:p w14:paraId="3C8619E3" w14:textId="1459A613" w:rsidR="00D50215" w:rsidRPr="00F32341" w:rsidRDefault="00D50215">
      <w:pPr>
        <w:rPr>
          <w:rFonts w:ascii="Book Antiqua" w:hAnsi="Book Antiqua"/>
          <w:sz w:val="20"/>
          <w:szCs w:val="20"/>
        </w:rPr>
      </w:pPr>
      <w:r w:rsidRPr="00F32341">
        <w:rPr>
          <w:rFonts w:ascii="Book Antiqua" w:hAnsi="Book Antiqua"/>
          <w:sz w:val="20"/>
          <w:szCs w:val="20"/>
        </w:rPr>
        <w:t xml:space="preserve">Please include the signature of the Equal Opportunity </w:t>
      </w:r>
      <w:r w:rsidR="00516F27">
        <w:rPr>
          <w:rFonts w:ascii="Book Antiqua" w:hAnsi="Book Antiqua"/>
          <w:sz w:val="20"/>
          <w:szCs w:val="20"/>
        </w:rPr>
        <w:t>Officer</w:t>
      </w:r>
      <w:r w:rsidRPr="00F32341">
        <w:rPr>
          <w:rFonts w:ascii="Book Antiqua" w:hAnsi="Book Antiqua"/>
          <w:sz w:val="20"/>
          <w:szCs w:val="20"/>
        </w:rPr>
        <w:t xml:space="preserve">. </w:t>
      </w:r>
    </w:p>
    <w:p w14:paraId="3C8619E4" w14:textId="68DD7442" w:rsidR="00D50215" w:rsidRPr="00F32341" w:rsidRDefault="00D50215">
      <w:pPr>
        <w:rPr>
          <w:rFonts w:ascii="Book Antiqua" w:hAnsi="Book Antiqua"/>
          <w:sz w:val="20"/>
          <w:szCs w:val="20"/>
        </w:rPr>
      </w:pPr>
    </w:p>
    <w:tbl>
      <w:tblPr>
        <w:tblW w:w="0" w:type="auto"/>
        <w:tblLook w:val="00A0" w:firstRow="1" w:lastRow="0" w:firstColumn="1" w:lastColumn="0" w:noHBand="0" w:noVBand="0"/>
      </w:tblPr>
      <w:tblGrid>
        <w:gridCol w:w="4248"/>
        <w:gridCol w:w="4248"/>
      </w:tblGrid>
      <w:tr w:rsidR="00DE01FE" w:rsidRPr="00410675" w14:paraId="342F45B2" w14:textId="77777777" w:rsidTr="00FA343E">
        <w:tc>
          <w:tcPr>
            <w:tcW w:w="4248" w:type="dxa"/>
          </w:tcPr>
          <w:p w14:paraId="0407404D" w14:textId="1D2373EC" w:rsidR="00DE01FE" w:rsidRDefault="00DE01FE" w:rsidP="00FA343E">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5408" behindDoc="0" locked="0" layoutInCell="1" allowOverlap="1" wp14:anchorId="4AF5AABF" wp14:editId="64D96F5C">
                  <wp:simplePos x="0" y="0"/>
                  <wp:positionH relativeFrom="margin">
                    <wp:posOffset>-68580</wp:posOffset>
                  </wp:positionH>
                  <wp:positionV relativeFrom="paragraph">
                    <wp:posOffset>-116840</wp:posOffset>
                  </wp:positionV>
                  <wp:extent cx="2654300" cy="997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lyon_McWhorter_Signature.jpg"/>
                          <pic:cNvPicPr/>
                        </pic:nvPicPr>
                        <pic:blipFill>
                          <a:blip r:embed="rId28">
                            <a:extLst>
                              <a:ext uri="{28A0092B-C50C-407E-A947-70E740481C1C}">
                                <a14:useLocalDpi xmlns:a14="http://schemas.microsoft.com/office/drawing/2010/main" val="0"/>
                              </a:ext>
                            </a:extLst>
                          </a:blip>
                          <a:stretch>
                            <a:fillRect/>
                          </a:stretch>
                        </pic:blipFill>
                        <pic:spPr>
                          <a:xfrm>
                            <a:off x="0" y="0"/>
                            <a:ext cx="2654300" cy="997585"/>
                          </a:xfrm>
                          <a:prstGeom prst="rect">
                            <a:avLst/>
                          </a:prstGeom>
                        </pic:spPr>
                      </pic:pic>
                    </a:graphicData>
                  </a:graphic>
                </wp:anchor>
              </w:drawing>
            </w:r>
          </w:p>
        </w:tc>
        <w:tc>
          <w:tcPr>
            <w:tcW w:w="4248" w:type="dxa"/>
          </w:tcPr>
          <w:p w14:paraId="0DA8AD6A" w14:textId="5A36D146" w:rsidR="00DE01FE" w:rsidRDefault="00DE01FE" w:rsidP="00FA343E">
            <w:pPr>
              <w:widowControl/>
              <w:rPr>
                <w:rFonts w:ascii="Book Antiqua" w:hAnsi="Book Antiqua"/>
                <w:b/>
                <w:sz w:val="20"/>
                <w:szCs w:val="20"/>
              </w:rPr>
            </w:pPr>
          </w:p>
          <w:p w14:paraId="1B1168C4" w14:textId="77777777" w:rsidR="00DE01FE" w:rsidRDefault="00DE01FE" w:rsidP="00FA343E">
            <w:pPr>
              <w:widowControl/>
              <w:rPr>
                <w:rFonts w:ascii="Book Antiqua" w:hAnsi="Book Antiqua"/>
                <w:b/>
                <w:sz w:val="20"/>
                <w:szCs w:val="20"/>
              </w:rPr>
            </w:pPr>
          </w:p>
          <w:p w14:paraId="05ECF5F5" w14:textId="77777777" w:rsidR="00DE01FE" w:rsidRDefault="00DE01FE" w:rsidP="00FA343E">
            <w:pPr>
              <w:widowControl/>
              <w:rPr>
                <w:rFonts w:ascii="Book Antiqua" w:hAnsi="Book Antiqua"/>
                <w:b/>
                <w:sz w:val="20"/>
                <w:szCs w:val="20"/>
              </w:rPr>
            </w:pPr>
          </w:p>
          <w:p w14:paraId="6EA467CE" w14:textId="77777777" w:rsidR="00DE01FE" w:rsidRPr="00410675" w:rsidRDefault="00DE01FE" w:rsidP="00FA343E">
            <w:pPr>
              <w:widowControl/>
              <w:rPr>
                <w:rFonts w:ascii="Book Antiqua" w:hAnsi="Book Antiqua"/>
                <w:b/>
                <w:sz w:val="20"/>
                <w:szCs w:val="20"/>
              </w:rPr>
            </w:pPr>
          </w:p>
        </w:tc>
      </w:tr>
      <w:tr w:rsidR="00DE01FE" w:rsidRPr="00410675" w14:paraId="2C23F2F0" w14:textId="77777777" w:rsidTr="00FA343E">
        <w:tc>
          <w:tcPr>
            <w:tcW w:w="4248" w:type="dxa"/>
          </w:tcPr>
          <w:p w14:paraId="50D72BD8" w14:textId="33672D6B" w:rsidR="00DE01FE" w:rsidRPr="00410675" w:rsidRDefault="00DE01FE" w:rsidP="00FA343E">
            <w:pPr>
              <w:widowControl/>
              <w:rPr>
                <w:rFonts w:ascii="Book Antiqua" w:hAnsi="Book Antiqua"/>
                <w:b/>
                <w:sz w:val="20"/>
                <w:szCs w:val="20"/>
              </w:rPr>
            </w:pPr>
          </w:p>
        </w:tc>
        <w:tc>
          <w:tcPr>
            <w:tcW w:w="4248" w:type="dxa"/>
          </w:tcPr>
          <w:p w14:paraId="14917AE2" w14:textId="052F950C" w:rsidR="00DE01FE" w:rsidRPr="00410675" w:rsidRDefault="00DE01FE" w:rsidP="00774BD7">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xml:space="preserve">: </w:t>
            </w:r>
            <w:r w:rsidR="00774BD7">
              <w:rPr>
                <w:rFonts w:ascii="Book Antiqua" w:hAnsi="Book Antiqua"/>
                <w:b/>
                <w:sz w:val="20"/>
                <w:szCs w:val="20"/>
              </w:rPr>
              <w:t>September</w:t>
            </w:r>
            <w:r>
              <w:rPr>
                <w:rFonts w:ascii="Book Antiqua" w:hAnsi="Book Antiqua"/>
                <w:b/>
                <w:sz w:val="20"/>
                <w:szCs w:val="20"/>
              </w:rPr>
              <w:t xml:space="preserve"> 12, 201</w:t>
            </w:r>
            <w:r w:rsidR="00774BD7">
              <w:rPr>
                <w:rFonts w:ascii="Book Antiqua" w:hAnsi="Book Antiqua"/>
                <w:b/>
                <w:sz w:val="20"/>
                <w:szCs w:val="20"/>
              </w:rPr>
              <w:t>9</w:t>
            </w:r>
          </w:p>
        </w:tc>
      </w:tr>
    </w:tbl>
    <w:p w14:paraId="3C8619EF" w14:textId="38C5F3B7" w:rsidR="00D50215" w:rsidRPr="00F32341" w:rsidRDefault="00D50215">
      <w:pPr>
        <w:rPr>
          <w:rFonts w:ascii="Book Antiqua" w:hAnsi="Book Antiqua"/>
          <w:sz w:val="20"/>
          <w:szCs w:val="20"/>
        </w:rPr>
      </w:pPr>
    </w:p>
    <w:p w14:paraId="3C8619F9" w14:textId="21182D18" w:rsidR="00D50215" w:rsidRPr="00F32341" w:rsidRDefault="00D50215">
      <w:pPr>
        <w:rPr>
          <w:rFonts w:ascii="Book Antiqua" w:hAnsi="Book Antiqua"/>
          <w:sz w:val="20"/>
          <w:szCs w:val="20"/>
        </w:rPr>
      </w:pPr>
    </w:p>
    <w:p w14:paraId="5BD4CE04" w14:textId="77777777" w:rsidR="00EC0AE7" w:rsidRDefault="00EC0AE7">
      <w:pPr>
        <w:rPr>
          <w:rFonts w:ascii="Book Antiqua" w:hAnsi="Book Antiqua"/>
          <w:sz w:val="20"/>
          <w:szCs w:val="20"/>
        </w:rPr>
      </w:pPr>
    </w:p>
    <w:p w14:paraId="09E073D2" w14:textId="784F4F77" w:rsidR="00EC0AE7" w:rsidRDefault="00EC0AE7">
      <w:pPr>
        <w:rPr>
          <w:rFonts w:ascii="Book Antiqua" w:hAnsi="Book Antiqua"/>
          <w:sz w:val="20"/>
          <w:szCs w:val="20"/>
        </w:rPr>
      </w:pPr>
    </w:p>
    <w:p w14:paraId="377A1AD5" w14:textId="77777777" w:rsidR="00EC0AE7" w:rsidRDefault="00EC0AE7">
      <w:pPr>
        <w:rPr>
          <w:rFonts w:ascii="Book Antiqua" w:hAnsi="Book Antiqua"/>
          <w:sz w:val="20"/>
          <w:szCs w:val="20"/>
        </w:rPr>
      </w:pPr>
    </w:p>
    <w:p w14:paraId="5114BDEE" w14:textId="77777777" w:rsidR="00EC0AE7" w:rsidRDefault="00EC0AE7">
      <w:pPr>
        <w:rPr>
          <w:rFonts w:ascii="Book Antiqua" w:hAnsi="Book Antiqua"/>
          <w:sz w:val="20"/>
          <w:szCs w:val="20"/>
        </w:rPr>
      </w:pPr>
    </w:p>
    <w:p w14:paraId="3C8619FA" w14:textId="644BEC82" w:rsidR="00D50215" w:rsidRPr="00F32341" w:rsidRDefault="00D50215">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C8619FB" w14:textId="0E79A24A" w:rsidR="00D50215" w:rsidRDefault="00D50215">
      <w:pPr>
        <w:rPr>
          <w:rFonts w:ascii="Book Antiqua" w:hAnsi="Book Antiqua"/>
          <w:sz w:val="20"/>
          <w:szCs w:val="20"/>
        </w:rPr>
      </w:pPr>
      <w:r w:rsidRPr="00F32341">
        <w:rPr>
          <w:rFonts w:ascii="Book Antiqua" w:hAnsi="Book Antiqua"/>
          <w:sz w:val="20"/>
          <w:szCs w:val="20"/>
        </w:rPr>
        <w:t>Signatures in this section illustrate that the Equal Opportunity Officer has reviewed s</w:t>
      </w:r>
      <w:r w:rsidR="00516F27">
        <w:rPr>
          <w:rFonts w:ascii="Book Antiqua" w:hAnsi="Book Antiqua"/>
          <w:sz w:val="20"/>
          <w:szCs w:val="20"/>
        </w:rPr>
        <w:t>ection II.E of the proposal.</w:t>
      </w:r>
    </w:p>
    <w:p w14:paraId="3C8619FC" w14:textId="13F0148E" w:rsidR="00513B27" w:rsidRDefault="00513B27">
      <w:pPr>
        <w:widowControl/>
        <w:autoSpaceDE/>
        <w:autoSpaceDN/>
        <w:adjustRightInd/>
        <w:rPr>
          <w:rFonts w:ascii="Book Antiqua" w:hAnsi="Book Antiqua"/>
          <w:sz w:val="20"/>
          <w:szCs w:val="20"/>
        </w:rPr>
      </w:pPr>
      <w:r>
        <w:rPr>
          <w:rFonts w:ascii="Book Antiqua" w:hAnsi="Book Antiqua"/>
          <w:sz w:val="20"/>
          <w:szCs w:val="20"/>
        </w:rPr>
        <w:br w:type="page"/>
      </w:r>
    </w:p>
    <w:p w14:paraId="096B9888" w14:textId="6634CF2E" w:rsidR="00516F27" w:rsidRPr="00F32341" w:rsidRDefault="00516F27" w:rsidP="00516F27">
      <w:pPr>
        <w:rPr>
          <w:rFonts w:ascii="Book Antiqua" w:hAnsi="Book Antiqua"/>
          <w:b/>
          <w:sz w:val="20"/>
          <w:szCs w:val="20"/>
        </w:rPr>
      </w:pPr>
      <w:bookmarkStart w:id="31" w:name="_Toc268163185"/>
      <w:r w:rsidRPr="00F32341">
        <w:rPr>
          <w:rFonts w:ascii="Book Antiqua" w:hAnsi="Book Antiqua"/>
          <w:b/>
          <w:sz w:val="20"/>
          <w:szCs w:val="20"/>
        </w:rPr>
        <w:lastRenderedPageBreak/>
        <w:t>APPENDIX B</w:t>
      </w:r>
      <w:r>
        <w:rPr>
          <w:rFonts w:ascii="Book Antiqua" w:hAnsi="Book Antiqua"/>
          <w:b/>
          <w:sz w:val="20"/>
          <w:szCs w:val="20"/>
        </w:rPr>
        <w:t>-2</w:t>
      </w:r>
    </w:p>
    <w:p w14:paraId="7FC74B3B" w14:textId="77777777" w:rsidR="00516F27" w:rsidRPr="00F32341" w:rsidRDefault="00516F27" w:rsidP="00516F27">
      <w:pPr>
        <w:rPr>
          <w:rFonts w:ascii="Book Antiqua" w:hAnsi="Book Antiqua"/>
          <w:sz w:val="20"/>
          <w:szCs w:val="20"/>
        </w:rPr>
      </w:pPr>
    </w:p>
    <w:p w14:paraId="1B9E0E9F" w14:textId="3F230791" w:rsidR="00516F27" w:rsidRPr="00F32341" w:rsidRDefault="00516F27" w:rsidP="00516F27">
      <w:pPr>
        <w:rPr>
          <w:rFonts w:ascii="Book Antiqua" w:hAnsi="Book Antiqua"/>
          <w:sz w:val="20"/>
          <w:szCs w:val="20"/>
        </w:rPr>
      </w:pPr>
      <w:r w:rsidRPr="00F32341">
        <w:rPr>
          <w:rFonts w:ascii="Book Antiqua" w:hAnsi="Book Antiqua"/>
          <w:sz w:val="20"/>
          <w:szCs w:val="20"/>
        </w:rPr>
        <w:t xml:space="preserve">Please include the signature of the Library Director. </w:t>
      </w:r>
    </w:p>
    <w:p w14:paraId="19A3AABA" w14:textId="77777777" w:rsidR="00516F27" w:rsidRPr="00F32341" w:rsidRDefault="00516F27" w:rsidP="00516F27">
      <w:pPr>
        <w:rPr>
          <w:rFonts w:ascii="Book Antiqua" w:hAnsi="Book Antiqua"/>
          <w:sz w:val="20"/>
          <w:szCs w:val="20"/>
        </w:rPr>
      </w:pPr>
    </w:p>
    <w:tbl>
      <w:tblPr>
        <w:tblW w:w="0" w:type="auto"/>
        <w:tblLook w:val="00A0" w:firstRow="1" w:lastRow="0" w:firstColumn="1" w:lastColumn="0" w:noHBand="0" w:noVBand="0"/>
      </w:tblPr>
      <w:tblGrid>
        <w:gridCol w:w="4155"/>
        <w:gridCol w:w="1055"/>
        <w:gridCol w:w="4150"/>
      </w:tblGrid>
      <w:tr w:rsidR="006579BC" w:rsidRPr="00410675" w14:paraId="1D380335" w14:textId="77777777" w:rsidTr="00681C01">
        <w:tc>
          <w:tcPr>
            <w:tcW w:w="4248" w:type="dxa"/>
          </w:tcPr>
          <w:p w14:paraId="0789D5C9" w14:textId="5C6E4EDA" w:rsidR="006579BC" w:rsidRDefault="00EC0AE7" w:rsidP="00681C01">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7456" behindDoc="0" locked="0" layoutInCell="1" allowOverlap="1" wp14:anchorId="24817575" wp14:editId="12A00372">
                  <wp:simplePos x="0" y="0"/>
                  <wp:positionH relativeFrom="column">
                    <wp:posOffset>28575</wp:posOffset>
                  </wp:positionH>
                  <wp:positionV relativeFrom="paragraph">
                    <wp:posOffset>5715</wp:posOffset>
                  </wp:positionV>
                  <wp:extent cx="1905000" cy="5118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 signature no initial 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05000" cy="511810"/>
                          </a:xfrm>
                          <a:prstGeom prst="rect">
                            <a:avLst/>
                          </a:prstGeom>
                        </pic:spPr>
                      </pic:pic>
                    </a:graphicData>
                  </a:graphic>
                  <wp14:sizeRelH relativeFrom="page">
                    <wp14:pctWidth>0</wp14:pctWidth>
                  </wp14:sizeRelH>
                  <wp14:sizeRelV relativeFrom="page">
                    <wp14:pctHeight>0</wp14:pctHeight>
                  </wp14:sizeRelV>
                </wp:anchor>
              </w:drawing>
            </w:r>
          </w:p>
          <w:p w14:paraId="4DDB403C" w14:textId="6103A604" w:rsidR="006579BC" w:rsidRDefault="006579BC" w:rsidP="00681C01">
            <w:pPr>
              <w:widowControl/>
              <w:rPr>
                <w:rFonts w:ascii="Book Antiqua" w:hAnsi="Book Antiqua"/>
                <w:b/>
                <w:sz w:val="20"/>
                <w:szCs w:val="20"/>
              </w:rPr>
            </w:pPr>
          </w:p>
          <w:p w14:paraId="6F3C0AD2" w14:textId="1871AFB4" w:rsidR="006579BC" w:rsidRPr="00410675" w:rsidRDefault="006579BC" w:rsidP="00681C01">
            <w:pPr>
              <w:widowControl/>
              <w:rPr>
                <w:rFonts w:ascii="Book Antiqua" w:hAnsi="Book Antiqua"/>
                <w:b/>
                <w:sz w:val="20"/>
                <w:szCs w:val="20"/>
              </w:rPr>
            </w:pPr>
          </w:p>
          <w:p w14:paraId="6D781000" w14:textId="77777777" w:rsidR="006579BC" w:rsidRPr="00410675" w:rsidRDefault="006579BC" w:rsidP="00681C01">
            <w:pPr>
              <w:widowControl/>
              <w:rPr>
                <w:rFonts w:ascii="Book Antiqua" w:hAnsi="Book Antiqua"/>
                <w:b/>
                <w:sz w:val="20"/>
                <w:szCs w:val="20"/>
              </w:rPr>
            </w:pPr>
          </w:p>
        </w:tc>
        <w:tc>
          <w:tcPr>
            <w:tcW w:w="1080" w:type="dxa"/>
          </w:tcPr>
          <w:p w14:paraId="320AB7A1" w14:textId="77777777" w:rsidR="006579BC" w:rsidRPr="00410675" w:rsidRDefault="006579BC" w:rsidP="00681C01">
            <w:pPr>
              <w:widowControl/>
              <w:rPr>
                <w:rFonts w:ascii="Book Antiqua" w:hAnsi="Book Antiqua"/>
                <w:b/>
                <w:sz w:val="20"/>
                <w:szCs w:val="20"/>
              </w:rPr>
            </w:pPr>
          </w:p>
        </w:tc>
        <w:tc>
          <w:tcPr>
            <w:tcW w:w="4248" w:type="dxa"/>
          </w:tcPr>
          <w:p w14:paraId="6033570E" w14:textId="77777777" w:rsidR="006579BC" w:rsidRDefault="006579BC" w:rsidP="00681C01">
            <w:pPr>
              <w:widowControl/>
              <w:rPr>
                <w:rFonts w:ascii="Book Antiqua" w:hAnsi="Book Antiqua"/>
                <w:b/>
                <w:sz w:val="20"/>
                <w:szCs w:val="20"/>
              </w:rPr>
            </w:pPr>
          </w:p>
          <w:p w14:paraId="2C9F9D70" w14:textId="77777777" w:rsidR="006579BC" w:rsidRDefault="006579BC" w:rsidP="00681C01">
            <w:pPr>
              <w:widowControl/>
              <w:rPr>
                <w:rFonts w:ascii="Book Antiqua" w:hAnsi="Book Antiqua"/>
                <w:b/>
                <w:sz w:val="20"/>
                <w:szCs w:val="20"/>
              </w:rPr>
            </w:pPr>
          </w:p>
          <w:p w14:paraId="02679401" w14:textId="77777777" w:rsidR="006579BC" w:rsidRDefault="006579BC" w:rsidP="00681C01">
            <w:pPr>
              <w:widowControl/>
              <w:rPr>
                <w:rFonts w:ascii="Book Antiqua" w:hAnsi="Book Antiqua"/>
                <w:b/>
                <w:sz w:val="20"/>
                <w:szCs w:val="20"/>
              </w:rPr>
            </w:pPr>
          </w:p>
          <w:p w14:paraId="5AA59452" w14:textId="77777777" w:rsidR="006579BC" w:rsidRPr="00410675" w:rsidRDefault="006579BC" w:rsidP="00681C01">
            <w:pPr>
              <w:widowControl/>
              <w:rPr>
                <w:rFonts w:ascii="Book Antiqua" w:hAnsi="Book Antiqua"/>
                <w:b/>
                <w:sz w:val="20"/>
                <w:szCs w:val="20"/>
              </w:rPr>
            </w:pPr>
          </w:p>
        </w:tc>
      </w:tr>
      <w:tr w:rsidR="006579BC" w:rsidRPr="00410675" w14:paraId="5183F62E" w14:textId="77777777" w:rsidTr="00681C01">
        <w:tc>
          <w:tcPr>
            <w:tcW w:w="4248" w:type="dxa"/>
          </w:tcPr>
          <w:p w14:paraId="08DFC493" w14:textId="7545522A" w:rsidR="006579BC" w:rsidRPr="00410675" w:rsidRDefault="006579BC" w:rsidP="00EC0AE7">
            <w:pPr>
              <w:widowControl/>
              <w:rPr>
                <w:rFonts w:ascii="Book Antiqua" w:hAnsi="Book Antiqua"/>
                <w:b/>
                <w:sz w:val="20"/>
                <w:szCs w:val="20"/>
              </w:rPr>
            </w:pPr>
            <w:r w:rsidRPr="00410675">
              <w:rPr>
                <w:rFonts w:ascii="Book Antiqua" w:hAnsi="Book Antiqua"/>
                <w:b/>
                <w:sz w:val="20"/>
                <w:szCs w:val="20"/>
              </w:rPr>
              <w:t xml:space="preserve">Signature of </w:t>
            </w:r>
            <w:r w:rsidR="00EC0AE7">
              <w:rPr>
                <w:rFonts w:ascii="Book Antiqua" w:hAnsi="Book Antiqua"/>
                <w:b/>
                <w:sz w:val="20"/>
                <w:szCs w:val="20"/>
              </w:rPr>
              <w:t>the Library Director</w:t>
            </w:r>
          </w:p>
        </w:tc>
        <w:tc>
          <w:tcPr>
            <w:tcW w:w="1080" w:type="dxa"/>
          </w:tcPr>
          <w:p w14:paraId="0B84F759" w14:textId="77777777" w:rsidR="006579BC" w:rsidRPr="00410675" w:rsidRDefault="006579BC" w:rsidP="00681C01">
            <w:pPr>
              <w:widowControl/>
              <w:rPr>
                <w:rFonts w:ascii="Book Antiqua" w:hAnsi="Book Antiqua"/>
                <w:b/>
                <w:sz w:val="20"/>
                <w:szCs w:val="20"/>
              </w:rPr>
            </w:pPr>
          </w:p>
        </w:tc>
        <w:tc>
          <w:tcPr>
            <w:tcW w:w="4248" w:type="dxa"/>
          </w:tcPr>
          <w:p w14:paraId="0711D0CD" w14:textId="77777777" w:rsidR="006579BC" w:rsidRPr="00410675" w:rsidRDefault="006579BC" w:rsidP="00681C01">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January 16, 2017</w:t>
            </w:r>
          </w:p>
        </w:tc>
      </w:tr>
    </w:tbl>
    <w:p w14:paraId="2809F160" w14:textId="77777777" w:rsidR="00516F27" w:rsidRPr="00F32341" w:rsidRDefault="00516F27" w:rsidP="00516F27">
      <w:pPr>
        <w:rPr>
          <w:rFonts w:ascii="Book Antiqua" w:hAnsi="Book Antiqua"/>
          <w:sz w:val="20"/>
          <w:szCs w:val="20"/>
        </w:rPr>
      </w:pPr>
    </w:p>
    <w:p w14:paraId="207DC119" w14:textId="77777777" w:rsidR="00516F27" w:rsidRPr="00F32341" w:rsidRDefault="00516F27" w:rsidP="00516F27">
      <w:pPr>
        <w:rPr>
          <w:rFonts w:ascii="Book Antiqua" w:hAnsi="Book Antiqua"/>
          <w:sz w:val="20"/>
          <w:szCs w:val="20"/>
        </w:rPr>
      </w:pPr>
    </w:p>
    <w:p w14:paraId="1365B207" w14:textId="77777777" w:rsidR="00516F27" w:rsidRPr="00F32341" w:rsidRDefault="00516F27" w:rsidP="00516F27">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DAE10B4" w14:textId="5D05C134" w:rsidR="00516F27" w:rsidRDefault="00516F27" w:rsidP="00516F27">
      <w:pPr>
        <w:rPr>
          <w:rFonts w:ascii="Book Antiqua" w:hAnsi="Book Antiqua"/>
          <w:sz w:val="20"/>
          <w:szCs w:val="20"/>
        </w:rPr>
      </w:pPr>
      <w:r w:rsidRPr="00F32341">
        <w:rPr>
          <w:rFonts w:ascii="Book Antiqua" w:hAnsi="Book Antiqua"/>
          <w:sz w:val="20"/>
          <w:szCs w:val="20"/>
        </w:rPr>
        <w:t>Signatures in this section illustrate that the Library Director has reviewed sections X.A and X.B.</w:t>
      </w:r>
      <w:r>
        <w:rPr>
          <w:rFonts w:ascii="Book Antiqua" w:hAnsi="Book Antiqua"/>
          <w:sz w:val="20"/>
          <w:szCs w:val="20"/>
        </w:rPr>
        <w:t xml:space="preserve">    </w:t>
      </w:r>
    </w:p>
    <w:p w14:paraId="404BAC43" w14:textId="77777777" w:rsidR="00516F27" w:rsidRDefault="00516F27">
      <w:pPr>
        <w:widowControl/>
        <w:autoSpaceDE/>
        <w:autoSpaceDN/>
        <w:adjustRightInd/>
        <w:rPr>
          <w:rFonts w:ascii="Book Antiqua" w:hAnsi="Book Antiqua"/>
          <w:sz w:val="20"/>
          <w:szCs w:val="20"/>
        </w:rPr>
      </w:pPr>
      <w:r>
        <w:rPr>
          <w:rFonts w:ascii="Book Antiqua" w:hAnsi="Book Antiqua"/>
          <w:sz w:val="20"/>
          <w:szCs w:val="20"/>
        </w:rPr>
        <w:br w:type="page"/>
      </w:r>
    </w:p>
    <w:p w14:paraId="326E7571" w14:textId="25822E93" w:rsidR="00E71040" w:rsidRPr="004D40DB" w:rsidRDefault="00920E94" w:rsidP="00E71040">
      <w:pPr>
        <w:rPr>
          <w:szCs w:val="24"/>
        </w:rPr>
      </w:pPr>
      <w:r>
        <w:rPr>
          <w:rFonts w:ascii="Book Antiqua" w:hAnsi="Book Antiqua"/>
          <w:b/>
          <w:sz w:val="20"/>
          <w:szCs w:val="20"/>
        </w:rPr>
        <w:lastRenderedPageBreak/>
        <w:t>APPENDIX</w:t>
      </w:r>
      <w:r w:rsidR="00E71040" w:rsidRPr="00513B27">
        <w:rPr>
          <w:rFonts w:ascii="Book Antiqua" w:hAnsi="Book Antiqua"/>
          <w:b/>
          <w:sz w:val="20"/>
          <w:szCs w:val="20"/>
        </w:rPr>
        <w:t xml:space="preserve"> </w:t>
      </w:r>
      <w:r w:rsidR="00E71040">
        <w:rPr>
          <w:rFonts w:ascii="Book Antiqua" w:hAnsi="Book Antiqua"/>
          <w:b/>
          <w:sz w:val="20"/>
          <w:szCs w:val="20"/>
        </w:rPr>
        <w:t>C</w:t>
      </w:r>
      <w:r w:rsidR="00E71040" w:rsidRPr="00513B27">
        <w:rPr>
          <w:rFonts w:ascii="Book Antiqua" w:hAnsi="Book Antiqua"/>
          <w:b/>
          <w:sz w:val="20"/>
          <w:szCs w:val="20"/>
        </w:rPr>
        <w:t xml:space="preserve"> – </w:t>
      </w:r>
      <w:r w:rsidR="00E71040">
        <w:rPr>
          <w:rFonts w:ascii="Book Antiqua" w:hAnsi="Book Antiqua"/>
          <w:b/>
          <w:sz w:val="20"/>
          <w:szCs w:val="20"/>
        </w:rPr>
        <w:t>Recent FIU SCIS Graduates</w:t>
      </w:r>
      <w:r w:rsidR="00F95F45">
        <w:rPr>
          <w:rFonts w:ascii="Book Antiqua" w:hAnsi="Book Antiqua"/>
          <w:b/>
          <w:sz w:val="20"/>
          <w:szCs w:val="20"/>
        </w:rPr>
        <w:t xml:space="preserve"> (source LinkedIn)</w:t>
      </w:r>
    </w:p>
    <w:p w14:paraId="5514A276" w14:textId="696DC013" w:rsidR="00E71040" w:rsidRDefault="00E71040">
      <w:pPr>
        <w:widowControl/>
        <w:autoSpaceDE/>
        <w:autoSpaceDN/>
        <w:adjustRightInd/>
        <w:rPr>
          <w:rFonts w:ascii="Book Antiqua" w:hAnsi="Book Antiqua"/>
          <w:b/>
          <w:sz w:val="20"/>
          <w:szCs w:val="20"/>
        </w:rPr>
      </w:pPr>
    </w:p>
    <w:tbl>
      <w:tblPr>
        <w:tblW w:w="5000" w:type="pct"/>
        <w:tblCellSpacing w:w="0" w:type="dxa"/>
        <w:shd w:val="clear" w:color="auto" w:fill="FDFDFD"/>
        <w:tblCellMar>
          <w:top w:w="15" w:type="dxa"/>
          <w:left w:w="15" w:type="dxa"/>
          <w:bottom w:w="15" w:type="dxa"/>
          <w:right w:w="15" w:type="dxa"/>
        </w:tblCellMar>
        <w:tblLook w:val="04A0" w:firstRow="1" w:lastRow="0" w:firstColumn="1" w:lastColumn="0" w:noHBand="0" w:noVBand="1"/>
      </w:tblPr>
      <w:tblGrid>
        <w:gridCol w:w="1981"/>
        <w:gridCol w:w="1097"/>
        <w:gridCol w:w="6282"/>
      </w:tblGrid>
      <w:tr w:rsidR="00E71040" w:rsidRPr="00A37C06" w14:paraId="1A841A00" w14:textId="77777777" w:rsidTr="00E71040">
        <w:trPr>
          <w:tblHeader/>
          <w:tblCellSpacing w:w="0" w:type="dxa"/>
        </w:trPr>
        <w:tc>
          <w:tcPr>
            <w:tcW w:w="1997" w:type="dxa"/>
            <w:shd w:val="clear" w:color="auto" w:fill="FDFDFD"/>
            <w:tcMar>
              <w:top w:w="120" w:type="dxa"/>
              <w:left w:w="120" w:type="dxa"/>
              <w:bottom w:w="120" w:type="dxa"/>
              <w:right w:w="450" w:type="dxa"/>
            </w:tcMar>
            <w:hideMark/>
          </w:tcPr>
          <w:p w14:paraId="05C9B055"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Name</w:t>
            </w:r>
          </w:p>
        </w:tc>
        <w:tc>
          <w:tcPr>
            <w:tcW w:w="1111" w:type="dxa"/>
            <w:shd w:val="clear" w:color="auto" w:fill="FDFDFD"/>
            <w:tcMar>
              <w:top w:w="120" w:type="dxa"/>
              <w:left w:w="120" w:type="dxa"/>
              <w:bottom w:w="120" w:type="dxa"/>
              <w:right w:w="450" w:type="dxa"/>
            </w:tcMar>
            <w:hideMark/>
          </w:tcPr>
          <w:p w14:paraId="257E656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Year</w:t>
            </w:r>
          </w:p>
        </w:tc>
        <w:tc>
          <w:tcPr>
            <w:tcW w:w="6246" w:type="dxa"/>
            <w:shd w:val="clear" w:color="auto" w:fill="FDFDFD"/>
            <w:tcMar>
              <w:top w:w="120" w:type="dxa"/>
              <w:left w:w="120" w:type="dxa"/>
              <w:bottom w:w="120" w:type="dxa"/>
              <w:right w:w="450" w:type="dxa"/>
            </w:tcMar>
            <w:hideMark/>
          </w:tcPr>
          <w:p w14:paraId="7D03EC1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Employment</w:t>
            </w:r>
          </w:p>
        </w:tc>
      </w:tr>
      <w:tr w:rsidR="00E71040" w:rsidRPr="00A37C06" w14:paraId="4D29AB7B" w14:textId="77777777" w:rsidTr="00E71040">
        <w:trPr>
          <w:tblCellSpacing w:w="0" w:type="dxa"/>
        </w:trPr>
        <w:tc>
          <w:tcPr>
            <w:tcW w:w="0" w:type="auto"/>
            <w:shd w:val="clear" w:color="auto" w:fill="FDFDFD"/>
            <w:tcMar>
              <w:top w:w="120" w:type="dxa"/>
              <w:left w:w="120" w:type="dxa"/>
              <w:bottom w:w="120" w:type="dxa"/>
              <w:right w:w="120" w:type="dxa"/>
            </w:tcMar>
            <w:hideMark/>
          </w:tcPr>
          <w:p w14:paraId="58E632F6" w14:textId="77777777" w:rsidR="00E71040" w:rsidRPr="00A37C06" w:rsidRDefault="00E20DD0" w:rsidP="00E84CC0">
            <w:pPr>
              <w:rPr>
                <w:rFonts w:ascii="Helvetica" w:hAnsi="Helvetica" w:cs="Helvetica"/>
                <w:b/>
                <w:bCs/>
                <w:color w:val="333333"/>
                <w:szCs w:val="24"/>
              </w:rPr>
            </w:pPr>
            <w:hyperlink r:id="rId30" w:tgtFrame="_blank" w:history="1">
              <w:r w:rsidR="00E71040" w:rsidRPr="00A37C06">
                <w:rPr>
                  <w:rFonts w:ascii="Helvetica" w:hAnsi="Helvetica" w:cs="Helvetica"/>
                  <w:color w:val="337AB7"/>
                  <w:szCs w:val="24"/>
                  <w:u w:val="single"/>
                </w:rPr>
                <w:t>Eduardo Guerra</w:t>
              </w:r>
            </w:hyperlink>
          </w:p>
        </w:tc>
        <w:tc>
          <w:tcPr>
            <w:tcW w:w="0" w:type="auto"/>
            <w:shd w:val="clear" w:color="auto" w:fill="FDFDFD"/>
            <w:tcMar>
              <w:top w:w="120" w:type="dxa"/>
              <w:left w:w="120" w:type="dxa"/>
              <w:bottom w:w="120" w:type="dxa"/>
              <w:right w:w="120" w:type="dxa"/>
            </w:tcMar>
            <w:hideMark/>
          </w:tcPr>
          <w:p w14:paraId="123DF3B7"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6DBB7FFB"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Software Engineer at Ultimate Software</w:t>
            </w:r>
          </w:p>
        </w:tc>
      </w:tr>
      <w:tr w:rsidR="00E71040" w:rsidRPr="00A37C06" w14:paraId="38677C93" w14:textId="77777777" w:rsidTr="00E71040">
        <w:trPr>
          <w:tblCellSpacing w:w="0" w:type="dxa"/>
        </w:trPr>
        <w:tc>
          <w:tcPr>
            <w:tcW w:w="0" w:type="auto"/>
            <w:shd w:val="clear" w:color="auto" w:fill="FFFFFF"/>
            <w:tcMar>
              <w:top w:w="120" w:type="dxa"/>
              <w:left w:w="120" w:type="dxa"/>
              <w:bottom w:w="120" w:type="dxa"/>
              <w:right w:w="120" w:type="dxa"/>
            </w:tcMar>
            <w:hideMark/>
          </w:tcPr>
          <w:p w14:paraId="52A46BB8" w14:textId="77777777" w:rsidR="00E71040" w:rsidRPr="00A37C06" w:rsidRDefault="00E20DD0" w:rsidP="00E84CC0">
            <w:pPr>
              <w:rPr>
                <w:rFonts w:ascii="Helvetica" w:hAnsi="Helvetica" w:cs="Helvetica"/>
                <w:color w:val="333333"/>
                <w:szCs w:val="24"/>
              </w:rPr>
            </w:pPr>
            <w:hyperlink r:id="rId31"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08C54A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13B8E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FastKoin.com</w:t>
            </w:r>
          </w:p>
        </w:tc>
      </w:tr>
      <w:tr w:rsidR="00E71040" w:rsidRPr="00A37C06" w14:paraId="01D298D6" w14:textId="77777777" w:rsidTr="00E71040">
        <w:trPr>
          <w:tblCellSpacing w:w="0" w:type="dxa"/>
        </w:trPr>
        <w:tc>
          <w:tcPr>
            <w:tcW w:w="0" w:type="auto"/>
            <w:shd w:val="clear" w:color="auto" w:fill="FDFDFD"/>
            <w:tcMar>
              <w:top w:w="120" w:type="dxa"/>
              <w:left w:w="120" w:type="dxa"/>
              <w:bottom w:w="120" w:type="dxa"/>
              <w:right w:w="120" w:type="dxa"/>
            </w:tcMar>
            <w:hideMark/>
          </w:tcPr>
          <w:p w14:paraId="7522D9C2" w14:textId="77777777" w:rsidR="00E71040" w:rsidRPr="00A37C06" w:rsidRDefault="00E20DD0" w:rsidP="00E84CC0">
            <w:pPr>
              <w:rPr>
                <w:rFonts w:ascii="Helvetica" w:hAnsi="Helvetica" w:cs="Helvetica"/>
                <w:color w:val="333333"/>
                <w:szCs w:val="24"/>
              </w:rPr>
            </w:pPr>
            <w:hyperlink r:id="rId32" w:tgtFrame="_blank" w:history="1">
              <w:r w:rsidR="00E71040" w:rsidRPr="00A37C06">
                <w:rPr>
                  <w:rFonts w:ascii="Helvetica" w:hAnsi="Helvetica" w:cs="Helvetica"/>
                  <w:color w:val="337AB7"/>
                  <w:szCs w:val="24"/>
                  <w:u w:val="single"/>
                </w:rPr>
                <w:t>Emmanuel Vinas</w:t>
              </w:r>
            </w:hyperlink>
          </w:p>
        </w:tc>
        <w:tc>
          <w:tcPr>
            <w:tcW w:w="0" w:type="auto"/>
            <w:shd w:val="clear" w:color="auto" w:fill="FDFDFD"/>
            <w:tcMar>
              <w:top w:w="120" w:type="dxa"/>
              <w:left w:w="120" w:type="dxa"/>
              <w:bottom w:w="120" w:type="dxa"/>
              <w:right w:w="120" w:type="dxa"/>
            </w:tcMar>
            <w:hideMark/>
          </w:tcPr>
          <w:p w14:paraId="5508D6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F260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2 at Edgy Soul Entertainment</w:t>
            </w:r>
          </w:p>
        </w:tc>
      </w:tr>
      <w:tr w:rsidR="00E71040" w:rsidRPr="00A37C06" w14:paraId="2256C7BC" w14:textId="77777777" w:rsidTr="00E71040">
        <w:trPr>
          <w:tblCellSpacing w:w="0" w:type="dxa"/>
        </w:trPr>
        <w:tc>
          <w:tcPr>
            <w:tcW w:w="0" w:type="auto"/>
            <w:shd w:val="clear" w:color="auto" w:fill="FFFFFF"/>
            <w:tcMar>
              <w:top w:w="120" w:type="dxa"/>
              <w:left w:w="120" w:type="dxa"/>
              <w:bottom w:w="120" w:type="dxa"/>
              <w:right w:w="120" w:type="dxa"/>
            </w:tcMar>
            <w:hideMark/>
          </w:tcPr>
          <w:p w14:paraId="073E0829" w14:textId="77777777" w:rsidR="00E71040" w:rsidRPr="00A37C06" w:rsidRDefault="00E20DD0" w:rsidP="00E84CC0">
            <w:pPr>
              <w:rPr>
                <w:rFonts w:ascii="Helvetica" w:hAnsi="Helvetica" w:cs="Helvetica"/>
                <w:color w:val="333333"/>
                <w:szCs w:val="24"/>
              </w:rPr>
            </w:pPr>
            <w:hyperlink r:id="rId33" w:tgtFrame="_blank" w:history="1">
              <w:r w:rsidR="00E71040" w:rsidRPr="00A37C06">
                <w:rPr>
                  <w:rFonts w:ascii="Helvetica" w:hAnsi="Helvetica" w:cs="Helvetica"/>
                  <w:color w:val="337AB7"/>
                  <w:szCs w:val="24"/>
                  <w:u w:val="single"/>
                </w:rPr>
                <w:t>Rodolfo Viant</w:t>
              </w:r>
            </w:hyperlink>
          </w:p>
        </w:tc>
        <w:tc>
          <w:tcPr>
            <w:tcW w:w="0" w:type="auto"/>
            <w:shd w:val="clear" w:color="auto" w:fill="FFFFFF"/>
            <w:tcMar>
              <w:top w:w="120" w:type="dxa"/>
              <w:left w:w="120" w:type="dxa"/>
              <w:bottom w:w="120" w:type="dxa"/>
              <w:right w:w="120" w:type="dxa"/>
            </w:tcMar>
            <w:hideMark/>
          </w:tcPr>
          <w:p w14:paraId="71CBCC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26330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Bullet Line</w:t>
            </w:r>
          </w:p>
        </w:tc>
      </w:tr>
      <w:tr w:rsidR="00E71040" w:rsidRPr="00A37C06" w14:paraId="0A788B89" w14:textId="77777777" w:rsidTr="00E71040">
        <w:trPr>
          <w:tblCellSpacing w:w="0" w:type="dxa"/>
        </w:trPr>
        <w:tc>
          <w:tcPr>
            <w:tcW w:w="0" w:type="auto"/>
            <w:shd w:val="clear" w:color="auto" w:fill="FDFDFD"/>
            <w:tcMar>
              <w:top w:w="120" w:type="dxa"/>
              <w:left w:w="120" w:type="dxa"/>
              <w:bottom w:w="120" w:type="dxa"/>
              <w:right w:w="120" w:type="dxa"/>
            </w:tcMar>
            <w:hideMark/>
          </w:tcPr>
          <w:p w14:paraId="76394046" w14:textId="77777777" w:rsidR="00E71040" w:rsidRPr="00A37C06" w:rsidRDefault="00E20DD0" w:rsidP="00E84CC0">
            <w:pPr>
              <w:rPr>
                <w:rFonts w:ascii="Helvetica" w:hAnsi="Helvetica" w:cs="Helvetica"/>
                <w:color w:val="333333"/>
                <w:szCs w:val="24"/>
              </w:rPr>
            </w:pPr>
            <w:hyperlink r:id="rId34" w:tgtFrame="_blank" w:history="1">
              <w:r w:rsidR="00E71040" w:rsidRPr="00A37C06">
                <w:rPr>
                  <w:rFonts w:ascii="Helvetica" w:hAnsi="Helvetica" w:cs="Helvetica"/>
                  <w:color w:val="337AB7"/>
                  <w:szCs w:val="24"/>
                  <w:u w:val="single"/>
                </w:rPr>
                <w:t>Leonardo Martin</w:t>
              </w:r>
            </w:hyperlink>
          </w:p>
        </w:tc>
        <w:tc>
          <w:tcPr>
            <w:tcW w:w="0" w:type="auto"/>
            <w:shd w:val="clear" w:color="auto" w:fill="FDFDFD"/>
            <w:tcMar>
              <w:top w:w="120" w:type="dxa"/>
              <w:left w:w="120" w:type="dxa"/>
              <w:bottom w:w="120" w:type="dxa"/>
              <w:right w:w="120" w:type="dxa"/>
            </w:tcMar>
            <w:hideMark/>
          </w:tcPr>
          <w:p w14:paraId="0D63BA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5F6070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Intern - TechStar at Ultimate Software</w:t>
            </w:r>
          </w:p>
        </w:tc>
      </w:tr>
      <w:tr w:rsidR="00E71040" w:rsidRPr="00A37C06" w14:paraId="38CCE97C" w14:textId="77777777" w:rsidTr="00E71040">
        <w:trPr>
          <w:tblCellSpacing w:w="0" w:type="dxa"/>
        </w:trPr>
        <w:tc>
          <w:tcPr>
            <w:tcW w:w="0" w:type="auto"/>
            <w:shd w:val="clear" w:color="auto" w:fill="FFFFFF"/>
            <w:tcMar>
              <w:top w:w="120" w:type="dxa"/>
              <w:left w:w="120" w:type="dxa"/>
              <w:bottom w:w="120" w:type="dxa"/>
              <w:right w:w="120" w:type="dxa"/>
            </w:tcMar>
            <w:hideMark/>
          </w:tcPr>
          <w:p w14:paraId="4D8DC123" w14:textId="77777777" w:rsidR="00E71040" w:rsidRPr="00A37C06" w:rsidRDefault="00E20DD0" w:rsidP="00E84CC0">
            <w:pPr>
              <w:rPr>
                <w:rFonts w:ascii="Helvetica" w:hAnsi="Helvetica" w:cs="Helvetica"/>
                <w:color w:val="333333"/>
                <w:szCs w:val="24"/>
              </w:rPr>
            </w:pPr>
            <w:hyperlink r:id="rId35" w:tgtFrame="_blank" w:history="1">
              <w:r w:rsidR="00E71040" w:rsidRPr="00A37C06">
                <w:rPr>
                  <w:rFonts w:ascii="Helvetica" w:hAnsi="Helvetica" w:cs="Helvetica"/>
                  <w:color w:val="337AB7"/>
                  <w:szCs w:val="24"/>
                  <w:u w:val="single"/>
                </w:rPr>
                <w:t>Alejandro Henao</w:t>
              </w:r>
            </w:hyperlink>
          </w:p>
        </w:tc>
        <w:tc>
          <w:tcPr>
            <w:tcW w:w="0" w:type="auto"/>
            <w:shd w:val="clear" w:color="auto" w:fill="FFFFFF"/>
            <w:tcMar>
              <w:top w:w="120" w:type="dxa"/>
              <w:left w:w="120" w:type="dxa"/>
              <w:bottom w:w="120" w:type="dxa"/>
              <w:right w:w="120" w:type="dxa"/>
            </w:tcMar>
            <w:hideMark/>
          </w:tcPr>
          <w:p w14:paraId="523748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DEB59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32C0A80" w14:textId="77777777" w:rsidTr="00E71040">
        <w:trPr>
          <w:tblCellSpacing w:w="0" w:type="dxa"/>
        </w:trPr>
        <w:tc>
          <w:tcPr>
            <w:tcW w:w="0" w:type="auto"/>
            <w:shd w:val="clear" w:color="auto" w:fill="FDFDFD"/>
            <w:tcMar>
              <w:top w:w="120" w:type="dxa"/>
              <w:left w:w="120" w:type="dxa"/>
              <w:bottom w:w="120" w:type="dxa"/>
              <w:right w:w="120" w:type="dxa"/>
            </w:tcMar>
            <w:hideMark/>
          </w:tcPr>
          <w:p w14:paraId="28261B15" w14:textId="77777777" w:rsidR="00E71040" w:rsidRPr="00A37C06" w:rsidRDefault="00E20DD0" w:rsidP="00E84CC0">
            <w:pPr>
              <w:rPr>
                <w:rFonts w:ascii="Helvetica" w:hAnsi="Helvetica" w:cs="Helvetica"/>
                <w:color w:val="333333"/>
                <w:szCs w:val="24"/>
              </w:rPr>
            </w:pPr>
            <w:hyperlink r:id="rId36" w:tgtFrame="_blank" w:history="1">
              <w:r w:rsidR="00E71040" w:rsidRPr="00A37C06">
                <w:rPr>
                  <w:rFonts w:ascii="Helvetica" w:hAnsi="Helvetica" w:cs="Helvetica"/>
                  <w:color w:val="337AB7"/>
                  <w:szCs w:val="24"/>
                  <w:u w:val="single"/>
                </w:rPr>
                <w:t>Daniel Alvarez</w:t>
              </w:r>
            </w:hyperlink>
          </w:p>
        </w:tc>
        <w:tc>
          <w:tcPr>
            <w:tcW w:w="0" w:type="auto"/>
            <w:shd w:val="clear" w:color="auto" w:fill="FDFDFD"/>
            <w:tcMar>
              <w:top w:w="120" w:type="dxa"/>
              <w:left w:w="120" w:type="dxa"/>
              <w:bottom w:w="120" w:type="dxa"/>
              <w:right w:w="120" w:type="dxa"/>
            </w:tcMar>
            <w:hideMark/>
          </w:tcPr>
          <w:p w14:paraId="58E9B0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182D76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Emphasys Software</w:t>
            </w:r>
          </w:p>
        </w:tc>
      </w:tr>
      <w:tr w:rsidR="00E71040" w:rsidRPr="00A37C06" w14:paraId="57997463" w14:textId="77777777" w:rsidTr="00E71040">
        <w:trPr>
          <w:tblCellSpacing w:w="0" w:type="dxa"/>
        </w:trPr>
        <w:tc>
          <w:tcPr>
            <w:tcW w:w="0" w:type="auto"/>
            <w:shd w:val="clear" w:color="auto" w:fill="FFFFFF"/>
            <w:tcMar>
              <w:top w:w="120" w:type="dxa"/>
              <w:left w:w="120" w:type="dxa"/>
              <w:bottom w:w="120" w:type="dxa"/>
              <w:right w:w="120" w:type="dxa"/>
            </w:tcMar>
            <w:hideMark/>
          </w:tcPr>
          <w:p w14:paraId="6B9BA371" w14:textId="77777777" w:rsidR="00E71040" w:rsidRPr="00A37C06" w:rsidRDefault="00E20DD0" w:rsidP="00E84CC0">
            <w:pPr>
              <w:rPr>
                <w:rFonts w:ascii="Helvetica" w:hAnsi="Helvetica" w:cs="Helvetica"/>
                <w:color w:val="333333"/>
                <w:szCs w:val="24"/>
              </w:rPr>
            </w:pPr>
            <w:hyperlink r:id="rId37" w:tgtFrame="_blank" w:history="1">
              <w:r w:rsidR="00E71040" w:rsidRPr="00A37C06">
                <w:rPr>
                  <w:rFonts w:ascii="Helvetica" w:hAnsi="Helvetica" w:cs="Helvetica"/>
                  <w:color w:val="337AB7"/>
                  <w:szCs w:val="24"/>
                  <w:u w:val="single"/>
                </w:rPr>
                <w:t>Shadeh Ferris-Francis</w:t>
              </w:r>
            </w:hyperlink>
          </w:p>
        </w:tc>
        <w:tc>
          <w:tcPr>
            <w:tcW w:w="0" w:type="auto"/>
            <w:shd w:val="clear" w:color="auto" w:fill="FFFFFF"/>
            <w:tcMar>
              <w:top w:w="120" w:type="dxa"/>
              <w:left w:w="120" w:type="dxa"/>
              <w:bottom w:w="120" w:type="dxa"/>
              <w:right w:w="120" w:type="dxa"/>
            </w:tcMar>
            <w:hideMark/>
          </w:tcPr>
          <w:p w14:paraId="4CDA292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686A78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in Systems Engineering at NASA Jet Propulsion Laboratory</w:t>
            </w:r>
          </w:p>
        </w:tc>
      </w:tr>
      <w:tr w:rsidR="00E71040" w:rsidRPr="00A37C06" w14:paraId="68F0606E" w14:textId="77777777" w:rsidTr="00E71040">
        <w:trPr>
          <w:tblCellSpacing w:w="0" w:type="dxa"/>
        </w:trPr>
        <w:tc>
          <w:tcPr>
            <w:tcW w:w="0" w:type="auto"/>
            <w:shd w:val="clear" w:color="auto" w:fill="FDFDFD"/>
            <w:tcMar>
              <w:top w:w="120" w:type="dxa"/>
              <w:left w:w="120" w:type="dxa"/>
              <w:bottom w:w="120" w:type="dxa"/>
              <w:right w:w="120" w:type="dxa"/>
            </w:tcMar>
            <w:hideMark/>
          </w:tcPr>
          <w:p w14:paraId="3512CE8F" w14:textId="77777777" w:rsidR="00E71040" w:rsidRPr="00A37C06" w:rsidRDefault="00E20DD0" w:rsidP="00E84CC0">
            <w:pPr>
              <w:rPr>
                <w:rFonts w:ascii="Helvetica" w:hAnsi="Helvetica" w:cs="Helvetica"/>
                <w:color w:val="333333"/>
                <w:szCs w:val="24"/>
              </w:rPr>
            </w:pPr>
            <w:hyperlink r:id="rId38" w:tgtFrame="_blank" w:history="1">
              <w:r w:rsidR="00E71040" w:rsidRPr="00A37C06">
                <w:rPr>
                  <w:rFonts w:ascii="Helvetica" w:hAnsi="Helvetica" w:cs="Helvetica"/>
                  <w:color w:val="337AB7"/>
                  <w:szCs w:val="24"/>
                  <w:u w:val="single"/>
                </w:rPr>
                <w:t>Wayne Curling</w:t>
              </w:r>
            </w:hyperlink>
          </w:p>
        </w:tc>
        <w:tc>
          <w:tcPr>
            <w:tcW w:w="0" w:type="auto"/>
            <w:shd w:val="clear" w:color="auto" w:fill="FDFDFD"/>
            <w:tcMar>
              <w:top w:w="120" w:type="dxa"/>
              <w:left w:w="120" w:type="dxa"/>
              <w:bottom w:w="120" w:type="dxa"/>
              <w:right w:w="120" w:type="dxa"/>
            </w:tcMar>
            <w:hideMark/>
          </w:tcPr>
          <w:p w14:paraId="2D8B2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D6CFB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Contract Software Engineer Asc at Lockheed Martin</w:t>
            </w:r>
          </w:p>
        </w:tc>
      </w:tr>
      <w:tr w:rsidR="00E71040" w:rsidRPr="00A37C06" w14:paraId="628ED6AF" w14:textId="77777777" w:rsidTr="00E71040">
        <w:trPr>
          <w:tblCellSpacing w:w="0" w:type="dxa"/>
        </w:trPr>
        <w:tc>
          <w:tcPr>
            <w:tcW w:w="0" w:type="auto"/>
            <w:shd w:val="clear" w:color="auto" w:fill="FFFFFF"/>
            <w:tcMar>
              <w:top w:w="120" w:type="dxa"/>
              <w:left w:w="120" w:type="dxa"/>
              <w:bottom w:w="120" w:type="dxa"/>
              <w:right w:w="120" w:type="dxa"/>
            </w:tcMar>
            <w:hideMark/>
          </w:tcPr>
          <w:p w14:paraId="68B0380C" w14:textId="77777777" w:rsidR="00E71040" w:rsidRPr="00A37C06" w:rsidRDefault="00E20DD0" w:rsidP="00E84CC0">
            <w:pPr>
              <w:rPr>
                <w:rFonts w:ascii="Helvetica" w:hAnsi="Helvetica" w:cs="Helvetica"/>
                <w:color w:val="333333"/>
                <w:szCs w:val="24"/>
              </w:rPr>
            </w:pPr>
            <w:hyperlink r:id="rId39" w:tgtFrame="_blank" w:history="1">
              <w:r w:rsidR="00E71040" w:rsidRPr="00A37C06">
                <w:rPr>
                  <w:rFonts w:ascii="Helvetica" w:hAnsi="Helvetica" w:cs="Helvetica"/>
                  <w:color w:val="337AB7"/>
                  <w:szCs w:val="24"/>
                  <w:u w:val="single"/>
                </w:rPr>
                <w:t>Miguel Conde</w:t>
              </w:r>
            </w:hyperlink>
          </w:p>
        </w:tc>
        <w:tc>
          <w:tcPr>
            <w:tcW w:w="0" w:type="auto"/>
            <w:shd w:val="clear" w:color="auto" w:fill="FFFFFF"/>
            <w:tcMar>
              <w:top w:w="120" w:type="dxa"/>
              <w:left w:w="120" w:type="dxa"/>
              <w:bottom w:w="120" w:type="dxa"/>
              <w:right w:w="120" w:type="dxa"/>
            </w:tcMar>
            <w:hideMark/>
          </w:tcPr>
          <w:p w14:paraId="4B6307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11A8C8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I at Emerson</w:t>
            </w:r>
          </w:p>
        </w:tc>
      </w:tr>
      <w:tr w:rsidR="00E71040" w:rsidRPr="00A37C06" w14:paraId="58551DEA" w14:textId="77777777" w:rsidTr="00E71040">
        <w:trPr>
          <w:tblCellSpacing w:w="0" w:type="dxa"/>
        </w:trPr>
        <w:tc>
          <w:tcPr>
            <w:tcW w:w="0" w:type="auto"/>
            <w:shd w:val="clear" w:color="auto" w:fill="FDFDFD"/>
            <w:tcMar>
              <w:top w:w="120" w:type="dxa"/>
              <w:left w:w="120" w:type="dxa"/>
              <w:bottom w:w="120" w:type="dxa"/>
              <w:right w:w="120" w:type="dxa"/>
            </w:tcMar>
            <w:hideMark/>
          </w:tcPr>
          <w:p w14:paraId="1CCEF322" w14:textId="77777777" w:rsidR="00E71040" w:rsidRPr="00A37C06" w:rsidRDefault="00E20DD0" w:rsidP="00E84CC0">
            <w:pPr>
              <w:rPr>
                <w:rFonts w:ascii="Helvetica" w:hAnsi="Helvetica" w:cs="Helvetica"/>
                <w:color w:val="333333"/>
                <w:szCs w:val="24"/>
              </w:rPr>
            </w:pPr>
            <w:hyperlink r:id="rId40" w:tgtFrame="_blank" w:history="1">
              <w:r w:rsidR="00E71040" w:rsidRPr="00A37C06">
                <w:rPr>
                  <w:rFonts w:ascii="Helvetica" w:hAnsi="Helvetica" w:cs="Helvetica"/>
                  <w:color w:val="337AB7"/>
                  <w:szCs w:val="24"/>
                  <w:u w:val="single"/>
                </w:rPr>
                <w:t>Rachelle Tobkes</w:t>
              </w:r>
            </w:hyperlink>
          </w:p>
        </w:tc>
        <w:tc>
          <w:tcPr>
            <w:tcW w:w="0" w:type="auto"/>
            <w:shd w:val="clear" w:color="auto" w:fill="FDFDFD"/>
            <w:tcMar>
              <w:top w:w="120" w:type="dxa"/>
              <w:left w:w="120" w:type="dxa"/>
              <w:bottom w:w="120" w:type="dxa"/>
              <w:right w:w="120" w:type="dxa"/>
            </w:tcMar>
            <w:hideMark/>
          </w:tcPr>
          <w:p w14:paraId="4A522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CAE5DE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Citrix</w:t>
            </w:r>
          </w:p>
        </w:tc>
      </w:tr>
      <w:tr w:rsidR="00E71040" w:rsidRPr="00A37C06" w14:paraId="2A150893" w14:textId="77777777" w:rsidTr="00E71040">
        <w:trPr>
          <w:tblCellSpacing w:w="0" w:type="dxa"/>
        </w:trPr>
        <w:tc>
          <w:tcPr>
            <w:tcW w:w="0" w:type="auto"/>
            <w:shd w:val="clear" w:color="auto" w:fill="FFFFFF"/>
            <w:tcMar>
              <w:top w:w="120" w:type="dxa"/>
              <w:left w:w="120" w:type="dxa"/>
              <w:bottom w:w="120" w:type="dxa"/>
              <w:right w:w="120" w:type="dxa"/>
            </w:tcMar>
            <w:hideMark/>
          </w:tcPr>
          <w:p w14:paraId="54698049" w14:textId="77777777" w:rsidR="00E71040" w:rsidRPr="00A37C06" w:rsidRDefault="00E20DD0" w:rsidP="00E84CC0">
            <w:pPr>
              <w:rPr>
                <w:rFonts w:ascii="Helvetica" w:hAnsi="Helvetica" w:cs="Helvetica"/>
                <w:color w:val="333333"/>
                <w:szCs w:val="24"/>
              </w:rPr>
            </w:pPr>
            <w:hyperlink r:id="rId41" w:tgtFrame="_blank" w:history="1">
              <w:r w:rsidR="00E71040" w:rsidRPr="00A37C06">
                <w:rPr>
                  <w:rFonts w:ascii="Helvetica" w:hAnsi="Helvetica" w:cs="Helvetica"/>
                  <w:color w:val="337AB7"/>
                  <w:szCs w:val="24"/>
                  <w:u w:val="single"/>
                </w:rPr>
                <w:t>Johann Henao</w:t>
              </w:r>
            </w:hyperlink>
          </w:p>
        </w:tc>
        <w:tc>
          <w:tcPr>
            <w:tcW w:w="0" w:type="auto"/>
            <w:shd w:val="clear" w:color="auto" w:fill="FFFFFF"/>
            <w:tcMar>
              <w:top w:w="120" w:type="dxa"/>
              <w:left w:w="120" w:type="dxa"/>
              <w:bottom w:w="120" w:type="dxa"/>
              <w:right w:w="120" w:type="dxa"/>
            </w:tcMar>
            <w:hideMark/>
          </w:tcPr>
          <w:p w14:paraId="6E6B48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4B761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Engineer at Amadeus IT Group</w:t>
            </w:r>
          </w:p>
        </w:tc>
      </w:tr>
      <w:tr w:rsidR="00E71040" w:rsidRPr="00A37C06" w14:paraId="31A19DD0" w14:textId="77777777" w:rsidTr="00E71040">
        <w:trPr>
          <w:tblCellSpacing w:w="0" w:type="dxa"/>
        </w:trPr>
        <w:tc>
          <w:tcPr>
            <w:tcW w:w="0" w:type="auto"/>
            <w:shd w:val="clear" w:color="auto" w:fill="FDFDFD"/>
            <w:tcMar>
              <w:top w:w="120" w:type="dxa"/>
              <w:left w:w="120" w:type="dxa"/>
              <w:bottom w:w="120" w:type="dxa"/>
              <w:right w:w="120" w:type="dxa"/>
            </w:tcMar>
            <w:hideMark/>
          </w:tcPr>
          <w:p w14:paraId="03F6B8FC" w14:textId="77777777" w:rsidR="00E71040" w:rsidRPr="00A37C06" w:rsidRDefault="00E20DD0" w:rsidP="00E84CC0">
            <w:pPr>
              <w:rPr>
                <w:rFonts w:ascii="Helvetica" w:hAnsi="Helvetica" w:cs="Helvetica"/>
                <w:color w:val="333333"/>
                <w:szCs w:val="24"/>
              </w:rPr>
            </w:pPr>
            <w:hyperlink r:id="rId42" w:tgtFrame="_blank" w:history="1">
              <w:r w:rsidR="00E71040" w:rsidRPr="00A37C06">
                <w:rPr>
                  <w:rFonts w:ascii="Helvetica" w:hAnsi="Helvetica" w:cs="Helvetica"/>
                  <w:color w:val="337AB7"/>
                  <w:szCs w:val="24"/>
                  <w:u w:val="single"/>
                </w:rPr>
                <w:t>Jorge Perez</w:t>
              </w:r>
            </w:hyperlink>
          </w:p>
        </w:tc>
        <w:tc>
          <w:tcPr>
            <w:tcW w:w="0" w:type="auto"/>
            <w:shd w:val="clear" w:color="auto" w:fill="FDFDFD"/>
            <w:tcMar>
              <w:top w:w="120" w:type="dxa"/>
              <w:left w:w="120" w:type="dxa"/>
              <w:bottom w:w="120" w:type="dxa"/>
              <w:right w:w="120" w:type="dxa"/>
            </w:tcMar>
            <w:hideMark/>
          </w:tcPr>
          <w:p w14:paraId="2B235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06BD924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Backend Developer at StartJobs.net</w:t>
            </w:r>
          </w:p>
        </w:tc>
      </w:tr>
      <w:tr w:rsidR="00E71040" w:rsidRPr="00A37C06" w14:paraId="41FF3D2E" w14:textId="77777777" w:rsidTr="00E71040">
        <w:trPr>
          <w:tblCellSpacing w:w="0" w:type="dxa"/>
        </w:trPr>
        <w:tc>
          <w:tcPr>
            <w:tcW w:w="0" w:type="auto"/>
            <w:shd w:val="clear" w:color="auto" w:fill="FFFFFF"/>
            <w:tcMar>
              <w:top w:w="120" w:type="dxa"/>
              <w:left w:w="120" w:type="dxa"/>
              <w:bottom w:w="120" w:type="dxa"/>
              <w:right w:w="120" w:type="dxa"/>
            </w:tcMar>
            <w:hideMark/>
          </w:tcPr>
          <w:p w14:paraId="202FFD3F" w14:textId="77777777" w:rsidR="00E71040" w:rsidRPr="00A37C06" w:rsidRDefault="00E20DD0" w:rsidP="00E84CC0">
            <w:pPr>
              <w:rPr>
                <w:rFonts w:ascii="Helvetica" w:hAnsi="Helvetica" w:cs="Helvetica"/>
                <w:color w:val="333333"/>
                <w:szCs w:val="24"/>
              </w:rPr>
            </w:pPr>
            <w:hyperlink r:id="rId43" w:tgtFrame="_blank" w:history="1">
              <w:r w:rsidR="00E71040" w:rsidRPr="00A37C06">
                <w:rPr>
                  <w:rFonts w:ascii="Helvetica" w:hAnsi="Helvetica" w:cs="Helvetica"/>
                  <w:color w:val="337AB7"/>
                  <w:szCs w:val="24"/>
                  <w:u w:val="single"/>
                </w:rPr>
                <w:t>Andres Villa</w:t>
              </w:r>
            </w:hyperlink>
          </w:p>
        </w:tc>
        <w:tc>
          <w:tcPr>
            <w:tcW w:w="0" w:type="auto"/>
            <w:shd w:val="clear" w:color="auto" w:fill="FFFFFF"/>
            <w:tcMar>
              <w:top w:w="120" w:type="dxa"/>
              <w:left w:w="120" w:type="dxa"/>
              <w:bottom w:w="120" w:type="dxa"/>
              <w:right w:w="120" w:type="dxa"/>
            </w:tcMar>
            <w:hideMark/>
          </w:tcPr>
          <w:p w14:paraId="6C1314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30E2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IBM Watson</w:t>
            </w:r>
          </w:p>
        </w:tc>
      </w:tr>
      <w:tr w:rsidR="00E71040" w:rsidRPr="00A37C06" w14:paraId="5FD05555" w14:textId="77777777" w:rsidTr="00E71040">
        <w:trPr>
          <w:tblCellSpacing w:w="0" w:type="dxa"/>
        </w:trPr>
        <w:tc>
          <w:tcPr>
            <w:tcW w:w="0" w:type="auto"/>
            <w:shd w:val="clear" w:color="auto" w:fill="FDFDFD"/>
            <w:tcMar>
              <w:top w:w="120" w:type="dxa"/>
              <w:left w:w="120" w:type="dxa"/>
              <w:bottom w:w="120" w:type="dxa"/>
              <w:right w:w="120" w:type="dxa"/>
            </w:tcMar>
            <w:hideMark/>
          </w:tcPr>
          <w:p w14:paraId="77DADA49" w14:textId="77777777" w:rsidR="00E71040" w:rsidRPr="00A37C06" w:rsidRDefault="00E20DD0" w:rsidP="00E84CC0">
            <w:pPr>
              <w:rPr>
                <w:rFonts w:ascii="Helvetica" w:hAnsi="Helvetica" w:cs="Helvetica"/>
                <w:color w:val="333333"/>
                <w:szCs w:val="24"/>
              </w:rPr>
            </w:pPr>
            <w:hyperlink r:id="rId44" w:tgtFrame="_blank" w:history="1">
              <w:r w:rsidR="00E71040" w:rsidRPr="00A37C06">
                <w:rPr>
                  <w:rFonts w:ascii="Helvetica" w:hAnsi="Helvetica" w:cs="Helvetica"/>
                  <w:color w:val="337AB7"/>
                  <w:szCs w:val="24"/>
                  <w:u w:val="single"/>
                </w:rPr>
                <w:t>Yordan Alvarez</w:t>
              </w:r>
            </w:hyperlink>
          </w:p>
        </w:tc>
        <w:tc>
          <w:tcPr>
            <w:tcW w:w="0" w:type="auto"/>
            <w:shd w:val="clear" w:color="auto" w:fill="FDFDFD"/>
            <w:tcMar>
              <w:top w:w="120" w:type="dxa"/>
              <w:left w:w="120" w:type="dxa"/>
              <w:bottom w:w="120" w:type="dxa"/>
              <w:right w:w="120" w:type="dxa"/>
            </w:tcMar>
            <w:hideMark/>
          </w:tcPr>
          <w:p w14:paraId="21F514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22B3D0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7A69627C" w14:textId="77777777" w:rsidTr="00E71040">
        <w:trPr>
          <w:tblCellSpacing w:w="0" w:type="dxa"/>
        </w:trPr>
        <w:tc>
          <w:tcPr>
            <w:tcW w:w="0" w:type="auto"/>
            <w:shd w:val="clear" w:color="auto" w:fill="FFFFFF"/>
            <w:tcMar>
              <w:top w:w="120" w:type="dxa"/>
              <w:left w:w="120" w:type="dxa"/>
              <w:bottom w:w="120" w:type="dxa"/>
              <w:right w:w="120" w:type="dxa"/>
            </w:tcMar>
            <w:hideMark/>
          </w:tcPr>
          <w:p w14:paraId="56669563" w14:textId="77777777" w:rsidR="00E71040" w:rsidRPr="00A37C06" w:rsidRDefault="00E20DD0" w:rsidP="00E84CC0">
            <w:pPr>
              <w:rPr>
                <w:rFonts w:ascii="Helvetica" w:hAnsi="Helvetica" w:cs="Helvetica"/>
                <w:color w:val="333333"/>
                <w:szCs w:val="24"/>
              </w:rPr>
            </w:pPr>
            <w:hyperlink r:id="rId45" w:tgtFrame="_blank" w:history="1">
              <w:r w:rsidR="00E71040" w:rsidRPr="00A37C06">
                <w:rPr>
                  <w:rFonts w:ascii="Helvetica" w:hAnsi="Helvetica" w:cs="Helvetica"/>
                  <w:color w:val="337AB7"/>
                  <w:szCs w:val="24"/>
                  <w:u w:val="single"/>
                </w:rPr>
                <w:t>Robert Law</w:t>
              </w:r>
            </w:hyperlink>
          </w:p>
        </w:tc>
        <w:tc>
          <w:tcPr>
            <w:tcW w:w="0" w:type="auto"/>
            <w:shd w:val="clear" w:color="auto" w:fill="FFFFFF"/>
            <w:tcMar>
              <w:top w:w="120" w:type="dxa"/>
              <w:left w:w="120" w:type="dxa"/>
              <w:bottom w:w="120" w:type="dxa"/>
              <w:right w:w="120" w:type="dxa"/>
            </w:tcMar>
            <w:hideMark/>
          </w:tcPr>
          <w:p w14:paraId="387DEC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1DF31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in Test at Revature</w:t>
            </w:r>
          </w:p>
        </w:tc>
      </w:tr>
      <w:tr w:rsidR="00E71040" w:rsidRPr="00A37C06" w14:paraId="6DCFAEF0" w14:textId="77777777" w:rsidTr="00E71040">
        <w:trPr>
          <w:tblCellSpacing w:w="0" w:type="dxa"/>
        </w:trPr>
        <w:tc>
          <w:tcPr>
            <w:tcW w:w="0" w:type="auto"/>
            <w:shd w:val="clear" w:color="auto" w:fill="FDFDFD"/>
            <w:tcMar>
              <w:top w:w="120" w:type="dxa"/>
              <w:left w:w="120" w:type="dxa"/>
              <w:bottom w:w="120" w:type="dxa"/>
              <w:right w:w="120" w:type="dxa"/>
            </w:tcMar>
            <w:hideMark/>
          </w:tcPr>
          <w:p w14:paraId="37F43A0A" w14:textId="77777777" w:rsidR="00E71040" w:rsidRPr="00A37C06" w:rsidRDefault="00E20DD0" w:rsidP="00E84CC0">
            <w:pPr>
              <w:rPr>
                <w:rFonts w:ascii="Helvetica" w:hAnsi="Helvetica" w:cs="Helvetica"/>
                <w:color w:val="333333"/>
                <w:szCs w:val="24"/>
              </w:rPr>
            </w:pPr>
            <w:hyperlink r:id="rId46" w:tgtFrame="_blank" w:history="1">
              <w:r w:rsidR="00E71040" w:rsidRPr="00A37C06">
                <w:rPr>
                  <w:rFonts w:ascii="Helvetica" w:hAnsi="Helvetica" w:cs="Helvetica"/>
                  <w:color w:val="337AB7"/>
                  <w:szCs w:val="24"/>
                  <w:u w:val="single"/>
                </w:rPr>
                <w:t>Rodney Sanchez</w:t>
              </w:r>
            </w:hyperlink>
          </w:p>
        </w:tc>
        <w:tc>
          <w:tcPr>
            <w:tcW w:w="0" w:type="auto"/>
            <w:shd w:val="clear" w:color="auto" w:fill="FDFDFD"/>
            <w:tcMar>
              <w:top w:w="120" w:type="dxa"/>
              <w:left w:w="120" w:type="dxa"/>
              <w:bottom w:w="120" w:type="dxa"/>
              <w:right w:w="120" w:type="dxa"/>
            </w:tcMar>
            <w:hideMark/>
          </w:tcPr>
          <w:p w14:paraId="2F6369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CE56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Developer/Programmer at Costa Farms, LLC</w:t>
            </w:r>
          </w:p>
        </w:tc>
      </w:tr>
      <w:tr w:rsidR="00E71040" w:rsidRPr="00A37C06" w14:paraId="5F72D2BC" w14:textId="77777777" w:rsidTr="00E71040">
        <w:trPr>
          <w:tblCellSpacing w:w="0" w:type="dxa"/>
        </w:trPr>
        <w:tc>
          <w:tcPr>
            <w:tcW w:w="0" w:type="auto"/>
            <w:shd w:val="clear" w:color="auto" w:fill="FFFFFF"/>
            <w:tcMar>
              <w:top w:w="120" w:type="dxa"/>
              <w:left w:w="120" w:type="dxa"/>
              <w:bottom w:w="120" w:type="dxa"/>
              <w:right w:w="120" w:type="dxa"/>
            </w:tcMar>
            <w:hideMark/>
          </w:tcPr>
          <w:p w14:paraId="53771749" w14:textId="77777777" w:rsidR="00E71040" w:rsidRPr="00A37C06" w:rsidRDefault="00E20DD0" w:rsidP="00E84CC0">
            <w:pPr>
              <w:rPr>
                <w:rFonts w:ascii="Helvetica" w:hAnsi="Helvetica" w:cs="Helvetica"/>
                <w:color w:val="333333"/>
                <w:szCs w:val="24"/>
              </w:rPr>
            </w:pPr>
            <w:hyperlink r:id="rId47" w:tgtFrame="_blank" w:history="1">
              <w:r w:rsidR="00E71040" w:rsidRPr="00A37C06">
                <w:rPr>
                  <w:rFonts w:ascii="Helvetica" w:hAnsi="Helvetica" w:cs="Helvetica"/>
                  <w:color w:val="337AB7"/>
                  <w:szCs w:val="24"/>
                  <w:u w:val="single"/>
                </w:rPr>
                <w:t>Rogelio Alonso</w:t>
              </w:r>
            </w:hyperlink>
          </w:p>
        </w:tc>
        <w:tc>
          <w:tcPr>
            <w:tcW w:w="0" w:type="auto"/>
            <w:shd w:val="clear" w:color="auto" w:fill="FFFFFF"/>
            <w:tcMar>
              <w:top w:w="120" w:type="dxa"/>
              <w:left w:w="120" w:type="dxa"/>
              <w:bottom w:w="120" w:type="dxa"/>
              <w:right w:w="120" w:type="dxa"/>
            </w:tcMar>
            <w:hideMark/>
          </w:tcPr>
          <w:p w14:paraId="1AC52D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961FE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Programmer at FedEx Express</w:t>
            </w:r>
          </w:p>
        </w:tc>
      </w:tr>
      <w:tr w:rsidR="00E71040" w:rsidRPr="00A37C06" w14:paraId="30A87E72" w14:textId="77777777" w:rsidTr="00E71040">
        <w:trPr>
          <w:tblCellSpacing w:w="0" w:type="dxa"/>
        </w:trPr>
        <w:tc>
          <w:tcPr>
            <w:tcW w:w="0" w:type="auto"/>
            <w:shd w:val="clear" w:color="auto" w:fill="FDFDFD"/>
            <w:tcMar>
              <w:top w:w="120" w:type="dxa"/>
              <w:left w:w="120" w:type="dxa"/>
              <w:bottom w:w="120" w:type="dxa"/>
              <w:right w:w="120" w:type="dxa"/>
            </w:tcMar>
            <w:hideMark/>
          </w:tcPr>
          <w:p w14:paraId="530B6B7C" w14:textId="77777777" w:rsidR="00E71040" w:rsidRPr="00A37C06" w:rsidRDefault="00E20DD0" w:rsidP="00E84CC0">
            <w:pPr>
              <w:rPr>
                <w:rFonts w:ascii="Helvetica" w:hAnsi="Helvetica" w:cs="Helvetica"/>
                <w:color w:val="333333"/>
                <w:szCs w:val="24"/>
              </w:rPr>
            </w:pPr>
            <w:hyperlink r:id="rId48" w:tgtFrame="_blank" w:history="1">
              <w:r w:rsidR="00E71040" w:rsidRPr="00A37C06">
                <w:rPr>
                  <w:rFonts w:ascii="Helvetica" w:hAnsi="Helvetica" w:cs="Helvetica"/>
                  <w:color w:val="337AB7"/>
                  <w:szCs w:val="24"/>
                  <w:u w:val="single"/>
                </w:rPr>
                <w:t>Ryan Del Rosario</w:t>
              </w:r>
            </w:hyperlink>
          </w:p>
        </w:tc>
        <w:tc>
          <w:tcPr>
            <w:tcW w:w="0" w:type="auto"/>
            <w:shd w:val="clear" w:color="auto" w:fill="FDFDFD"/>
            <w:tcMar>
              <w:top w:w="120" w:type="dxa"/>
              <w:left w:w="120" w:type="dxa"/>
              <w:bottom w:w="120" w:type="dxa"/>
              <w:right w:w="120" w:type="dxa"/>
            </w:tcMar>
            <w:hideMark/>
          </w:tcPr>
          <w:p w14:paraId="782751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76249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 Founder at Missing Brick Studios</w:t>
            </w:r>
          </w:p>
        </w:tc>
      </w:tr>
      <w:tr w:rsidR="00E71040" w:rsidRPr="00A37C06" w14:paraId="66B3C8F2" w14:textId="77777777" w:rsidTr="00E71040">
        <w:trPr>
          <w:tblCellSpacing w:w="0" w:type="dxa"/>
        </w:trPr>
        <w:tc>
          <w:tcPr>
            <w:tcW w:w="0" w:type="auto"/>
            <w:shd w:val="clear" w:color="auto" w:fill="FFFFFF"/>
            <w:tcMar>
              <w:top w:w="120" w:type="dxa"/>
              <w:left w:w="120" w:type="dxa"/>
              <w:bottom w:w="120" w:type="dxa"/>
              <w:right w:w="120" w:type="dxa"/>
            </w:tcMar>
            <w:hideMark/>
          </w:tcPr>
          <w:p w14:paraId="4B07A1B2" w14:textId="77777777" w:rsidR="00E71040" w:rsidRPr="00A37C06" w:rsidRDefault="00E20DD0" w:rsidP="00E84CC0">
            <w:pPr>
              <w:rPr>
                <w:rFonts w:ascii="Helvetica" w:hAnsi="Helvetica" w:cs="Helvetica"/>
                <w:color w:val="333333"/>
                <w:szCs w:val="24"/>
              </w:rPr>
            </w:pPr>
            <w:hyperlink r:id="rId49" w:tgtFrame="_blank" w:history="1">
              <w:r w:rsidR="00E71040" w:rsidRPr="00A37C06">
                <w:rPr>
                  <w:rFonts w:ascii="Helvetica" w:hAnsi="Helvetica" w:cs="Helvetica"/>
                  <w:color w:val="337AB7"/>
                  <w:szCs w:val="24"/>
                  <w:u w:val="single"/>
                </w:rPr>
                <w:t>Steve Noel</w:t>
              </w:r>
            </w:hyperlink>
          </w:p>
        </w:tc>
        <w:tc>
          <w:tcPr>
            <w:tcW w:w="0" w:type="auto"/>
            <w:shd w:val="clear" w:color="auto" w:fill="FFFFFF"/>
            <w:tcMar>
              <w:top w:w="120" w:type="dxa"/>
              <w:left w:w="120" w:type="dxa"/>
              <w:bottom w:w="120" w:type="dxa"/>
              <w:right w:w="120" w:type="dxa"/>
            </w:tcMar>
            <w:hideMark/>
          </w:tcPr>
          <w:p w14:paraId="7ED312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267E4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Florida International University: Applied Research Center</w:t>
            </w:r>
          </w:p>
        </w:tc>
      </w:tr>
      <w:tr w:rsidR="00E71040" w:rsidRPr="00A37C06" w14:paraId="2376CA3E" w14:textId="77777777" w:rsidTr="00E71040">
        <w:trPr>
          <w:tblCellSpacing w:w="0" w:type="dxa"/>
        </w:trPr>
        <w:tc>
          <w:tcPr>
            <w:tcW w:w="0" w:type="auto"/>
            <w:shd w:val="clear" w:color="auto" w:fill="FDFDFD"/>
            <w:tcMar>
              <w:top w:w="120" w:type="dxa"/>
              <w:left w:w="120" w:type="dxa"/>
              <w:bottom w:w="120" w:type="dxa"/>
              <w:right w:w="120" w:type="dxa"/>
            </w:tcMar>
            <w:hideMark/>
          </w:tcPr>
          <w:p w14:paraId="1A30DC76" w14:textId="77777777" w:rsidR="00E71040" w:rsidRPr="00A37C06" w:rsidRDefault="00E20DD0" w:rsidP="00E84CC0">
            <w:pPr>
              <w:rPr>
                <w:rFonts w:ascii="Helvetica" w:hAnsi="Helvetica" w:cs="Helvetica"/>
                <w:color w:val="333333"/>
                <w:szCs w:val="24"/>
              </w:rPr>
            </w:pPr>
            <w:hyperlink r:id="rId50" w:tgtFrame="_blank" w:history="1">
              <w:r w:rsidR="00E71040" w:rsidRPr="00A37C06">
                <w:rPr>
                  <w:rFonts w:ascii="Helvetica" w:hAnsi="Helvetica" w:cs="Helvetica"/>
                  <w:color w:val="337AB7"/>
                  <w:szCs w:val="24"/>
                  <w:u w:val="single"/>
                </w:rPr>
                <w:t>Valeria Lopez</w:t>
              </w:r>
            </w:hyperlink>
          </w:p>
        </w:tc>
        <w:tc>
          <w:tcPr>
            <w:tcW w:w="0" w:type="auto"/>
            <w:shd w:val="clear" w:color="auto" w:fill="FDFDFD"/>
            <w:tcMar>
              <w:top w:w="120" w:type="dxa"/>
              <w:left w:w="120" w:type="dxa"/>
              <w:bottom w:w="120" w:type="dxa"/>
              <w:right w:w="120" w:type="dxa"/>
            </w:tcMar>
            <w:hideMark/>
          </w:tcPr>
          <w:p w14:paraId="5F865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0E81B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47E7106E" w14:textId="77777777" w:rsidTr="00E71040">
        <w:trPr>
          <w:tblCellSpacing w:w="0" w:type="dxa"/>
        </w:trPr>
        <w:tc>
          <w:tcPr>
            <w:tcW w:w="0" w:type="auto"/>
            <w:shd w:val="clear" w:color="auto" w:fill="FFFFFF"/>
            <w:tcMar>
              <w:top w:w="120" w:type="dxa"/>
              <w:left w:w="120" w:type="dxa"/>
              <w:bottom w:w="120" w:type="dxa"/>
              <w:right w:w="120" w:type="dxa"/>
            </w:tcMar>
            <w:hideMark/>
          </w:tcPr>
          <w:p w14:paraId="1F397F52" w14:textId="77777777" w:rsidR="00E71040" w:rsidRPr="00A37C06" w:rsidRDefault="00E20DD0" w:rsidP="00E84CC0">
            <w:pPr>
              <w:rPr>
                <w:rFonts w:ascii="Helvetica" w:hAnsi="Helvetica" w:cs="Helvetica"/>
                <w:color w:val="333333"/>
                <w:szCs w:val="24"/>
              </w:rPr>
            </w:pPr>
            <w:hyperlink r:id="rId51" w:tgtFrame="_blank" w:history="1">
              <w:r w:rsidR="00E71040" w:rsidRPr="00A37C06">
                <w:rPr>
                  <w:rFonts w:ascii="Helvetica" w:hAnsi="Helvetica" w:cs="Helvetica"/>
                  <w:color w:val="337AB7"/>
                  <w:szCs w:val="24"/>
                  <w:u w:val="single"/>
                </w:rPr>
                <w:t>Will Rodriguez</w:t>
              </w:r>
            </w:hyperlink>
          </w:p>
        </w:tc>
        <w:tc>
          <w:tcPr>
            <w:tcW w:w="0" w:type="auto"/>
            <w:shd w:val="clear" w:color="auto" w:fill="FFFFFF"/>
            <w:tcMar>
              <w:top w:w="120" w:type="dxa"/>
              <w:left w:w="120" w:type="dxa"/>
              <w:bottom w:w="120" w:type="dxa"/>
              <w:right w:w="120" w:type="dxa"/>
            </w:tcMar>
            <w:hideMark/>
          </w:tcPr>
          <w:p w14:paraId="7BD63B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4B9D3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47E3EA2" w14:textId="77777777" w:rsidTr="00E71040">
        <w:trPr>
          <w:tblCellSpacing w:w="0" w:type="dxa"/>
        </w:trPr>
        <w:tc>
          <w:tcPr>
            <w:tcW w:w="0" w:type="auto"/>
            <w:shd w:val="clear" w:color="auto" w:fill="FDFDFD"/>
            <w:tcMar>
              <w:top w:w="120" w:type="dxa"/>
              <w:left w:w="120" w:type="dxa"/>
              <w:bottom w:w="120" w:type="dxa"/>
              <w:right w:w="120" w:type="dxa"/>
            </w:tcMar>
            <w:hideMark/>
          </w:tcPr>
          <w:p w14:paraId="066E36D0" w14:textId="77777777" w:rsidR="00E71040" w:rsidRPr="00A37C06" w:rsidRDefault="00E20DD0" w:rsidP="00E84CC0">
            <w:pPr>
              <w:rPr>
                <w:rFonts w:ascii="Helvetica" w:hAnsi="Helvetica" w:cs="Helvetica"/>
                <w:color w:val="333333"/>
                <w:szCs w:val="24"/>
              </w:rPr>
            </w:pPr>
            <w:hyperlink r:id="rId52" w:tgtFrame="_blank" w:history="1">
              <w:r w:rsidR="00E71040" w:rsidRPr="00A37C06">
                <w:rPr>
                  <w:rFonts w:ascii="Helvetica" w:hAnsi="Helvetica" w:cs="Helvetica"/>
                  <w:color w:val="337AB7"/>
                  <w:szCs w:val="24"/>
                  <w:u w:val="single"/>
                </w:rPr>
                <w:t>Willy G Gomez</w:t>
              </w:r>
            </w:hyperlink>
          </w:p>
        </w:tc>
        <w:tc>
          <w:tcPr>
            <w:tcW w:w="0" w:type="auto"/>
            <w:shd w:val="clear" w:color="auto" w:fill="FDFDFD"/>
            <w:tcMar>
              <w:top w:w="120" w:type="dxa"/>
              <w:left w:w="120" w:type="dxa"/>
              <w:bottom w:w="120" w:type="dxa"/>
              <w:right w:w="120" w:type="dxa"/>
            </w:tcMar>
            <w:hideMark/>
          </w:tcPr>
          <w:p w14:paraId="4D397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19B79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 Programmer II at 11th Judicial Circuit of Florida</w:t>
            </w:r>
          </w:p>
        </w:tc>
      </w:tr>
      <w:tr w:rsidR="00E71040" w:rsidRPr="00A37C06" w14:paraId="2909DFC5" w14:textId="77777777" w:rsidTr="00E71040">
        <w:trPr>
          <w:tblCellSpacing w:w="0" w:type="dxa"/>
        </w:trPr>
        <w:tc>
          <w:tcPr>
            <w:tcW w:w="0" w:type="auto"/>
            <w:shd w:val="clear" w:color="auto" w:fill="FFFFFF"/>
            <w:tcMar>
              <w:top w:w="120" w:type="dxa"/>
              <w:left w:w="120" w:type="dxa"/>
              <w:bottom w:w="120" w:type="dxa"/>
              <w:right w:w="120" w:type="dxa"/>
            </w:tcMar>
            <w:hideMark/>
          </w:tcPr>
          <w:p w14:paraId="6A359ED2" w14:textId="77777777" w:rsidR="00E71040" w:rsidRPr="00A37C06" w:rsidRDefault="00E20DD0" w:rsidP="00E84CC0">
            <w:pPr>
              <w:rPr>
                <w:rFonts w:ascii="Helvetica" w:hAnsi="Helvetica" w:cs="Helvetica"/>
                <w:color w:val="333333"/>
                <w:szCs w:val="24"/>
              </w:rPr>
            </w:pPr>
            <w:hyperlink r:id="rId53" w:tgtFrame="_blank" w:history="1">
              <w:r w:rsidR="00E71040" w:rsidRPr="00A37C06">
                <w:rPr>
                  <w:rFonts w:ascii="Helvetica" w:hAnsi="Helvetica" w:cs="Helvetica"/>
                  <w:color w:val="337AB7"/>
                  <w:szCs w:val="24"/>
                  <w:u w:val="single"/>
                </w:rPr>
                <w:t>Yamel Peraza</w:t>
              </w:r>
            </w:hyperlink>
          </w:p>
        </w:tc>
        <w:tc>
          <w:tcPr>
            <w:tcW w:w="0" w:type="auto"/>
            <w:shd w:val="clear" w:color="auto" w:fill="FFFFFF"/>
            <w:tcMar>
              <w:top w:w="120" w:type="dxa"/>
              <w:left w:w="120" w:type="dxa"/>
              <w:bottom w:w="120" w:type="dxa"/>
              <w:right w:w="120" w:type="dxa"/>
            </w:tcMar>
            <w:hideMark/>
          </w:tcPr>
          <w:p w14:paraId="261AD3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32AC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Database Developer at Bayview Asset Management, LLC</w:t>
            </w:r>
          </w:p>
        </w:tc>
      </w:tr>
      <w:tr w:rsidR="00E71040" w:rsidRPr="00A37C06" w14:paraId="0A2B9BF2" w14:textId="77777777" w:rsidTr="00E71040">
        <w:trPr>
          <w:tblCellSpacing w:w="0" w:type="dxa"/>
        </w:trPr>
        <w:tc>
          <w:tcPr>
            <w:tcW w:w="0" w:type="auto"/>
            <w:shd w:val="clear" w:color="auto" w:fill="FDFDFD"/>
            <w:tcMar>
              <w:top w:w="120" w:type="dxa"/>
              <w:left w:w="120" w:type="dxa"/>
              <w:bottom w:w="120" w:type="dxa"/>
              <w:right w:w="120" w:type="dxa"/>
            </w:tcMar>
            <w:hideMark/>
          </w:tcPr>
          <w:p w14:paraId="7ADA4687" w14:textId="77777777" w:rsidR="00E71040" w:rsidRPr="00A37C06" w:rsidRDefault="00E20DD0" w:rsidP="00E84CC0">
            <w:pPr>
              <w:rPr>
                <w:rFonts w:ascii="Helvetica" w:hAnsi="Helvetica" w:cs="Helvetica"/>
                <w:color w:val="333333"/>
                <w:szCs w:val="24"/>
              </w:rPr>
            </w:pPr>
            <w:hyperlink r:id="rId54" w:tgtFrame="_blank" w:history="1">
              <w:r w:rsidR="00E71040" w:rsidRPr="00A37C06">
                <w:rPr>
                  <w:rFonts w:ascii="Helvetica" w:hAnsi="Helvetica" w:cs="Helvetica"/>
                  <w:color w:val="337AB7"/>
                  <w:szCs w:val="24"/>
                  <w:u w:val="single"/>
                </w:rPr>
                <w:t>Matthew Santiago</w:t>
              </w:r>
            </w:hyperlink>
          </w:p>
        </w:tc>
        <w:tc>
          <w:tcPr>
            <w:tcW w:w="0" w:type="auto"/>
            <w:shd w:val="clear" w:color="auto" w:fill="FDFDFD"/>
            <w:tcMar>
              <w:top w:w="120" w:type="dxa"/>
              <w:left w:w="120" w:type="dxa"/>
              <w:bottom w:w="120" w:type="dxa"/>
              <w:right w:w="120" w:type="dxa"/>
            </w:tcMar>
            <w:hideMark/>
          </w:tcPr>
          <w:p w14:paraId="22D0B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B38B9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Intermediate at University of Miami, Miller School of Medicine</w:t>
            </w:r>
          </w:p>
        </w:tc>
      </w:tr>
      <w:tr w:rsidR="00E71040" w:rsidRPr="00A37C06" w14:paraId="2C3D965B" w14:textId="77777777" w:rsidTr="00E71040">
        <w:trPr>
          <w:tblCellSpacing w:w="0" w:type="dxa"/>
        </w:trPr>
        <w:tc>
          <w:tcPr>
            <w:tcW w:w="0" w:type="auto"/>
            <w:shd w:val="clear" w:color="auto" w:fill="FFFFFF"/>
            <w:tcMar>
              <w:top w:w="120" w:type="dxa"/>
              <w:left w:w="120" w:type="dxa"/>
              <w:bottom w:w="120" w:type="dxa"/>
              <w:right w:w="120" w:type="dxa"/>
            </w:tcMar>
            <w:hideMark/>
          </w:tcPr>
          <w:p w14:paraId="460A5C1E" w14:textId="77777777" w:rsidR="00E71040" w:rsidRPr="00A37C06" w:rsidRDefault="00E20DD0" w:rsidP="00E84CC0">
            <w:pPr>
              <w:rPr>
                <w:rFonts w:ascii="Helvetica" w:hAnsi="Helvetica" w:cs="Helvetica"/>
                <w:color w:val="333333"/>
                <w:szCs w:val="24"/>
              </w:rPr>
            </w:pPr>
            <w:hyperlink r:id="rId55" w:tgtFrame="_blank" w:history="1">
              <w:r w:rsidR="00E71040" w:rsidRPr="00A37C06">
                <w:rPr>
                  <w:rFonts w:ascii="Helvetica" w:hAnsi="Helvetica" w:cs="Helvetica"/>
                  <w:color w:val="337AB7"/>
                  <w:szCs w:val="24"/>
                  <w:u w:val="single"/>
                </w:rPr>
                <w:t>Michael Machin</w:t>
              </w:r>
            </w:hyperlink>
          </w:p>
        </w:tc>
        <w:tc>
          <w:tcPr>
            <w:tcW w:w="0" w:type="auto"/>
            <w:shd w:val="clear" w:color="auto" w:fill="FFFFFF"/>
            <w:tcMar>
              <w:top w:w="120" w:type="dxa"/>
              <w:left w:w="120" w:type="dxa"/>
              <w:bottom w:w="120" w:type="dxa"/>
              <w:right w:w="120" w:type="dxa"/>
            </w:tcMar>
            <w:hideMark/>
          </w:tcPr>
          <w:p w14:paraId="167CD6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E3D99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Member of Collaborative Platform at Florida International University</w:t>
            </w:r>
          </w:p>
        </w:tc>
      </w:tr>
      <w:tr w:rsidR="00E71040" w:rsidRPr="00A37C06" w14:paraId="0242B351" w14:textId="77777777" w:rsidTr="00E71040">
        <w:trPr>
          <w:tblCellSpacing w:w="0" w:type="dxa"/>
        </w:trPr>
        <w:tc>
          <w:tcPr>
            <w:tcW w:w="0" w:type="auto"/>
            <w:shd w:val="clear" w:color="auto" w:fill="FDFDFD"/>
            <w:tcMar>
              <w:top w:w="120" w:type="dxa"/>
              <w:left w:w="120" w:type="dxa"/>
              <w:bottom w:w="120" w:type="dxa"/>
              <w:right w:w="120" w:type="dxa"/>
            </w:tcMar>
            <w:hideMark/>
          </w:tcPr>
          <w:p w14:paraId="51BDFB59" w14:textId="77777777" w:rsidR="00E71040" w:rsidRPr="00A37C06" w:rsidRDefault="00E20DD0" w:rsidP="00E84CC0">
            <w:pPr>
              <w:rPr>
                <w:rFonts w:ascii="Helvetica" w:hAnsi="Helvetica" w:cs="Helvetica"/>
                <w:color w:val="333333"/>
                <w:szCs w:val="24"/>
              </w:rPr>
            </w:pPr>
            <w:hyperlink r:id="rId56" w:tgtFrame="_blank" w:history="1">
              <w:r w:rsidR="00E71040" w:rsidRPr="00A37C06">
                <w:rPr>
                  <w:rFonts w:ascii="Helvetica" w:hAnsi="Helvetica" w:cs="Helvetica"/>
                  <w:color w:val="337AB7"/>
                  <w:szCs w:val="24"/>
                  <w:u w:val="single"/>
                </w:rPr>
                <w:t>Pedro Montero</w:t>
              </w:r>
            </w:hyperlink>
          </w:p>
        </w:tc>
        <w:tc>
          <w:tcPr>
            <w:tcW w:w="0" w:type="auto"/>
            <w:shd w:val="clear" w:color="auto" w:fill="FDFDFD"/>
            <w:tcMar>
              <w:top w:w="120" w:type="dxa"/>
              <w:left w:w="120" w:type="dxa"/>
              <w:bottom w:w="120" w:type="dxa"/>
              <w:right w:w="120" w:type="dxa"/>
            </w:tcMar>
            <w:hideMark/>
          </w:tcPr>
          <w:p w14:paraId="00605A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0B7AD4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Testing Engineer at Ultimate Software</w:t>
            </w:r>
          </w:p>
        </w:tc>
      </w:tr>
      <w:tr w:rsidR="00E71040" w:rsidRPr="00A37C06" w14:paraId="66963AFF" w14:textId="77777777" w:rsidTr="00E71040">
        <w:trPr>
          <w:tblCellSpacing w:w="0" w:type="dxa"/>
        </w:trPr>
        <w:tc>
          <w:tcPr>
            <w:tcW w:w="0" w:type="auto"/>
            <w:shd w:val="clear" w:color="auto" w:fill="FFFFFF"/>
            <w:tcMar>
              <w:top w:w="120" w:type="dxa"/>
              <w:left w:w="120" w:type="dxa"/>
              <w:bottom w:w="120" w:type="dxa"/>
              <w:right w:w="120" w:type="dxa"/>
            </w:tcMar>
            <w:hideMark/>
          </w:tcPr>
          <w:p w14:paraId="53E5C910" w14:textId="77777777" w:rsidR="00E71040" w:rsidRPr="00A37C06" w:rsidRDefault="00E20DD0" w:rsidP="00E84CC0">
            <w:pPr>
              <w:rPr>
                <w:rFonts w:ascii="Helvetica" w:hAnsi="Helvetica" w:cs="Helvetica"/>
                <w:color w:val="333333"/>
                <w:szCs w:val="24"/>
              </w:rPr>
            </w:pPr>
            <w:hyperlink r:id="rId57" w:tgtFrame="_blank" w:history="1">
              <w:r w:rsidR="00E71040" w:rsidRPr="00A37C06">
                <w:rPr>
                  <w:rFonts w:ascii="Helvetica" w:hAnsi="Helvetica" w:cs="Helvetica"/>
                  <w:color w:val="337AB7"/>
                  <w:szCs w:val="24"/>
                  <w:u w:val="single"/>
                </w:rPr>
                <w:t>Peter Reidy</w:t>
              </w:r>
            </w:hyperlink>
          </w:p>
        </w:tc>
        <w:tc>
          <w:tcPr>
            <w:tcW w:w="0" w:type="auto"/>
            <w:shd w:val="clear" w:color="auto" w:fill="FFFFFF"/>
            <w:tcMar>
              <w:top w:w="120" w:type="dxa"/>
              <w:left w:w="120" w:type="dxa"/>
              <w:bottom w:w="120" w:type="dxa"/>
              <w:right w:w="120" w:type="dxa"/>
            </w:tcMar>
            <w:hideMark/>
          </w:tcPr>
          <w:p w14:paraId="315F4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E3C9E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1D0CF0C3" w14:textId="77777777" w:rsidTr="00E71040">
        <w:trPr>
          <w:tblCellSpacing w:w="0" w:type="dxa"/>
        </w:trPr>
        <w:tc>
          <w:tcPr>
            <w:tcW w:w="0" w:type="auto"/>
            <w:shd w:val="clear" w:color="auto" w:fill="FDFDFD"/>
            <w:tcMar>
              <w:top w:w="120" w:type="dxa"/>
              <w:left w:w="120" w:type="dxa"/>
              <w:bottom w:w="120" w:type="dxa"/>
              <w:right w:w="120" w:type="dxa"/>
            </w:tcMar>
            <w:hideMark/>
          </w:tcPr>
          <w:p w14:paraId="2C623775" w14:textId="77777777" w:rsidR="00E71040" w:rsidRPr="00A37C06" w:rsidRDefault="00E20DD0" w:rsidP="00E84CC0">
            <w:pPr>
              <w:rPr>
                <w:rFonts w:ascii="Helvetica" w:hAnsi="Helvetica" w:cs="Helvetica"/>
                <w:color w:val="333333"/>
                <w:szCs w:val="24"/>
              </w:rPr>
            </w:pPr>
            <w:hyperlink r:id="rId58" w:tgtFrame="_blank" w:history="1">
              <w:r w:rsidR="00E71040" w:rsidRPr="00A37C06">
                <w:rPr>
                  <w:rFonts w:ascii="Helvetica" w:hAnsi="Helvetica" w:cs="Helvetica"/>
                  <w:color w:val="337AB7"/>
                  <w:szCs w:val="24"/>
                  <w:u w:val="single"/>
                </w:rPr>
                <w:t>Raul Garay</w:t>
              </w:r>
            </w:hyperlink>
          </w:p>
        </w:tc>
        <w:tc>
          <w:tcPr>
            <w:tcW w:w="0" w:type="auto"/>
            <w:shd w:val="clear" w:color="auto" w:fill="FDFDFD"/>
            <w:tcMar>
              <w:top w:w="120" w:type="dxa"/>
              <w:left w:w="120" w:type="dxa"/>
              <w:bottom w:w="120" w:type="dxa"/>
              <w:right w:w="120" w:type="dxa"/>
            </w:tcMar>
            <w:hideMark/>
          </w:tcPr>
          <w:p w14:paraId="4EF64F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A5F82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Analyst at NextEra Energy, Inc.</w:t>
            </w:r>
          </w:p>
        </w:tc>
      </w:tr>
      <w:tr w:rsidR="00E71040" w:rsidRPr="00A37C06" w14:paraId="26C5C9E2" w14:textId="77777777" w:rsidTr="00E71040">
        <w:trPr>
          <w:tblCellSpacing w:w="0" w:type="dxa"/>
        </w:trPr>
        <w:tc>
          <w:tcPr>
            <w:tcW w:w="0" w:type="auto"/>
            <w:shd w:val="clear" w:color="auto" w:fill="FFFFFF"/>
            <w:tcMar>
              <w:top w:w="120" w:type="dxa"/>
              <w:left w:w="120" w:type="dxa"/>
              <w:bottom w:w="120" w:type="dxa"/>
              <w:right w:w="120" w:type="dxa"/>
            </w:tcMar>
            <w:hideMark/>
          </w:tcPr>
          <w:p w14:paraId="147D199F" w14:textId="77777777" w:rsidR="00E71040" w:rsidRPr="00A37C06" w:rsidRDefault="00E20DD0" w:rsidP="00E84CC0">
            <w:pPr>
              <w:rPr>
                <w:rFonts w:ascii="Helvetica" w:hAnsi="Helvetica" w:cs="Helvetica"/>
                <w:color w:val="333333"/>
                <w:szCs w:val="24"/>
              </w:rPr>
            </w:pPr>
            <w:hyperlink r:id="rId59" w:tgtFrame="_blank" w:history="1">
              <w:r w:rsidR="00E71040" w:rsidRPr="00A37C06">
                <w:rPr>
                  <w:rFonts w:ascii="Helvetica" w:hAnsi="Helvetica" w:cs="Helvetica"/>
                  <w:color w:val="337AB7"/>
                  <w:szCs w:val="24"/>
                  <w:u w:val="single"/>
                </w:rPr>
                <w:t>Rene Alfonso</w:t>
              </w:r>
            </w:hyperlink>
          </w:p>
        </w:tc>
        <w:tc>
          <w:tcPr>
            <w:tcW w:w="0" w:type="auto"/>
            <w:shd w:val="clear" w:color="auto" w:fill="FFFFFF"/>
            <w:tcMar>
              <w:top w:w="120" w:type="dxa"/>
              <w:left w:w="120" w:type="dxa"/>
              <w:bottom w:w="120" w:type="dxa"/>
              <w:right w:w="120" w:type="dxa"/>
            </w:tcMar>
            <w:hideMark/>
          </w:tcPr>
          <w:p w14:paraId="1E4CA5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D7FB1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Contractor at Florida International University</w:t>
            </w:r>
          </w:p>
        </w:tc>
      </w:tr>
      <w:tr w:rsidR="00E71040" w:rsidRPr="00A37C06" w14:paraId="373C2DD2" w14:textId="77777777" w:rsidTr="00E71040">
        <w:trPr>
          <w:tblCellSpacing w:w="0" w:type="dxa"/>
        </w:trPr>
        <w:tc>
          <w:tcPr>
            <w:tcW w:w="0" w:type="auto"/>
            <w:shd w:val="clear" w:color="auto" w:fill="FDFDFD"/>
            <w:tcMar>
              <w:top w:w="120" w:type="dxa"/>
              <w:left w:w="120" w:type="dxa"/>
              <w:bottom w:w="120" w:type="dxa"/>
              <w:right w:w="120" w:type="dxa"/>
            </w:tcMar>
            <w:hideMark/>
          </w:tcPr>
          <w:p w14:paraId="0CDEBA8C" w14:textId="77777777" w:rsidR="00E71040" w:rsidRPr="00A37C06" w:rsidRDefault="00E20DD0" w:rsidP="00E84CC0">
            <w:pPr>
              <w:rPr>
                <w:rFonts w:ascii="Helvetica" w:hAnsi="Helvetica" w:cs="Helvetica"/>
                <w:color w:val="333333"/>
                <w:szCs w:val="24"/>
              </w:rPr>
            </w:pPr>
            <w:hyperlink r:id="rId60" w:tgtFrame="_blank" w:history="1">
              <w:r w:rsidR="00E71040" w:rsidRPr="00A37C06">
                <w:rPr>
                  <w:rFonts w:ascii="Helvetica" w:hAnsi="Helvetica" w:cs="Helvetica"/>
                  <w:color w:val="337AB7"/>
                  <w:szCs w:val="24"/>
                  <w:u w:val="single"/>
                </w:rPr>
                <w:t>Ricardo Dominguez</w:t>
              </w:r>
            </w:hyperlink>
          </w:p>
        </w:tc>
        <w:tc>
          <w:tcPr>
            <w:tcW w:w="0" w:type="auto"/>
            <w:shd w:val="clear" w:color="auto" w:fill="FDFDFD"/>
            <w:tcMar>
              <w:top w:w="120" w:type="dxa"/>
              <w:left w:w="120" w:type="dxa"/>
              <w:bottom w:w="120" w:type="dxa"/>
              <w:right w:w="120" w:type="dxa"/>
            </w:tcMar>
            <w:hideMark/>
          </w:tcPr>
          <w:p w14:paraId="57A73F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636969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Freelance Web/Software Developer at Freelance Software Developer</w:t>
            </w:r>
          </w:p>
        </w:tc>
      </w:tr>
      <w:tr w:rsidR="00E71040" w:rsidRPr="00A37C06" w14:paraId="540E6EA3" w14:textId="77777777" w:rsidTr="00E71040">
        <w:trPr>
          <w:tblCellSpacing w:w="0" w:type="dxa"/>
        </w:trPr>
        <w:tc>
          <w:tcPr>
            <w:tcW w:w="0" w:type="auto"/>
            <w:shd w:val="clear" w:color="auto" w:fill="FFFFFF"/>
            <w:tcMar>
              <w:top w:w="120" w:type="dxa"/>
              <w:left w:w="120" w:type="dxa"/>
              <w:bottom w:w="120" w:type="dxa"/>
              <w:right w:w="120" w:type="dxa"/>
            </w:tcMar>
            <w:hideMark/>
          </w:tcPr>
          <w:p w14:paraId="1AB69AA5" w14:textId="77777777" w:rsidR="00E71040" w:rsidRPr="00A37C06" w:rsidRDefault="00E20DD0" w:rsidP="00E84CC0">
            <w:pPr>
              <w:rPr>
                <w:rFonts w:ascii="Helvetica" w:hAnsi="Helvetica" w:cs="Helvetica"/>
                <w:color w:val="333333"/>
                <w:szCs w:val="24"/>
              </w:rPr>
            </w:pPr>
            <w:hyperlink r:id="rId61" w:tgtFrame="_blank" w:history="1">
              <w:r w:rsidR="00E71040" w:rsidRPr="00A37C06">
                <w:rPr>
                  <w:rFonts w:ascii="Helvetica" w:hAnsi="Helvetica" w:cs="Helvetica"/>
                  <w:color w:val="337AB7"/>
                  <w:szCs w:val="24"/>
                  <w:u w:val="single"/>
                </w:rPr>
                <w:t>Richard Lopez</w:t>
              </w:r>
            </w:hyperlink>
          </w:p>
        </w:tc>
        <w:tc>
          <w:tcPr>
            <w:tcW w:w="0" w:type="auto"/>
            <w:shd w:val="clear" w:color="auto" w:fill="FFFFFF"/>
            <w:tcMar>
              <w:top w:w="120" w:type="dxa"/>
              <w:left w:w="120" w:type="dxa"/>
              <w:bottom w:w="120" w:type="dxa"/>
              <w:right w:w="120" w:type="dxa"/>
            </w:tcMar>
            <w:hideMark/>
          </w:tcPr>
          <w:p w14:paraId="6A577F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9B446D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Neogen Corporation</w:t>
            </w:r>
          </w:p>
        </w:tc>
      </w:tr>
      <w:tr w:rsidR="00E71040" w:rsidRPr="00A37C06" w14:paraId="41C2CB08" w14:textId="77777777" w:rsidTr="00E71040">
        <w:trPr>
          <w:tblCellSpacing w:w="0" w:type="dxa"/>
        </w:trPr>
        <w:tc>
          <w:tcPr>
            <w:tcW w:w="0" w:type="auto"/>
            <w:shd w:val="clear" w:color="auto" w:fill="FDFDFD"/>
            <w:tcMar>
              <w:top w:w="120" w:type="dxa"/>
              <w:left w:w="120" w:type="dxa"/>
              <w:bottom w:w="120" w:type="dxa"/>
              <w:right w:w="120" w:type="dxa"/>
            </w:tcMar>
            <w:hideMark/>
          </w:tcPr>
          <w:p w14:paraId="48B73676" w14:textId="77777777" w:rsidR="00E71040" w:rsidRPr="00A37C06" w:rsidRDefault="00E20DD0" w:rsidP="00E84CC0">
            <w:pPr>
              <w:rPr>
                <w:rFonts w:ascii="Helvetica" w:hAnsi="Helvetica" w:cs="Helvetica"/>
                <w:color w:val="333333"/>
                <w:szCs w:val="24"/>
              </w:rPr>
            </w:pPr>
            <w:hyperlink r:id="rId62" w:tgtFrame="_blank" w:history="1">
              <w:r w:rsidR="00E71040" w:rsidRPr="00A37C06">
                <w:rPr>
                  <w:rFonts w:ascii="Helvetica" w:hAnsi="Helvetica" w:cs="Helvetica"/>
                  <w:color w:val="337AB7"/>
                  <w:szCs w:val="24"/>
                  <w:u w:val="single"/>
                </w:rPr>
                <w:t>Kenneth Kon</w:t>
              </w:r>
            </w:hyperlink>
          </w:p>
        </w:tc>
        <w:tc>
          <w:tcPr>
            <w:tcW w:w="0" w:type="auto"/>
            <w:shd w:val="clear" w:color="auto" w:fill="FDFDFD"/>
            <w:tcMar>
              <w:top w:w="120" w:type="dxa"/>
              <w:left w:w="120" w:type="dxa"/>
              <w:bottom w:w="120" w:type="dxa"/>
              <w:right w:w="120" w:type="dxa"/>
            </w:tcMar>
            <w:hideMark/>
          </w:tcPr>
          <w:p w14:paraId="37B11F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046C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546C1052" w14:textId="77777777" w:rsidTr="00E71040">
        <w:trPr>
          <w:tblCellSpacing w:w="0" w:type="dxa"/>
        </w:trPr>
        <w:tc>
          <w:tcPr>
            <w:tcW w:w="0" w:type="auto"/>
            <w:shd w:val="clear" w:color="auto" w:fill="FFFFFF"/>
            <w:tcMar>
              <w:top w:w="120" w:type="dxa"/>
              <w:left w:w="120" w:type="dxa"/>
              <w:bottom w:w="120" w:type="dxa"/>
              <w:right w:w="120" w:type="dxa"/>
            </w:tcMar>
            <w:hideMark/>
          </w:tcPr>
          <w:p w14:paraId="68F3C0A7" w14:textId="77777777" w:rsidR="00E71040" w:rsidRPr="00A37C06" w:rsidRDefault="00E20DD0" w:rsidP="00E84CC0">
            <w:pPr>
              <w:rPr>
                <w:rFonts w:ascii="Helvetica" w:hAnsi="Helvetica" w:cs="Helvetica"/>
                <w:color w:val="333333"/>
                <w:szCs w:val="24"/>
              </w:rPr>
            </w:pPr>
            <w:hyperlink r:id="rId63" w:tgtFrame="_blank" w:history="1">
              <w:r w:rsidR="00E71040" w:rsidRPr="00A37C06">
                <w:rPr>
                  <w:rFonts w:ascii="Helvetica" w:hAnsi="Helvetica" w:cs="Helvetica"/>
                  <w:color w:val="337AB7"/>
                  <w:szCs w:val="24"/>
                  <w:u w:val="single"/>
                </w:rPr>
                <w:t>Luis Castillo</w:t>
              </w:r>
            </w:hyperlink>
          </w:p>
        </w:tc>
        <w:tc>
          <w:tcPr>
            <w:tcW w:w="0" w:type="auto"/>
            <w:shd w:val="clear" w:color="auto" w:fill="FFFFFF"/>
            <w:tcMar>
              <w:top w:w="120" w:type="dxa"/>
              <w:left w:w="120" w:type="dxa"/>
              <w:bottom w:w="120" w:type="dxa"/>
              <w:right w:w="120" w:type="dxa"/>
            </w:tcMar>
            <w:hideMark/>
          </w:tcPr>
          <w:p w14:paraId="6A32C3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7751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Mobile Software Engineer at Attain</w:t>
            </w:r>
          </w:p>
        </w:tc>
      </w:tr>
      <w:tr w:rsidR="00E71040" w:rsidRPr="00A37C06" w14:paraId="433FDC74" w14:textId="77777777" w:rsidTr="00E71040">
        <w:trPr>
          <w:tblCellSpacing w:w="0" w:type="dxa"/>
        </w:trPr>
        <w:tc>
          <w:tcPr>
            <w:tcW w:w="0" w:type="auto"/>
            <w:shd w:val="clear" w:color="auto" w:fill="FDFDFD"/>
            <w:tcMar>
              <w:top w:w="120" w:type="dxa"/>
              <w:left w:w="120" w:type="dxa"/>
              <w:bottom w:w="120" w:type="dxa"/>
              <w:right w:w="120" w:type="dxa"/>
            </w:tcMar>
            <w:hideMark/>
          </w:tcPr>
          <w:p w14:paraId="50BAFC05" w14:textId="77777777" w:rsidR="00E71040" w:rsidRPr="00A37C06" w:rsidRDefault="00E20DD0" w:rsidP="00E84CC0">
            <w:pPr>
              <w:rPr>
                <w:rFonts w:ascii="Helvetica" w:hAnsi="Helvetica" w:cs="Helvetica"/>
                <w:color w:val="333333"/>
                <w:szCs w:val="24"/>
              </w:rPr>
            </w:pPr>
            <w:hyperlink r:id="rId64" w:tgtFrame="_blank" w:history="1">
              <w:r w:rsidR="00E71040" w:rsidRPr="00A37C06">
                <w:rPr>
                  <w:rFonts w:ascii="Helvetica" w:hAnsi="Helvetica" w:cs="Helvetica"/>
                  <w:color w:val="337AB7"/>
                  <w:szCs w:val="24"/>
                  <w:u w:val="single"/>
                </w:rPr>
                <w:t>Luis Miguel Carrillo</w:t>
              </w:r>
            </w:hyperlink>
          </w:p>
        </w:tc>
        <w:tc>
          <w:tcPr>
            <w:tcW w:w="0" w:type="auto"/>
            <w:shd w:val="clear" w:color="auto" w:fill="FDFDFD"/>
            <w:tcMar>
              <w:top w:w="120" w:type="dxa"/>
              <w:left w:w="120" w:type="dxa"/>
              <w:bottom w:w="120" w:type="dxa"/>
              <w:right w:w="120" w:type="dxa"/>
            </w:tcMar>
            <w:hideMark/>
          </w:tcPr>
          <w:p w14:paraId="30632AA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7690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MiBodega</w:t>
            </w:r>
          </w:p>
        </w:tc>
      </w:tr>
      <w:tr w:rsidR="00E71040" w:rsidRPr="00A37C06" w14:paraId="1AD08001" w14:textId="77777777" w:rsidTr="00E71040">
        <w:trPr>
          <w:tblCellSpacing w:w="0" w:type="dxa"/>
        </w:trPr>
        <w:tc>
          <w:tcPr>
            <w:tcW w:w="0" w:type="auto"/>
            <w:shd w:val="clear" w:color="auto" w:fill="FFFFFF"/>
            <w:tcMar>
              <w:top w:w="120" w:type="dxa"/>
              <w:left w:w="120" w:type="dxa"/>
              <w:bottom w:w="120" w:type="dxa"/>
              <w:right w:w="120" w:type="dxa"/>
            </w:tcMar>
            <w:hideMark/>
          </w:tcPr>
          <w:p w14:paraId="03F93579" w14:textId="77777777" w:rsidR="00E71040" w:rsidRPr="00A37C06" w:rsidRDefault="00E20DD0" w:rsidP="00E84CC0">
            <w:pPr>
              <w:rPr>
                <w:rFonts w:ascii="Helvetica" w:hAnsi="Helvetica" w:cs="Helvetica"/>
                <w:color w:val="333333"/>
                <w:szCs w:val="24"/>
              </w:rPr>
            </w:pPr>
            <w:hyperlink r:id="rId65" w:tgtFrame="_blank" w:history="1">
              <w:r w:rsidR="00E71040" w:rsidRPr="00A37C06">
                <w:rPr>
                  <w:rFonts w:ascii="Helvetica" w:hAnsi="Helvetica" w:cs="Helvetica"/>
                  <w:color w:val="337AB7"/>
                  <w:szCs w:val="24"/>
                  <w:u w:val="single"/>
                </w:rPr>
                <w:t>Mandiel Lastra</w:t>
              </w:r>
            </w:hyperlink>
          </w:p>
        </w:tc>
        <w:tc>
          <w:tcPr>
            <w:tcW w:w="0" w:type="auto"/>
            <w:shd w:val="clear" w:color="auto" w:fill="FFFFFF"/>
            <w:tcMar>
              <w:top w:w="120" w:type="dxa"/>
              <w:left w:w="120" w:type="dxa"/>
              <w:bottom w:w="120" w:type="dxa"/>
              <w:right w:w="120" w:type="dxa"/>
            </w:tcMar>
            <w:hideMark/>
          </w:tcPr>
          <w:p w14:paraId="0A85029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BC0B4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Information Security Analyst at Florida Power &amp; Light</w:t>
            </w:r>
          </w:p>
        </w:tc>
      </w:tr>
      <w:tr w:rsidR="00E71040" w:rsidRPr="00A37C06" w14:paraId="083C8028" w14:textId="77777777" w:rsidTr="00E71040">
        <w:trPr>
          <w:tblCellSpacing w:w="0" w:type="dxa"/>
        </w:trPr>
        <w:tc>
          <w:tcPr>
            <w:tcW w:w="0" w:type="auto"/>
            <w:shd w:val="clear" w:color="auto" w:fill="FDFDFD"/>
            <w:tcMar>
              <w:top w:w="120" w:type="dxa"/>
              <w:left w:w="120" w:type="dxa"/>
              <w:bottom w:w="120" w:type="dxa"/>
              <w:right w:w="120" w:type="dxa"/>
            </w:tcMar>
            <w:hideMark/>
          </w:tcPr>
          <w:p w14:paraId="4BCB5E09" w14:textId="77777777" w:rsidR="00E71040" w:rsidRPr="00A37C06" w:rsidRDefault="00E20DD0" w:rsidP="00E84CC0">
            <w:pPr>
              <w:rPr>
                <w:rFonts w:ascii="Helvetica" w:hAnsi="Helvetica" w:cs="Helvetica"/>
                <w:color w:val="333333"/>
                <w:szCs w:val="24"/>
              </w:rPr>
            </w:pPr>
            <w:hyperlink r:id="rId66" w:tgtFrame="_blank" w:history="1">
              <w:r w:rsidR="00E71040" w:rsidRPr="00A37C06">
                <w:rPr>
                  <w:rFonts w:ascii="Helvetica" w:hAnsi="Helvetica" w:cs="Helvetica"/>
                  <w:color w:val="337AB7"/>
                  <w:szCs w:val="24"/>
                  <w:u w:val="single"/>
                </w:rPr>
                <w:t>Marc-Antoine Roger</w:t>
              </w:r>
            </w:hyperlink>
          </w:p>
        </w:tc>
        <w:tc>
          <w:tcPr>
            <w:tcW w:w="0" w:type="auto"/>
            <w:shd w:val="clear" w:color="auto" w:fill="FDFDFD"/>
            <w:tcMar>
              <w:top w:w="120" w:type="dxa"/>
              <w:left w:w="120" w:type="dxa"/>
              <w:bottom w:w="120" w:type="dxa"/>
              <w:right w:w="120" w:type="dxa"/>
            </w:tcMar>
            <w:hideMark/>
          </w:tcPr>
          <w:p w14:paraId="53E3578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3A1FB8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Motorola Solutions</w:t>
            </w:r>
          </w:p>
        </w:tc>
      </w:tr>
      <w:tr w:rsidR="00E71040" w:rsidRPr="00A37C06" w14:paraId="1845B8BD" w14:textId="77777777" w:rsidTr="00E71040">
        <w:trPr>
          <w:tblCellSpacing w:w="0" w:type="dxa"/>
        </w:trPr>
        <w:tc>
          <w:tcPr>
            <w:tcW w:w="0" w:type="auto"/>
            <w:shd w:val="clear" w:color="auto" w:fill="FFFFFF"/>
            <w:tcMar>
              <w:top w:w="120" w:type="dxa"/>
              <w:left w:w="120" w:type="dxa"/>
              <w:bottom w:w="120" w:type="dxa"/>
              <w:right w:w="120" w:type="dxa"/>
            </w:tcMar>
            <w:hideMark/>
          </w:tcPr>
          <w:p w14:paraId="140D44E4" w14:textId="77777777" w:rsidR="00E71040" w:rsidRPr="00A37C06" w:rsidRDefault="00E20DD0" w:rsidP="00E84CC0">
            <w:pPr>
              <w:rPr>
                <w:rFonts w:ascii="Helvetica" w:hAnsi="Helvetica" w:cs="Helvetica"/>
                <w:color w:val="333333"/>
                <w:szCs w:val="24"/>
              </w:rPr>
            </w:pPr>
            <w:hyperlink r:id="rId67" w:tgtFrame="_blank" w:history="1">
              <w:r w:rsidR="00E71040" w:rsidRPr="00A37C06">
                <w:rPr>
                  <w:rFonts w:ascii="Helvetica" w:hAnsi="Helvetica" w:cs="Helvetica"/>
                  <w:color w:val="337AB7"/>
                  <w:szCs w:val="24"/>
                  <w:u w:val="single"/>
                </w:rPr>
                <w:t>Maria Presa Reyes</w:t>
              </w:r>
            </w:hyperlink>
          </w:p>
        </w:tc>
        <w:tc>
          <w:tcPr>
            <w:tcW w:w="0" w:type="auto"/>
            <w:shd w:val="clear" w:color="auto" w:fill="FFFFFF"/>
            <w:tcMar>
              <w:top w:w="120" w:type="dxa"/>
              <w:left w:w="120" w:type="dxa"/>
              <w:bottom w:w="120" w:type="dxa"/>
              <w:right w:w="120" w:type="dxa"/>
            </w:tcMar>
            <w:hideMark/>
          </w:tcPr>
          <w:p w14:paraId="5C18A7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EA86E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Research Assistant at Florida International University</w:t>
            </w:r>
          </w:p>
        </w:tc>
      </w:tr>
      <w:tr w:rsidR="00E71040" w:rsidRPr="00A37C06" w14:paraId="47E21E31" w14:textId="77777777" w:rsidTr="00E71040">
        <w:trPr>
          <w:tblCellSpacing w:w="0" w:type="dxa"/>
        </w:trPr>
        <w:tc>
          <w:tcPr>
            <w:tcW w:w="0" w:type="auto"/>
            <w:shd w:val="clear" w:color="auto" w:fill="FDFDFD"/>
            <w:tcMar>
              <w:top w:w="120" w:type="dxa"/>
              <w:left w:w="120" w:type="dxa"/>
              <w:bottom w:w="120" w:type="dxa"/>
              <w:right w:w="120" w:type="dxa"/>
            </w:tcMar>
            <w:hideMark/>
          </w:tcPr>
          <w:p w14:paraId="45CCF151" w14:textId="77777777" w:rsidR="00E71040" w:rsidRPr="00A37C06" w:rsidRDefault="00E20DD0" w:rsidP="00E84CC0">
            <w:pPr>
              <w:rPr>
                <w:rFonts w:ascii="Helvetica" w:hAnsi="Helvetica" w:cs="Helvetica"/>
                <w:color w:val="333333"/>
                <w:szCs w:val="24"/>
              </w:rPr>
            </w:pPr>
            <w:hyperlink r:id="rId68" w:tgtFrame="_blank" w:history="1">
              <w:r w:rsidR="00E71040" w:rsidRPr="00A37C06">
                <w:rPr>
                  <w:rFonts w:ascii="Helvetica" w:hAnsi="Helvetica" w:cs="Helvetica"/>
                  <w:color w:val="337AB7"/>
                  <w:szCs w:val="24"/>
                  <w:u w:val="single"/>
                </w:rPr>
                <w:t>Marlon Cardero</w:t>
              </w:r>
            </w:hyperlink>
          </w:p>
        </w:tc>
        <w:tc>
          <w:tcPr>
            <w:tcW w:w="0" w:type="auto"/>
            <w:shd w:val="clear" w:color="auto" w:fill="FDFDFD"/>
            <w:tcMar>
              <w:top w:w="120" w:type="dxa"/>
              <w:left w:w="120" w:type="dxa"/>
              <w:bottom w:w="120" w:type="dxa"/>
              <w:right w:w="120" w:type="dxa"/>
            </w:tcMar>
            <w:hideMark/>
          </w:tcPr>
          <w:p w14:paraId="625295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535B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Cruises, Ltd.</w:t>
            </w:r>
          </w:p>
        </w:tc>
      </w:tr>
      <w:tr w:rsidR="00E71040" w:rsidRPr="00A37C06" w14:paraId="08781F98" w14:textId="77777777" w:rsidTr="00E71040">
        <w:trPr>
          <w:tblCellSpacing w:w="0" w:type="dxa"/>
        </w:trPr>
        <w:tc>
          <w:tcPr>
            <w:tcW w:w="0" w:type="auto"/>
            <w:shd w:val="clear" w:color="auto" w:fill="FFFFFF"/>
            <w:tcMar>
              <w:top w:w="120" w:type="dxa"/>
              <w:left w:w="120" w:type="dxa"/>
              <w:bottom w:w="120" w:type="dxa"/>
              <w:right w:w="120" w:type="dxa"/>
            </w:tcMar>
            <w:hideMark/>
          </w:tcPr>
          <w:p w14:paraId="48AD1CBC" w14:textId="77777777" w:rsidR="00E71040" w:rsidRPr="00A37C06" w:rsidRDefault="00E20DD0" w:rsidP="00E84CC0">
            <w:pPr>
              <w:rPr>
                <w:rFonts w:ascii="Helvetica" w:hAnsi="Helvetica" w:cs="Helvetica"/>
                <w:color w:val="333333"/>
                <w:szCs w:val="24"/>
              </w:rPr>
            </w:pPr>
            <w:hyperlink r:id="rId69" w:tgtFrame="_blank" w:history="1">
              <w:r w:rsidR="00E71040" w:rsidRPr="00A37C06">
                <w:rPr>
                  <w:rFonts w:ascii="Helvetica" w:hAnsi="Helvetica" w:cs="Helvetica"/>
                  <w:color w:val="337AB7"/>
                  <w:szCs w:val="24"/>
                  <w:u w:val="single"/>
                </w:rPr>
                <w:t>Matthew Saunders</w:t>
              </w:r>
            </w:hyperlink>
          </w:p>
        </w:tc>
        <w:tc>
          <w:tcPr>
            <w:tcW w:w="0" w:type="auto"/>
            <w:shd w:val="clear" w:color="auto" w:fill="FFFFFF"/>
            <w:tcMar>
              <w:top w:w="120" w:type="dxa"/>
              <w:left w:w="120" w:type="dxa"/>
              <w:bottom w:w="120" w:type="dxa"/>
              <w:right w:w="120" w:type="dxa"/>
            </w:tcMar>
            <w:hideMark/>
          </w:tcPr>
          <w:p w14:paraId="343437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24051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Microsoft</w:t>
            </w:r>
          </w:p>
        </w:tc>
      </w:tr>
      <w:tr w:rsidR="00E71040" w:rsidRPr="00A37C06" w14:paraId="4098A8A1" w14:textId="77777777" w:rsidTr="00E71040">
        <w:trPr>
          <w:tblCellSpacing w:w="0" w:type="dxa"/>
        </w:trPr>
        <w:tc>
          <w:tcPr>
            <w:tcW w:w="0" w:type="auto"/>
            <w:shd w:val="clear" w:color="auto" w:fill="FDFDFD"/>
            <w:tcMar>
              <w:top w:w="120" w:type="dxa"/>
              <w:left w:w="120" w:type="dxa"/>
              <w:bottom w:w="120" w:type="dxa"/>
              <w:right w:w="120" w:type="dxa"/>
            </w:tcMar>
            <w:hideMark/>
          </w:tcPr>
          <w:p w14:paraId="0360CCAF" w14:textId="77777777" w:rsidR="00E71040" w:rsidRPr="00A37C06" w:rsidRDefault="00E20DD0" w:rsidP="00E84CC0">
            <w:pPr>
              <w:rPr>
                <w:rFonts w:ascii="Helvetica" w:hAnsi="Helvetica" w:cs="Helvetica"/>
                <w:color w:val="333333"/>
                <w:szCs w:val="24"/>
              </w:rPr>
            </w:pPr>
            <w:hyperlink r:id="rId70" w:tgtFrame="_blank" w:history="1">
              <w:r w:rsidR="00E71040" w:rsidRPr="00A37C06">
                <w:rPr>
                  <w:rFonts w:ascii="Helvetica" w:hAnsi="Helvetica" w:cs="Helvetica"/>
                  <w:color w:val="337AB7"/>
                  <w:szCs w:val="24"/>
                  <w:u w:val="single"/>
                </w:rPr>
                <w:t>Jorge Travieso</w:t>
              </w:r>
            </w:hyperlink>
          </w:p>
        </w:tc>
        <w:tc>
          <w:tcPr>
            <w:tcW w:w="0" w:type="auto"/>
            <w:shd w:val="clear" w:color="auto" w:fill="FDFDFD"/>
            <w:tcMar>
              <w:top w:w="120" w:type="dxa"/>
              <w:left w:w="120" w:type="dxa"/>
              <w:bottom w:w="120" w:type="dxa"/>
              <w:right w:w="120" w:type="dxa"/>
            </w:tcMar>
            <w:hideMark/>
          </w:tcPr>
          <w:p w14:paraId="33990D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1A6A1C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R&amp;D Engineer at IPsoft</w:t>
            </w:r>
          </w:p>
        </w:tc>
      </w:tr>
      <w:tr w:rsidR="00E71040" w:rsidRPr="00A37C06" w14:paraId="7AA8C3A0" w14:textId="77777777" w:rsidTr="00E71040">
        <w:trPr>
          <w:tblCellSpacing w:w="0" w:type="dxa"/>
        </w:trPr>
        <w:tc>
          <w:tcPr>
            <w:tcW w:w="0" w:type="auto"/>
            <w:shd w:val="clear" w:color="auto" w:fill="FFFFFF"/>
            <w:tcMar>
              <w:top w:w="120" w:type="dxa"/>
              <w:left w:w="120" w:type="dxa"/>
              <w:bottom w:w="120" w:type="dxa"/>
              <w:right w:w="120" w:type="dxa"/>
            </w:tcMar>
            <w:hideMark/>
          </w:tcPr>
          <w:p w14:paraId="3B8A0CD1" w14:textId="77777777" w:rsidR="00E71040" w:rsidRPr="00A37C06" w:rsidRDefault="00E20DD0" w:rsidP="00E84CC0">
            <w:pPr>
              <w:rPr>
                <w:rFonts w:ascii="Helvetica" w:hAnsi="Helvetica" w:cs="Helvetica"/>
                <w:color w:val="333333"/>
                <w:szCs w:val="24"/>
              </w:rPr>
            </w:pPr>
            <w:hyperlink r:id="rId71" w:tgtFrame="_blank" w:history="1">
              <w:r w:rsidR="00E71040" w:rsidRPr="00A37C06">
                <w:rPr>
                  <w:rFonts w:ascii="Helvetica" w:hAnsi="Helvetica" w:cs="Helvetica"/>
                  <w:color w:val="337AB7"/>
                  <w:szCs w:val="24"/>
                  <w:u w:val="single"/>
                </w:rPr>
                <w:t>Joseph Gonzalez</w:t>
              </w:r>
            </w:hyperlink>
          </w:p>
        </w:tc>
        <w:tc>
          <w:tcPr>
            <w:tcW w:w="0" w:type="auto"/>
            <w:shd w:val="clear" w:color="auto" w:fill="FFFFFF"/>
            <w:tcMar>
              <w:top w:w="120" w:type="dxa"/>
              <w:left w:w="120" w:type="dxa"/>
              <w:bottom w:w="120" w:type="dxa"/>
              <w:right w:w="120" w:type="dxa"/>
            </w:tcMar>
            <w:hideMark/>
          </w:tcPr>
          <w:p w14:paraId="3A1A90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8164D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6BD3456B" w14:textId="77777777" w:rsidTr="00E71040">
        <w:trPr>
          <w:tblCellSpacing w:w="0" w:type="dxa"/>
        </w:trPr>
        <w:tc>
          <w:tcPr>
            <w:tcW w:w="0" w:type="auto"/>
            <w:shd w:val="clear" w:color="auto" w:fill="FDFDFD"/>
            <w:tcMar>
              <w:top w:w="120" w:type="dxa"/>
              <w:left w:w="120" w:type="dxa"/>
              <w:bottom w:w="120" w:type="dxa"/>
              <w:right w:w="120" w:type="dxa"/>
            </w:tcMar>
            <w:hideMark/>
          </w:tcPr>
          <w:p w14:paraId="3765C8F0" w14:textId="77777777" w:rsidR="00E71040" w:rsidRPr="00A37C06" w:rsidRDefault="00E20DD0" w:rsidP="00E84CC0">
            <w:pPr>
              <w:rPr>
                <w:rFonts w:ascii="Helvetica" w:hAnsi="Helvetica" w:cs="Helvetica"/>
                <w:color w:val="333333"/>
                <w:szCs w:val="24"/>
              </w:rPr>
            </w:pPr>
            <w:hyperlink r:id="rId72" w:tgtFrame="_blank" w:history="1">
              <w:r w:rsidR="00E71040" w:rsidRPr="00A37C06">
                <w:rPr>
                  <w:rFonts w:ascii="Helvetica" w:hAnsi="Helvetica" w:cs="Helvetica"/>
                  <w:color w:val="337AB7"/>
                  <w:szCs w:val="24"/>
                  <w:u w:val="single"/>
                </w:rPr>
                <w:t>Juan Ria–o</w:t>
              </w:r>
            </w:hyperlink>
          </w:p>
        </w:tc>
        <w:tc>
          <w:tcPr>
            <w:tcW w:w="0" w:type="auto"/>
            <w:shd w:val="clear" w:color="auto" w:fill="FDFDFD"/>
            <w:tcMar>
              <w:top w:w="120" w:type="dxa"/>
              <w:left w:w="120" w:type="dxa"/>
              <w:bottom w:w="120" w:type="dxa"/>
              <w:right w:w="120" w:type="dxa"/>
            </w:tcMar>
            <w:hideMark/>
          </w:tcPr>
          <w:p w14:paraId="56DA63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3177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Administrator at Interactive Data Intelligence</w:t>
            </w:r>
          </w:p>
        </w:tc>
      </w:tr>
      <w:tr w:rsidR="00E71040" w:rsidRPr="00A37C06" w14:paraId="131C5E11" w14:textId="77777777" w:rsidTr="00E71040">
        <w:trPr>
          <w:tblCellSpacing w:w="0" w:type="dxa"/>
        </w:trPr>
        <w:tc>
          <w:tcPr>
            <w:tcW w:w="0" w:type="auto"/>
            <w:shd w:val="clear" w:color="auto" w:fill="FFFFFF"/>
            <w:tcMar>
              <w:top w:w="120" w:type="dxa"/>
              <w:left w:w="120" w:type="dxa"/>
              <w:bottom w:w="120" w:type="dxa"/>
              <w:right w:w="120" w:type="dxa"/>
            </w:tcMar>
            <w:hideMark/>
          </w:tcPr>
          <w:p w14:paraId="231B1727" w14:textId="77777777" w:rsidR="00E71040" w:rsidRPr="00A37C06" w:rsidRDefault="00E20DD0" w:rsidP="00E84CC0">
            <w:pPr>
              <w:rPr>
                <w:rFonts w:ascii="Helvetica" w:hAnsi="Helvetica" w:cs="Helvetica"/>
                <w:color w:val="333333"/>
                <w:szCs w:val="24"/>
              </w:rPr>
            </w:pPr>
            <w:hyperlink r:id="rId73" w:tgtFrame="_blank" w:history="1">
              <w:r w:rsidR="00E71040" w:rsidRPr="00A37C06">
                <w:rPr>
                  <w:rFonts w:ascii="Helvetica" w:hAnsi="Helvetica" w:cs="Helvetica"/>
                  <w:color w:val="337AB7"/>
                  <w:szCs w:val="24"/>
                  <w:u w:val="single"/>
                </w:rPr>
                <w:t>Juan Machado</w:t>
              </w:r>
            </w:hyperlink>
          </w:p>
        </w:tc>
        <w:tc>
          <w:tcPr>
            <w:tcW w:w="0" w:type="auto"/>
            <w:shd w:val="clear" w:color="auto" w:fill="FFFFFF"/>
            <w:tcMar>
              <w:top w:w="120" w:type="dxa"/>
              <w:left w:w="120" w:type="dxa"/>
              <w:bottom w:w="120" w:type="dxa"/>
              <w:right w:w="120" w:type="dxa"/>
            </w:tcMar>
            <w:hideMark/>
          </w:tcPr>
          <w:p w14:paraId="615401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CEEB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Miami-Dade County Public Schools</w:t>
            </w:r>
          </w:p>
        </w:tc>
      </w:tr>
      <w:tr w:rsidR="00E71040" w:rsidRPr="00A37C06" w14:paraId="409E262B" w14:textId="77777777" w:rsidTr="00E71040">
        <w:trPr>
          <w:tblCellSpacing w:w="0" w:type="dxa"/>
        </w:trPr>
        <w:tc>
          <w:tcPr>
            <w:tcW w:w="0" w:type="auto"/>
            <w:shd w:val="clear" w:color="auto" w:fill="FDFDFD"/>
            <w:tcMar>
              <w:top w:w="120" w:type="dxa"/>
              <w:left w:w="120" w:type="dxa"/>
              <w:bottom w:w="120" w:type="dxa"/>
              <w:right w:w="120" w:type="dxa"/>
            </w:tcMar>
            <w:hideMark/>
          </w:tcPr>
          <w:p w14:paraId="42516DE5" w14:textId="77777777" w:rsidR="00E71040" w:rsidRPr="00A37C06" w:rsidRDefault="00E20DD0" w:rsidP="00E84CC0">
            <w:pPr>
              <w:rPr>
                <w:rFonts w:ascii="Helvetica" w:hAnsi="Helvetica" w:cs="Helvetica"/>
                <w:color w:val="333333"/>
                <w:szCs w:val="24"/>
              </w:rPr>
            </w:pPr>
            <w:hyperlink r:id="rId74" w:tgtFrame="_blank" w:history="1">
              <w:r w:rsidR="00E71040" w:rsidRPr="00A37C06">
                <w:rPr>
                  <w:rFonts w:ascii="Helvetica" w:hAnsi="Helvetica" w:cs="Helvetica"/>
                  <w:color w:val="337AB7"/>
                  <w:szCs w:val="24"/>
                  <w:u w:val="single"/>
                </w:rPr>
                <w:t>Juan Carlos Correa</w:t>
              </w:r>
            </w:hyperlink>
          </w:p>
        </w:tc>
        <w:tc>
          <w:tcPr>
            <w:tcW w:w="0" w:type="auto"/>
            <w:shd w:val="clear" w:color="auto" w:fill="FDFDFD"/>
            <w:tcMar>
              <w:top w:w="120" w:type="dxa"/>
              <w:left w:w="120" w:type="dxa"/>
              <w:bottom w:w="120" w:type="dxa"/>
              <w:right w:w="120" w:type="dxa"/>
            </w:tcMar>
            <w:hideMark/>
          </w:tcPr>
          <w:p w14:paraId="48F1BB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CA427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FIS</w:t>
            </w:r>
          </w:p>
        </w:tc>
      </w:tr>
      <w:tr w:rsidR="00E71040" w:rsidRPr="00A37C06" w14:paraId="42D0FB0D" w14:textId="77777777" w:rsidTr="00E71040">
        <w:trPr>
          <w:tblCellSpacing w:w="0" w:type="dxa"/>
        </w:trPr>
        <w:tc>
          <w:tcPr>
            <w:tcW w:w="0" w:type="auto"/>
            <w:shd w:val="clear" w:color="auto" w:fill="FFFFFF"/>
            <w:tcMar>
              <w:top w:w="120" w:type="dxa"/>
              <w:left w:w="120" w:type="dxa"/>
              <w:bottom w:w="120" w:type="dxa"/>
              <w:right w:w="120" w:type="dxa"/>
            </w:tcMar>
            <w:hideMark/>
          </w:tcPr>
          <w:p w14:paraId="0E2B07C8" w14:textId="77777777" w:rsidR="00E71040" w:rsidRPr="00A37C06" w:rsidRDefault="00E20DD0" w:rsidP="00E84CC0">
            <w:pPr>
              <w:rPr>
                <w:rFonts w:ascii="Helvetica" w:hAnsi="Helvetica" w:cs="Helvetica"/>
                <w:color w:val="333333"/>
                <w:szCs w:val="24"/>
              </w:rPr>
            </w:pPr>
            <w:hyperlink r:id="rId75" w:tgtFrame="_blank" w:history="1">
              <w:r w:rsidR="00E71040" w:rsidRPr="00A37C06">
                <w:rPr>
                  <w:rFonts w:ascii="Helvetica" w:hAnsi="Helvetica" w:cs="Helvetica"/>
                  <w:color w:val="337AB7"/>
                  <w:szCs w:val="24"/>
                  <w:u w:val="single"/>
                </w:rPr>
                <w:t>Filip Panovski</w:t>
              </w:r>
            </w:hyperlink>
          </w:p>
        </w:tc>
        <w:tc>
          <w:tcPr>
            <w:tcW w:w="0" w:type="auto"/>
            <w:shd w:val="clear" w:color="auto" w:fill="FFFFFF"/>
            <w:tcMar>
              <w:top w:w="120" w:type="dxa"/>
              <w:left w:w="120" w:type="dxa"/>
              <w:bottom w:w="120" w:type="dxa"/>
              <w:right w:w="120" w:type="dxa"/>
            </w:tcMar>
            <w:hideMark/>
          </w:tcPr>
          <w:p w14:paraId="23D6341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B980A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Vectron Systems AG</w:t>
            </w:r>
          </w:p>
        </w:tc>
      </w:tr>
      <w:tr w:rsidR="00E71040" w:rsidRPr="00A37C06" w14:paraId="3EE1443C" w14:textId="77777777" w:rsidTr="00E71040">
        <w:trPr>
          <w:tblCellSpacing w:w="0" w:type="dxa"/>
        </w:trPr>
        <w:tc>
          <w:tcPr>
            <w:tcW w:w="0" w:type="auto"/>
            <w:shd w:val="clear" w:color="auto" w:fill="FDFDFD"/>
            <w:tcMar>
              <w:top w:w="120" w:type="dxa"/>
              <w:left w:w="120" w:type="dxa"/>
              <w:bottom w:w="120" w:type="dxa"/>
              <w:right w:w="120" w:type="dxa"/>
            </w:tcMar>
            <w:hideMark/>
          </w:tcPr>
          <w:p w14:paraId="663C06F3" w14:textId="77777777" w:rsidR="00E71040" w:rsidRPr="00A37C06" w:rsidRDefault="00E20DD0" w:rsidP="00E84CC0">
            <w:pPr>
              <w:rPr>
                <w:rFonts w:ascii="Helvetica" w:hAnsi="Helvetica" w:cs="Helvetica"/>
                <w:color w:val="333333"/>
                <w:szCs w:val="24"/>
              </w:rPr>
            </w:pPr>
            <w:hyperlink r:id="rId76" w:tgtFrame="_blank" w:history="1">
              <w:r w:rsidR="00E71040" w:rsidRPr="00A37C06">
                <w:rPr>
                  <w:rFonts w:ascii="Helvetica" w:hAnsi="Helvetica" w:cs="Helvetica"/>
                  <w:color w:val="337AB7"/>
                  <w:szCs w:val="24"/>
                  <w:u w:val="single"/>
                </w:rPr>
                <w:t>Francois D'Ugard</w:t>
              </w:r>
            </w:hyperlink>
          </w:p>
        </w:tc>
        <w:tc>
          <w:tcPr>
            <w:tcW w:w="0" w:type="auto"/>
            <w:shd w:val="clear" w:color="auto" w:fill="FDFDFD"/>
            <w:tcMar>
              <w:top w:w="120" w:type="dxa"/>
              <w:left w:w="120" w:type="dxa"/>
              <w:bottom w:w="120" w:type="dxa"/>
              <w:right w:w="120" w:type="dxa"/>
            </w:tcMar>
            <w:hideMark/>
          </w:tcPr>
          <w:p w14:paraId="27E381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DE5405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8CBEC88" w14:textId="77777777" w:rsidTr="00E71040">
        <w:trPr>
          <w:tblCellSpacing w:w="0" w:type="dxa"/>
        </w:trPr>
        <w:tc>
          <w:tcPr>
            <w:tcW w:w="0" w:type="auto"/>
            <w:shd w:val="clear" w:color="auto" w:fill="FFFFFF"/>
            <w:tcMar>
              <w:top w:w="120" w:type="dxa"/>
              <w:left w:w="120" w:type="dxa"/>
              <w:bottom w:w="120" w:type="dxa"/>
              <w:right w:w="120" w:type="dxa"/>
            </w:tcMar>
            <w:hideMark/>
          </w:tcPr>
          <w:p w14:paraId="63037F59" w14:textId="77777777" w:rsidR="00E71040" w:rsidRPr="00A37C06" w:rsidRDefault="00E20DD0" w:rsidP="00E84CC0">
            <w:pPr>
              <w:rPr>
                <w:rFonts w:ascii="Helvetica" w:hAnsi="Helvetica" w:cs="Helvetica"/>
                <w:color w:val="333333"/>
                <w:szCs w:val="24"/>
              </w:rPr>
            </w:pPr>
            <w:hyperlink r:id="rId77" w:tgtFrame="_blank" w:history="1">
              <w:r w:rsidR="00E71040" w:rsidRPr="00A37C06">
                <w:rPr>
                  <w:rFonts w:ascii="Helvetica" w:hAnsi="Helvetica" w:cs="Helvetica"/>
                  <w:color w:val="337AB7"/>
                  <w:szCs w:val="24"/>
                  <w:u w:val="single"/>
                </w:rPr>
                <w:t>Frank Hernandez</w:t>
              </w:r>
            </w:hyperlink>
          </w:p>
        </w:tc>
        <w:tc>
          <w:tcPr>
            <w:tcW w:w="0" w:type="auto"/>
            <w:shd w:val="clear" w:color="auto" w:fill="FFFFFF"/>
            <w:tcMar>
              <w:top w:w="120" w:type="dxa"/>
              <w:left w:w="120" w:type="dxa"/>
              <w:bottom w:w="120" w:type="dxa"/>
              <w:right w:w="120" w:type="dxa"/>
            </w:tcMar>
            <w:hideMark/>
          </w:tcPr>
          <w:p w14:paraId="1839531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A35B0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7C72763" w14:textId="77777777" w:rsidTr="00E71040">
        <w:trPr>
          <w:tblCellSpacing w:w="0" w:type="dxa"/>
        </w:trPr>
        <w:tc>
          <w:tcPr>
            <w:tcW w:w="0" w:type="auto"/>
            <w:shd w:val="clear" w:color="auto" w:fill="FDFDFD"/>
            <w:tcMar>
              <w:top w:w="120" w:type="dxa"/>
              <w:left w:w="120" w:type="dxa"/>
              <w:bottom w:w="120" w:type="dxa"/>
              <w:right w:w="120" w:type="dxa"/>
            </w:tcMar>
            <w:hideMark/>
          </w:tcPr>
          <w:p w14:paraId="323DEB42" w14:textId="77777777" w:rsidR="00E71040" w:rsidRPr="00A37C06" w:rsidRDefault="00E20DD0" w:rsidP="00E84CC0">
            <w:pPr>
              <w:rPr>
                <w:rFonts w:ascii="Helvetica" w:hAnsi="Helvetica" w:cs="Helvetica"/>
                <w:color w:val="333333"/>
                <w:szCs w:val="24"/>
              </w:rPr>
            </w:pPr>
            <w:hyperlink r:id="rId78" w:tgtFrame="_blank" w:history="1">
              <w:r w:rsidR="00E71040" w:rsidRPr="00A37C06">
                <w:rPr>
                  <w:rFonts w:ascii="Helvetica" w:hAnsi="Helvetica" w:cs="Helvetica"/>
                  <w:color w:val="337AB7"/>
                  <w:szCs w:val="24"/>
                  <w:u w:val="single"/>
                </w:rPr>
                <w:t>Frank Vincench</w:t>
              </w:r>
            </w:hyperlink>
          </w:p>
        </w:tc>
        <w:tc>
          <w:tcPr>
            <w:tcW w:w="0" w:type="auto"/>
            <w:shd w:val="clear" w:color="auto" w:fill="FDFDFD"/>
            <w:tcMar>
              <w:top w:w="120" w:type="dxa"/>
              <w:left w:w="120" w:type="dxa"/>
              <w:bottom w:w="120" w:type="dxa"/>
              <w:right w:w="120" w:type="dxa"/>
            </w:tcMar>
            <w:hideMark/>
          </w:tcPr>
          <w:p w14:paraId="0C7712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F0401D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505D2E0" w14:textId="77777777" w:rsidTr="00E71040">
        <w:trPr>
          <w:tblCellSpacing w:w="0" w:type="dxa"/>
        </w:trPr>
        <w:tc>
          <w:tcPr>
            <w:tcW w:w="0" w:type="auto"/>
            <w:shd w:val="clear" w:color="auto" w:fill="FFFFFF"/>
            <w:tcMar>
              <w:top w:w="120" w:type="dxa"/>
              <w:left w:w="120" w:type="dxa"/>
              <w:bottom w:w="120" w:type="dxa"/>
              <w:right w:w="120" w:type="dxa"/>
            </w:tcMar>
            <w:hideMark/>
          </w:tcPr>
          <w:p w14:paraId="5E3EE717" w14:textId="77777777" w:rsidR="00E71040" w:rsidRPr="00A37C06" w:rsidRDefault="00E20DD0" w:rsidP="00E84CC0">
            <w:pPr>
              <w:rPr>
                <w:rFonts w:ascii="Helvetica" w:hAnsi="Helvetica" w:cs="Helvetica"/>
                <w:color w:val="333333"/>
                <w:szCs w:val="24"/>
              </w:rPr>
            </w:pPr>
            <w:hyperlink r:id="rId79" w:tgtFrame="_blank" w:history="1">
              <w:r w:rsidR="00E71040" w:rsidRPr="00A37C06">
                <w:rPr>
                  <w:rFonts w:ascii="Helvetica" w:hAnsi="Helvetica" w:cs="Helvetica"/>
                  <w:color w:val="337AB7"/>
                  <w:szCs w:val="24"/>
                  <w:u w:val="single"/>
                </w:rPr>
                <w:t>Jacek Kopczynski</w:t>
              </w:r>
            </w:hyperlink>
          </w:p>
        </w:tc>
        <w:tc>
          <w:tcPr>
            <w:tcW w:w="0" w:type="auto"/>
            <w:shd w:val="clear" w:color="auto" w:fill="FFFFFF"/>
            <w:tcMar>
              <w:top w:w="120" w:type="dxa"/>
              <w:left w:w="120" w:type="dxa"/>
              <w:bottom w:w="120" w:type="dxa"/>
              <w:right w:w="120" w:type="dxa"/>
            </w:tcMar>
            <w:hideMark/>
          </w:tcPr>
          <w:p w14:paraId="2E344D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78644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Mindtree</w:t>
            </w:r>
          </w:p>
        </w:tc>
      </w:tr>
      <w:tr w:rsidR="00E71040" w:rsidRPr="00A37C06" w14:paraId="75A879B1" w14:textId="77777777" w:rsidTr="00E71040">
        <w:trPr>
          <w:tblCellSpacing w:w="0" w:type="dxa"/>
        </w:trPr>
        <w:tc>
          <w:tcPr>
            <w:tcW w:w="0" w:type="auto"/>
            <w:shd w:val="clear" w:color="auto" w:fill="FDFDFD"/>
            <w:tcMar>
              <w:top w:w="120" w:type="dxa"/>
              <w:left w:w="120" w:type="dxa"/>
              <w:bottom w:w="120" w:type="dxa"/>
              <w:right w:w="120" w:type="dxa"/>
            </w:tcMar>
            <w:hideMark/>
          </w:tcPr>
          <w:p w14:paraId="2B77CB65" w14:textId="77777777" w:rsidR="00E71040" w:rsidRPr="00A37C06" w:rsidRDefault="00E20DD0" w:rsidP="00E84CC0">
            <w:pPr>
              <w:rPr>
                <w:rFonts w:ascii="Helvetica" w:hAnsi="Helvetica" w:cs="Helvetica"/>
                <w:color w:val="333333"/>
                <w:szCs w:val="24"/>
              </w:rPr>
            </w:pPr>
            <w:hyperlink r:id="rId80" w:tgtFrame="_blank" w:history="1">
              <w:r w:rsidR="00E71040" w:rsidRPr="00A37C06">
                <w:rPr>
                  <w:rFonts w:ascii="Helvetica" w:hAnsi="Helvetica" w:cs="Helvetica"/>
                  <w:color w:val="337AB7"/>
                  <w:szCs w:val="24"/>
                  <w:u w:val="single"/>
                </w:rPr>
                <w:t>Jeffrey Carman</w:t>
              </w:r>
            </w:hyperlink>
          </w:p>
        </w:tc>
        <w:tc>
          <w:tcPr>
            <w:tcW w:w="0" w:type="auto"/>
            <w:shd w:val="clear" w:color="auto" w:fill="FDFDFD"/>
            <w:tcMar>
              <w:top w:w="120" w:type="dxa"/>
              <w:left w:w="120" w:type="dxa"/>
              <w:bottom w:w="120" w:type="dxa"/>
              <w:right w:w="120" w:type="dxa"/>
            </w:tcMar>
            <w:hideMark/>
          </w:tcPr>
          <w:p w14:paraId="2DC2AA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00EDFB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Data on Acid, LLC</w:t>
            </w:r>
          </w:p>
        </w:tc>
      </w:tr>
      <w:tr w:rsidR="00E71040" w:rsidRPr="00A37C06" w14:paraId="7E945F0B" w14:textId="77777777" w:rsidTr="00E71040">
        <w:trPr>
          <w:tblCellSpacing w:w="0" w:type="dxa"/>
        </w:trPr>
        <w:tc>
          <w:tcPr>
            <w:tcW w:w="0" w:type="auto"/>
            <w:shd w:val="clear" w:color="auto" w:fill="FFFFFF"/>
            <w:tcMar>
              <w:top w:w="120" w:type="dxa"/>
              <w:left w:w="120" w:type="dxa"/>
              <w:bottom w:w="120" w:type="dxa"/>
              <w:right w:w="120" w:type="dxa"/>
            </w:tcMar>
            <w:hideMark/>
          </w:tcPr>
          <w:p w14:paraId="5B5166D2" w14:textId="77777777" w:rsidR="00E71040" w:rsidRPr="00A37C06" w:rsidRDefault="00E20DD0" w:rsidP="00E84CC0">
            <w:pPr>
              <w:rPr>
                <w:rFonts w:ascii="Helvetica" w:hAnsi="Helvetica" w:cs="Helvetica"/>
                <w:color w:val="333333"/>
                <w:szCs w:val="24"/>
              </w:rPr>
            </w:pPr>
            <w:hyperlink r:id="rId81" w:tgtFrame="_blank" w:history="1">
              <w:r w:rsidR="00E71040" w:rsidRPr="00A37C06">
                <w:rPr>
                  <w:rFonts w:ascii="Helvetica" w:hAnsi="Helvetica" w:cs="Helvetica"/>
                  <w:color w:val="337AB7"/>
                  <w:szCs w:val="24"/>
                  <w:u w:val="single"/>
                </w:rPr>
                <w:t>Crystal Rivera</w:t>
              </w:r>
            </w:hyperlink>
          </w:p>
        </w:tc>
        <w:tc>
          <w:tcPr>
            <w:tcW w:w="0" w:type="auto"/>
            <w:shd w:val="clear" w:color="auto" w:fill="FFFFFF"/>
            <w:tcMar>
              <w:top w:w="120" w:type="dxa"/>
              <w:left w:w="120" w:type="dxa"/>
              <w:bottom w:w="120" w:type="dxa"/>
              <w:right w:w="120" w:type="dxa"/>
            </w:tcMar>
            <w:hideMark/>
          </w:tcPr>
          <w:p w14:paraId="5CE27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75478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 Star at Ultimate Software</w:t>
            </w:r>
          </w:p>
        </w:tc>
      </w:tr>
      <w:tr w:rsidR="00E71040" w:rsidRPr="00A37C06" w14:paraId="65FD2975" w14:textId="77777777" w:rsidTr="00E71040">
        <w:trPr>
          <w:tblCellSpacing w:w="0" w:type="dxa"/>
        </w:trPr>
        <w:tc>
          <w:tcPr>
            <w:tcW w:w="0" w:type="auto"/>
            <w:shd w:val="clear" w:color="auto" w:fill="FDFDFD"/>
            <w:tcMar>
              <w:top w:w="120" w:type="dxa"/>
              <w:left w:w="120" w:type="dxa"/>
              <w:bottom w:w="120" w:type="dxa"/>
              <w:right w:w="120" w:type="dxa"/>
            </w:tcMar>
            <w:hideMark/>
          </w:tcPr>
          <w:p w14:paraId="1D0F2874" w14:textId="77777777" w:rsidR="00E71040" w:rsidRPr="00A37C06" w:rsidRDefault="00E20DD0" w:rsidP="00E84CC0">
            <w:pPr>
              <w:rPr>
                <w:rFonts w:ascii="Helvetica" w:hAnsi="Helvetica" w:cs="Helvetica"/>
                <w:color w:val="333333"/>
                <w:szCs w:val="24"/>
              </w:rPr>
            </w:pPr>
            <w:hyperlink r:id="rId82" w:tgtFrame="_blank" w:history="1">
              <w:r w:rsidR="00E71040" w:rsidRPr="00A37C06">
                <w:rPr>
                  <w:rFonts w:ascii="Helvetica" w:hAnsi="Helvetica" w:cs="Helvetica"/>
                  <w:color w:val="337AB7"/>
                  <w:szCs w:val="24"/>
                  <w:u w:val="single"/>
                </w:rPr>
                <w:t>Dalaidis Hidalgo</w:t>
              </w:r>
            </w:hyperlink>
          </w:p>
        </w:tc>
        <w:tc>
          <w:tcPr>
            <w:tcW w:w="0" w:type="auto"/>
            <w:shd w:val="clear" w:color="auto" w:fill="FDFDFD"/>
            <w:tcMar>
              <w:top w:w="120" w:type="dxa"/>
              <w:left w:w="120" w:type="dxa"/>
              <w:bottom w:w="120" w:type="dxa"/>
              <w:right w:w="120" w:type="dxa"/>
            </w:tcMar>
            <w:hideMark/>
          </w:tcPr>
          <w:p w14:paraId="698F9C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57649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Mi9 Retail</w:t>
            </w:r>
          </w:p>
        </w:tc>
      </w:tr>
      <w:tr w:rsidR="00E71040" w:rsidRPr="00A37C06" w14:paraId="3ADD4A83" w14:textId="77777777" w:rsidTr="00E71040">
        <w:trPr>
          <w:tblCellSpacing w:w="0" w:type="dxa"/>
        </w:trPr>
        <w:tc>
          <w:tcPr>
            <w:tcW w:w="0" w:type="auto"/>
            <w:shd w:val="clear" w:color="auto" w:fill="FFFFFF"/>
            <w:tcMar>
              <w:top w:w="120" w:type="dxa"/>
              <w:left w:w="120" w:type="dxa"/>
              <w:bottom w:w="120" w:type="dxa"/>
              <w:right w:w="120" w:type="dxa"/>
            </w:tcMar>
            <w:hideMark/>
          </w:tcPr>
          <w:p w14:paraId="3C2C5CD9" w14:textId="77777777" w:rsidR="00E71040" w:rsidRPr="00A37C06" w:rsidRDefault="00E20DD0" w:rsidP="00E84CC0">
            <w:pPr>
              <w:rPr>
                <w:rFonts w:ascii="Helvetica" w:hAnsi="Helvetica" w:cs="Helvetica"/>
                <w:color w:val="333333"/>
                <w:szCs w:val="24"/>
              </w:rPr>
            </w:pPr>
            <w:hyperlink r:id="rId83" w:tgtFrame="_blank" w:history="1">
              <w:r w:rsidR="00E71040" w:rsidRPr="00A37C06">
                <w:rPr>
                  <w:rFonts w:ascii="Helvetica" w:hAnsi="Helvetica" w:cs="Helvetica"/>
                  <w:color w:val="337AB7"/>
                  <w:szCs w:val="24"/>
                  <w:u w:val="single"/>
                </w:rPr>
                <w:t>Daniel Gonzalez</w:t>
              </w:r>
            </w:hyperlink>
          </w:p>
        </w:tc>
        <w:tc>
          <w:tcPr>
            <w:tcW w:w="0" w:type="auto"/>
            <w:shd w:val="clear" w:color="auto" w:fill="FFFFFF"/>
            <w:tcMar>
              <w:top w:w="120" w:type="dxa"/>
              <w:left w:w="120" w:type="dxa"/>
              <w:bottom w:w="120" w:type="dxa"/>
              <w:right w:w="120" w:type="dxa"/>
            </w:tcMar>
            <w:hideMark/>
          </w:tcPr>
          <w:p w14:paraId="0CF2C7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8DD3F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iPipeline</w:t>
            </w:r>
          </w:p>
        </w:tc>
      </w:tr>
      <w:tr w:rsidR="00E71040" w:rsidRPr="00A37C06" w14:paraId="5E290C8E" w14:textId="77777777" w:rsidTr="00E71040">
        <w:trPr>
          <w:tblCellSpacing w:w="0" w:type="dxa"/>
        </w:trPr>
        <w:tc>
          <w:tcPr>
            <w:tcW w:w="0" w:type="auto"/>
            <w:shd w:val="clear" w:color="auto" w:fill="FDFDFD"/>
            <w:tcMar>
              <w:top w:w="120" w:type="dxa"/>
              <w:left w:w="120" w:type="dxa"/>
              <w:bottom w:w="120" w:type="dxa"/>
              <w:right w:w="120" w:type="dxa"/>
            </w:tcMar>
            <w:hideMark/>
          </w:tcPr>
          <w:p w14:paraId="56806871" w14:textId="77777777" w:rsidR="00E71040" w:rsidRPr="00A37C06" w:rsidRDefault="00E20DD0" w:rsidP="00E84CC0">
            <w:pPr>
              <w:rPr>
                <w:rFonts w:ascii="Helvetica" w:hAnsi="Helvetica" w:cs="Helvetica"/>
                <w:color w:val="333333"/>
                <w:szCs w:val="24"/>
              </w:rPr>
            </w:pPr>
            <w:hyperlink r:id="rId84" w:tgtFrame="_blank" w:history="1">
              <w:r w:rsidR="00E71040" w:rsidRPr="00A37C06">
                <w:rPr>
                  <w:rFonts w:ascii="Helvetica" w:hAnsi="Helvetica" w:cs="Helvetica"/>
                  <w:color w:val="337AB7"/>
                  <w:szCs w:val="24"/>
                  <w:u w:val="single"/>
                </w:rPr>
                <w:t>David Baez</w:t>
              </w:r>
            </w:hyperlink>
          </w:p>
        </w:tc>
        <w:tc>
          <w:tcPr>
            <w:tcW w:w="0" w:type="auto"/>
            <w:shd w:val="clear" w:color="auto" w:fill="FDFDFD"/>
            <w:tcMar>
              <w:top w:w="120" w:type="dxa"/>
              <w:left w:w="120" w:type="dxa"/>
              <w:bottom w:w="120" w:type="dxa"/>
              <w:right w:w="120" w:type="dxa"/>
            </w:tcMar>
            <w:hideMark/>
          </w:tcPr>
          <w:p w14:paraId="1733A3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318EC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Televisa</w:t>
            </w:r>
          </w:p>
        </w:tc>
      </w:tr>
      <w:tr w:rsidR="00E71040" w:rsidRPr="00A37C06" w14:paraId="7E4D151F" w14:textId="77777777" w:rsidTr="00E71040">
        <w:trPr>
          <w:tblCellSpacing w:w="0" w:type="dxa"/>
        </w:trPr>
        <w:tc>
          <w:tcPr>
            <w:tcW w:w="0" w:type="auto"/>
            <w:shd w:val="clear" w:color="auto" w:fill="FFFFFF"/>
            <w:tcMar>
              <w:top w:w="120" w:type="dxa"/>
              <w:left w:w="120" w:type="dxa"/>
              <w:bottom w:w="120" w:type="dxa"/>
              <w:right w:w="120" w:type="dxa"/>
            </w:tcMar>
            <w:hideMark/>
          </w:tcPr>
          <w:p w14:paraId="67D382BE" w14:textId="77777777" w:rsidR="00E71040" w:rsidRPr="00A37C06" w:rsidRDefault="00E20DD0" w:rsidP="00E84CC0">
            <w:pPr>
              <w:rPr>
                <w:rFonts w:ascii="Helvetica" w:hAnsi="Helvetica" w:cs="Helvetica"/>
                <w:color w:val="333333"/>
                <w:szCs w:val="24"/>
              </w:rPr>
            </w:pPr>
            <w:hyperlink r:id="rId85" w:tgtFrame="_blank" w:history="1">
              <w:r w:rsidR="00E71040" w:rsidRPr="00A37C06">
                <w:rPr>
                  <w:rFonts w:ascii="Helvetica" w:hAnsi="Helvetica" w:cs="Helvetica"/>
                  <w:color w:val="337AB7"/>
                  <w:szCs w:val="24"/>
                  <w:u w:val="single"/>
                </w:rPr>
                <w:t>David Vizcaino</w:t>
              </w:r>
            </w:hyperlink>
          </w:p>
        </w:tc>
        <w:tc>
          <w:tcPr>
            <w:tcW w:w="0" w:type="auto"/>
            <w:shd w:val="clear" w:color="auto" w:fill="FFFFFF"/>
            <w:tcMar>
              <w:top w:w="120" w:type="dxa"/>
              <w:left w:w="120" w:type="dxa"/>
              <w:bottom w:w="120" w:type="dxa"/>
              <w:right w:w="120" w:type="dxa"/>
            </w:tcMar>
            <w:hideMark/>
          </w:tcPr>
          <w:p w14:paraId="384BA7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955DE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B66C389" w14:textId="77777777" w:rsidTr="00E71040">
        <w:trPr>
          <w:tblCellSpacing w:w="0" w:type="dxa"/>
        </w:trPr>
        <w:tc>
          <w:tcPr>
            <w:tcW w:w="0" w:type="auto"/>
            <w:shd w:val="clear" w:color="auto" w:fill="FDFDFD"/>
            <w:tcMar>
              <w:top w:w="120" w:type="dxa"/>
              <w:left w:w="120" w:type="dxa"/>
              <w:bottom w:w="120" w:type="dxa"/>
              <w:right w:w="120" w:type="dxa"/>
            </w:tcMar>
            <w:hideMark/>
          </w:tcPr>
          <w:p w14:paraId="6E304AE2" w14:textId="77777777" w:rsidR="00E71040" w:rsidRPr="00A37C06" w:rsidRDefault="00E20DD0" w:rsidP="00E84CC0">
            <w:pPr>
              <w:rPr>
                <w:rFonts w:ascii="Helvetica" w:hAnsi="Helvetica" w:cs="Helvetica"/>
                <w:color w:val="333333"/>
                <w:szCs w:val="24"/>
              </w:rPr>
            </w:pPr>
            <w:hyperlink r:id="rId86" w:tgtFrame="_blank" w:history="1">
              <w:r w:rsidR="00E71040" w:rsidRPr="00A37C06">
                <w:rPr>
                  <w:rFonts w:ascii="Helvetica" w:hAnsi="Helvetica" w:cs="Helvetica"/>
                  <w:color w:val="337AB7"/>
                  <w:szCs w:val="24"/>
                  <w:u w:val="single"/>
                </w:rPr>
                <w:t>David Romero</w:t>
              </w:r>
            </w:hyperlink>
          </w:p>
        </w:tc>
        <w:tc>
          <w:tcPr>
            <w:tcW w:w="0" w:type="auto"/>
            <w:shd w:val="clear" w:color="auto" w:fill="FDFDFD"/>
            <w:tcMar>
              <w:top w:w="120" w:type="dxa"/>
              <w:left w:w="120" w:type="dxa"/>
              <w:bottom w:w="120" w:type="dxa"/>
              <w:right w:w="120" w:type="dxa"/>
            </w:tcMar>
            <w:hideMark/>
          </w:tcPr>
          <w:p w14:paraId="4DB5AD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DCAE2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IBM</w:t>
            </w:r>
          </w:p>
        </w:tc>
      </w:tr>
      <w:tr w:rsidR="00E71040" w:rsidRPr="00A37C06" w14:paraId="0D97B5BD" w14:textId="77777777" w:rsidTr="00E71040">
        <w:trPr>
          <w:tblCellSpacing w:w="0" w:type="dxa"/>
        </w:trPr>
        <w:tc>
          <w:tcPr>
            <w:tcW w:w="0" w:type="auto"/>
            <w:shd w:val="clear" w:color="auto" w:fill="FFFFFF"/>
            <w:tcMar>
              <w:top w:w="120" w:type="dxa"/>
              <w:left w:w="120" w:type="dxa"/>
              <w:bottom w:w="120" w:type="dxa"/>
              <w:right w:w="120" w:type="dxa"/>
            </w:tcMar>
            <w:hideMark/>
          </w:tcPr>
          <w:p w14:paraId="306863EB" w14:textId="77777777" w:rsidR="00E71040" w:rsidRPr="00A37C06" w:rsidRDefault="00E20DD0" w:rsidP="00E84CC0">
            <w:pPr>
              <w:rPr>
                <w:rFonts w:ascii="Helvetica" w:hAnsi="Helvetica" w:cs="Helvetica"/>
                <w:color w:val="333333"/>
                <w:szCs w:val="24"/>
              </w:rPr>
            </w:pPr>
            <w:hyperlink r:id="rId87" w:tgtFrame="_blank" w:history="1">
              <w:r w:rsidR="00E71040" w:rsidRPr="00A37C06">
                <w:rPr>
                  <w:rFonts w:ascii="Helvetica" w:hAnsi="Helvetica" w:cs="Helvetica"/>
                  <w:color w:val="337AB7"/>
                  <w:szCs w:val="24"/>
                  <w:u w:val="single"/>
                </w:rPr>
                <w:t>Dayan Yamin</w:t>
              </w:r>
            </w:hyperlink>
          </w:p>
        </w:tc>
        <w:tc>
          <w:tcPr>
            <w:tcW w:w="0" w:type="auto"/>
            <w:shd w:val="clear" w:color="auto" w:fill="FFFFFF"/>
            <w:tcMar>
              <w:top w:w="120" w:type="dxa"/>
              <w:left w:w="120" w:type="dxa"/>
              <w:bottom w:w="120" w:type="dxa"/>
              <w:right w:w="120" w:type="dxa"/>
            </w:tcMar>
            <w:hideMark/>
          </w:tcPr>
          <w:p w14:paraId="2FCDFF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CD620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Audionamix</w:t>
            </w:r>
          </w:p>
        </w:tc>
      </w:tr>
      <w:tr w:rsidR="00E71040" w:rsidRPr="00A37C06" w14:paraId="3A6E23E9" w14:textId="77777777" w:rsidTr="00E71040">
        <w:trPr>
          <w:tblCellSpacing w:w="0" w:type="dxa"/>
        </w:trPr>
        <w:tc>
          <w:tcPr>
            <w:tcW w:w="0" w:type="auto"/>
            <w:shd w:val="clear" w:color="auto" w:fill="FDFDFD"/>
            <w:tcMar>
              <w:top w:w="120" w:type="dxa"/>
              <w:left w:w="120" w:type="dxa"/>
              <w:bottom w:w="120" w:type="dxa"/>
              <w:right w:w="120" w:type="dxa"/>
            </w:tcMar>
            <w:hideMark/>
          </w:tcPr>
          <w:p w14:paraId="1023DD8B" w14:textId="77777777" w:rsidR="00E71040" w:rsidRPr="00A37C06" w:rsidRDefault="00E20DD0" w:rsidP="00E84CC0">
            <w:pPr>
              <w:rPr>
                <w:rFonts w:ascii="Helvetica" w:hAnsi="Helvetica" w:cs="Helvetica"/>
                <w:color w:val="333333"/>
                <w:szCs w:val="24"/>
              </w:rPr>
            </w:pPr>
            <w:hyperlink r:id="rId88" w:tgtFrame="_blank" w:history="1">
              <w:r w:rsidR="00E71040" w:rsidRPr="00A37C06">
                <w:rPr>
                  <w:rFonts w:ascii="Helvetica" w:hAnsi="Helvetica" w:cs="Helvetica"/>
                  <w:color w:val="337AB7"/>
                  <w:szCs w:val="24"/>
                  <w:u w:val="single"/>
                </w:rPr>
                <w:t>Dennys Orozco</w:t>
              </w:r>
            </w:hyperlink>
          </w:p>
        </w:tc>
        <w:tc>
          <w:tcPr>
            <w:tcW w:w="0" w:type="auto"/>
            <w:shd w:val="clear" w:color="auto" w:fill="FDFDFD"/>
            <w:tcMar>
              <w:top w:w="120" w:type="dxa"/>
              <w:left w:w="120" w:type="dxa"/>
              <w:bottom w:w="120" w:type="dxa"/>
              <w:right w:w="120" w:type="dxa"/>
            </w:tcMar>
            <w:hideMark/>
          </w:tcPr>
          <w:p w14:paraId="4AF6D4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A4B6B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126E987E" w14:textId="77777777" w:rsidTr="00E71040">
        <w:trPr>
          <w:tblCellSpacing w:w="0" w:type="dxa"/>
        </w:trPr>
        <w:tc>
          <w:tcPr>
            <w:tcW w:w="0" w:type="auto"/>
            <w:shd w:val="clear" w:color="auto" w:fill="FFFFFF"/>
            <w:tcMar>
              <w:top w:w="120" w:type="dxa"/>
              <w:left w:w="120" w:type="dxa"/>
              <w:bottom w:w="120" w:type="dxa"/>
              <w:right w:w="120" w:type="dxa"/>
            </w:tcMar>
            <w:hideMark/>
          </w:tcPr>
          <w:p w14:paraId="2E6482AE" w14:textId="77777777" w:rsidR="00E71040" w:rsidRPr="00A37C06" w:rsidRDefault="00E20DD0" w:rsidP="00E84CC0">
            <w:pPr>
              <w:rPr>
                <w:rFonts w:ascii="Helvetica" w:hAnsi="Helvetica" w:cs="Helvetica"/>
                <w:color w:val="333333"/>
                <w:szCs w:val="24"/>
              </w:rPr>
            </w:pPr>
            <w:hyperlink r:id="rId89" w:tgtFrame="_blank" w:history="1">
              <w:r w:rsidR="00E71040" w:rsidRPr="00A37C06">
                <w:rPr>
                  <w:rFonts w:ascii="Helvetica" w:hAnsi="Helvetica" w:cs="Helvetica"/>
                  <w:color w:val="337AB7"/>
                  <w:szCs w:val="24"/>
                  <w:u w:val="single"/>
                </w:rPr>
                <w:t>Erico Oyarzun</w:t>
              </w:r>
            </w:hyperlink>
          </w:p>
        </w:tc>
        <w:tc>
          <w:tcPr>
            <w:tcW w:w="0" w:type="auto"/>
            <w:shd w:val="clear" w:color="auto" w:fill="FFFFFF"/>
            <w:tcMar>
              <w:top w:w="120" w:type="dxa"/>
              <w:left w:w="120" w:type="dxa"/>
              <w:bottom w:w="120" w:type="dxa"/>
              <w:right w:w="120" w:type="dxa"/>
            </w:tcMar>
            <w:hideMark/>
          </w:tcPr>
          <w:p w14:paraId="60F60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9CFC2B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Java Developer R&amp;D at Jagged Peak</w:t>
            </w:r>
          </w:p>
        </w:tc>
      </w:tr>
      <w:tr w:rsidR="00E71040" w:rsidRPr="00A37C06" w14:paraId="6A2A6B32" w14:textId="77777777" w:rsidTr="00E71040">
        <w:trPr>
          <w:tblCellSpacing w:w="0" w:type="dxa"/>
        </w:trPr>
        <w:tc>
          <w:tcPr>
            <w:tcW w:w="0" w:type="auto"/>
            <w:shd w:val="clear" w:color="auto" w:fill="FDFDFD"/>
            <w:tcMar>
              <w:top w:w="120" w:type="dxa"/>
              <w:left w:w="120" w:type="dxa"/>
              <w:bottom w:w="120" w:type="dxa"/>
              <w:right w:w="120" w:type="dxa"/>
            </w:tcMar>
            <w:hideMark/>
          </w:tcPr>
          <w:p w14:paraId="37DCC65B" w14:textId="77777777" w:rsidR="00E71040" w:rsidRPr="00A37C06" w:rsidRDefault="00E20DD0" w:rsidP="00E84CC0">
            <w:pPr>
              <w:rPr>
                <w:rFonts w:ascii="Helvetica" w:hAnsi="Helvetica" w:cs="Helvetica"/>
                <w:color w:val="333333"/>
                <w:szCs w:val="24"/>
              </w:rPr>
            </w:pPr>
            <w:hyperlink r:id="rId90" w:tgtFrame="_blank" w:history="1">
              <w:r w:rsidR="00E71040" w:rsidRPr="00A37C06">
                <w:rPr>
                  <w:rFonts w:ascii="Helvetica" w:hAnsi="Helvetica" w:cs="Helvetica"/>
                  <w:color w:val="337AB7"/>
                  <w:szCs w:val="24"/>
                  <w:u w:val="single"/>
                </w:rPr>
                <w:t>Adam Merille</w:t>
              </w:r>
            </w:hyperlink>
          </w:p>
        </w:tc>
        <w:tc>
          <w:tcPr>
            <w:tcW w:w="0" w:type="auto"/>
            <w:shd w:val="clear" w:color="auto" w:fill="FDFDFD"/>
            <w:tcMar>
              <w:top w:w="120" w:type="dxa"/>
              <w:left w:w="120" w:type="dxa"/>
              <w:bottom w:w="120" w:type="dxa"/>
              <w:right w:w="120" w:type="dxa"/>
            </w:tcMar>
            <w:hideMark/>
          </w:tcPr>
          <w:p w14:paraId="2BB26D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72BE6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 at BrightGauge Software</w:t>
            </w:r>
          </w:p>
        </w:tc>
      </w:tr>
      <w:tr w:rsidR="00E71040" w:rsidRPr="00A37C06" w14:paraId="78C75E8B" w14:textId="77777777" w:rsidTr="00E71040">
        <w:trPr>
          <w:tblCellSpacing w:w="0" w:type="dxa"/>
        </w:trPr>
        <w:tc>
          <w:tcPr>
            <w:tcW w:w="0" w:type="auto"/>
            <w:shd w:val="clear" w:color="auto" w:fill="FFFFFF"/>
            <w:tcMar>
              <w:top w:w="120" w:type="dxa"/>
              <w:left w:w="120" w:type="dxa"/>
              <w:bottom w:w="120" w:type="dxa"/>
              <w:right w:w="120" w:type="dxa"/>
            </w:tcMar>
            <w:hideMark/>
          </w:tcPr>
          <w:p w14:paraId="785F39FF" w14:textId="77777777" w:rsidR="00E71040" w:rsidRPr="00A37C06" w:rsidRDefault="00E20DD0" w:rsidP="00E84CC0">
            <w:pPr>
              <w:rPr>
                <w:rFonts w:ascii="Helvetica" w:hAnsi="Helvetica" w:cs="Helvetica"/>
                <w:color w:val="333333"/>
                <w:szCs w:val="24"/>
              </w:rPr>
            </w:pPr>
            <w:hyperlink r:id="rId91" w:tgtFrame="_blank" w:history="1">
              <w:r w:rsidR="00E71040" w:rsidRPr="00A37C06">
                <w:rPr>
                  <w:rFonts w:ascii="Helvetica" w:hAnsi="Helvetica" w:cs="Helvetica"/>
                  <w:color w:val="337AB7"/>
                  <w:szCs w:val="24"/>
                  <w:u w:val="single"/>
                </w:rPr>
                <w:t>Alfredo Zellek</w:t>
              </w:r>
            </w:hyperlink>
          </w:p>
        </w:tc>
        <w:tc>
          <w:tcPr>
            <w:tcW w:w="0" w:type="auto"/>
            <w:shd w:val="clear" w:color="auto" w:fill="FFFFFF"/>
            <w:tcMar>
              <w:top w:w="120" w:type="dxa"/>
              <w:left w:w="120" w:type="dxa"/>
              <w:bottom w:w="120" w:type="dxa"/>
              <w:right w:w="120" w:type="dxa"/>
            </w:tcMar>
            <w:hideMark/>
          </w:tcPr>
          <w:p w14:paraId="7840EDD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DF205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at Ultimate Software</w:t>
            </w:r>
          </w:p>
        </w:tc>
      </w:tr>
      <w:tr w:rsidR="00E71040" w:rsidRPr="00A37C06" w14:paraId="08AC1BB1" w14:textId="77777777" w:rsidTr="00E71040">
        <w:trPr>
          <w:tblCellSpacing w:w="0" w:type="dxa"/>
        </w:trPr>
        <w:tc>
          <w:tcPr>
            <w:tcW w:w="0" w:type="auto"/>
            <w:shd w:val="clear" w:color="auto" w:fill="FDFDFD"/>
            <w:tcMar>
              <w:top w:w="120" w:type="dxa"/>
              <w:left w:w="120" w:type="dxa"/>
              <w:bottom w:w="120" w:type="dxa"/>
              <w:right w:w="120" w:type="dxa"/>
            </w:tcMar>
            <w:hideMark/>
          </w:tcPr>
          <w:p w14:paraId="1382F801" w14:textId="77777777" w:rsidR="00E71040" w:rsidRPr="00A37C06" w:rsidRDefault="00E20DD0" w:rsidP="00E84CC0">
            <w:pPr>
              <w:rPr>
                <w:rFonts w:ascii="Helvetica" w:hAnsi="Helvetica" w:cs="Helvetica"/>
                <w:color w:val="333333"/>
                <w:szCs w:val="24"/>
              </w:rPr>
            </w:pPr>
            <w:hyperlink r:id="rId92" w:tgtFrame="_blank" w:history="1">
              <w:r w:rsidR="00E71040" w:rsidRPr="00A37C06">
                <w:rPr>
                  <w:rFonts w:ascii="Helvetica" w:hAnsi="Helvetica" w:cs="Helvetica"/>
                  <w:color w:val="337AB7"/>
                  <w:szCs w:val="24"/>
                  <w:u w:val="single"/>
                </w:rPr>
                <w:t>Anais Hernandez</w:t>
              </w:r>
            </w:hyperlink>
          </w:p>
        </w:tc>
        <w:tc>
          <w:tcPr>
            <w:tcW w:w="0" w:type="auto"/>
            <w:shd w:val="clear" w:color="auto" w:fill="FDFDFD"/>
            <w:tcMar>
              <w:top w:w="120" w:type="dxa"/>
              <w:left w:w="120" w:type="dxa"/>
              <w:bottom w:w="120" w:type="dxa"/>
              <w:right w:w="120" w:type="dxa"/>
            </w:tcMar>
            <w:hideMark/>
          </w:tcPr>
          <w:p w14:paraId="2270FB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36A86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506C6A03" w14:textId="77777777" w:rsidTr="00E71040">
        <w:trPr>
          <w:tblCellSpacing w:w="0" w:type="dxa"/>
        </w:trPr>
        <w:tc>
          <w:tcPr>
            <w:tcW w:w="0" w:type="auto"/>
            <w:shd w:val="clear" w:color="auto" w:fill="FFFFFF"/>
            <w:tcMar>
              <w:top w:w="120" w:type="dxa"/>
              <w:left w:w="120" w:type="dxa"/>
              <w:bottom w:w="120" w:type="dxa"/>
              <w:right w:w="120" w:type="dxa"/>
            </w:tcMar>
            <w:hideMark/>
          </w:tcPr>
          <w:p w14:paraId="4DAF06C1" w14:textId="77777777" w:rsidR="00E71040" w:rsidRPr="00A37C06" w:rsidRDefault="00E20DD0" w:rsidP="00E84CC0">
            <w:pPr>
              <w:rPr>
                <w:rFonts w:ascii="Helvetica" w:hAnsi="Helvetica" w:cs="Helvetica"/>
                <w:color w:val="333333"/>
                <w:szCs w:val="24"/>
              </w:rPr>
            </w:pPr>
            <w:hyperlink r:id="rId93" w:tgtFrame="_blank" w:history="1">
              <w:r w:rsidR="00E71040" w:rsidRPr="00A37C06">
                <w:rPr>
                  <w:rFonts w:ascii="Helvetica" w:hAnsi="Helvetica" w:cs="Helvetica"/>
                  <w:color w:val="337AB7"/>
                  <w:szCs w:val="24"/>
                  <w:u w:val="single"/>
                </w:rPr>
                <w:t>Andres Ruggiero</w:t>
              </w:r>
            </w:hyperlink>
          </w:p>
        </w:tc>
        <w:tc>
          <w:tcPr>
            <w:tcW w:w="0" w:type="auto"/>
            <w:shd w:val="clear" w:color="auto" w:fill="FFFFFF"/>
            <w:tcMar>
              <w:top w:w="120" w:type="dxa"/>
              <w:left w:w="120" w:type="dxa"/>
              <w:bottom w:w="120" w:type="dxa"/>
              <w:right w:w="120" w:type="dxa"/>
            </w:tcMar>
            <w:hideMark/>
          </w:tcPr>
          <w:p w14:paraId="4EA2E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BC931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Developer at Florida International University</w:t>
            </w:r>
          </w:p>
        </w:tc>
      </w:tr>
      <w:tr w:rsidR="00E71040" w:rsidRPr="00A37C06" w14:paraId="14DA11CF" w14:textId="77777777" w:rsidTr="00E71040">
        <w:trPr>
          <w:tblCellSpacing w:w="0" w:type="dxa"/>
        </w:trPr>
        <w:tc>
          <w:tcPr>
            <w:tcW w:w="0" w:type="auto"/>
            <w:shd w:val="clear" w:color="auto" w:fill="FDFDFD"/>
            <w:tcMar>
              <w:top w:w="120" w:type="dxa"/>
              <w:left w:w="120" w:type="dxa"/>
              <w:bottom w:w="120" w:type="dxa"/>
              <w:right w:w="120" w:type="dxa"/>
            </w:tcMar>
            <w:hideMark/>
          </w:tcPr>
          <w:p w14:paraId="6A2BD333" w14:textId="77777777" w:rsidR="00E71040" w:rsidRPr="00A37C06" w:rsidRDefault="00E20DD0" w:rsidP="00E84CC0">
            <w:pPr>
              <w:rPr>
                <w:rFonts w:ascii="Helvetica" w:hAnsi="Helvetica" w:cs="Helvetica"/>
                <w:color w:val="333333"/>
                <w:szCs w:val="24"/>
              </w:rPr>
            </w:pPr>
            <w:hyperlink r:id="rId94" w:tgtFrame="_blank" w:history="1">
              <w:r w:rsidR="00E71040" w:rsidRPr="00A37C06">
                <w:rPr>
                  <w:rFonts w:ascii="Helvetica" w:hAnsi="Helvetica" w:cs="Helvetica"/>
                  <w:color w:val="337AB7"/>
                  <w:szCs w:val="24"/>
                  <w:u w:val="single"/>
                </w:rPr>
                <w:t>Aqib Shah</w:t>
              </w:r>
            </w:hyperlink>
          </w:p>
        </w:tc>
        <w:tc>
          <w:tcPr>
            <w:tcW w:w="0" w:type="auto"/>
            <w:shd w:val="clear" w:color="auto" w:fill="FDFDFD"/>
            <w:tcMar>
              <w:top w:w="120" w:type="dxa"/>
              <w:left w:w="120" w:type="dxa"/>
              <w:bottom w:w="120" w:type="dxa"/>
              <w:right w:w="120" w:type="dxa"/>
            </w:tcMar>
            <w:hideMark/>
          </w:tcPr>
          <w:p w14:paraId="2E522A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3F4F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Moocho</w:t>
            </w:r>
          </w:p>
        </w:tc>
      </w:tr>
      <w:tr w:rsidR="00E71040" w:rsidRPr="00A37C06" w14:paraId="5FE1198B" w14:textId="77777777" w:rsidTr="00E71040">
        <w:trPr>
          <w:tblCellSpacing w:w="0" w:type="dxa"/>
        </w:trPr>
        <w:tc>
          <w:tcPr>
            <w:tcW w:w="0" w:type="auto"/>
            <w:shd w:val="clear" w:color="auto" w:fill="FFFFFF"/>
            <w:tcMar>
              <w:top w:w="120" w:type="dxa"/>
              <w:left w:w="120" w:type="dxa"/>
              <w:bottom w:w="120" w:type="dxa"/>
              <w:right w:w="120" w:type="dxa"/>
            </w:tcMar>
            <w:hideMark/>
          </w:tcPr>
          <w:p w14:paraId="0CE9F50A" w14:textId="77777777" w:rsidR="00E71040" w:rsidRPr="00A37C06" w:rsidRDefault="00E20DD0" w:rsidP="00E84CC0">
            <w:pPr>
              <w:rPr>
                <w:rFonts w:ascii="Helvetica" w:hAnsi="Helvetica" w:cs="Helvetica"/>
                <w:color w:val="333333"/>
                <w:szCs w:val="24"/>
              </w:rPr>
            </w:pPr>
            <w:hyperlink r:id="rId95" w:tgtFrame="_blank" w:history="1">
              <w:r w:rsidR="00E71040" w:rsidRPr="00A37C06">
                <w:rPr>
                  <w:rFonts w:ascii="Helvetica" w:hAnsi="Helvetica" w:cs="Helvetica"/>
                  <w:color w:val="337AB7"/>
                  <w:szCs w:val="24"/>
                  <w:u w:val="single"/>
                </w:rPr>
                <w:t>Ariel Diaz</w:t>
              </w:r>
            </w:hyperlink>
          </w:p>
        </w:tc>
        <w:tc>
          <w:tcPr>
            <w:tcW w:w="0" w:type="auto"/>
            <w:shd w:val="clear" w:color="auto" w:fill="FFFFFF"/>
            <w:tcMar>
              <w:top w:w="120" w:type="dxa"/>
              <w:left w:w="120" w:type="dxa"/>
              <w:bottom w:w="120" w:type="dxa"/>
              <w:right w:w="120" w:type="dxa"/>
            </w:tcMar>
            <w:hideMark/>
          </w:tcPr>
          <w:p w14:paraId="066A35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38066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DE0D5" w14:textId="77777777" w:rsidTr="00E71040">
        <w:trPr>
          <w:tblCellSpacing w:w="0" w:type="dxa"/>
        </w:trPr>
        <w:tc>
          <w:tcPr>
            <w:tcW w:w="0" w:type="auto"/>
            <w:shd w:val="clear" w:color="auto" w:fill="FDFDFD"/>
            <w:tcMar>
              <w:top w:w="120" w:type="dxa"/>
              <w:left w:w="120" w:type="dxa"/>
              <w:bottom w:w="120" w:type="dxa"/>
              <w:right w:w="120" w:type="dxa"/>
            </w:tcMar>
            <w:hideMark/>
          </w:tcPr>
          <w:p w14:paraId="599DE294" w14:textId="77777777" w:rsidR="00E71040" w:rsidRPr="00A37C06" w:rsidRDefault="00E20DD0" w:rsidP="00E84CC0">
            <w:pPr>
              <w:rPr>
                <w:rFonts w:ascii="Helvetica" w:hAnsi="Helvetica" w:cs="Helvetica"/>
                <w:color w:val="333333"/>
                <w:szCs w:val="24"/>
              </w:rPr>
            </w:pPr>
            <w:hyperlink r:id="rId96" w:tgtFrame="_blank" w:history="1">
              <w:r w:rsidR="00E71040" w:rsidRPr="00A37C06">
                <w:rPr>
                  <w:rFonts w:ascii="Helvetica" w:hAnsi="Helvetica" w:cs="Helvetica"/>
                  <w:color w:val="337AB7"/>
                  <w:szCs w:val="24"/>
                  <w:u w:val="single"/>
                </w:rPr>
                <w:t>Artiom Tiurin</w:t>
              </w:r>
            </w:hyperlink>
          </w:p>
        </w:tc>
        <w:tc>
          <w:tcPr>
            <w:tcW w:w="0" w:type="auto"/>
            <w:shd w:val="clear" w:color="auto" w:fill="FDFDFD"/>
            <w:tcMar>
              <w:top w:w="120" w:type="dxa"/>
              <w:left w:w="120" w:type="dxa"/>
              <w:bottom w:w="120" w:type="dxa"/>
              <w:right w:w="120" w:type="dxa"/>
            </w:tcMar>
            <w:hideMark/>
          </w:tcPr>
          <w:p w14:paraId="190A35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7C5E5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JDA Support/Developer at KLX Aerospace Solutions</w:t>
            </w:r>
          </w:p>
        </w:tc>
      </w:tr>
      <w:tr w:rsidR="00E71040" w:rsidRPr="00A37C06" w14:paraId="18B16A66" w14:textId="77777777" w:rsidTr="00E71040">
        <w:trPr>
          <w:tblCellSpacing w:w="0" w:type="dxa"/>
        </w:trPr>
        <w:tc>
          <w:tcPr>
            <w:tcW w:w="0" w:type="auto"/>
            <w:shd w:val="clear" w:color="auto" w:fill="FFFFFF"/>
            <w:tcMar>
              <w:top w:w="120" w:type="dxa"/>
              <w:left w:w="120" w:type="dxa"/>
              <w:bottom w:w="120" w:type="dxa"/>
              <w:right w:w="120" w:type="dxa"/>
            </w:tcMar>
            <w:hideMark/>
          </w:tcPr>
          <w:p w14:paraId="357732C8" w14:textId="77777777" w:rsidR="00E71040" w:rsidRPr="00A37C06" w:rsidRDefault="00E20DD0" w:rsidP="00E84CC0">
            <w:pPr>
              <w:rPr>
                <w:rFonts w:ascii="Helvetica" w:hAnsi="Helvetica" w:cs="Helvetica"/>
                <w:color w:val="333333"/>
                <w:szCs w:val="24"/>
              </w:rPr>
            </w:pPr>
            <w:hyperlink r:id="rId97" w:tgtFrame="_blank" w:history="1">
              <w:r w:rsidR="00E71040" w:rsidRPr="00A37C06">
                <w:rPr>
                  <w:rFonts w:ascii="Helvetica" w:hAnsi="Helvetica" w:cs="Helvetica"/>
                  <w:color w:val="337AB7"/>
                  <w:szCs w:val="24"/>
                  <w:u w:val="single"/>
                </w:rPr>
                <w:t>Carlos Ruiz</w:t>
              </w:r>
            </w:hyperlink>
          </w:p>
        </w:tc>
        <w:tc>
          <w:tcPr>
            <w:tcW w:w="0" w:type="auto"/>
            <w:shd w:val="clear" w:color="auto" w:fill="FFFFFF"/>
            <w:tcMar>
              <w:top w:w="120" w:type="dxa"/>
              <w:left w:w="120" w:type="dxa"/>
              <w:bottom w:w="120" w:type="dxa"/>
              <w:right w:w="120" w:type="dxa"/>
            </w:tcMar>
            <w:hideMark/>
          </w:tcPr>
          <w:p w14:paraId="38E3EF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B6BFC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Developer at BOXYCHARM</w:t>
            </w:r>
          </w:p>
        </w:tc>
      </w:tr>
      <w:tr w:rsidR="00E71040" w:rsidRPr="00A37C06" w14:paraId="2747C615" w14:textId="77777777" w:rsidTr="00E71040">
        <w:trPr>
          <w:tblCellSpacing w:w="0" w:type="dxa"/>
        </w:trPr>
        <w:tc>
          <w:tcPr>
            <w:tcW w:w="0" w:type="auto"/>
            <w:shd w:val="clear" w:color="auto" w:fill="FDFDFD"/>
            <w:tcMar>
              <w:top w:w="120" w:type="dxa"/>
              <w:left w:w="120" w:type="dxa"/>
              <w:bottom w:w="120" w:type="dxa"/>
              <w:right w:w="120" w:type="dxa"/>
            </w:tcMar>
            <w:hideMark/>
          </w:tcPr>
          <w:p w14:paraId="694B7F34" w14:textId="77777777" w:rsidR="00E71040" w:rsidRPr="00A37C06" w:rsidRDefault="00E20DD0" w:rsidP="00E84CC0">
            <w:pPr>
              <w:rPr>
                <w:rFonts w:ascii="Helvetica" w:hAnsi="Helvetica" w:cs="Helvetica"/>
                <w:color w:val="333333"/>
                <w:szCs w:val="24"/>
              </w:rPr>
            </w:pPr>
            <w:hyperlink r:id="rId98" w:tgtFrame="_blank" w:history="1">
              <w:r w:rsidR="00E71040" w:rsidRPr="00A37C06">
                <w:rPr>
                  <w:rFonts w:ascii="Helvetica" w:hAnsi="Helvetica" w:cs="Helvetica"/>
                  <w:color w:val="337AB7"/>
                  <w:szCs w:val="24"/>
                  <w:u w:val="single"/>
                </w:rPr>
                <w:t>Yoel Nunez</w:t>
              </w:r>
            </w:hyperlink>
          </w:p>
        </w:tc>
        <w:tc>
          <w:tcPr>
            <w:tcW w:w="0" w:type="auto"/>
            <w:shd w:val="clear" w:color="auto" w:fill="FDFDFD"/>
            <w:tcMar>
              <w:top w:w="120" w:type="dxa"/>
              <w:left w:w="120" w:type="dxa"/>
              <w:bottom w:w="120" w:type="dxa"/>
              <w:right w:w="120" w:type="dxa"/>
            </w:tcMar>
            <w:hideMark/>
          </w:tcPr>
          <w:p w14:paraId="105BD7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E7706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MobileFirst Platform Customer Oriented Research &amp; Development (CORD) at IBM</w:t>
            </w:r>
          </w:p>
        </w:tc>
      </w:tr>
      <w:tr w:rsidR="00E71040" w:rsidRPr="00A37C06" w14:paraId="78BA9ADE" w14:textId="77777777" w:rsidTr="00E71040">
        <w:trPr>
          <w:tblCellSpacing w:w="0" w:type="dxa"/>
        </w:trPr>
        <w:tc>
          <w:tcPr>
            <w:tcW w:w="0" w:type="auto"/>
            <w:shd w:val="clear" w:color="auto" w:fill="FFFFFF"/>
            <w:tcMar>
              <w:top w:w="120" w:type="dxa"/>
              <w:left w:w="120" w:type="dxa"/>
              <w:bottom w:w="120" w:type="dxa"/>
              <w:right w:w="120" w:type="dxa"/>
            </w:tcMar>
            <w:hideMark/>
          </w:tcPr>
          <w:p w14:paraId="0786E60E" w14:textId="77777777" w:rsidR="00E71040" w:rsidRPr="00A37C06" w:rsidRDefault="00E20DD0" w:rsidP="00E84CC0">
            <w:pPr>
              <w:rPr>
                <w:rFonts w:ascii="Helvetica" w:hAnsi="Helvetica" w:cs="Helvetica"/>
                <w:color w:val="333333"/>
                <w:szCs w:val="24"/>
              </w:rPr>
            </w:pPr>
            <w:hyperlink r:id="rId99" w:tgtFrame="_blank" w:history="1">
              <w:r w:rsidR="00E71040" w:rsidRPr="00A37C06">
                <w:rPr>
                  <w:rFonts w:ascii="Helvetica" w:hAnsi="Helvetica" w:cs="Helvetica"/>
                  <w:color w:val="337AB7"/>
                  <w:szCs w:val="24"/>
                  <w:u w:val="single"/>
                </w:rPr>
                <w:t>Steven Sanabria</w:t>
              </w:r>
            </w:hyperlink>
          </w:p>
        </w:tc>
        <w:tc>
          <w:tcPr>
            <w:tcW w:w="0" w:type="auto"/>
            <w:shd w:val="clear" w:color="auto" w:fill="FFFFFF"/>
            <w:tcMar>
              <w:top w:w="120" w:type="dxa"/>
              <w:left w:w="120" w:type="dxa"/>
              <w:bottom w:w="120" w:type="dxa"/>
              <w:right w:w="120" w:type="dxa"/>
            </w:tcMar>
            <w:hideMark/>
          </w:tcPr>
          <w:p w14:paraId="5D34531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B63A4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Specialist at U.S. Census Bureau</w:t>
            </w:r>
          </w:p>
        </w:tc>
      </w:tr>
      <w:tr w:rsidR="00E71040" w:rsidRPr="00A37C06" w14:paraId="0839D0DE" w14:textId="77777777" w:rsidTr="00E71040">
        <w:trPr>
          <w:tblCellSpacing w:w="0" w:type="dxa"/>
        </w:trPr>
        <w:tc>
          <w:tcPr>
            <w:tcW w:w="0" w:type="auto"/>
            <w:shd w:val="clear" w:color="auto" w:fill="FDFDFD"/>
            <w:tcMar>
              <w:top w:w="120" w:type="dxa"/>
              <w:left w:w="120" w:type="dxa"/>
              <w:bottom w:w="120" w:type="dxa"/>
              <w:right w:w="120" w:type="dxa"/>
            </w:tcMar>
            <w:hideMark/>
          </w:tcPr>
          <w:p w14:paraId="29D42C23" w14:textId="77777777" w:rsidR="00E71040" w:rsidRPr="00A37C06" w:rsidRDefault="00E20DD0" w:rsidP="00E84CC0">
            <w:pPr>
              <w:rPr>
                <w:rFonts w:ascii="Helvetica" w:hAnsi="Helvetica" w:cs="Helvetica"/>
                <w:color w:val="333333"/>
                <w:szCs w:val="24"/>
              </w:rPr>
            </w:pPr>
            <w:hyperlink r:id="rId100" w:tgtFrame="_blank" w:history="1">
              <w:r w:rsidR="00E71040" w:rsidRPr="00A37C06">
                <w:rPr>
                  <w:rFonts w:ascii="Helvetica" w:hAnsi="Helvetica" w:cs="Helvetica"/>
                  <w:color w:val="337AB7"/>
                  <w:szCs w:val="24"/>
                  <w:u w:val="single"/>
                </w:rPr>
                <w:t>William Marquez</w:t>
              </w:r>
            </w:hyperlink>
          </w:p>
        </w:tc>
        <w:tc>
          <w:tcPr>
            <w:tcW w:w="0" w:type="auto"/>
            <w:shd w:val="clear" w:color="auto" w:fill="FDFDFD"/>
            <w:tcMar>
              <w:top w:w="120" w:type="dxa"/>
              <w:left w:w="120" w:type="dxa"/>
              <w:bottom w:w="120" w:type="dxa"/>
              <w:right w:w="120" w:type="dxa"/>
            </w:tcMar>
            <w:hideMark/>
          </w:tcPr>
          <w:p w14:paraId="4BAE0D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F4369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II at Florida International University</w:t>
            </w:r>
          </w:p>
        </w:tc>
      </w:tr>
      <w:tr w:rsidR="00E71040" w:rsidRPr="00A37C06" w14:paraId="31D0AB7D" w14:textId="77777777" w:rsidTr="00E71040">
        <w:trPr>
          <w:tblCellSpacing w:w="0" w:type="dxa"/>
        </w:trPr>
        <w:tc>
          <w:tcPr>
            <w:tcW w:w="0" w:type="auto"/>
            <w:shd w:val="clear" w:color="auto" w:fill="FFFFFF"/>
            <w:tcMar>
              <w:top w:w="120" w:type="dxa"/>
              <w:left w:w="120" w:type="dxa"/>
              <w:bottom w:w="120" w:type="dxa"/>
              <w:right w:w="120" w:type="dxa"/>
            </w:tcMar>
            <w:hideMark/>
          </w:tcPr>
          <w:p w14:paraId="2D0E7EFC" w14:textId="77777777" w:rsidR="00E71040" w:rsidRPr="00A37C06" w:rsidRDefault="00E20DD0" w:rsidP="00E84CC0">
            <w:pPr>
              <w:rPr>
                <w:rFonts w:ascii="Helvetica" w:hAnsi="Helvetica" w:cs="Helvetica"/>
                <w:color w:val="333333"/>
                <w:szCs w:val="24"/>
              </w:rPr>
            </w:pPr>
            <w:hyperlink r:id="rId101" w:tgtFrame="_blank" w:history="1">
              <w:r w:rsidR="00E71040" w:rsidRPr="00A37C06">
                <w:rPr>
                  <w:rFonts w:ascii="Helvetica" w:hAnsi="Helvetica" w:cs="Helvetica"/>
                  <w:color w:val="337AB7"/>
                  <w:szCs w:val="24"/>
                  <w:u w:val="single"/>
                </w:rPr>
                <w:t>Maurice Pruna</w:t>
              </w:r>
            </w:hyperlink>
          </w:p>
        </w:tc>
        <w:tc>
          <w:tcPr>
            <w:tcW w:w="0" w:type="auto"/>
            <w:shd w:val="clear" w:color="auto" w:fill="FFFFFF"/>
            <w:tcMar>
              <w:top w:w="120" w:type="dxa"/>
              <w:left w:w="120" w:type="dxa"/>
              <w:bottom w:w="120" w:type="dxa"/>
              <w:right w:w="120" w:type="dxa"/>
            </w:tcMar>
            <w:hideMark/>
          </w:tcPr>
          <w:p w14:paraId="202A551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30E9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State Farm</w:t>
            </w:r>
          </w:p>
        </w:tc>
      </w:tr>
      <w:tr w:rsidR="00E71040" w:rsidRPr="00A37C06" w14:paraId="72AACF69" w14:textId="77777777" w:rsidTr="00E71040">
        <w:trPr>
          <w:tblCellSpacing w:w="0" w:type="dxa"/>
        </w:trPr>
        <w:tc>
          <w:tcPr>
            <w:tcW w:w="0" w:type="auto"/>
            <w:shd w:val="clear" w:color="auto" w:fill="FDFDFD"/>
            <w:tcMar>
              <w:top w:w="120" w:type="dxa"/>
              <w:left w:w="120" w:type="dxa"/>
              <w:bottom w:w="120" w:type="dxa"/>
              <w:right w:w="120" w:type="dxa"/>
            </w:tcMar>
            <w:hideMark/>
          </w:tcPr>
          <w:p w14:paraId="2D4FADCF" w14:textId="77777777" w:rsidR="00E71040" w:rsidRPr="00A37C06" w:rsidRDefault="00E20DD0" w:rsidP="00E84CC0">
            <w:pPr>
              <w:rPr>
                <w:rFonts w:ascii="Helvetica" w:hAnsi="Helvetica" w:cs="Helvetica"/>
                <w:color w:val="333333"/>
                <w:szCs w:val="24"/>
              </w:rPr>
            </w:pPr>
            <w:hyperlink r:id="rId102" w:tgtFrame="_blank" w:history="1">
              <w:r w:rsidR="00E71040" w:rsidRPr="00A37C06">
                <w:rPr>
                  <w:rFonts w:ascii="Helvetica" w:hAnsi="Helvetica" w:cs="Helvetica"/>
                  <w:color w:val="337AB7"/>
                  <w:szCs w:val="24"/>
                  <w:u w:val="single"/>
                </w:rPr>
                <w:t>Maylem Gonzalez</w:t>
              </w:r>
            </w:hyperlink>
          </w:p>
        </w:tc>
        <w:tc>
          <w:tcPr>
            <w:tcW w:w="0" w:type="auto"/>
            <w:shd w:val="clear" w:color="auto" w:fill="FDFDFD"/>
            <w:tcMar>
              <w:top w:w="120" w:type="dxa"/>
              <w:left w:w="120" w:type="dxa"/>
              <w:bottom w:w="120" w:type="dxa"/>
              <w:right w:w="120" w:type="dxa"/>
            </w:tcMar>
            <w:hideMark/>
          </w:tcPr>
          <w:p w14:paraId="64CB98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194C0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Data Scientist at Morelity</w:t>
            </w:r>
          </w:p>
        </w:tc>
      </w:tr>
      <w:tr w:rsidR="00E71040" w:rsidRPr="00A37C06" w14:paraId="47B4A991" w14:textId="77777777" w:rsidTr="00E71040">
        <w:trPr>
          <w:tblCellSpacing w:w="0" w:type="dxa"/>
        </w:trPr>
        <w:tc>
          <w:tcPr>
            <w:tcW w:w="0" w:type="auto"/>
            <w:shd w:val="clear" w:color="auto" w:fill="FFFFFF"/>
            <w:tcMar>
              <w:top w:w="120" w:type="dxa"/>
              <w:left w:w="120" w:type="dxa"/>
              <w:bottom w:w="120" w:type="dxa"/>
              <w:right w:w="120" w:type="dxa"/>
            </w:tcMar>
            <w:hideMark/>
          </w:tcPr>
          <w:p w14:paraId="1DE3DD5E" w14:textId="77777777" w:rsidR="00E71040" w:rsidRPr="00A37C06" w:rsidRDefault="00E20DD0" w:rsidP="00E84CC0">
            <w:pPr>
              <w:rPr>
                <w:rFonts w:ascii="Helvetica" w:hAnsi="Helvetica" w:cs="Helvetica"/>
                <w:color w:val="333333"/>
                <w:szCs w:val="24"/>
              </w:rPr>
            </w:pPr>
            <w:hyperlink r:id="rId103" w:tgtFrame="_blank" w:history="1">
              <w:r w:rsidR="00E71040" w:rsidRPr="00A37C06">
                <w:rPr>
                  <w:rFonts w:ascii="Helvetica" w:hAnsi="Helvetica" w:cs="Helvetica"/>
                  <w:color w:val="337AB7"/>
                  <w:szCs w:val="24"/>
                  <w:u w:val="single"/>
                </w:rPr>
                <w:t>Musa Ahmed</w:t>
              </w:r>
            </w:hyperlink>
          </w:p>
        </w:tc>
        <w:tc>
          <w:tcPr>
            <w:tcW w:w="0" w:type="auto"/>
            <w:shd w:val="clear" w:color="auto" w:fill="FFFFFF"/>
            <w:tcMar>
              <w:top w:w="120" w:type="dxa"/>
              <w:left w:w="120" w:type="dxa"/>
              <w:bottom w:w="120" w:type="dxa"/>
              <w:right w:w="120" w:type="dxa"/>
            </w:tcMar>
            <w:hideMark/>
          </w:tcPr>
          <w:p w14:paraId="49B01A1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3E6C8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OpenStack Cloud Staff Software Engineer at IBM</w:t>
            </w:r>
          </w:p>
        </w:tc>
      </w:tr>
      <w:tr w:rsidR="00E71040" w:rsidRPr="00A37C06" w14:paraId="2E64C930" w14:textId="77777777" w:rsidTr="00E71040">
        <w:trPr>
          <w:tblCellSpacing w:w="0" w:type="dxa"/>
        </w:trPr>
        <w:tc>
          <w:tcPr>
            <w:tcW w:w="0" w:type="auto"/>
            <w:shd w:val="clear" w:color="auto" w:fill="FDFDFD"/>
            <w:tcMar>
              <w:top w:w="120" w:type="dxa"/>
              <w:left w:w="120" w:type="dxa"/>
              <w:bottom w:w="120" w:type="dxa"/>
              <w:right w:w="120" w:type="dxa"/>
            </w:tcMar>
            <w:hideMark/>
          </w:tcPr>
          <w:p w14:paraId="78D9ED00" w14:textId="77777777" w:rsidR="00E71040" w:rsidRPr="00A37C06" w:rsidRDefault="00E20DD0" w:rsidP="00E84CC0">
            <w:pPr>
              <w:rPr>
                <w:rFonts w:ascii="Helvetica" w:hAnsi="Helvetica" w:cs="Helvetica"/>
                <w:color w:val="333333"/>
                <w:szCs w:val="24"/>
              </w:rPr>
            </w:pPr>
            <w:hyperlink r:id="rId104" w:tgtFrame="_blank" w:history="1">
              <w:r w:rsidR="00E71040" w:rsidRPr="00A37C06">
                <w:rPr>
                  <w:rFonts w:ascii="Helvetica" w:hAnsi="Helvetica" w:cs="Helvetica"/>
                  <w:color w:val="337AB7"/>
                  <w:szCs w:val="24"/>
                  <w:u w:val="single"/>
                </w:rPr>
                <w:t>Ricardo J. Martinez</w:t>
              </w:r>
            </w:hyperlink>
          </w:p>
        </w:tc>
        <w:tc>
          <w:tcPr>
            <w:tcW w:w="0" w:type="auto"/>
            <w:shd w:val="clear" w:color="auto" w:fill="FDFDFD"/>
            <w:tcMar>
              <w:top w:w="120" w:type="dxa"/>
              <w:left w:w="120" w:type="dxa"/>
              <w:bottom w:w="120" w:type="dxa"/>
              <w:right w:w="120" w:type="dxa"/>
            </w:tcMar>
            <w:hideMark/>
          </w:tcPr>
          <w:p w14:paraId="5B6604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3BCD5D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Entic LLC</w:t>
            </w:r>
          </w:p>
        </w:tc>
      </w:tr>
      <w:tr w:rsidR="00E71040" w:rsidRPr="00A37C06" w14:paraId="459C3621" w14:textId="77777777" w:rsidTr="00E71040">
        <w:trPr>
          <w:tblCellSpacing w:w="0" w:type="dxa"/>
        </w:trPr>
        <w:tc>
          <w:tcPr>
            <w:tcW w:w="0" w:type="auto"/>
            <w:shd w:val="clear" w:color="auto" w:fill="FFFFFF"/>
            <w:tcMar>
              <w:top w:w="120" w:type="dxa"/>
              <w:left w:w="120" w:type="dxa"/>
              <w:bottom w:w="120" w:type="dxa"/>
              <w:right w:w="120" w:type="dxa"/>
            </w:tcMar>
            <w:hideMark/>
          </w:tcPr>
          <w:p w14:paraId="6B870AE1" w14:textId="77777777" w:rsidR="00E71040" w:rsidRPr="00A37C06" w:rsidRDefault="00E20DD0" w:rsidP="00E84CC0">
            <w:pPr>
              <w:rPr>
                <w:rFonts w:ascii="Helvetica" w:hAnsi="Helvetica" w:cs="Helvetica"/>
                <w:color w:val="333333"/>
                <w:szCs w:val="24"/>
              </w:rPr>
            </w:pPr>
            <w:hyperlink r:id="rId105" w:tgtFrame="_blank" w:history="1">
              <w:r w:rsidR="00E71040" w:rsidRPr="00A37C06">
                <w:rPr>
                  <w:rFonts w:ascii="Helvetica" w:hAnsi="Helvetica" w:cs="Helvetica"/>
                  <w:color w:val="337AB7"/>
                  <w:szCs w:val="24"/>
                  <w:u w:val="single"/>
                </w:rPr>
                <w:t>Karina Harfouche Abraham</w:t>
              </w:r>
            </w:hyperlink>
          </w:p>
        </w:tc>
        <w:tc>
          <w:tcPr>
            <w:tcW w:w="0" w:type="auto"/>
            <w:shd w:val="clear" w:color="auto" w:fill="FFFFFF"/>
            <w:tcMar>
              <w:top w:w="120" w:type="dxa"/>
              <w:left w:w="120" w:type="dxa"/>
              <w:bottom w:w="120" w:type="dxa"/>
              <w:right w:w="120" w:type="dxa"/>
            </w:tcMar>
            <w:hideMark/>
          </w:tcPr>
          <w:p w14:paraId="36B94EC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E0FF7A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5786EFFC" w14:textId="77777777" w:rsidTr="00E71040">
        <w:trPr>
          <w:tblCellSpacing w:w="0" w:type="dxa"/>
        </w:trPr>
        <w:tc>
          <w:tcPr>
            <w:tcW w:w="0" w:type="auto"/>
            <w:shd w:val="clear" w:color="auto" w:fill="FDFDFD"/>
            <w:tcMar>
              <w:top w:w="120" w:type="dxa"/>
              <w:left w:w="120" w:type="dxa"/>
              <w:bottom w:w="120" w:type="dxa"/>
              <w:right w:w="120" w:type="dxa"/>
            </w:tcMar>
            <w:hideMark/>
          </w:tcPr>
          <w:p w14:paraId="14D56B07" w14:textId="77777777" w:rsidR="00E71040" w:rsidRPr="00A37C06" w:rsidRDefault="00E20DD0" w:rsidP="00E84CC0">
            <w:pPr>
              <w:rPr>
                <w:rFonts w:ascii="Helvetica" w:hAnsi="Helvetica" w:cs="Helvetica"/>
                <w:color w:val="333333"/>
                <w:szCs w:val="24"/>
              </w:rPr>
            </w:pPr>
            <w:hyperlink r:id="rId106" w:tgtFrame="_blank" w:history="1">
              <w:r w:rsidR="00E71040" w:rsidRPr="00A37C06">
                <w:rPr>
                  <w:rFonts w:ascii="Helvetica" w:hAnsi="Helvetica" w:cs="Helvetica"/>
                  <w:color w:val="337AB7"/>
                  <w:szCs w:val="24"/>
                  <w:u w:val="single"/>
                </w:rPr>
                <w:t>Lazaro Herrera</w:t>
              </w:r>
            </w:hyperlink>
          </w:p>
        </w:tc>
        <w:tc>
          <w:tcPr>
            <w:tcW w:w="0" w:type="auto"/>
            <w:shd w:val="clear" w:color="auto" w:fill="FDFDFD"/>
            <w:tcMar>
              <w:top w:w="120" w:type="dxa"/>
              <w:left w:w="120" w:type="dxa"/>
              <w:bottom w:w="120" w:type="dxa"/>
              <w:right w:w="120" w:type="dxa"/>
            </w:tcMar>
            <w:hideMark/>
          </w:tcPr>
          <w:p w14:paraId="5A77B9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E18C6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CTO at Bitstop.co</w:t>
            </w:r>
          </w:p>
        </w:tc>
      </w:tr>
      <w:tr w:rsidR="00E71040" w:rsidRPr="00A37C06" w14:paraId="7A1AD64E" w14:textId="77777777" w:rsidTr="00E71040">
        <w:trPr>
          <w:tblCellSpacing w:w="0" w:type="dxa"/>
        </w:trPr>
        <w:tc>
          <w:tcPr>
            <w:tcW w:w="0" w:type="auto"/>
            <w:shd w:val="clear" w:color="auto" w:fill="FFFFFF"/>
            <w:tcMar>
              <w:top w:w="120" w:type="dxa"/>
              <w:left w:w="120" w:type="dxa"/>
              <w:bottom w:w="120" w:type="dxa"/>
              <w:right w:w="120" w:type="dxa"/>
            </w:tcMar>
            <w:hideMark/>
          </w:tcPr>
          <w:p w14:paraId="6EB176AD" w14:textId="77777777" w:rsidR="00E71040" w:rsidRPr="00A37C06" w:rsidRDefault="00E20DD0" w:rsidP="00E84CC0">
            <w:pPr>
              <w:rPr>
                <w:rFonts w:ascii="Helvetica" w:hAnsi="Helvetica" w:cs="Helvetica"/>
                <w:color w:val="333333"/>
                <w:szCs w:val="24"/>
              </w:rPr>
            </w:pPr>
            <w:hyperlink r:id="rId107" w:tgtFrame="_blank" w:history="1">
              <w:r w:rsidR="00E71040" w:rsidRPr="00A37C06">
                <w:rPr>
                  <w:rFonts w:ascii="Helvetica" w:hAnsi="Helvetica" w:cs="Helvetica"/>
                  <w:color w:val="337AB7"/>
                  <w:szCs w:val="24"/>
                  <w:u w:val="single"/>
                </w:rPr>
                <w:t>Leandro Calderin</w:t>
              </w:r>
            </w:hyperlink>
          </w:p>
        </w:tc>
        <w:tc>
          <w:tcPr>
            <w:tcW w:w="0" w:type="auto"/>
            <w:shd w:val="clear" w:color="auto" w:fill="FFFFFF"/>
            <w:tcMar>
              <w:top w:w="120" w:type="dxa"/>
              <w:left w:w="120" w:type="dxa"/>
              <w:bottom w:w="120" w:type="dxa"/>
              <w:right w:w="120" w:type="dxa"/>
            </w:tcMar>
            <w:hideMark/>
          </w:tcPr>
          <w:p w14:paraId="2922CC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716A0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Engineer at Royal Caribbean Cruises, Ltd.</w:t>
            </w:r>
          </w:p>
        </w:tc>
      </w:tr>
      <w:tr w:rsidR="00E71040" w:rsidRPr="00A37C06" w14:paraId="5CE77FB7" w14:textId="77777777" w:rsidTr="00E71040">
        <w:trPr>
          <w:tblCellSpacing w:w="0" w:type="dxa"/>
        </w:trPr>
        <w:tc>
          <w:tcPr>
            <w:tcW w:w="0" w:type="auto"/>
            <w:shd w:val="clear" w:color="auto" w:fill="FDFDFD"/>
            <w:tcMar>
              <w:top w:w="120" w:type="dxa"/>
              <w:left w:w="120" w:type="dxa"/>
              <w:bottom w:w="120" w:type="dxa"/>
              <w:right w:w="120" w:type="dxa"/>
            </w:tcMar>
            <w:hideMark/>
          </w:tcPr>
          <w:p w14:paraId="729C634C" w14:textId="77777777" w:rsidR="00E71040" w:rsidRPr="00A37C06" w:rsidRDefault="00E20DD0" w:rsidP="00E84CC0">
            <w:pPr>
              <w:rPr>
                <w:rFonts w:ascii="Helvetica" w:hAnsi="Helvetica" w:cs="Helvetica"/>
                <w:color w:val="333333"/>
                <w:szCs w:val="24"/>
              </w:rPr>
            </w:pPr>
            <w:hyperlink r:id="rId108" w:tgtFrame="_blank" w:history="1">
              <w:r w:rsidR="00E71040" w:rsidRPr="00A37C06">
                <w:rPr>
                  <w:rFonts w:ascii="Helvetica" w:hAnsi="Helvetica" w:cs="Helvetica"/>
                  <w:color w:val="337AB7"/>
                  <w:szCs w:val="24"/>
                  <w:u w:val="single"/>
                </w:rPr>
                <w:t>Lewis Liu</w:t>
              </w:r>
            </w:hyperlink>
          </w:p>
        </w:tc>
        <w:tc>
          <w:tcPr>
            <w:tcW w:w="0" w:type="auto"/>
            <w:shd w:val="clear" w:color="auto" w:fill="FDFDFD"/>
            <w:tcMar>
              <w:top w:w="120" w:type="dxa"/>
              <w:left w:w="120" w:type="dxa"/>
              <w:bottom w:w="120" w:type="dxa"/>
              <w:right w:w="120" w:type="dxa"/>
            </w:tcMar>
            <w:hideMark/>
          </w:tcPr>
          <w:p w14:paraId="749A49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DFA0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Harris Corporation GCS</w:t>
            </w:r>
          </w:p>
        </w:tc>
      </w:tr>
      <w:tr w:rsidR="00E71040" w:rsidRPr="00A37C06" w14:paraId="34CE5CB1" w14:textId="77777777" w:rsidTr="00E71040">
        <w:trPr>
          <w:tblCellSpacing w:w="0" w:type="dxa"/>
        </w:trPr>
        <w:tc>
          <w:tcPr>
            <w:tcW w:w="0" w:type="auto"/>
            <w:shd w:val="clear" w:color="auto" w:fill="FFFFFF"/>
            <w:tcMar>
              <w:top w:w="120" w:type="dxa"/>
              <w:left w:w="120" w:type="dxa"/>
              <w:bottom w:w="120" w:type="dxa"/>
              <w:right w:w="120" w:type="dxa"/>
            </w:tcMar>
            <w:hideMark/>
          </w:tcPr>
          <w:p w14:paraId="381B7BFA" w14:textId="77777777" w:rsidR="00E71040" w:rsidRPr="00A37C06" w:rsidRDefault="00E20DD0" w:rsidP="00E84CC0">
            <w:pPr>
              <w:rPr>
                <w:rFonts w:ascii="Helvetica" w:hAnsi="Helvetica" w:cs="Helvetica"/>
                <w:color w:val="333333"/>
                <w:szCs w:val="24"/>
              </w:rPr>
            </w:pPr>
            <w:hyperlink r:id="rId109" w:tgtFrame="_blank" w:history="1">
              <w:r w:rsidR="00E71040" w:rsidRPr="00A37C06">
                <w:rPr>
                  <w:rFonts w:ascii="Helvetica" w:hAnsi="Helvetica" w:cs="Helvetica"/>
                  <w:color w:val="337AB7"/>
                  <w:szCs w:val="24"/>
                  <w:u w:val="single"/>
                </w:rPr>
                <w:t>Lorenzo Castillo</w:t>
              </w:r>
            </w:hyperlink>
          </w:p>
        </w:tc>
        <w:tc>
          <w:tcPr>
            <w:tcW w:w="0" w:type="auto"/>
            <w:shd w:val="clear" w:color="auto" w:fill="FFFFFF"/>
            <w:tcMar>
              <w:top w:w="120" w:type="dxa"/>
              <w:left w:w="120" w:type="dxa"/>
              <w:bottom w:w="120" w:type="dxa"/>
              <w:right w:w="120" w:type="dxa"/>
            </w:tcMar>
            <w:hideMark/>
          </w:tcPr>
          <w:p w14:paraId="117000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0C6C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Amazon</w:t>
            </w:r>
          </w:p>
        </w:tc>
      </w:tr>
      <w:tr w:rsidR="00E71040" w:rsidRPr="00A37C06" w14:paraId="36F230DB" w14:textId="77777777" w:rsidTr="00E71040">
        <w:trPr>
          <w:tblCellSpacing w:w="0" w:type="dxa"/>
        </w:trPr>
        <w:tc>
          <w:tcPr>
            <w:tcW w:w="0" w:type="auto"/>
            <w:shd w:val="clear" w:color="auto" w:fill="FDFDFD"/>
            <w:tcMar>
              <w:top w:w="120" w:type="dxa"/>
              <w:left w:w="120" w:type="dxa"/>
              <w:bottom w:w="120" w:type="dxa"/>
              <w:right w:w="120" w:type="dxa"/>
            </w:tcMar>
            <w:hideMark/>
          </w:tcPr>
          <w:p w14:paraId="6BC6C385" w14:textId="77777777" w:rsidR="00E71040" w:rsidRPr="00A37C06" w:rsidRDefault="00E20DD0" w:rsidP="00E84CC0">
            <w:pPr>
              <w:rPr>
                <w:rFonts w:ascii="Helvetica" w:hAnsi="Helvetica" w:cs="Helvetica"/>
                <w:color w:val="333333"/>
                <w:szCs w:val="24"/>
              </w:rPr>
            </w:pPr>
            <w:hyperlink r:id="rId110" w:tgtFrame="_blank" w:history="1">
              <w:r w:rsidR="00E71040" w:rsidRPr="00A37C06">
                <w:rPr>
                  <w:rFonts w:ascii="Helvetica" w:hAnsi="Helvetica" w:cs="Helvetica"/>
                  <w:color w:val="337AB7"/>
                  <w:szCs w:val="24"/>
                  <w:u w:val="single"/>
                </w:rPr>
                <w:t>Lorenzo Alexis Sanchez</w:t>
              </w:r>
            </w:hyperlink>
          </w:p>
        </w:tc>
        <w:tc>
          <w:tcPr>
            <w:tcW w:w="0" w:type="auto"/>
            <w:shd w:val="clear" w:color="auto" w:fill="FDFDFD"/>
            <w:tcMar>
              <w:top w:w="120" w:type="dxa"/>
              <w:left w:w="120" w:type="dxa"/>
              <w:bottom w:w="120" w:type="dxa"/>
              <w:right w:w="120" w:type="dxa"/>
            </w:tcMar>
            <w:hideMark/>
          </w:tcPr>
          <w:p w14:paraId="4347C1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DBD7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71 lbs - Free, Fast &amp; Automatic Shipping Refunds</w:t>
            </w:r>
          </w:p>
        </w:tc>
      </w:tr>
      <w:tr w:rsidR="00E71040" w:rsidRPr="00A37C06" w14:paraId="70999D1B" w14:textId="77777777" w:rsidTr="00E71040">
        <w:trPr>
          <w:tblCellSpacing w:w="0" w:type="dxa"/>
        </w:trPr>
        <w:tc>
          <w:tcPr>
            <w:tcW w:w="0" w:type="auto"/>
            <w:shd w:val="clear" w:color="auto" w:fill="FFFFFF"/>
            <w:tcMar>
              <w:top w:w="120" w:type="dxa"/>
              <w:left w:w="120" w:type="dxa"/>
              <w:bottom w:w="120" w:type="dxa"/>
              <w:right w:w="120" w:type="dxa"/>
            </w:tcMar>
            <w:hideMark/>
          </w:tcPr>
          <w:p w14:paraId="04491E8C" w14:textId="77777777" w:rsidR="00E71040" w:rsidRPr="00A37C06" w:rsidRDefault="00E20DD0" w:rsidP="00E84CC0">
            <w:pPr>
              <w:rPr>
                <w:rFonts w:ascii="Helvetica" w:hAnsi="Helvetica" w:cs="Helvetica"/>
                <w:color w:val="333333"/>
                <w:szCs w:val="24"/>
              </w:rPr>
            </w:pPr>
            <w:hyperlink r:id="rId111" w:tgtFrame="_blank" w:history="1">
              <w:r w:rsidR="00E71040" w:rsidRPr="00A37C06">
                <w:rPr>
                  <w:rFonts w:ascii="Helvetica" w:hAnsi="Helvetica" w:cs="Helvetica"/>
                  <w:color w:val="337AB7"/>
                  <w:szCs w:val="24"/>
                  <w:u w:val="single"/>
                </w:rPr>
                <w:t xml:space="preserve">Jonathan </w:t>
              </w:r>
              <w:r w:rsidR="00E71040" w:rsidRPr="00A37C06">
                <w:rPr>
                  <w:rFonts w:ascii="Helvetica" w:hAnsi="Helvetica" w:cs="Helvetica"/>
                  <w:color w:val="337AB7"/>
                  <w:szCs w:val="24"/>
                  <w:u w:val="single"/>
                </w:rPr>
                <w:lastRenderedPageBreak/>
                <w:t>Santiago</w:t>
              </w:r>
            </w:hyperlink>
          </w:p>
        </w:tc>
        <w:tc>
          <w:tcPr>
            <w:tcW w:w="0" w:type="auto"/>
            <w:shd w:val="clear" w:color="auto" w:fill="FFFFFF"/>
            <w:tcMar>
              <w:top w:w="120" w:type="dxa"/>
              <w:left w:w="120" w:type="dxa"/>
              <w:bottom w:w="120" w:type="dxa"/>
              <w:right w:w="120" w:type="dxa"/>
            </w:tcMar>
            <w:hideMark/>
          </w:tcPr>
          <w:p w14:paraId="0425A4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lastRenderedPageBreak/>
              <w:t>2014</w:t>
            </w:r>
          </w:p>
        </w:tc>
        <w:tc>
          <w:tcPr>
            <w:tcW w:w="0" w:type="auto"/>
            <w:shd w:val="clear" w:color="auto" w:fill="FFFFFF"/>
            <w:tcMar>
              <w:top w:w="120" w:type="dxa"/>
              <w:left w:w="120" w:type="dxa"/>
              <w:bottom w:w="120" w:type="dxa"/>
              <w:right w:w="120" w:type="dxa"/>
            </w:tcMar>
            <w:hideMark/>
          </w:tcPr>
          <w:p w14:paraId="331CBD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Integration Engineer at CareCloud</w:t>
            </w:r>
          </w:p>
        </w:tc>
      </w:tr>
      <w:tr w:rsidR="00E71040" w:rsidRPr="00A37C06" w14:paraId="0B3CAF70" w14:textId="77777777" w:rsidTr="00E71040">
        <w:trPr>
          <w:tblCellSpacing w:w="0" w:type="dxa"/>
        </w:trPr>
        <w:tc>
          <w:tcPr>
            <w:tcW w:w="0" w:type="auto"/>
            <w:shd w:val="clear" w:color="auto" w:fill="FDFDFD"/>
            <w:tcMar>
              <w:top w:w="120" w:type="dxa"/>
              <w:left w:w="120" w:type="dxa"/>
              <w:bottom w:w="120" w:type="dxa"/>
              <w:right w:w="120" w:type="dxa"/>
            </w:tcMar>
            <w:hideMark/>
          </w:tcPr>
          <w:p w14:paraId="502D0C78" w14:textId="77777777" w:rsidR="00E71040" w:rsidRPr="00A37C06" w:rsidRDefault="00E20DD0" w:rsidP="00E84CC0">
            <w:pPr>
              <w:rPr>
                <w:rFonts w:ascii="Helvetica" w:hAnsi="Helvetica" w:cs="Helvetica"/>
                <w:color w:val="333333"/>
                <w:szCs w:val="24"/>
              </w:rPr>
            </w:pPr>
            <w:hyperlink r:id="rId112" w:tgtFrame="_blank" w:history="1">
              <w:r w:rsidR="00E71040" w:rsidRPr="00A37C06">
                <w:rPr>
                  <w:rFonts w:ascii="Helvetica" w:hAnsi="Helvetica" w:cs="Helvetica"/>
                  <w:color w:val="337AB7"/>
                  <w:szCs w:val="24"/>
                  <w:u w:val="single"/>
                </w:rPr>
                <w:t>Jonathan Sanchez</w:t>
              </w:r>
            </w:hyperlink>
          </w:p>
        </w:tc>
        <w:tc>
          <w:tcPr>
            <w:tcW w:w="0" w:type="auto"/>
            <w:shd w:val="clear" w:color="auto" w:fill="FDFDFD"/>
            <w:tcMar>
              <w:top w:w="120" w:type="dxa"/>
              <w:left w:w="120" w:type="dxa"/>
              <w:bottom w:w="120" w:type="dxa"/>
              <w:right w:w="120" w:type="dxa"/>
            </w:tcMar>
            <w:hideMark/>
          </w:tcPr>
          <w:p w14:paraId="6B4434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A1FB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Lockheed Martin</w:t>
            </w:r>
          </w:p>
        </w:tc>
      </w:tr>
      <w:tr w:rsidR="00E71040" w:rsidRPr="00A37C06" w14:paraId="61B89292" w14:textId="77777777" w:rsidTr="00E71040">
        <w:trPr>
          <w:tblCellSpacing w:w="0" w:type="dxa"/>
        </w:trPr>
        <w:tc>
          <w:tcPr>
            <w:tcW w:w="0" w:type="auto"/>
            <w:shd w:val="clear" w:color="auto" w:fill="FFFFFF"/>
            <w:tcMar>
              <w:top w:w="120" w:type="dxa"/>
              <w:left w:w="120" w:type="dxa"/>
              <w:bottom w:w="120" w:type="dxa"/>
              <w:right w:w="120" w:type="dxa"/>
            </w:tcMar>
            <w:hideMark/>
          </w:tcPr>
          <w:p w14:paraId="32231349" w14:textId="77777777" w:rsidR="00E71040" w:rsidRPr="00A37C06" w:rsidRDefault="00E20DD0" w:rsidP="00E84CC0">
            <w:pPr>
              <w:rPr>
                <w:rFonts w:ascii="Helvetica" w:hAnsi="Helvetica" w:cs="Helvetica"/>
                <w:color w:val="333333"/>
                <w:szCs w:val="24"/>
              </w:rPr>
            </w:pPr>
            <w:hyperlink r:id="rId113" w:tgtFrame="_blank" w:history="1">
              <w:r w:rsidR="00E71040" w:rsidRPr="00A37C06">
                <w:rPr>
                  <w:rFonts w:ascii="Helvetica" w:hAnsi="Helvetica" w:cs="Helvetica"/>
                  <w:color w:val="337AB7"/>
                  <w:szCs w:val="24"/>
                  <w:u w:val="single"/>
                </w:rPr>
                <w:t>Jose Astudillo</w:t>
              </w:r>
            </w:hyperlink>
          </w:p>
        </w:tc>
        <w:tc>
          <w:tcPr>
            <w:tcW w:w="0" w:type="auto"/>
            <w:shd w:val="clear" w:color="auto" w:fill="FFFFFF"/>
            <w:tcMar>
              <w:top w:w="120" w:type="dxa"/>
              <w:left w:w="120" w:type="dxa"/>
              <w:bottom w:w="120" w:type="dxa"/>
              <w:right w:w="120" w:type="dxa"/>
            </w:tcMar>
            <w:hideMark/>
          </w:tcPr>
          <w:p w14:paraId="06A7A8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690436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37DC9420" w14:textId="77777777" w:rsidTr="00E71040">
        <w:trPr>
          <w:tblCellSpacing w:w="0" w:type="dxa"/>
        </w:trPr>
        <w:tc>
          <w:tcPr>
            <w:tcW w:w="0" w:type="auto"/>
            <w:shd w:val="clear" w:color="auto" w:fill="FDFDFD"/>
            <w:tcMar>
              <w:top w:w="120" w:type="dxa"/>
              <w:left w:w="120" w:type="dxa"/>
              <w:bottom w:w="120" w:type="dxa"/>
              <w:right w:w="120" w:type="dxa"/>
            </w:tcMar>
            <w:hideMark/>
          </w:tcPr>
          <w:p w14:paraId="00DBDB49" w14:textId="77777777" w:rsidR="00E71040" w:rsidRPr="00A37C06" w:rsidRDefault="00E20DD0" w:rsidP="00E84CC0">
            <w:pPr>
              <w:rPr>
                <w:rFonts w:ascii="Helvetica" w:hAnsi="Helvetica" w:cs="Helvetica"/>
                <w:color w:val="333333"/>
                <w:szCs w:val="24"/>
              </w:rPr>
            </w:pPr>
            <w:hyperlink r:id="rId114" w:tgtFrame="_blank" w:history="1">
              <w:r w:rsidR="00E71040" w:rsidRPr="00A37C06">
                <w:rPr>
                  <w:rFonts w:ascii="Helvetica" w:hAnsi="Helvetica" w:cs="Helvetica"/>
                  <w:color w:val="337AB7"/>
                  <w:szCs w:val="24"/>
                  <w:u w:val="single"/>
                </w:rPr>
                <w:t>Juan Gonzalez-Llanos</w:t>
              </w:r>
            </w:hyperlink>
          </w:p>
        </w:tc>
        <w:tc>
          <w:tcPr>
            <w:tcW w:w="0" w:type="auto"/>
            <w:shd w:val="clear" w:color="auto" w:fill="FDFDFD"/>
            <w:tcMar>
              <w:top w:w="120" w:type="dxa"/>
              <w:left w:w="120" w:type="dxa"/>
              <w:bottom w:w="120" w:type="dxa"/>
              <w:right w:w="120" w:type="dxa"/>
            </w:tcMar>
            <w:hideMark/>
          </w:tcPr>
          <w:p w14:paraId="0D7836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D8EBD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 Back End Web Developer at Goverlan, Inc</w:t>
            </w:r>
          </w:p>
        </w:tc>
      </w:tr>
      <w:tr w:rsidR="00E71040" w:rsidRPr="00A37C06" w14:paraId="1D9F061E" w14:textId="77777777" w:rsidTr="00E71040">
        <w:trPr>
          <w:tblCellSpacing w:w="0" w:type="dxa"/>
        </w:trPr>
        <w:tc>
          <w:tcPr>
            <w:tcW w:w="0" w:type="auto"/>
            <w:shd w:val="clear" w:color="auto" w:fill="FFFFFF"/>
            <w:tcMar>
              <w:top w:w="120" w:type="dxa"/>
              <w:left w:w="120" w:type="dxa"/>
              <w:bottom w:w="120" w:type="dxa"/>
              <w:right w:w="120" w:type="dxa"/>
            </w:tcMar>
            <w:hideMark/>
          </w:tcPr>
          <w:p w14:paraId="242B58E8" w14:textId="77777777" w:rsidR="00E71040" w:rsidRPr="00A37C06" w:rsidRDefault="00E20DD0" w:rsidP="00E84CC0">
            <w:pPr>
              <w:rPr>
                <w:rFonts w:ascii="Helvetica" w:hAnsi="Helvetica" w:cs="Helvetica"/>
                <w:color w:val="333333"/>
                <w:szCs w:val="24"/>
              </w:rPr>
            </w:pPr>
            <w:hyperlink r:id="rId115" w:tgtFrame="_blank" w:history="1">
              <w:r w:rsidR="00E71040" w:rsidRPr="00A37C06">
                <w:rPr>
                  <w:rFonts w:ascii="Helvetica" w:hAnsi="Helvetica" w:cs="Helvetica"/>
                  <w:color w:val="337AB7"/>
                  <w:szCs w:val="24"/>
                  <w:u w:val="single"/>
                </w:rPr>
                <w:t>Fernando Dos Santos</w:t>
              </w:r>
            </w:hyperlink>
          </w:p>
        </w:tc>
        <w:tc>
          <w:tcPr>
            <w:tcW w:w="0" w:type="auto"/>
            <w:shd w:val="clear" w:color="auto" w:fill="FFFFFF"/>
            <w:tcMar>
              <w:top w:w="120" w:type="dxa"/>
              <w:left w:w="120" w:type="dxa"/>
              <w:bottom w:w="120" w:type="dxa"/>
              <w:right w:w="120" w:type="dxa"/>
            </w:tcMar>
            <w:hideMark/>
          </w:tcPr>
          <w:p w14:paraId="2DFE88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8C6CC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International</w:t>
            </w:r>
          </w:p>
        </w:tc>
      </w:tr>
      <w:tr w:rsidR="00E71040" w:rsidRPr="00A37C06" w14:paraId="35062509" w14:textId="77777777" w:rsidTr="00E71040">
        <w:trPr>
          <w:tblCellSpacing w:w="0" w:type="dxa"/>
        </w:trPr>
        <w:tc>
          <w:tcPr>
            <w:tcW w:w="0" w:type="auto"/>
            <w:shd w:val="clear" w:color="auto" w:fill="FDFDFD"/>
            <w:tcMar>
              <w:top w:w="120" w:type="dxa"/>
              <w:left w:w="120" w:type="dxa"/>
              <w:bottom w:w="120" w:type="dxa"/>
              <w:right w:w="120" w:type="dxa"/>
            </w:tcMar>
            <w:hideMark/>
          </w:tcPr>
          <w:p w14:paraId="78BA5D4D" w14:textId="77777777" w:rsidR="00E71040" w:rsidRPr="00A37C06" w:rsidRDefault="00E20DD0" w:rsidP="00E84CC0">
            <w:pPr>
              <w:rPr>
                <w:rFonts w:ascii="Helvetica" w:hAnsi="Helvetica" w:cs="Helvetica"/>
                <w:color w:val="333333"/>
                <w:szCs w:val="24"/>
              </w:rPr>
            </w:pPr>
            <w:hyperlink r:id="rId116" w:tgtFrame="_blank" w:history="1">
              <w:r w:rsidR="00E71040" w:rsidRPr="00A37C06">
                <w:rPr>
                  <w:rFonts w:ascii="Helvetica" w:hAnsi="Helvetica" w:cs="Helvetica"/>
                  <w:color w:val="337AB7"/>
                  <w:szCs w:val="24"/>
                  <w:u w:val="single"/>
                </w:rPr>
                <w:t>Guido Ruiz</w:t>
              </w:r>
            </w:hyperlink>
          </w:p>
        </w:tc>
        <w:tc>
          <w:tcPr>
            <w:tcW w:w="0" w:type="auto"/>
            <w:shd w:val="clear" w:color="auto" w:fill="FDFDFD"/>
            <w:tcMar>
              <w:top w:w="120" w:type="dxa"/>
              <w:left w:w="120" w:type="dxa"/>
              <w:bottom w:w="120" w:type="dxa"/>
              <w:right w:w="120" w:type="dxa"/>
            </w:tcMar>
            <w:hideMark/>
          </w:tcPr>
          <w:p w14:paraId="209A39D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AA22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Florida International University</w:t>
            </w:r>
          </w:p>
        </w:tc>
      </w:tr>
      <w:tr w:rsidR="00E71040" w:rsidRPr="00A37C06" w14:paraId="17DB4658" w14:textId="77777777" w:rsidTr="00E71040">
        <w:trPr>
          <w:tblCellSpacing w:w="0" w:type="dxa"/>
        </w:trPr>
        <w:tc>
          <w:tcPr>
            <w:tcW w:w="0" w:type="auto"/>
            <w:shd w:val="clear" w:color="auto" w:fill="FFFFFF"/>
            <w:tcMar>
              <w:top w:w="120" w:type="dxa"/>
              <w:left w:w="120" w:type="dxa"/>
              <w:bottom w:w="120" w:type="dxa"/>
              <w:right w:w="120" w:type="dxa"/>
            </w:tcMar>
            <w:hideMark/>
          </w:tcPr>
          <w:p w14:paraId="47C788D6" w14:textId="77777777" w:rsidR="00E71040" w:rsidRPr="00A37C06" w:rsidRDefault="00E20DD0" w:rsidP="00E84CC0">
            <w:pPr>
              <w:rPr>
                <w:rFonts w:ascii="Helvetica" w:hAnsi="Helvetica" w:cs="Helvetica"/>
                <w:color w:val="333333"/>
                <w:szCs w:val="24"/>
              </w:rPr>
            </w:pPr>
            <w:hyperlink r:id="rId117" w:tgtFrame="_blank" w:history="1">
              <w:r w:rsidR="00E71040" w:rsidRPr="00A37C06">
                <w:rPr>
                  <w:rFonts w:ascii="Helvetica" w:hAnsi="Helvetica" w:cs="Helvetica"/>
                  <w:color w:val="337AB7"/>
                  <w:szCs w:val="24"/>
                  <w:u w:val="single"/>
                </w:rPr>
                <w:t>Henry D Muniz Romero</w:t>
              </w:r>
            </w:hyperlink>
          </w:p>
        </w:tc>
        <w:tc>
          <w:tcPr>
            <w:tcW w:w="0" w:type="auto"/>
            <w:shd w:val="clear" w:color="auto" w:fill="FFFFFF"/>
            <w:tcMar>
              <w:top w:w="120" w:type="dxa"/>
              <w:left w:w="120" w:type="dxa"/>
              <w:bottom w:w="120" w:type="dxa"/>
              <w:right w:w="120" w:type="dxa"/>
            </w:tcMar>
            <w:hideMark/>
          </w:tcPr>
          <w:p w14:paraId="4CD946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468282A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8AB67B2" w14:textId="77777777" w:rsidTr="00E71040">
        <w:trPr>
          <w:tblCellSpacing w:w="0" w:type="dxa"/>
        </w:trPr>
        <w:tc>
          <w:tcPr>
            <w:tcW w:w="0" w:type="auto"/>
            <w:shd w:val="clear" w:color="auto" w:fill="FDFDFD"/>
            <w:tcMar>
              <w:top w:w="120" w:type="dxa"/>
              <w:left w:w="120" w:type="dxa"/>
              <w:bottom w:w="120" w:type="dxa"/>
              <w:right w:w="120" w:type="dxa"/>
            </w:tcMar>
            <w:hideMark/>
          </w:tcPr>
          <w:p w14:paraId="5226533E" w14:textId="77777777" w:rsidR="00E71040" w:rsidRPr="00A37C06" w:rsidRDefault="00E20DD0" w:rsidP="00E84CC0">
            <w:pPr>
              <w:rPr>
                <w:rFonts w:ascii="Helvetica" w:hAnsi="Helvetica" w:cs="Helvetica"/>
                <w:color w:val="333333"/>
                <w:szCs w:val="24"/>
              </w:rPr>
            </w:pPr>
            <w:hyperlink r:id="rId118" w:tgtFrame="_blank" w:history="1">
              <w:r w:rsidR="00E71040" w:rsidRPr="00A37C06">
                <w:rPr>
                  <w:rFonts w:ascii="Helvetica" w:hAnsi="Helvetica" w:cs="Helvetica"/>
                  <w:color w:val="337AB7"/>
                  <w:szCs w:val="24"/>
                  <w:u w:val="single"/>
                </w:rPr>
                <w:t>Javier Carmona</w:t>
              </w:r>
            </w:hyperlink>
          </w:p>
        </w:tc>
        <w:tc>
          <w:tcPr>
            <w:tcW w:w="0" w:type="auto"/>
            <w:shd w:val="clear" w:color="auto" w:fill="FDFDFD"/>
            <w:tcMar>
              <w:top w:w="120" w:type="dxa"/>
              <w:left w:w="120" w:type="dxa"/>
              <w:bottom w:w="120" w:type="dxa"/>
              <w:right w:w="120" w:type="dxa"/>
            </w:tcMar>
            <w:hideMark/>
          </w:tcPr>
          <w:p w14:paraId="235450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B39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Co-Founder at Addigy Technology</w:t>
            </w:r>
          </w:p>
        </w:tc>
      </w:tr>
      <w:tr w:rsidR="00E71040" w:rsidRPr="00A37C06" w14:paraId="6EAF3FE9" w14:textId="77777777" w:rsidTr="00E71040">
        <w:trPr>
          <w:tblCellSpacing w:w="0" w:type="dxa"/>
        </w:trPr>
        <w:tc>
          <w:tcPr>
            <w:tcW w:w="0" w:type="auto"/>
            <w:shd w:val="clear" w:color="auto" w:fill="FFFFFF"/>
            <w:tcMar>
              <w:top w:w="120" w:type="dxa"/>
              <w:left w:w="120" w:type="dxa"/>
              <w:bottom w:w="120" w:type="dxa"/>
              <w:right w:w="120" w:type="dxa"/>
            </w:tcMar>
            <w:hideMark/>
          </w:tcPr>
          <w:p w14:paraId="52B5DBA0" w14:textId="77777777" w:rsidR="00E71040" w:rsidRPr="00A37C06" w:rsidRDefault="00E20DD0" w:rsidP="00E84CC0">
            <w:pPr>
              <w:rPr>
                <w:rFonts w:ascii="Helvetica" w:hAnsi="Helvetica" w:cs="Helvetica"/>
                <w:color w:val="333333"/>
                <w:szCs w:val="24"/>
              </w:rPr>
            </w:pPr>
            <w:hyperlink r:id="rId119" w:tgtFrame="_blank" w:history="1">
              <w:r w:rsidR="00E71040" w:rsidRPr="00A37C06">
                <w:rPr>
                  <w:rFonts w:ascii="Helvetica" w:hAnsi="Helvetica" w:cs="Helvetica"/>
                  <w:color w:val="337AB7"/>
                  <w:szCs w:val="24"/>
                  <w:u w:val="single"/>
                </w:rPr>
                <w:t>Jerry Flores</w:t>
              </w:r>
            </w:hyperlink>
          </w:p>
        </w:tc>
        <w:tc>
          <w:tcPr>
            <w:tcW w:w="0" w:type="auto"/>
            <w:shd w:val="clear" w:color="auto" w:fill="FFFFFF"/>
            <w:tcMar>
              <w:top w:w="120" w:type="dxa"/>
              <w:left w:w="120" w:type="dxa"/>
              <w:bottom w:w="120" w:type="dxa"/>
              <w:right w:w="120" w:type="dxa"/>
            </w:tcMar>
            <w:hideMark/>
          </w:tcPr>
          <w:p w14:paraId="25B75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5E9A0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Core Developer (Intergate) at TracFone Wireless</w:t>
            </w:r>
          </w:p>
        </w:tc>
      </w:tr>
      <w:tr w:rsidR="00E71040" w:rsidRPr="00A37C06" w14:paraId="0248F856" w14:textId="77777777" w:rsidTr="00E71040">
        <w:trPr>
          <w:tblCellSpacing w:w="0" w:type="dxa"/>
        </w:trPr>
        <w:tc>
          <w:tcPr>
            <w:tcW w:w="0" w:type="auto"/>
            <w:shd w:val="clear" w:color="auto" w:fill="FDFDFD"/>
            <w:tcMar>
              <w:top w:w="120" w:type="dxa"/>
              <w:left w:w="120" w:type="dxa"/>
              <w:bottom w:w="120" w:type="dxa"/>
              <w:right w:w="120" w:type="dxa"/>
            </w:tcMar>
            <w:hideMark/>
          </w:tcPr>
          <w:p w14:paraId="5433B844" w14:textId="77777777" w:rsidR="00E71040" w:rsidRPr="00A37C06" w:rsidRDefault="00E20DD0" w:rsidP="00E84CC0">
            <w:pPr>
              <w:rPr>
                <w:rFonts w:ascii="Helvetica" w:hAnsi="Helvetica" w:cs="Helvetica"/>
                <w:color w:val="333333"/>
                <w:szCs w:val="24"/>
              </w:rPr>
            </w:pPr>
            <w:hyperlink r:id="rId120" w:tgtFrame="_blank" w:history="1">
              <w:r w:rsidR="00E71040" w:rsidRPr="00A37C06">
                <w:rPr>
                  <w:rFonts w:ascii="Helvetica" w:hAnsi="Helvetica" w:cs="Helvetica"/>
                  <w:color w:val="337AB7"/>
                  <w:szCs w:val="24"/>
                  <w:u w:val="single"/>
                </w:rPr>
                <w:t>Christopher Kerrutt</w:t>
              </w:r>
            </w:hyperlink>
          </w:p>
        </w:tc>
        <w:tc>
          <w:tcPr>
            <w:tcW w:w="0" w:type="auto"/>
            <w:shd w:val="clear" w:color="auto" w:fill="FDFDFD"/>
            <w:tcMar>
              <w:top w:w="120" w:type="dxa"/>
              <w:left w:w="120" w:type="dxa"/>
              <w:bottom w:w="120" w:type="dxa"/>
              <w:right w:w="120" w:type="dxa"/>
            </w:tcMar>
            <w:hideMark/>
          </w:tcPr>
          <w:p w14:paraId="5F30F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2D20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7C670627" w14:textId="77777777" w:rsidTr="00E71040">
        <w:trPr>
          <w:tblCellSpacing w:w="0" w:type="dxa"/>
        </w:trPr>
        <w:tc>
          <w:tcPr>
            <w:tcW w:w="0" w:type="auto"/>
            <w:shd w:val="clear" w:color="auto" w:fill="FFFFFF"/>
            <w:tcMar>
              <w:top w:w="120" w:type="dxa"/>
              <w:left w:w="120" w:type="dxa"/>
              <w:bottom w:w="120" w:type="dxa"/>
              <w:right w:w="120" w:type="dxa"/>
            </w:tcMar>
            <w:hideMark/>
          </w:tcPr>
          <w:p w14:paraId="446BB1DD" w14:textId="77777777" w:rsidR="00E71040" w:rsidRPr="00A37C06" w:rsidRDefault="00E20DD0" w:rsidP="00E84CC0">
            <w:pPr>
              <w:rPr>
                <w:rFonts w:ascii="Helvetica" w:hAnsi="Helvetica" w:cs="Helvetica"/>
                <w:color w:val="333333"/>
                <w:szCs w:val="24"/>
              </w:rPr>
            </w:pPr>
            <w:hyperlink r:id="rId121" w:tgtFrame="_blank" w:history="1">
              <w:r w:rsidR="00E71040" w:rsidRPr="00A37C06">
                <w:rPr>
                  <w:rFonts w:ascii="Helvetica" w:hAnsi="Helvetica" w:cs="Helvetica"/>
                  <w:color w:val="337AB7"/>
                  <w:szCs w:val="24"/>
                  <w:u w:val="single"/>
                </w:rPr>
                <w:t>Elias Eskenazi</w:t>
              </w:r>
            </w:hyperlink>
          </w:p>
        </w:tc>
        <w:tc>
          <w:tcPr>
            <w:tcW w:w="0" w:type="auto"/>
            <w:shd w:val="clear" w:color="auto" w:fill="FFFFFF"/>
            <w:tcMar>
              <w:top w:w="120" w:type="dxa"/>
              <w:left w:w="120" w:type="dxa"/>
              <w:bottom w:w="120" w:type="dxa"/>
              <w:right w:w="120" w:type="dxa"/>
            </w:tcMar>
            <w:hideMark/>
          </w:tcPr>
          <w:p w14:paraId="729355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93409C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Midacom Corp.</w:t>
            </w:r>
          </w:p>
        </w:tc>
      </w:tr>
      <w:tr w:rsidR="00E71040" w:rsidRPr="00A37C06" w14:paraId="12B36838" w14:textId="77777777" w:rsidTr="00E71040">
        <w:trPr>
          <w:tblCellSpacing w:w="0" w:type="dxa"/>
        </w:trPr>
        <w:tc>
          <w:tcPr>
            <w:tcW w:w="0" w:type="auto"/>
            <w:shd w:val="clear" w:color="auto" w:fill="FDFDFD"/>
            <w:tcMar>
              <w:top w:w="120" w:type="dxa"/>
              <w:left w:w="120" w:type="dxa"/>
              <w:bottom w:w="120" w:type="dxa"/>
              <w:right w:w="120" w:type="dxa"/>
            </w:tcMar>
            <w:hideMark/>
          </w:tcPr>
          <w:p w14:paraId="17640C98" w14:textId="77777777" w:rsidR="00E71040" w:rsidRPr="00A37C06" w:rsidRDefault="00E20DD0" w:rsidP="00E84CC0">
            <w:pPr>
              <w:rPr>
                <w:rFonts w:ascii="Helvetica" w:hAnsi="Helvetica" w:cs="Helvetica"/>
                <w:color w:val="333333"/>
                <w:szCs w:val="24"/>
              </w:rPr>
            </w:pPr>
            <w:hyperlink r:id="rId122" w:tgtFrame="_blank" w:history="1">
              <w:r w:rsidR="00E71040" w:rsidRPr="00A37C06">
                <w:rPr>
                  <w:rFonts w:ascii="Helvetica" w:hAnsi="Helvetica" w:cs="Helvetica"/>
                  <w:color w:val="337AB7"/>
                  <w:szCs w:val="24"/>
                  <w:u w:val="single"/>
                </w:rPr>
                <w:t>Emmanuel Infante</w:t>
              </w:r>
            </w:hyperlink>
          </w:p>
        </w:tc>
        <w:tc>
          <w:tcPr>
            <w:tcW w:w="0" w:type="auto"/>
            <w:shd w:val="clear" w:color="auto" w:fill="FDFDFD"/>
            <w:tcMar>
              <w:top w:w="120" w:type="dxa"/>
              <w:left w:w="120" w:type="dxa"/>
              <w:bottom w:w="120" w:type="dxa"/>
              <w:right w:w="120" w:type="dxa"/>
            </w:tcMar>
            <w:hideMark/>
          </w:tcPr>
          <w:p w14:paraId="7443D19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8CCC5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Engineer at Ultimate Software</w:t>
            </w:r>
          </w:p>
        </w:tc>
      </w:tr>
      <w:tr w:rsidR="00E71040" w:rsidRPr="00A37C06" w14:paraId="631C43DD" w14:textId="77777777" w:rsidTr="00E71040">
        <w:trPr>
          <w:tblCellSpacing w:w="0" w:type="dxa"/>
        </w:trPr>
        <w:tc>
          <w:tcPr>
            <w:tcW w:w="0" w:type="auto"/>
            <w:shd w:val="clear" w:color="auto" w:fill="FFFFFF"/>
            <w:tcMar>
              <w:top w:w="120" w:type="dxa"/>
              <w:left w:w="120" w:type="dxa"/>
              <w:bottom w:w="120" w:type="dxa"/>
              <w:right w:w="120" w:type="dxa"/>
            </w:tcMar>
            <w:hideMark/>
          </w:tcPr>
          <w:p w14:paraId="07B1EF09" w14:textId="77777777" w:rsidR="00E71040" w:rsidRPr="00A37C06" w:rsidRDefault="00E20DD0" w:rsidP="00E84CC0">
            <w:pPr>
              <w:rPr>
                <w:rFonts w:ascii="Helvetica" w:hAnsi="Helvetica" w:cs="Helvetica"/>
                <w:color w:val="333333"/>
                <w:szCs w:val="24"/>
              </w:rPr>
            </w:pPr>
            <w:hyperlink r:id="rId123" w:tgtFrame="_blank" w:history="1">
              <w:r w:rsidR="00E71040" w:rsidRPr="00A37C06">
                <w:rPr>
                  <w:rFonts w:ascii="Helvetica" w:hAnsi="Helvetica" w:cs="Helvetica"/>
                  <w:color w:val="337AB7"/>
                  <w:szCs w:val="24"/>
                  <w:u w:val="single"/>
                </w:rPr>
                <w:t>Enio Pena Navarro</w:t>
              </w:r>
            </w:hyperlink>
          </w:p>
        </w:tc>
        <w:tc>
          <w:tcPr>
            <w:tcW w:w="0" w:type="auto"/>
            <w:shd w:val="clear" w:color="auto" w:fill="FFFFFF"/>
            <w:tcMar>
              <w:top w:w="120" w:type="dxa"/>
              <w:left w:w="120" w:type="dxa"/>
              <w:bottom w:w="120" w:type="dxa"/>
              <w:right w:w="120" w:type="dxa"/>
            </w:tcMar>
            <w:hideMark/>
          </w:tcPr>
          <w:p w14:paraId="502BD2B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C3F4A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Process Programmer at Titan America</w:t>
            </w:r>
          </w:p>
        </w:tc>
      </w:tr>
      <w:tr w:rsidR="00E71040" w:rsidRPr="00A37C06" w14:paraId="70077705" w14:textId="77777777" w:rsidTr="00E71040">
        <w:trPr>
          <w:tblCellSpacing w:w="0" w:type="dxa"/>
        </w:trPr>
        <w:tc>
          <w:tcPr>
            <w:tcW w:w="0" w:type="auto"/>
            <w:shd w:val="clear" w:color="auto" w:fill="FDFDFD"/>
            <w:tcMar>
              <w:top w:w="120" w:type="dxa"/>
              <w:left w:w="120" w:type="dxa"/>
              <w:bottom w:w="120" w:type="dxa"/>
              <w:right w:w="120" w:type="dxa"/>
            </w:tcMar>
            <w:hideMark/>
          </w:tcPr>
          <w:p w14:paraId="4E644F0C" w14:textId="77777777" w:rsidR="00E71040" w:rsidRPr="00A37C06" w:rsidRDefault="00E20DD0" w:rsidP="00E84CC0">
            <w:pPr>
              <w:rPr>
                <w:rFonts w:ascii="Helvetica" w:hAnsi="Helvetica" w:cs="Helvetica"/>
                <w:color w:val="333333"/>
                <w:szCs w:val="24"/>
              </w:rPr>
            </w:pPr>
            <w:hyperlink r:id="rId124" w:tgtFrame="_blank" w:history="1">
              <w:r w:rsidR="00E71040" w:rsidRPr="00A37C06">
                <w:rPr>
                  <w:rFonts w:ascii="Helvetica" w:hAnsi="Helvetica" w:cs="Helvetica"/>
                  <w:color w:val="337AB7"/>
                  <w:szCs w:val="24"/>
                  <w:u w:val="single"/>
                </w:rPr>
                <w:t>Eric Weiterman</w:t>
              </w:r>
            </w:hyperlink>
          </w:p>
        </w:tc>
        <w:tc>
          <w:tcPr>
            <w:tcW w:w="0" w:type="auto"/>
            <w:shd w:val="clear" w:color="auto" w:fill="FDFDFD"/>
            <w:tcMar>
              <w:top w:w="120" w:type="dxa"/>
              <w:left w:w="120" w:type="dxa"/>
              <w:bottom w:w="120" w:type="dxa"/>
              <w:right w:w="120" w:type="dxa"/>
            </w:tcMar>
            <w:hideMark/>
          </w:tcPr>
          <w:p w14:paraId="79397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B9AE3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7E12B1E3" w14:textId="77777777" w:rsidTr="00E71040">
        <w:trPr>
          <w:tblCellSpacing w:w="0" w:type="dxa"/>
        </w:trPr>
        <w:tc>
          <w:tcPr>
            <w:tcW w:w="0" w:type="auto"/>
            <w:shd w:val="clear" w:color="auto" w:fill="FFFFFF"/>
            <w:tcMar>
              <w:top w:w="120" w:type="dxa"/>
              <w:left w:w="120" w:type="dxa"/>
              <w:bottom w:w="120" w:type="dxa"/>
              <w:right w:w="120" w:type="dxa"/>
            </w:tcMar>
            <w:hideMark/>
          </w:tcPr>
          <w:p w14:paraId="696DF074" w14:textId="77777777" w:rsidR="00E71040" w:rsidRPr="00A37C06" w:rsidRDefault="00E20DD0" w:rsidP="00E84CC0">
            <w:pPr>
              <w:rPr>
                <w:rFonts w:ascii="Helvetica" w:hAnsi="Helvetica" w:cs="Helvetica"/>
                <w:color w:val="333333"/>
                <w:szCs w:val="24"/>
              </w:rPr>
            </w:pPr>
            <w:hyperlink r:id="rId125" w:tgtFrame="_blank" w:history="1">
              <w:r w:rsidR="00E71040" w:rsidRPr="00A37C06">
                <w:rPr>
                  <w:rFonts w:ascii="Helvetica" w:hAnsi="Helvetica" w:cs="Helvetica"/>
                  <w:color w:val="337AB7"/>
                  <w:szCs w:val="24"/>
                  <w:u w:val="single"/>
                </w:rPr>
                <w:t>Erik Edrosa</w:t>
              </w:r>
            </w:hyperlink>
          </w:p>
        </w:tc>
        <w:tc>
          <w:tcPr>
            <w:tcW w:w="0" w:type="auto"/>
            <w:shd w:val="clear" w:color="auto" w:fill="FFFFFF"/>
            <w:tcMar>
              <w:top w:w="120" w:type="dxa"/>
              <w:left w:w="120" w:type="dxa"/>
              <w:bottom w:w="120" w:type="dxa"/>
              <w:right w:w="120" w:type="dxa"/>
            </w:tcMar>
            <w:hideMark/>
          </w:tcPr>
          <w:p w14:paraId="39AE7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479C1F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Farelogix</w:t>
            </w:r>
          </w:p>
        </w:tc>
      </w:tr>
      <w:tr w:rsidR="00E71040" w:rsidRPr="00A37C06" w14:paraId="50064C0F" w14:textId="77777777" w:rsidTr="00E71040">
        <w:trPr>
          <w:tblCellSpacing w:w="0" w:type="dxa"/>
        </w:trPr>
        <w:tc>
          <w:tcPr>
            <w:tcW w:w="0" w:type="auto"/>
            <w:shd w:val="clear" w:color="auto" w:fill="FDFDFD"/>
            <w:tcMar>
              <w:top w:w="120" w:type="dxa"/>
              <w:left w:w="120" w:type="dxa"/>
              <w:bottom w:w="120" w:type="dxa"/>
              <w:right w:w="120" w:type="dxa"/>
            </w:tcMar>
            <w:hideMark/>
          </w:tcPr>
          <w:p w14:paraId="2E3F423C" w14:textId="77777777" w:rsidR="00E71040" w:rsidRPr="00A37C06" w:rsidRDefault="00E20DD0" w:rsidP="00E84CC0">
            <w:pPr>
              <w:rPr>
                <w:rFonts w:ascii="Helvetica" w:hAnsi="Helvetica" w:cs="Helvetica"/>
                <w:color w:val="333333"/>
                <w:szCs w:val="24"/>
              </w:rPr>
            </w:pPr>
            <w:hyperlink r:id="rId126" w:tgtFrame="_blank" w:history="1">
              <w:r w:rsidR="00E71040" w:rsidRPr="00A37C06">
                <w:rPr>
                  <w:rFonts w:ascii="Helvetica" w:hAnsi="Helvetica" w:cs="Helvetica"/>
                  <w:color w:val="337AB7"/>
                  <w:szCs w:val="24"/>
                  <w:u w:val="single"/>
                </w:rPr>
                <w:t>Yaneli Fernandez Sosa</w:t>
              </w:r>
            </w:hyperlink>
          </w:p>
        </w:tc>
        <w:tc>
          <w:tcPr>
            <w:tcW w:w="0" w:type="auto"/>
            <w:shd w:val="clear" w:color="auto" w:fill="FDFDFD"/>
            <w:tcMar>
              <w:top w:w="120" w:type="dxa"/>
              <w:left w:w="120" w:type="dxa"/>
              <w:bottom w:w="120" w:type="dxa"/>
              <w:right w:w="120" w:type="dxa"/>
            </w:tcMar>
            <w:hideMark/>
          </w:tcPr>
          <w:p w14:paraId="4BDCB9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DC595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FirstService Residential Florida</w:t>
            </w:r>
          </w:p>
        </w:tc>
      </w:tr>
      <w:tr w:rsidR="00E71040" w:rsidRPr="00A37C06" w14:paraId="7F998FA1" w14:textId="77777777" w:rsidTr="00E71040">
        <w:trPr>
          <w:tblCellSpacing w:w="0" w:type="dxa"/>
        </w:trPr>
        <w:tc>
          <w:tcPr>
            <w:tcW w:w="0" w:type="auto"/>
            <w:shd w:val="clear" w:color="auto" w:fill="FFFFFF"/>
            <w:tcMar>
              <w:top w:w="120" w:type="dxa"/>
              <w:left w:w="120" w:type="dxa"/>
              <w:bottom w:w="120" w:type="dxa"/>
              <w:right w:w="120" w:type="dxa"/>
            </w:tcMar>
            <w:hideMark/>
          </w:tcPr>
          <w:p w14:paraId="1CA0CA92" w14:textId="77777777" w:rsidR="00E71040" w:rsidRPr="00A37C06" w:rsidRDefault="00E20DD0" w:rsidP="00E84CC0">
            <w:pPr>
              <w:rPr>
                <w:rFonts w:ascii="Helvetica" w:hAnsi="Helvetica" w:cs="Helvetica"/>
                <w:color w:val="333333"/>
                <w:szCs w:val="24"/>
              </w:rPr>
            </w:pPr>
            <w:hyperlink r:id="rId127" w:tgtFrame="_blank" w:history="1">
              <w:r w:rsidR="00E71040" w:rsidRPr="00A37C06">
                <w:rPr>
                  <w:rFonts w:ascii="Helvetica" w:hAnsi="Helvetica" w:cs="Helvetica"/>
                  <w:color w:val="337AB7"/>
                  <w:szCs w:val="24"/>
                  <w:u w:val="single"/>
                </w:rPr>
                <w:t>Santiago Pintos</w:t>
              </w:r>
            </w:hyperlink>
          </w:p>
        </w:tc>
        <w:tc>
          <w:tcPr>
            <w:tcW w:w="0" w:type="auto"/>
            <w:shd w:val="clear" w:color="auto" w:fill="FFFFFF"/>
            <w:tcMar>
              <w:top w:w="120" w:type="dxa"/>
              <w:left w:w="120" w:type="dxa"/>
              <w:bottom w:w="120" w:type="dxa"/>
              <w:right w:w="120" w:type="dxa"/>
            </w:tcMar>
            <w:hideMark/>
          </w:tcPr>
          <w:p w14:paraId="5F880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02DFE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GoToItSolutions</w:t>
            </w:r>
          </w:p>
        </w:tc>
      </w:tr>
      <w:tr w:rsidR="00E71040" w:rsidRPr="00A37C06" w14:paraId="328A8D89" w14:textId="77777777" w:rsidTr="00E71040">
        <w:trPr>
          <w:tblCellSpacing w:w="0" w:type="dxa"/>
        </w:trPr>
        <w:tc>
          <w:tcPr>
            <w:tcW w:w="0" w:type="auto"/>
            <w:shd w:val="clear" w:color="auto" w:fill="FDFDFD"/>
            <w:tcMar>
              <w:top w:w="120" w:type="dxa"/>
              <w:left w:w="120" w:type="dxa"/>
              <w:bottom w:w="120" w:type="dxa"/>
              <w:right w:w="120" w:type="dxa"/>
            </w:tcMar>
            <w:hideMark/>
          </w:tcPr>
          <w:p w14:paraId="412802E9" w14:textId="77777777" w:rsidR="00E71040" w:rsidRPr="00A37C06" w:rsidRDefault="00E20DD0" w:rsidP="00E84CC0">
            <w:pPr>
              <w:rPr>
                <w:rFonts w:ascii="Helvetica" w:hAnsi="Helvetica" w:cs="Helvetica"/>
                <w:color w:val="333333"/>
                <w:szCs w:val="24"/>
              </w:rPr>
            </w:pPr>
            <w:hyperlink r:id="rId128" w:tgtFrame="_blank" w:history="1">
              <w:r w:rsidR="00E71040" w:rsidRPr="00A37C06">
                <w:rPr>
                  <w:rFonts w:ascii="Helvetica" w:hAnsi="Helvetica" w:cs="Helvetica"/>
                  <w:color w:val="337AB7"/>
                  <w:szCs w:val="24"/>
                  <w:u w:val="single"/>
                </w:rPr>
                <w:t>Santiago Fuertes</w:t>
              </w:r>
            </w:hyperlink>
          </w:p>
        </w:tc>
        <w:tc>
          <w:tcPr>
            <w:tcW w:w="0" w:type="auto"/>
            <w:shd w:val="clear" w:color="auto" w:fill="FDFDFD"/>
            <w:tcMar>
              <w:top w:w="120" w:type="dxa"/>
              <w:left w:w="120" w:type="dxa"/>
              <w:bottom w:w="120" w:type="dxa"/>
              <w:right w:w="120" w:type="dxa"/>
            </w:tcMar>
            <w:hideMark/>
          </w:tcPr>
          <w:p w14:paraId="37046A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F72CF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Encounters Data Development at Beacon Health Options</w:t>
            </w:r>
          </w:p>
        </w:tc>
      </w:tr>
      <w:tr w:rsidR="00E71040" w:rsidRPr="00A37C06" w14:paraId="5EBAF8F5" w14:textId="77777777" w:rsidTr="00E71040">
        <w:trPr>
          <w:tblCellSpacing w:w="0" w:type="dxa"/>
        </w:trPr>
        <w:tc>
          <w:tcPr>
            <w:tcW w:w="0" w:type="auto"/>
            <w:shd w:val="clear" w:color="auto" w:fill="FFFFFF"/>
            <w:tcMar>
              <w:top w:w="120" w:type="dxa"/>
              <w:left w:w="120" w:type="dxa"/>
              <w:bottom w:w="120" w:type="dxa"/>
              <w:right w:w="120" w:type="dxa"/>
            </w:tcMar>
            <w:hideMark/>
          </w:tcPr>
          <w:p w14:paraId="08649DAF" w14:textId="77777777" w:rsidR="00E71040" w:rsidRPr="00A37C06" w:rsidRDefault="00E20DD0" w:rsidP="00E84CC0">
            <w:pPr>
              <w:rPr>
                <w:rFonts w:ascii="Helvetica" w:hAnsi="Helvetica" w:cs="Helvetica"/>
                <w:color w:val="333333"/>
                <w:szCs w:val="24"/>
              </w:rPr>
            </w:pPr>
            <w:hyperlink r:id="rId129" w:tgtFrame="_blank" w:history="1">
              <w:r w:rsidR="00E71040" w:rsidRPr="00A37C06">
                <w:rPr>
                  <w:rFonts w:ascii="Helvetica" w:hAnsi="Helvetica" w:cs="Helvetica"/>
                  <w:color w:val="337AB7"/>
                  <w:szCs w:val="24"/>
                  <w:u w:val="single"/>
                </w:rPr>
                <w:t>Sebastian Zanlongo</w:t>
              </w:r>
            </w:hyperlink>
          </w:p>
        </w:tc>
        <w:tc>
          <w:tcPr>
            <w:tcW w:w="0" w:type="auto"/>
            <w:shd w:val="clear" w:color="auto" w:fill="FFFFFF"/>
            <w:tcMar>
              <w:top w:w="120" w:type="dxa"/>
              <w:left w:w="120" w:type="dxa"/>
              <w:bottom w:w="120" w:type="dxa"/>
              <w:right w:w="120" w:type="dxa"/>
            </w:tcMar>
            <w:hideMark/>
          </w:tcPr>
          <w:p w14:paraId="1701F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A21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DOE Fellow, Department of Energy Student Research Assistant, Computer Science at Florida International University: Applied Research Center</w:t>
            </w:r>
          </w:p>
        </w:tc>
      </w:tr>
      <w:tr w:rsidR="00E71040" w:rsidRPr="00A37C06" w14:paraId="6569B20C" w14:textId="77777777" w:rsidTr="00E71040">
        <w:trPr>
          <w:tblCellSpacing w:w="0" w:type="dxa"/>
        </w:trPr>
        <w:tc>
          <w:tcPr>
            <w:tcW w:w="0" w:type="auto"/>
            <w:shd w:val="clear" w:color="auto" w:fill="FDFDFD"/>
            <w:tcMar>
              <w:top w:w="120" w:type="dxa"/>
              <w:left w:w="120" w:type="dxa"/>
              <w:bottom w:w="120" w:type="dxa"/>
              <w:right w:w="120" w:type="dxa"/>
            </w:tcMar>
            <w:hideMark/>
          </w:tcPr>
          <w:p w14:paraId="45EDCA30" w14:textId="77777777" w:rsidR="00E71040" w:rsidRPr="00A37C06" w:rsidRDefault="00E20DD0" w:rsidP="00E84CC0">
            <w:pPr>
              <w:rPr>
                <w:rFonts w:ascii="Helvetica" w:hAnsi="Helvetica" w:cs="Helvetica"/>
                <w:color w:val="333333"/>
                <w:szCs w:val="24"/>
              </w:rPr>
            </w:pPr>
            <w:hyperlink r:id="rId130" w:tgtFrame="_blank" w:history="1">
              <w:r w:rsidR="00E71040" w:rsidRPr="00A37C06">
                <w:rPr>
                  <w:rFonts w:ascii="Helvetica" w:hAnsi="Helvetica" w:cs="Helvetica"/>
                  <w:color w:val="337AB7"/>
                  <w:szCs w:val="24"/>
                  <w:u w:val="single"/>
                </w:rPr>
                <w:t>Steven Berlanga</w:t>
              </w:r>
            </w:hyperlink>
          </w:p>
        </w:tc>
        <w:tc>
          <w:tcPr>
            <w:tcW w:w="0" w:type="auto"/>
            <w:shd w:val="clear" w:color="auto" w:fill="FDFDFD"/>
            <w:tcMar>
              <w:top w:w="120" w:type="dxa"/>
              <w:left w:w="120" w:type="dxa"/>
              <w:bottom w:w="120" w:type="dxa"/>
              <w:right w:w="120" w:type="dxa"/>
            </w:tcMar>
            <w:hideMark/>
          </w:tcPr>
          <w:p w14:paraId="4E725E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4A3A7D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Ultimate Software</w:t>
            </w:r>
          </w:p>
        </w:tc>
      </w:tr>
      <w:tr w:rsidR="00E71040" w:rsidRPr="00A37C06" w14:paraId="6BC945E7" w14:textId="77777777" w:rsidTr="00E71040">
        <w:trPr>
          <w:tblCellSpacing w:w="0" w:type="dxa"/>
        </w:trPr>
        <w:tc>
          <w:tcPr>
            <w:tcW w:w="0" w:type="auto"/>
            <w:shd w:val="clear" w:color="auto" w:fill="FFFFFF"/>
            <w:tcMar>
              <w:top w:w="120" w:type="dxa"/>
              <w:left w:w="120" w:type="dxa"/>
              <w:bottom w:w="120" w:type="dxa"/>
              <w:right w:w="120" w:type="dxa"/>
            </w:tcMar>
            <w:hideMark/>
          </w:tcPr>
          <w:p w14:paraId="22E06E3F" w14:textId="77777777" w:rsidR="00E71040" w:rsidRPr="00A37C06" w:rsidRDefault="00E20DD0" w:rsidP="00E84CC0">
            <w:pPr>
              <w:rPr>
                <w:rFonts w:ascii="Helvetica" w:hAnsi="Helvetica" w:cs="Helvetica"/>
                <w:color w:val="333333"/>
                <w:szCs w:val="24"/>
              </w:rPr>
            </w:pPr>
            <w:hyperlink r:id="rId131" w:tgtFrame="_blank" w:history="1">
              <w:r w:rsidR="00E71040" w:rsidRPr="00A37C06">
                <w:rPr>
                  <w:rFonts w:ascii="Helvetica" w:hAnsi="Helvetica" w:cs="Helvetica"/>
                  <w:color w:val="337AB7"/>
                  <w:szCs w:val="24"/>
                  <w:u w:val="single"/>
                </w:rPr>
                <w:t>Michael Weschler</w:t>
              </w:r>
            </w:hyperlink>
          </w:p>
        </w:tc>
        <w:tc>
          <w:tcPr>
            <w:tcW w:w="0" w:type="auto"/>
            <w:shd w:val="clear" w:color="auto" w:fill="FFFFFF"/>
            <w:tcMar>
              <w:top w:w="120" w:type="dxa"/>
              <w:left w:w="120" w:type="dxa"/>
              <w:bottom w:w="120" w:type="dxa"/>
              <w:right w:w="120" w:type="dxa"/>
            </w:tcMar>
            <w:hideMark/>
          </w:tcPr>
          <w:p w14:paraId="16F232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64820A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UI at Blizzard Entertainment</w:t>
            </w:r>
          </w:p>
        </w:tc>
      </w:tr>
      <w:tr w:rsidR="00E71040" w:rsidRPr="00A37C06" w14:paraId="47245CC1" w14:textId="77777777" w:rsidTr="00E71040">
        <w:trPr>
          <w:tblCellSpacing w:w="0" w:type="dxa"/>
        </w:trPr>
        <w:tc>
          <w:tcPr>
            <w:tcW w:w="0" w:type="auto"/>
            <w:shd w:val="clear" w:color="auto" w:fill="FDFDFD"/>
            <w:tcMar>
              <w:top w:w="120" w:type="dxa"/>
              <w:left w:w="120" w:type="dxa"/>
              <w:bottom w:w="120" w:type="dxa"/>
              <w:right w:w="120" w:type="dxa"/>
            </w:tcMar>
            <w:hideMark/>
          </w:tcPr>
          <w:p w14:paraId="238BA84E" w14:textId="77777777" w:rsidR="00E71040" w:rsidRPr="00A37C06" w:rsidRDefault="00E20DD0" w:rsidP="00E84CC0">
            <w:pPr>
              <w:rPr>
                <w:rFonts w:ascii="Helvetica" w:hAnsi="Helvetica" w:cs="Helvetica"/>
                <w:color w:val="333333"/>
                <w:szCs w:val="24"/>
              </w:rPr>
            </w:pPr>
            <w:hyperlink r:id="rId132" w:tgtFrame="_blank" w:history="1">
              <w:r w:rsidR="00E71040" w:rsidRPr="00A37C06">
                <w:rPr>
                  <w:rFonts w:ascii="Helvetica" w:hAnsi="Helvetica" w:cs="Helvetica"/>
                  <w:color w:val="337AB7"/>
                  <w:szCs w:val="24"/>
                  <w:u w:val="single"/>
                </w:rPr>
                <w:t>Michael Montaque</w:t>
              </w:r>
            </w:hyperlink>
          </w:p>
        </w:tc>
        <w:tc>
          <w:tcPr>
            <w:tcW w:w="0" w:type="auto"/>
            <w:shd w:val="clear" w:color="auto" w:fill="FDFDFD"/>
            <w:tcMar>
              <w:top w:w="120" w:type="dxa"/>
              <w:left w:w="120" w:type="dxa"/>
              <w:bottom w:w="120" w:type="dxa"/>
              <w:right w:w="120" w:type="dxa"/>
            </w:tcMar>
            <w:hideMark/>
          </w:tcPr>
          <w:p w14:paraId="3FC475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EE44B2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SapientNitro</w:t>
            </w:r>
          </w:p>
        </w:tc>
      </w:tr>
      <w:tr w:rsidR="00E71040" w:rsidRPr="00A37C06" w14:paraId="3AA9F426" w14:textId="77777777" w:rsidTr="00E71040">
        <w:trPr>
          <w:tblCellSpacing w:w="0" w:type="dxa"/>
        </w:trPr>
        <w:tc>
          <w:tcPr>
            <w:tcW w:w="0" w:type="auto"/>
            <w:shd w:val="clear" w:color="auto" w:fill="FFFFFF"/>
            <w:tcMar>
              <w:top w:w="120" w:type="dxa"/>
              <w:left w:w="120" w:type="dxa"/>
              <w:bottom w:w="120" w:type="dxa"/>
              <w:right w:w="120" w:type="dxa"/>
            </w:tcMar>
            <w:hideMark/>
          </w:tcPr>
          <w:p w14:paraId="59073180" w14:textId="77777777" w:rsidR="00E71040" w:rsidRPr="00A37C06" w:rsidRDefault="00E20DD0" w:rsidP="00E84CC0">
            <w:pPr>
              <w:rPr>
                <w:rFonts w:ascii="Helvetica" w:hAnsi="Helvetica" w:cs="Helvetica"/>
                <w:color w:val="333333"/>
                <w:szCs w:val="24"/>
              </w:rPr>
            </w:pPr>
            <w:hyperlink r:id="rId133" w:tgtFrame="_blank" w:history="1">
              <w:r w:rsidR="00E71040" w:rsidRPr="00A37C06">
                <w:rPr>
                  <w:rFonts w:ascii="Helvetica" w:hAnsi="Helvetica" w:cs="Helvetica"/>
                  <w:color w:val="337AB7"/>
                  <w:szCs w:val="24"/>
                  <w:u w:val="single"/>
                </w:rPr>
                <w:t>Michael Garcia</w:t>
              </w:r>
            </w:hyperlink>
          </w:p>
        </w:tc>
        <w:tc>
          <w:tcPr>
            <w:tcW w:w="0" w:type="auto"/>
            <w:shd w:val="clear" w:color="auto" w:fill="FFFFFF"/>
            <w:tcMar>
              <w:top w:w="120" w:type="dxa"/>
              <w:left w:w="120" w:type="dxa"/>
              <w:bottom w:w="120" w:type="dxa"/>
              <w:right w:w="120" w:type="dxa"/>
            </w:tcMar>
            <w:hideMark/>
          </w:tcPr>
          <w:p w14:paraId="0402F0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FC16E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22C254A" w14:textId="77777777" w:rsidTr="00E71040">
        <w:trPr>
          <w:tblCellSpacing w:w="0" w:type="dxa"/>
        </w:trPr>
        <w:tc>
          <w:tcPr>
            <w:tcW w:w="0" w:type="auto"/>
            <w:shd w:val="clear" w:color="auto" w:fill="FDFDFD"/>
            <w:tcMar>
              <w:top w:w="120" w:type="dxa"/>
              <w:left w:w="120" w:type="dxa"/>
              <w:bottom w:w="120" w:type="dxa"/>
              <w:right w:w="120" w:type="dxa"/>
            </w:tcMar>
            <w:hideMark/>
          </w:tcPr>
          <w:p w14:paraId="250836D7" w14:textId="77777777" w:rsidR="00E71040" w:rsidRPr="00A37C06" w:rsidRDefault="00E20DD0" w:rsidP="00E84CC0">
            <w:pPr>
              <w:rPr>
                <w:rFonts w:ascii="Helvetica" w:hAnsi="Helvetica" w:cs="Helvetica"/>
                <w:color w:val="333333"/>
                <w:szCs w:val="24"/>
              </w:rPr>
            </w:pPr>
            <w:hyperlink r:id="rId134" w:tgtFrame="_blank" w:history="1">
              <w:r w:rsidR="00E71040" w:rsidRPr="00A37C06">
                <w:rPr>
                  <w:rFonts w:ascii="Helvetica" w:hAnsi="Helvetica" w:cs="Helvetica"/>
                  <w:color w:val="337AB7"/>
                  <w:szCs w:val="24"/>
                  <w:u w:val="single"/>
                </w:rPr>
                <w:t>Nelson Capote</w:t>
              </w:r>
            </w:hyperlink>
          </w:p>
        </w:tc>
        <w:tc>
          <w:tcPr>
            <w:tcW w:w="0" w:type="auto"/>
            <w:shd w:val="clear" w:color="auto" w:fill="FDFDFD"/>
            <w:tcMar>
              <w:top w:w="120" w:type="dxa"/>
              <w:left w:w="120" w:type="dxa"/>
              <w:bottom w:w="120" w:type="dxa"/>
              <w:right w:w="120" w:type="dxa"/>
            </w:tcMar>
            <w:hideMark/>
          </w:tcPr>
          <w:p w14:paraId="472C92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3F17B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Interfaces Manager at Trax USA Corp</w:t>
            </w:r>
          </w:p>
        </w:tc>
      </w:tr>
      <w:tr w:rsidR="00E71040" w:rsidRPr="00A37C06" w14:paraId="4FB0D98F" w14:textId="77777777" w:rsidTr="00E71040">
        <w:trPr>
          <w:tblCellSpacing w:w="0" w:type="dxa"/>
        </w:trPr>
        <w:tc>
          <w:tcPr>
            <w:tcW w:w="0" w:type="auto"/>
            <w:shd w:val="clear" w:color="auto" w:fill="FFFFFF"/>
            <w:tcMar>
              <w:top w:w="120" w:type="dxa"/>
              <w:left w:w="120" w:type="dxa"/>
              <w:bottom w:w="120" w:type="dxa"/>
              <w:right w:w="120" w:type="dxa"/>
            </w:tcMar>
            <w:hideMark/>
          </w:tcPr>
          <w:p w14:paraId="629F5AD4" w14:textId="77777777" w:rsidR="00E71040" w:rsidRPr="00A37C06" w:rsidRDefault="00E20DD0" w:rsidP="00E84CC0">
            <w:pPr>
              <w:rPr>
                <w:rFonts w:ascii="Helvetica" w:hAnsi="Helvetica" w:cs="Helvetica"/>
                <w:color w:val="333333"/>
                <w:szCs w:val="24"/>
              </w:rPr>
            </w:pPr>
            <w:hyperlink r:id="rId135" w:tgtFrame="_blank" w:history="1">
              <w:r w:rsidR="00E71040" w:rsidRPr="00A37C06">
                <w:rPr>
                  <w:rFonts w:ascii="Helvetica" w:hAnsi="Helvetica" w:cs="Helvetica"/>
                  <w:color w:val="337AB7"/>
                  <w:szCs w:val="24"/>
                  <w:u w:val="single"/>
                </w:rPr>
                <w:t>Justin Korah</w:t>
              </w:r>
            </w:hyperlink>
          </w:p>
        </w:tc>
        <w:tc>
          <w:tcPr>
            <w:tcW w:w="0" w:type="auto"/>
            <w:shd w:val="clear" w:color="auto" w:fill="FFFFFF"/>
            <w:tcMar>
              <w:top w:w="120" w:type="dxa"/>
              <w:left w:w="120" w:type="dxa"/>
              <w:bottom w:w="120" w:type="dxa"/>
              <w:right w:w="120" w:type="dxa"/>
            </w:tcMar>
            <w:hideMark/>
          </w:tcPr>
          <w:p w14:paraId="166C53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4D6CE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 Web Services</w:t>
            </w:r>
          </w:p>
        </w:tc>
      </w:tr>
      <w:tr w:rsidR="00E71040" w:rsidRPr="00A37C06" w14:paraId="240923A8" w14:textId="77777777" w:rsidTr="00E71040">
        <w:trPr>
          <w:tblCellSpacing w:w="0" w:type="dxa"/>
        </w:trPr>
        <w:tc>
          <w:tcPr>
            <w:tcW w:w="0" w:type="auto"/>
            <w:shd w:val="clear" w:color="auto" w:fill="FDFDFD"/>
            <w:tcMar>
              <w:top w:w="120" w:type="dxa"/>
              <w:left w:w="120" w:type="dxa"/>
              <w:bottom w:w="120" w:type="dxa"/>
              <w:right w:w="120" w:type="dxa"/>
            </w:tcMar>
            <w:hideMark/>
          </w:tcPr>
          <w:p w14:paraId="4E971FC9" w14:textId="77777777" w:rsidR="00E71040" w:rsidRPr="00A37C06" w:rsidRDefault="00E20DD0" w:rsidP="00E84CC0">
            <w:pPr>
              <w:rPr>
                <w:rFonts w:ascii="Helvetica" w:hAnsi="Helvetica" w:cs="Helvetica"/>
                <w:color w:val="333333"/>
                <w:szCs w:val="24"/>
              </w:rPr>
            </w:pPr>
            <w:hyperlink r:id="rId136" w:tgtFrame="_blank" w:history="1">
              <w:r w:rsidR="00E71040" w:rsidRPr="00A37C06">
                <w:rPr>
                  <w:rFonts w:ascii="Helvetica" w:hAnsi="Helvetica" w:cs="Helvetica"/>
                  <w:color w:val="337AB7"/>
                  <w:szCs w:val="24"/>
                  <w:u w:val="single"/>
                </w:rPr>
                <w:t>Keiser Moya</w:t>
              </w:r>
            </w:hyperlink>
          </w:p>
        </w:tc>
        <w:tc>
          <w:tcPr>
            <w:tcW w:w="0" w:type="auto"/>
            <w:shd w:val="clear" w:color="auto" w:fill="FDFDFD"/>
            <w:tcMar>
              <w:top w:w="120" w:type="dxa"/>
              <w:left w:w="120" w:type="dxa"/>
              <w:bottom w:w="120" w:type="dxa"/>
              <w:right w:w="120" w:type="dxa"/>
            </w:tcMar>
            <w:hideMark/>
          </w:tcPr>
          <w:p w14:paraId="16AB3DE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271D51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Team Lead at Health Choice Network</w:t>
            </w:r>
          </w:p>
        </w:tc>
      </w:tr>
      <w:tr w:rsidR="00E71040" w:rsidRPr="00A37C06" w14:paraId="67AAE4E6" w14:textId="77777777" w:rsidTr="00E71040">
        <w:trPr>
          <w:tblCellSpacing w:w="0" w:type="dxa"/>
        </w:trPr>
        <w:tc>
          <w:tcPr>
            <w:tcW w:w="0" w:type="auto"/>
            <w:shd w:val="clear" w:color="auto" w:fill="FFFFFF"/>
            <w:tcMar>
              <w:top w:w="120" w:type="dxa"/>
              <w:left w:w="120" w:type="dxa"/>
              <w:bottom w:w="120" w:type="dxa"/>
              <w:right w:w="120" w:type="dxa"/>
            </w:tcMar>
            <w:hideMark/>
          </w:tcPr>
          <w:p w14:paraId="0DA9BC60" w14:textId="77777777" w:rsidR="00E71040" w:rsidRPr="00A37C06" w:rsidRDefault="00E20DD0" w:rsidP="00E84CC0">
            <w:pPr>
              <w:rPr>
                <w:rFonts w:ascii="Helvetica" w:hAnsi="Helvetica" w:cs="Helvetica"/>
                <w:color w:val="333333"/>
                <w:szCs w:val="24"/>
              </w:rPr>
            </w:pPr>
            <w:hyperlink r:id="rId137" w:tgtFrame="_blank" w:history="1">
              <w:r w:rsidR="00E71040" w:rsidRPr="00A37C06">
                <w:rPr>
                  <w:rFonts w:ascii="Helvetica" w:hAnsi="Helvetica" w:cs="Helvetica"/>
                  <w:color w:val="337AB7"/>
                  <w:szCs w:val="24"/>
                  <w:u w:val="single"/>
                </w:rPr>
                <w:t>Linnet Fernandez</w:t>
              </w:r>
            </w:hyperlink>
          </w:p>
        </w:tc>
        <w:tc>
          <w:tcPr>
            <w:tcW w:w="0" w:type="auto"/>
            <w:shd w:val="clear" w:color="auto" w:fill="FFFFFF"/>
            <w:tcMar>
              <w:top w:w="120" w:type="dxa"/>
              <w:left w:w="120" w:type="dxa"/>
              <w:bottom w:w="120" w:type="dxa"/>
              <w:right w:w="120" w:type="dxa"/>
            </w:tcMar>
            <w:hideMark/>
          </w:tcPr>
          <w:p w14:paraId="43AC68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828FE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TradeStation</w:t>
            </w:r>
          </w:p>
        </w:tc>
      </w:tr>
      <w:tr w:rsidR="00E71040" w:rsidRPr="00A37C06" w14:paraId="23BB0F3D" w14:textId="77777777" w:rsidTr="00E71040">
        <w:trPr>
          <w:tblCellSpacing w:w="0" w:type="dxa"/>
        </w:trPr>
        <w:tc>
          <w:tcPr>
            <w:tcW w:w="0" w:type="auto"/>
            <w:shd w:val="clear" w:color="auto" w:fill="FDFDFD"/>
            <w:tcMar>
              <w:top w:w="120" w:type="dxa"/>
              <w:left w:w="120" w:type="dxa"/>
              <w:bottom w:w="120" w:type="dxa"/>
              <w:right w:w="120" w:type="dxa"/>
            </w:tcMar>
            <w:hideMark/>
          </w:tcPr>
          <w:p w14:paraId="221C3761" w14:textId="77777777" w:rsidR="00E71040" w:rsidRPr="00A37C06" w:rsidRDefault="00E20DD0" w:rsidP="00E84CC0">
            <w:pPr>
              <w:rPr>
                <w:rFonts w:ascii="Helvetica" w:hAnsi="Helvetica" w:cs="Helvetica"/>
                <w:color w:val="333333"/>
                <w:szCs w:val="24"/>
              </w:rPr>
            </w:pPr>
            <w:hyperlink r:id="rId138" w:tgtFrame="_blank" w:history="1">
              <w:r w:rsidR="00E71040" w:rsidRPr="00A37C06">
                <w:rPr>
                  <w:rFonts w:ascii="Helvetica" w:hAnsi="Helvetica" w:cs="Helvetica"/>
                  <w:color w:val="337AB7"/>
                  <w:szCs w:val="24"/>
                  <w:u w:val="single"/>
                </w:rPr>
                <w:t>Luis Irizarry</w:t>
              </w:r>
            </w:hyperlink>
          </w:p>
        </w:tc>
        <w:tc>
          <w:tcPr>
            <w:tcW w:w="0" w:type="auto"/>
            <w:shd w:val="clear" w:color="auto" w:fill="FDFDFD"/>
            <w:tcMar>
              <w:top w:w="120" w:type="dxa"/>
              <w:left w:w="120" w:type="dxa"/>
              <w:bottom w:w="120" w:type="dxa"/>
              <w:right w:w="120" w:type="dxa"/>
            </w:tcMar>
            <w:hideMark/>
          </w:tcPr>
          <w:p w14:paraId="2F8546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E7B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Technical Solutions Engineer at Criteo</w:t>
            </w:r>
          </w:p>
        </w:tc>
      </w:tr>
      <w:tr w:rsidR="00E71040" w:rsidRPr="00A37C06" w14:paraId="13FB873D" w14:textId="77777777" w:rsidTr="00E71040">
        <w:trPr>
          <w:tblCellSpacing w:w="0" w:type="dxa"/>
        </w:trPr>
        <w:tc>
          <w:tcPr>
            <w:tcW w:w="0" w:type="auto"/>
            <w:shd w:val="clear" w:color="auto" w:fill="FFFFFF"/>
            <w:tcMar>
              <w:top w:w="120" w:type="dxa"/>
              <w:left w:w="120" w:type="dxa"/>
              <w:bottom w:w="120" w:type="dxa"/>
              <w:right w:w="120" w:type="dxa"/>
            </w:tcMar>
            <w:hideMark/>
          </w:tcPr>
          <w:p w14:paraId="5A4461B6" w14:textId="77777777" w:rsidR="00E71040" w:rsidRPr="00A37C06" w:rsidRDefault="00E20DD0" w:rsidP="00E84CC0">
            <w:pPr>
              <w:rPr>
                <w:rFonts w:ascii="Helvetica" w:hAnsi="Helvetica" w:cs="Helvetica"/>
                <w:color w:val="333333"/>
                <w:szCs w:val="24"/>
              </w:rPr>
            </w:pPr>
            <w:hyperlink r:id="rId139" w:tgtFrame="_blank" w:history="1">
              <w:r w:rsidR="00E71040" w:rsidRPr="00A37C06">
                <w:rPr>
                  <w:rFonts w:ascii="Helvetica" w:hAnsi="Helvetica" w:cs="Helvetica"/>
                  <w:color w:val="337AB7"/>
                  <w:szCs w:val="24"/>
                  <w:u w:val="single"/>
                </w:rPr>
                <w:t>Maria Eugenia Belottini</w:t>
              </w:r>
            </w:hyperlink>
          </w:p>
        </w:tc>
        <w:tc>
          <w:tcPr>
            <w:tcW w:w="0" w:type="auto"/>
            <w:shd w:val="clear" w:color="auto" w:fill="FFFFFF"/>
            <w:tcMar>
              <w:top w:w="120" w:type="dxa"/>
              <w:left w:w="120" w:type="dxa"/>
              <w:bottom w:w="120" w:type="dxa"/>
              <w:right w:w="120" w:type="dxa"/>
            </w:tcMar>
            <w:hideMark/>
          </w:tcPr>
          <w:p w14:paraId="0C6579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2BE1E4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IVR - CTI Automation Manager at TracFone Wireless</w:t>
            </w:r>
          </w:p>
        </w:tc>
      </w:tr>
      <w:tr w:rsidR="00E71040" w:rsidRPr="00A37C06" w14:paraId="0FEEA619" w14:textId="77777777" w:rsidTr="00E71040">
        <w:trPr>
          <w:tblCellSpacing w:w="0" w:type="dxa"/>
        </w:trPr>
        <w:tc>
          <w:tcPr>
            <w:tcW w:w="0" w:type="auto"/>
            <w:shd w:val="clear" w:color="auto" w:fill="FDFDFD"/>
            <w:tcMar>
              <w:top w:w="120" w:type="dxa"/>
              <w:left w:w="120" w:type="dxa"/>
              <w:bottom w:w="120" w:type="dxa"/>
              <w:right w:w="120" w:type="dxa"/>
            </w:tcMar>
            <w:hideMark/>
          </w:tcPr>
          <w:p w14:paraId="337FF06C" w14:textId="77777777" w:rsidR="00E71040" w:rsidRPr="00A37C06" w:rsidRDefault="00E20DD0" w:rsidP="00E84CC0">
            <w:pPr>
              <w:rPr>
                <w:rFonts w:ascii="Helvetica" w:hAnsi="Helvetica" w:cs="Helvetica"/>
                <w:color w:val="333333"/>
                <w:szCs w:val="24"/>
              </w:rPr>
            </w:pPr>
            <w:hyperlink r:id="rId140" w:tgtFrame="_blank" w:history="1">
              <w:r w:rsidR="00E71040" w:rsidRPr="00A37C06">
                <w:rPr>
                  <w:rFonts w:ascii="Helvetica" w:hAnsi="Helvetica" w:cs="Helvetica"/>
                  <w:color w:val="337AB7"/>
                  <w:szCs w:val="24"/>
                  <w:u w:val="single"/>
                </w:rPr>
                <w:t>Jimmy Mauri</w:t>
              </w:r>
            </w:hyperlink>
          </w:p>
        </w:tc>
        <w:tc>
          <w:tcPr>
            <w:tcW w:w="0" w:type="auto"/>
            <w:shd w:val="clear" w:color="auto" w:fill="FDFDFD"/>
            <w:tcMar>
              <w:top w:w="120" w:type="dxa"/>
              <w:left w:w="120" w:type="dxa"/>
              <w:bottom w:w="120" w:type="dxa"/>
              <w:right w:w="120" w:type="dxa"/>
            </w:tcMar>
            <w:hideMark/>
          </w:tcPr>
          <w:p w14:paraId="4E3741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8C8F1B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Emerson Network Power</w:t>
            </w:r>
          </w:p>
        </w:tc>
      </w:tr>
      <w:tr w:rsidR="00E71040" w:rsidRPr="00A37C06" w14:paraId="6A225BB3" w14:textId="77777777" w:rsidTr="00E71040">
        <w:trPr>
          <w:tblCellSpacing w:w="0" w:type="dxa"/>
        </w:trPr>
        <w:tc>
          <w:tcPr>
            <w:tcW w:w="0" w:type="auto"/>
            <w:shd w:val="clear" w:color="auto" w:fill="FFFFFF"/>
            <w:tcMar>
              <w:top w:w="120" w:type="dxa"/>
              <w:left w:w="120" w:type="dxa"/>
              <w:bottom w:w="120" w:type="dxa"/>
              <w:right w:w="120" w:type="dxa"/>
            </w:tcMar>
            <w:hideMark/>
          </w:tcPr>
          <w:p w14:paraId="5166B6AB" w14:textId="77777777" w:rsidR="00E71040" w:rsidRPr="00A37C06" w:rsidRDefault="00E20DD0" w:rsidP="00E84CC0">
            <w:pPr>
              <w:rPr>
                <w:rFonts w:ascii="Helvetica" w:hAnsi="Helvetica" w:cs="Helvetica"/>
                <w:color w:val="333333"/>
                <w:szCs w:val="24"/>
              </w:rPr>
            </w:pPr>
            <w:hyperlink r:id="rId141" w:tgtFrame="_blank" w:history="1">
              <w:r w:rsidR="00E71040" w:rsidRPr="00A37C06">
                <w:rPr>
                  <w:rFonts w:ascii="Helvetica" w:hAnsi="Helvetica" w:cs="Helvetica"/>
                  <w:color w:val="337AB7"/>
                  <w:szCs w:val="24"/>
                  <w:u w:val="single"/>
                </w:rPr>
                <w:t>Jonathan Lozano</w:t>
              </w:r>
            </w:hyperlink>
          </w:p>
        </w:tc>
        <w:tc>
          <w:tcPr>
            <w:tcW w:w="0" w:type="auto"/>
            <w:shd w:val="clear" w:color="auto" w:fill="FFFFFF"/>
            <w:tcMar>
              <w:top w:w="120" w:type="dxa"/>
              <w:left w:w="120" w:type="dxa"/>
              <w:bottom w:w="120" w:type="dxa"/>
              <w:right w:w="120" w:type="dxa"/>
            </w:tcMar>
            <w:hideMark/>
          </w:tcPr>
          <w:p w14:paraId="6C7A90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50DB6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Integrator at USAA</w:t>
            </w:r>
          </w:p>
        </w:tc>
      </w:tr>
      <w:tr w:rsidR="00E71040" w:rsidRPr="00A37C06" w14:paraId="3DD5C7CE" w14:textId="77777777" w:rsidTr="00E71040">
        <w:trPr>
          <w:tblCellSpacing w:w="0" w:type="dxa"/>
        </w:trPr>
        <w:tc>
          <w:tcPr>
            <w:tcW w:w="0" w:type="auto"/>
            <w:shd w:val="clear" w:color="auto" w:fill="FDFDFD"/>
            <w:tcMar>
              <w:top w:w="120" w:type="dxa"/>
              <w:left w:w="120" w:type="dxa"/>
              <w:bottom w:w="120" w:type="dxa"/>
              <w:right w:w="120" w:type="dxa"/>
            </w:tcMar>
            <w:hideMark/>
          </w:tcPr>
          <w:p w14:paraId="4324DF9B" w14:textId="77777777" w:rsidR="00E71040" w:rsidRPr="00A37C06" w:rsidRDefault="00E20DD0" w:rsidP="00E84CC0">
            <w:pPr>
              <w:rPr>
                <w:rFonts w:ascii="Helvetica" w:hAnsi="Helvetica" w:cs="Helvetica"/>
                <w:color w:val="333333"/>
                <w:szCs w:val="24"/>
              </w:rPr>
            </w:pPr>
            <w:hyperlink r:id="rId142" w:tgtFrame="_blank" w:history="1">
              <w:r w:rsidR="00E71040" w:rsidRPr="00A37C06">
                <w:rPr>
                  <w:rFonts w:ascii="Helvetica" w:hAnsi="Helvetica" w:cs="Helvetica"/>
                  <w:color w:val="337AB7"/>
                  <w:szCs w:val="24"/>
                  <w:u w:val="single"/>
                </w:rPr>
                <w:t>Jorge Fernandez</w:t>
              </w:r>
            </w:hyperlink>
          </w:p>
        </w:tc>
        <w:tc>
          <w:tcPr>
            <w:tcW w:w="0" w:type="auto"/>
            <w:shd w:val="clear" w:color="auto" w:fill="FDFDFD"/>
            <w:tcMar>
              <w:top w:w="120" w:type="dxa"/>
              <w:left w:w="120" w:type="dxa"/>
              <w:bottom w:w="120" w:type="dxa"/>
              <w:right w:w="120" w:type="dxa"/>
            </w:tcMar>
            <w:hideMark/>
          </w:tcPr>
          <w:p w14:paraId="78A327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344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accesso</w:t>
            </w:r>
          </w:p>
        </w:tc>
      </w:tr>
      <w:tr w:rsidR="00E71040" w:rsidRPr="00A37C06" w14:paraId="1863FBAE" w14:textId="77777777" w:rsidTr="00E71040">
        <w:trPr>
          <w:tblCellSpacing w:w="0" w:type="dxa"/>
        </w:trPr>
        <w:tc>
          <w:tcPr>
            <w:tcW w:w="0" w:type="auto"/>
            <w:shd w:val="clear" w:color="auto" w:fill="FFFFFF"/>
            <w:tcMar>
              <w:top w:w="120" w:type="dxa"/>
              <w:left w:w="120" w:type="dxa"/>
              <w:bottom w:w="120" w:type="dxa"/>
              <w:right w:w="120" w:type="dxa"/>
            </w:tcMar>
            <w:hideMark/>
          </w:tcPr>
          <w:p w14:paraId="4D5F0BB1" w14:textId="77777777" w:rsidR="00E71040" w:rsidRPr="00A37C06" w:rsidRDefault="00E20DD0" w:rsidP="00E84CC0">
            <w:pPr>
              <w:rPr>
                <w:rFonts w:ascii="Helvetica" w:hAnsi="Helvetica" w:cs="Helvetica"/>
                <w:color w:val="333333"/>
                <w:szCs w:val="24"/>
              </w:rPr>
            </w:pPr>
            <w:hyperlink r:id="rId143" w:tgtFrame="_blank" w:history="1">
              <w:r w:rsidR="00E71040" w:rsidRPr="00A37C06">
                <w:rPr>
                  <w:rFonts w:ascii="Helvetica" w:hAnsi="Helvetica" w:cs="Helvetica"/>
                  <w:color w:val="337AB7"/>
                  <w:szCs w:val="24"/>
                  <w:u w:val="single"/>
                </w:rPr>
                <w:t>Jose A. Camino</w:t>
              </w:r>
            </w:hyperlink>
          </w:p>
        </w:tc>
        <w:tc>
          <w:tcPr>
            <w:tcW w:w="0" w:type="auto"/>
            <w:shd w:val="clear" w:color="auto" w:fill="FFFFFF"/>
            <w:tcMar>
              <w:top w:w="120" w:type="dxa"/>
              <w:left w:w="120" w:type="dxa"/>
              <w:bottom w:w="120" w:type="dxa"/>
              <w:right w:w="120" w:type="dxa"/>
            </w:tcMar>
            <w:hideMark/>
          </w:tcPr>
          <w:p w14:paraId="525067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A66B0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CreativeDrive</w:t>
            </w:r>
          </w:p>
        </w:tc>
      </w:tr>
      <w:tr w:rsidR="00E71040" w:rsidRPr="00A37C06" w14:paraId="733774A5" w14:textId="77777777" w:rsidTr="00E71040">
        <w:trPr>
          <w:tblCellSpacing w:w="0" w:type="dxa"/>
        </w:trPr>
        <w:tc>
          <w:tcPr>
            <w:tcW w:w="0" w:type="auto"/>
            <w:shd w:val="clear" w:color="auto" w:fill="FDFDFD"/>
            <w:tcMar>
              <w:top w:w="120" w:type="dxa"/>
              <w:left w:w="120" w:type="dxa"/>
              <w:bottom w:w="120" w:type="dxa"/>
              <w:right w:w="120" w:type="dxa"/>
            </w:tcMar>
            <w:hideMark/>
          </w:tcPr>
          <w:p w14:paraId="4EBAEE7E" w14:textId="77777777" w:rsidR="00E71040" w:rsidRPr="00A37C06" w:rsidRDefault="00E20DD0" w:rsidP="00E84CC0">
            <w:pPr>
              <w:rPr>
                <w:rFonts w:ascii="Helvetica" w:hAnsi="Helvetica" w:cs="Helvetica"/>
                <w:color w:val="333333"/>
                <w:szCs w:val="24"/>
              </w:rPr>
            </w:pPr>
            <w:hyperlink r:id="rId144" w:tgtFrame="_blank" w:history="1">
              <w:r w:rsidR="00E71040" w:rsidRPr="00A37C06">
                <w:rPr>
                  <w:rFonts w:ascii="Helvetica" w:hAnsi="Helvetica" w:cs="Helvetica"/>
                  <w:color w:val="337AB7"/>
                  <w:szCs w:val="24"/>
                  <w:u w:val="single"/>
                </w:rPr>
                <w:t>Julian Nodarse</w:t>
              </w:r>
            </w:hyperlink>
          </w:p>
        </w:tc>
        <w:tc>
          <w:tcPr>
            <w:tcW w:w="0" w:type="auto"/>
            <w:shd w:val="clear" w:color="auto" w:fill="FDFDFD"/>
            <w:tcMar>
              <w:top w:w="120" w:type="dxa"/>
              <w:left w:w="120" w:type="dxa"/>
              <w:bottom w:w="120" w:type="dxa"/>
              <w:right w:w="120" w:type="dxa"/>
            </w:tcMar>
            <w:hideMark/>
          </w:tcPr>
          <w:p w14:paraId="745C3F0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1EAAE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Technology at SapientNitro</w:t>
            </w:r>
          </w:p>
        </w:tc>
      </w:tr>
      <w:tr w:rsidR="00E71040" w:rsidRPr="00A37C06" w14:paraId="69D7A398" w14:textId="77777777" w:rsidTr="00E71040">
        <w:trPr>
          <w:tblCellSpacing w:w="0" w:type="dxa"/>
        </w:trPr>
        <w:tc>
          <w:tcPr>
            <w:tcW w:w="0" w:type="auto"/>
            <w:shd w:val="clear" w:color="auto" w:fill="FFFFFF"/>
            <w:tcMar>
              <w:top w:w="120" w:type="dxa"/>
              <w:left w:w="120" w:type="dxa"/>
              <w:bottom w:w="120" w:type="dxa"/>
              <w:right w:w="120" w:type="dxa"/>
            </w:tcMar>
            <w:hideMark/>
          </w:tcPr>
          <w:p w14:paraId="3182CFD5" w14:textId="77777777" w:rsidR="00E71040" w:rsidRPr="00A37C06" w:rsidRDefault="00E20DD0" w:rsidP="00E84CC0">
            <w:pPr>
              <w:rPr>
                <w:rFonts w:ascii="Helvetica" w:hAnsi="Helvetica" w:cs="Helvetica"/>
                <w:color w:val="333333"/>
                <w:szCs w:val="24"/>
              </w:rPr>
            </w:pPr>
            <w:hyperlink r:id="rId145" w:tgtFrame="_blank" w:history="1">
              <w:r w:rsidR="00E71040" w:rsidRPr="00A37C06">
                <w:rPr>
                  <w:rFonts w:ascii="Helvetica" w:hAnsi="Helvetica" w:cs="Helvetica"/>
                  <w:color w:val="337AB7"/>
                  <w:szCs w:val="24"/>
                  <w:u w:val="single"/>
                </w:rPr>
                <w:t>Justin Rodriguez</w:t>
              </w:r>
            </w:hyperlink>
          </w:p>
        </w:tc>
        <w:tc>
          <w:tcPr>
            <w:tcW w:w="0" w:type="auto"/>
            <w:shd w:val="clear" w:color="auto" w:fill="FFFFFF"/>
            <w:tcMar>
              <w:top w:w="120" w:type="dxa"/>
              <w:left w:w="120" w:type="dxa"/>
              <w:bottom w:w="120" w:type="dxa"/>
              <w:right w:w="120" w:type="dxa"/>
            </w:tcMar>
            <w:hideMark/>
          </w:tcPr>
          <w:p w14:paraId="026BFB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A847D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Randstad Technologies US</w:t>
            </w:r>
          </w:p>
        </w:tc>
      </w:tr>
      <w:tr w:rsidR="00E71040" w:rsidRPr="00A37C06" w14:paraId="45C809A5" w14:textId="77777777" w:rsidTr="00E71040">
        <w:trPr>
          <w:tblCellSpacing w:w="0" w:type="dxa"/>
        </w:trPr>
        <w:tc>
          <w:tcPr>
            <w:tcW w:w="0" w:type="auto"/>
            <w:shd w:val="clear" w:color="auto" w:fill="FDFDFD"/>
            <w:tcMar>
              <w:top w:w="120" w:type="dxa"/>
              <w:left w:w="120" w:type="dxa"/>
              <w:bottom w:w="120" w:type="dxa"/>
              <w:right w:w="120" w:type="dxa"/>
            </w:tcMar>
            <w:hideMark/>
          </w:tcPr>
          <w:p w14:paraId="10ABF56C" w14:textId="77777777" w:rsidR="00E71040" w:rsidRPr="00A37C06" w:rsidRDefault="00E20DD0" w:rsidP="00E84CC0">
            <w:pPr>
              <w:rPr>
                <w:rFonts w:ascii="Helvetica" w:hAnsi="Helvetica" w:cs="Helvetica"/>
                <w:color w:val="333333"/>
                <w:szCs w:val="24"/>
              </w:rPr>
            </w:pPr>
            <w:hyperlink r:id="rId146" w:tgtFrame="_blank" w:history="1">
              <w:r w:rsidR="00E71040" w:rsidRPr="00A37C06">
                <w:rPr>
                  <w:rFonts w:ascii="Helvetica" w:hAnsi="Helvetica" w:cs="Helvetica"/>
                  <w:color w:val="337AB7"/>
                  <w:szCs w:val="24"/>
                  <w:u w:val="single"/>
                </w:rPr>
                <w:t>Ernesto Perez</w:t>
              </w:r>
            </w:hyperlink>
          </w:p>
        </w:tc>
        <w:tc>
          <w:tcPr>
            <w:tcW w:w="0" w:type="auto"/>
            <w:shd w:val="clear" w:color="auto" w:fill="FDFDFD"/>
            <w:tcMar>
              <w:top w:w="120" w:type="dxa"/>
              <w:left w:w="120" w:type="dxa"/>
              <w:bottom w:w="120" w:type="dxa"/>
              <w:right w:w="120" w:type="dxa"/>
            </w:tcMar>
            <w:hideMark/>
          </w:tcPr>
          <w:p w14:paraId="2FF2FA6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77D87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36AC93D2" w14:textId="77777777" w:rsidTr="00E71040">
        <w:trPr>
          <w:tblCellSpacing w:w="0" w:type="dxa"/>
        </w:trPr>
        <w:tc>
          <w:tcPr>
            <w:tcW w:w="0" w:type="auto"/>
            <w:shd w:val="clear" w:color="auto" w:fill="FFFFFF"/>
            <w:tcMar>
              <w:top w:w="120" w:type="dxa"/>
              <w:left w:w="120" w:type="dxa"/>
              <w:bottom w:w="120" w:type="dxa"/>
              <w:right w:w="120" w:type="dxa"/>
            </w:tcMar>
            <w:hideMark/>
          </w:tcPr>
          <w:p w14:paraId="2626CB98" w14:textId="77777777" w:rsidR="00E71040" w:rsidRPr="00A37C06" w:rsidRDefault="00E20DD0" w:rsidP="00E84CC0">
            <w:pPr>
              <w:rPr>
                <w:rFonts w:ascii="Helvetica" w:hAnsi="Helvetica" w:cs="Helvetica"/>
                <w:color w:val="333333"/>
                <w:szCs w:val="24"/>
              </w:rPr>
            </w:pPr>
            <w:hyperlink r:id="rId147" w:tgtFrame="_blank" w:history="1">
              <w:r w:rsidR="00E71040" w:rsidRPr="00A37C06">
                <w:rPr>
                  <w:rFonts w:ascii="Helvetica" w:hAnsi="Helvetica" w:cs="Helvetica"/>
                  <w:color w:val="337AB7"/>
                  <w:szCs w:val="24"/>
                  <w:u w:val="single"/>
                </w:rPr>
                <w:t>Francisco J. Peleato</w:t>
              </w:r>
            </w:hyperlink>
          </w:p>
        </w:tc>
        <w:tc>
          <w:tcPr>
            <w:tcW w:w="0" w:type="auto"/>
            <w:shd w:val="clear" w:color="auto" w:fill="FFFFFF"/>
            <w:tcMar>
              <w:top w:w="120" w:type="dxa"/>
              <w:left w:w="120" w:type="dxa"/>
              <w:bottom w:w="120" w:type="dxa"/>
              <w:right w:w="120" w:type="dxa"/>
            </w:tcMar>
            <w:hideMark/>
          </w:tcPr>
          <w:p w14:paraId="395D59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D2F9D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 CRM Selling Systems at Office Depot</w:t>
            </w:r>
          </w:p>
        </w:tc>
      </w:tr>
      <w:tr w:rsidR="00E71040" w:rsidRPr="00A37C06" w14:paraId="493ECB58" w14:textId="77777777" w:rsidTr="00E71040">
        <w:trPr>
          <w:tblCellSpacing w:w="0" w:type="dxa"/>
        </w:trPr>
        <w:tc>
          <w:tcPr>
            <w:tcW w:w="0" w:type="auto"/>
            <w:shd w:val="clear" w:color="auto" w:fill="FDFDFD"/>
            <w:tcMar>
              <w:top w:w="120" w:type="dxa"/>
              <w:left w:w="120" w:type="dxa"/>
              <w:bottom w:w="120" w:type="dxa"/>
              <w:right w:w="120" w:type="dxa"/>
            </w:tcMar>
            <w:hideMark/>
          </w:tcPr>
          <w:p w14:paraId="15AFB10A" w14:textId="77777777" w:rsidR="00E71040" w:rsidRPr="00A37C06" w:rsidRDefault="00E20DD0" w:rsidP="00E84CC0">
            <w:pPr>
              <w:rPr>
                <w:rFonts w:ascii="Helvetica" w:hAnsi="Helvetica" w:cs="Helvetica"/>
                <w:color w:val="333333"/>
                <w:szCs w:val="24"/>
              </w:rPr>
            </w:pPr>
            <w:hyperlink r:id="rId148" w:tgtFrame="_blank" w:history="1">
              <w:r w:rsidR="00E71040" w:rsidRPr="00A37C06">
                <w:rPr>
                  <w:rFonts w:ascii="Helvetica" w:hAnsi="Helvetica" w:cs="Helvetica"/>
                  <w:color w:val="337AB7"/>
                  <w:szCs w:val="24"/>
                  <w:u w:val="single"/>
                </w:rPr>
                <w:t>Gregory Jean-Baptiste</w:t>
              </w:r>
            </w:hyperlink>
          </w:p>
        </w:tc>
        <w:tc>
          <w:tcPr>
            <w:tcW w:w="0" w:type="auto"/>
            <w:shd w:val="clear" w:color="auto" w:fill="FDFDFD"/>
            <w:tcMar>
              <w:top w:w="120" w:type="dxa"/>
              <w:left w:w="120" w:type="dxa"/>
              <w:bottom w:w="120" w:type="dxa"/>
              <w:right w:w="120" w:type="dxa"/>
            </w:tcMar>
            <w:hideMark/>
          </w:tcPr>
          <w:p w14:paraId="102786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576498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Intern at VMWare</w:t>
            </w:r>
          </w:p>
        </w:tc>
      </w:tr>
      <w:tr w:rsidR="00E71040" w:rsidRPr="00A37C06" w14:paraId="0A5E986C" w14:textId="77777777" w:rsidTr="00E71040">
        <w:trPr>
          <w:tblCellSpacing w:w="0" w:type="dxa"/>
        </w:trPr>
        <w:tc>
          <w:tcPr>
            <w:tcW w:w="0" w:type="auto"/>
            <w:shd w:val="clear" w:color="auto" w:fill="FFFFFF"/>
            <w:tcMar>
              <w:top w:w="120" w:type="dxa"/>
              <w:left w:w="120" w:type="dxa"/>
              <w:bottom w:w="120" w:type="dxa"/>
              <w:right w:w="120" w:type="dxa"/>
            </w:tcMar>
            <w:hideMark/>
          </w:tcPr>
          <w:p w14:paraId="090BDDCB" w14:textId="77777777" w:rsidR="00E71040" w:rsidRPr="00A37C06" w:rsidRDefault="00E20DD0" w:rsidP="00E84CC0">
            <w:pPr>
              <w:rPr>
                <w:rFonts w:ascii="Helvetica" w:hAnsi="Helvetica" w:cs="Helvetica"/>
                <w:color w:val="333333"/>
                <w:szCs w:val="24"/>
              </w:rPr>
            </w:pPr>
            <w:hyperlink r:id="rId149" w:tgtFrame="_blank" w:history="1">
              <w:r w:rsidR="00E71040" w:rsidRPr="00A37C06">
                <w:rPr>
                  <w:rFonts w:ascii="Helvetica" w:hAnsi="Helvetica" w:cs="Helvetica"/>
                  <w:color w:val="337AB7"/>
                  <w:szCs w:val="24"/>
                  <w:u w:val="single"/>
                </w:rPr>
                <w:t>Humberto Suarez</w:t>
              </w:r>
            </w:hyperlink>
          </w:p>
        </w:tc>
        <w:tc>
          <w:tcPr>
            <w:tcW w:w="0" w:type="auto"/>
            <w:shd w:val="clear" w:color="auto" w:fill="FFFFFF"/>
            <w:tcMar>
              <w:top w:w="120" w:type="dxa"/>
              <w:left w:w="120" w:type="dxa"/>
              <w:bottom w:w="120" w:type="dxa"/>
              <w:right w:w="120" w:type="dxa"/>
            </w:tcMar>
            <w:hideMark/>
          </w:tcPr>
          <w:p w14:paraId="27485A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1DCADB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Powa Technologies</w:t>
            </w:r>
          </w:p>
        </w:tc>
      </w:tr>
      <w:tr w:rsidR="00E71040" w:rsidRPr="00A37C06" w14:paraId="6284A9DA" w14:textId="77777777" w:rsidTr="00E71040">
        <w:trPr>
          <w:tblCellSpacing w:w="0" w:type="dxa"/>
        </w:trPr>
        <w:tc>
          <w:tcPr>
            <w:tcW w:w="0" w:type="auto"/>
            <w:shd w:val="clear" w:color="auto" w:fill="FDFDFD"/>
            <w:tcMar>
              <w:top w:w="120" w:type="dxa"/>
              <w:left w:w="120" w:type="dxa"/>
              <w:bottom w:w="120" w:type="dxa"/>
              <w:right w:w="120" w:type="dxa"/>
            </w:tcMar>
            <w:hideMark/>
          </w:tcPr>
          <w:p w14:paraId="6A0A1803" w14:textId="77777777" w:rsidR="00E71040" w:rsidRPr="00A37C06" w:rsidRDefault="00E20DD0" w:rsidP="00E84CC0">
            <w:pPr>
              <w:rPr>
                <w:rFonts w:ascii="Helvetica" w:hAnsi="Helvetica" w:cs="Helvetica"/>
                <w:color w:val="333333"/>
                <w:szCs w:val="24"/>
              </w:rPr>
            </w:pPr>
            <w:hyperlink r:id="rId150" w:tgtFrame="_blank" w:history="1">
              <w:r w:rsidR="00E71040" w:rsidRPr="00A37C06">
                <w:rPr>
                  <w:rFonts w:ascii="Helvetica" w:hAnsi="Helvetica" w:cs="Helvetica"/>
                  <w:color w:val="337AB7"/>
                  <w:szCs w:val="24"/>
                  <w:u w:val="single"/>
                </w:rPr>
                <w:t>Jesse Domack</w:t>
              </w:r>
            </w:hyperlink>
          </w:p>
        </w:tc>
        <w:tc>
          <w:tcPr>
            <w:tcW w:w="0" w:type="auto"/>
            <w:shd w:val="clear" w:color="auto" w:fill="FDFDFD"/>
            <w:tcMar>
              <w:top w:w="120" w:type="dxa"/>
              <w:left w:w="120" w:type="dxa"/>
              <w:bottom w:w="120" w:type="dxa"/>
              <w:right w:w="120" w:type="dxa"/>
            </w:tcMar>
            <w:hideMark/>
          </w:tcPr>
          <w:p w14:paraId="20480E7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75EFFB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at State Farm</w:t>
            </w:r>
          </w:p>
        </w:tc>
      </w:tr>
      <w:tr w:rsidR="00E71040" w:rsidRPr="00A37C06" w14:paraId="1DCE371B" w14:textId="77777777" w:rsidTr="00E71040">
        <w:trPr>
          <w:tblCellSpacing w:w="0" w:type="dxa"/>
        </w:trPr>
        <w:tc>
          <w:tcPr>
            <w:tcW w:w="0" w:type="auto"/>
            <w:shd w:val="clear" w:color="auto" w:fill="FFFFFF"/>
            <w:tcMar>
              <w:top w:w="120" w:type="dxa"/>
              <w:left w:w="120" w:type="dxa"/>
              <w:bottom w:w="120" w:type="dxa"/>
              <w:right w:w="120" w:type="dxa"/>
            </w:tcMar>
            <w:hideMark/>
          </w:tcPr>
          <w:p w14:paraId="16750E01" w14:textId="77777777" w:rsidR="00E71040" w:rsidRPr="00A37C06" w:rsidRDefault="00E20DD0" w:rsidP="00E84CC0">
            <w:pPr>
              <w:rPr>
                <w:rFonts w:ascii="Helvetica" w:hAnsi="Helvetica" w:cs="Helvetica"/>
                <w:color w:val="333333"/>
                <w:szCs w:val="24"/>
              </w:rPr>
            </w:pPr>
            <w:hyperlink r:id="rId151" w:tgtFrame="_blank" w:history="1">
              <w:r w:rsidR="00E71040" w:rsidRPr="00A37C06">
                <w:rPr>
                  <w:rFonts w:ascii="Helvetica" w:hAnsi="Helvetica" w:cs="Helvetica"/>
                  <w:color w:val="337AB7"/>
                  <w:szCs w:val="24"/>
                  <w:u w:val="single"/>
                </w:rPr>
                <w:t>Carlos Fernandez</w:t>
              </w:r>
            </w:hyperlink>
          </w:p>
        </w:tc>
        <w:tc>
          <w:tcPr>
            <w:tcW w:w="0" w:type="auto"/>
            <w:shd w:val="clear" w:color="auto" w:fill="FFFFFF"/>
            <w:tcMar>
              <w:top w:w="120" w:type="dxa"/>
              <w:left w:w="120" w:type="dxa"/>
              <w:bottom w:w="120" w:type="dxa"/>
              <w:right w:w="120" w:type="dxa"/>
            </w:tcMar>
            <w:hideMark/>
          </w:tcPr>
          <w:p w14:paraId="23A6EE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6267E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Perry Ellis International</w:t>
            </w:r>
          </w:p>
        </w:tc>
      </w:tr>
      <w:tr w:rsidR="00E71040" w:rsidRPr="00A37C06" w14:paraId="78A4623B" w14:textId="77777777" w:rsidTr="00E71040">
        <w:trPr>
          <w:tblCellSpacing w:w="0" w:type="dxa"/>
        </w:trPr>
        <w:tc>
          <w:tcPr>
            <w:tcW w:w="0" w:type="auto"/>
            <w:shd w:val="clear" w:color="auto" w:fill="FDFDFD"/>
            <w:tcMar>
              <w:top w:w="120" w:type="dxa"/>
              <w:left w:w="120" w:type="dxa"/>
              <w:bottom w:w="120" w:type="dxa"/>
              <w:right w:w="120" w:type="dxa"/>
            </w:tcMar>
            <w:hideMark/>
          </w:tcPr>
          <w:p w14:paraId="0B24D02B" w14:textId="77777777" w:rsidR="00E71040" w:rsidRPr="00A37C06" w:rsidRDefault="00E20DD0" w:rsidP="00E84CC0">
            <w:pPr>
              <w:rPr>
                <w:rFonts w:ascii="Helvetica" w:hAnsi="Helvetica" w:cs="Helvetica"/>
                <w:color w:val="333333"/>
                <w:szCs w:val="24"/>
              </w:rPr>
            </w:pPr>
            <w:hyperlink r:id="rId152" w:tgtFrame="_blank" w:history="1">
              <w:r w:rsidR="00E71040" w:rsidRPr="00A37C06">
                <w:rPr>
                  <w:rFonts w:ascii="Helvetica" w:hAnsi="Helvetica" w:cs="Helvetica"/>
                  <w:color w:val="337AB7"/>
                  <w:szCs w:val="24"/>
                  <w:u w:val="single"/>
                </w:rPr>
                <w:t>Daniel Florez</w:t>
              </w:r>
            </w:hyperlink>
          </w:p>
        </w:tc>
        <w:tc>
          <w:tcPr>
            <w:tcW w:w="0" w:type="auto"/>
            <w:shd w:val="clear" w:color="auto" w:fill="FDFDFD"/>
            <w:tcMar>
              <w:top w:w="120" w:type="dxa"/>
              <w:left w:w="120" w:type="dxa"/>
              <w:bottom w:w="120" w:type="dxa"/>
              <w:right w:w="120" w:type="dxa"/>
            </w:tcMar>
            <w:hideMark/>
          </w:tcPr>
          <w:p w14:paraId="1E52AE6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4FA7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SQA Engineer at Arbor Networks</w:t>
            </w:r>
          </w:p>
        </w:tc>
      </w:tr>
      <w:tr w:rsidR="00E71040" w:rsidRPr="00A37C06" w14:paraId="7B17A3D4" w14:textId="77777777" w:rsidTr="00E71040">
        <w:trPr>
          <w:tblCellSpacing w:w="0" w:type="dxa"/>
        </w:trPr>
        <w:tc>
          <w:tcPr>
            <w:tcW w:w="0" w:type="auto"/>
            <w:shd w:val="clear" w:color="auto" w:fill="FFFFFF"/>
            <w:tcMar>
              <w:top w:w="120" w:type="dxa"/>
              <w:left w:w="120" w:type="dxa"/>
              <w:bottom w:w="120" w:type="dxa"/>
              <w:right w:w="120" w:type="dxa"/>
            </w:tcMar>
            <w:hideMark/>
          </w:tcPr>
          <w:p w14:paraId="55596B0B" w14:textId="77777777" w:rsidR="00E71040" w:rsidRPr="00A37C06" w:rsidRDefault="00E20DD0" w:rsidP="00E84CC0">
            <w:pPr>
              <w:rPr>
                <w:rFonts w:ascii="Helvetica" w:hAnsi="Helvetica" w:cs="Helvetica"/>
                <w:color w:val="333333"/>
                <w:szCs w:val="24"/>
              </w:rPr>
            </w:pPr>
            <w:hyperlink r:id="rId153"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626C5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5F96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Chief Visionary Officer at SynchronizeD Technologies</w:t>
            </w:r>
          </w:p>
        </w:tc>
      </w:tr>
      <w:tr w:rsidR="00E71040" w:rsidRPr="00A37C06" w14:paraId="001BD5CC" w14:textId="77777777" w:rsidTr="00E71040">
        <w:trPr>
          <w:tblCellSpacing w:w="0" w:type="dxa"/>
        </w:trPr>
        <w:tc>
          <w:tcPr>
            <w:tcW w:w="0" w:type="auto"/>
            <w:shd w:val="clear" w:color="auto" w:fill="FDFDFD"/>
            <w:tcMar>
              <w:top w:w="120" w:type="dxa"/>
              <w:left w:w="120" w:type="dxa"/>
              <w:bottom w:w="120" w:type="dxa"/>
              <w:right w:w="120" w:type="dxa"/>
            </w:tcMar>
            <w:hideMark/>
          </w:tcPr>
          <w:p w14:paraId="54F4F194" w14:textId="77777777" w:rsidR="00E71040" w:rsidRPr="00A37C06" w:rsidRDefault="00E20DD0" w:rsidP="00E84CC0">
            <w:pPr>
              <w:rPr>
                <w:rFonts w:ascii="Helvetica" w:hAnsi="Helvetica" w:cs="Helvetica"/>
                <w:color w:val="333333"/>
                <w:szCs w:val="24"/>
              </w:rPr>
            </w:pPr>
            <w:hyperlink r:id="rId154" w:tgtFrame="_blank" w:history="1">
              <w:r w:rsidR="00E71040" w:rsidRPr="00A37C06">
                <w:rPr>
                  <w:rFonts w:ascii="Helvetica" w:hAnsi="Helvetica" w:cs="Helvetica"/>
                  <w:color w:val="337AB7"/>
                  <w:szCs w:val="24"/>
                  <w:u w:val="single"/>
                </w:rPr>
                <w:t>Diego Perez</w:t>
              </w:r>
            </w:hyperlink>
          </w:p>
        </w:tc>
        <w:tc>
          <w:tcPr>
            <w:tcW w:w="0" w:type="auto"/>
            <w:shd w:val="clear" w:color="auto" w:fill="FDFDFD"/>
            <w:tcMar>
              <w:top w:w="120" w:type="dxa"/>
              <w:left w:w="120" w:type="dxa"/>
              <w:bottom w:w="120" w:type="dxa"/>
              <w:right w:w="120" w:type="dxa"/>
            </w:tcMar>
            <w:hideMark/>
          </w:tcPr>
          <w:p w14:paraId="53E494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32010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ReservHotel</w:t>
            </w:r>
          </w:p>
        </w:tc>
      </w:tr>
      <w:tr w:rsidR="00E71040" w:rsidRPr="00A37C06" w14:paraId="0E8275F0" w14:textId="77777777" w:rsidTr="00E71040">
        <w:trPr>
          <w:tblCellSpacing w:w="0" w:type="dxa"/>
        </w:trPr>
        <w:tc>
          <w:tcPr>
            <w:tcW w:w="0" w:type="auto"/>
            <w:shd w:val="clear" w:color="auto" w:fill="FFFFFF"/>
            <w:tcMar>
              <w:top w:w="120" w:type="dxa"/>
              <w:left w:w="120" w:type="dxa"/>
              <w:bottom w:w="120" w:type="dxa"/>
              <w:right w:w="120" w:type="dxa"/>
            </w:tcMar>
            <w:hideMark/>
          </w:tcPr>
          <w:p w14:paraId="46E59A39" w14:textId="77777777" w:rsidR="00E71040" w:rsidRPr="00A37C06" w:rsidRDefault="00E20DD0" w:rsidP="00E84CC0">
            <w:pPr>
              <w:rPr>
                <w:rFonts w:ascii="Helvetica" w:hAnsi="Helvetica" w:cs="Helvetica"/>
                <w:color w:val="333333"/>
                <w:szCs w:val="24"/>
              </w:rPr>
            </w:pPr>
            <w:hyperlink r:id="rId155" w:tgtFrame="_blank" w:history="1">
              <w:r w:rsidR="00E71040" w:rsidRPr="00A37C06">
                <w:rPr>
                  <w:rFonts w:ascii="Helvetica" w:hAnsi="Helvetica" w:cs="Helvetica"/>
                  <w:color w:val="337AB7"/>
                  <w:szCs w:val="24"/>
                  <w:u w:val="single"/>
                </w:rPr>
                <w:t>Enmanuel Corvo</w:t>
              </w:r>
            </w:hyperlink>
          </w:p>
        </w:tc>
        <w:tc>
          <w:tcPr>
            <w:tcW w:w="0" w:type="auto"/>
            <w:shd w:val="clear" w:color="auto" w:fill="FFFFFF"/>
            <w:tcMar>
              <w:top w:w="120" w:type="dxa"/>
              <w:left w:w="120" w:type="dxa"/>
              <w:bottom w:w="120" w:type="dxa"/>
              <w:right w:w="120" w:type="dxa"/>
            </w:tcMar>
            <w:hideMark/>
          </w:tcPr>
          <w:p w14:paraId="715A667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41B185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Application Engineer at LiveAnswer, Inc.</w:t>
            </w:r>
          </w:p>
        </w:tc>
      </w:tr>
      <w:tr w:rsidR="00E71040" w:rsidRPr="00A37C06" w14:paraId="750444C2" w14:textId="77777777" w:rsidTr="00E71040">
        <w:trPr>
          <w:tblCellSpacing w:w="0" w:type="dxa"/>
        </w:trPr>
        <w:tc>
          <w:tcPr>
            <w:tcW w:w="0" w:type="auto"/>
            <w:shd w:val="clear" w:color="auto" w:fill="FDFDFD"/>
            <w:tcMar>
              <w:top w:w="120" w:type="dxa"/>
              <w:left w:w="120" w:type="dxa"/>
              <w:bottom w:w="120" w:type="dxa"/>
              <w:right w:w="120" w:type="dxa"/>
            </w:tcMar>
            <w:hideMark/>
          </w:tcPr>
          <w:p w14:paraId="3DF33CF9" w14:textId="77777777" w:rsidR="00E71040" w:rsidRPr="00A37C06" w:rsidRDefault="00E20DD0" w:rsidP="00E84CC0">
            <w:pPr>
              <w:rPr>
                <w:rFonts w:ascii="Helvetica" w:hAnsi="Helvetica" w:cs="Helvetica"/>
                <w:color w:val="333333"/>
                <w:szCs w:val="24"/>
              </w:rPr>
            </w:pPr>
            <w:hyperlink r:id="rId156" w:tgtFrame="_blank" w:history="1">
              <w:r w:rsidR="00E71040" w:rsidRPr="00A37C06">
                <w:rPr>
                  <w:rFonts w:ascii="Helvetica" w:hAnsi="Helvetica" w:cs="Helvetica"/>
                  <w:color w:val="337AB7"/>
                  <w:szCs w:val="24"/>
                  <w:u w:val="single"/>
                </w:rPr>
                <w:t>Andres Gonzalez Telo</w:t>
              </w:r>
            </w:hyperlink>
          </w:p>
        </w:tc>
        <w:tc>
          <w:tcPr>
            <w:tcW w:w="0" w:type="auto"/>
            <w:shd w:val="clear" w:color="auto" w:fill="FDFDFD"/>
            <w:tcMar>
              <w:top w:w="120" w:type="dxa"/>
              <w:left w:w="120" w:type="dxa"/>
              <w:bottom w:w="120" w:type="dxa"/>
              <w:right w:w="120" w:type="dxa"/>
            </w:tcMar>
            <w:hideMark/>
          </w:tcPr>
          <w:p w14:paraId="3776EC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85DE4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ASAPP, Inc</w:t>
            </w:r>
          </w:p>
        </w:tc>
      </w:tr>
      <w:tr w:rsidR="00E71040" w:rsidRPr="00A37C06" w14:paraId="200E1585" w14:textId="77777777" w:rsidTr="00E71040">
        <w:trPr>
          <w:tblCellSpacing w:w="0" w:type="dxa"/>
        </w:trPr>
        <w:tc>
          <w:tcPr>
            <w:tcW w:w="0" w:type="auto"/>
            <w:shd w:val="clear" w:color="auto" w:fill="FFFFFF"/>
            <w:tcMar>
              <w:top w:w="120" w:type="dxa"/>
              <w:left w:w="120" w:type="dxa"/>
              <w:bottom w:w="120" w:type="dxa"/>
              <w:right w:w="120" w:type="dxa"/>
            </w:tcMar>
            <w:hideMark/>
          </w:tcPr>
          <w:p w14:paraId="3FCEB0BA" w14:textId="77777777" w:rsidR="00E71040" w:rsidRPr="00A37C06" w:rsidRDefault="00E20DD0" w:rsidP="00E84CC0">
            <w:pPr>
              <w:rPr>
                <w:rFonts w:ascii="Helvetica" w:hAnsi="Helvetica" w:cs="Helvetica"/>
                <w:color w:val="333333"/>
                <w:szCs w:val="24"/>
              </w:rPr>
            </w:pPr>
            <w:hyperlink r:id="rId157" w:tgtFrame="_blank" w:history="1">
              <w:r w:rsidR="00E71040" w:rsidRPr="00A37C06">
                <w:rPr>
                  <w:rFonts w:ascii="Helvetica" w:hAnsi="Helvetica" w:cs="Helvetica"/>
                  <w:color w:val="337AB7"/>
                  <w:szCs w:val="24"/>
                  <w:u w:val="single"/>
                </w:rPr>
                <w:t>Andres Acosta</w:t>
              </w:r>
            </w:hyperlink>
          </w:p>
        </w:tc>
        <w:tc>
          <w:tcPr>
            <w:tcW w:w="0" w:type="auto"/>
            <w:shd w:val="clear" w:color="auto" w:fill="FFFFFF"/>
            <w:tcMar>
              <w:top w:w="120" w:type="dxa"/>
              <w:left w:w="120" w:type="dxa"/>
              <w:bottom w:w="120" w:type="dxa"/>
              <w:right w:w="120" w:type="dxa"/>
            </w:tcMar>
            <w:hideMark/>
          </w:tcPr>
          <w:p w14:paraId="775E98E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1D8F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Kronos</w:t>
            </w:r>
          </w:p>
        </w:tc>
      </w:tr>
      <w:tr w:rsidR="00E71040" w:rsidRPr="00A37C06" w14:paraId="73216CB0" w14:textId="77777777" w:rsidTr="00E71040">
        <w:trPr>
          <w:tblCellSpacing w:w="0" w:type="dxa"/>
        </w:trPr>
        <w:tc>
          <w:tcPr>
            <w:tcW w:w="0" w:type="auto"/>
            <w:shd w:val="clear" w:color="auto" w:fill="FDFDFD"/>
            <w:tcMar>
              <w:top w:w="120" w:type="dxa"/>
              <w:left w:w="120" w:type="dxa"/>
              <w:bottom w:w="120" w:type="dxa"/>
              <w:right w:w="120" w:type="dxa"/>
            </w:tcMar>
            <w:hideMark/>
          </w:tcPr>
          <w:p w14:paraId="575C65C9" w14:textId="77777777" w:rsidR="00E71040" w:rsidRPr="00A37C06" w:rsidRDefault="00E20DD0" w:rsidP="00E84CC0">
            <w:pPr>
              <w:rPr>
                <w:rFonts w:ascii="Helvetica" w:hAnsi="Helvetica" w:cs="Helvetica"/>
                <w:color w:val="333333"/>
                <w:szCs w:val="24"/>
              </w:rPr>
            </w:pPr>
            <w:hyperlink r:id="rId158" w:tgtFrame="_blank" w:history="1">
              <w:r w:rsidR="00E71040" w:rsidRPr="00A37C06">
                <w:rPr>
                  <w:rFonts w:ascii="Helvetica" w:hAnsi="Helvetica" w:cs="Helvetica"/>
                  <w:color w:val="337AB7"/>
                  <w:szCs w:val="24"/>
                  <w:u w:val="single"/>
                </w:rPr>
                <w:t>Anthony Gonzalez</w:t>
              </w:r>
            </w:hyperlink>
          </w:p>
        </w:tc>
        <w:tc>
          <w:tcPr>
            <w:tcW w:w="0" w:type="auto"/>
            <w:shd w:val="clear" w:color="auto" w:fill="FDFDFD"/>
            <w:tcMar>
              <w:top w:w="120" w:type="dxa"/>
              <w:left w:w="120" w:type="dxa"/>
              <w:bottom w:w="120" w:type="dxa"/>
              <w:right w:w="120" w:type="dxa"/>
            </w:tcMar>
            <w:hideMark/>
          </w:tcPr>
          <w:p w14:paraId="0EB9B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4EF8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 at American Express</w:t>
            </w:r>
          </w:p>
        </w:tc>
      </w:tr>
      <w:tr w:rsidR="00E71040" w:rsidRPr="00A37C06" w14:paraId="5B5F9975" w14:textId="77777777" w:rsidTr="00E71040">
        <w:trPr>
          <w:tblCellSpacing w:w="0" w:type="dxa"/>
        </w:trPr>
        <w:tc>
          <w:tcPr>
            <w:tcW w:w="0" w:type="auto"/>
            <w:shd w:val="clear" w:color="auto" w:fill="FFFFFF"/>
            <w:tcMar>
              <w:top w:w="120" w:type="dxa"/>
              <w:left w:w="120" w:type="dxa"/>
              <w:bottom w:w="120" w:type="dxa"/>
              <w:right w:w="120" w:type="dxa"/>
            </w:tcMar>
            <w:hideMark/>
          </w:tcPr>
          <w:p w14:paraId="645392FF" w14:textId="77777777" w:rsidR="00E71040" w:rsidRPr="00A37C06" w:rsidRDefault="00E20DD0" w:rsidP="00E84CC0">
            <w:pPr>
              <w:rPr>
                <w:rFonts w:ascii="Helvetica" w:hAnsi="Helvetica" w:cs="Helvetica"/>
                <w:color w:val="333333"/>
                <w:szCs w:val="24"/>
              </w:rPr>
            </w:pPr>
            <w:hyperlink r:id="rId159" w:tgtFrame="_blank" w:history="1">
              <w:r w:rsidR="00E71040" w:rsidRPr="00A37C06">
                <w:rPr>
                  <w:rFonts w:ascii="Helvetica" w:hAnsi="Helvetica" w:cs="Helvetica"/>
                  <w:color w:val="337AB7"/>
                  <w:szCs w:val="24"/>
                  <w:u w:val="single"/>
                </w:rPr>
                <w:t>Antonio Diaz</w:t>
              </w:r>
            </w:hyperlink>
          </w:p>
        </w:tc>
        <w:tc>
          <w:tcPr>
            <w:tcW w:w="0" w:type="auto"/>
            <w:shd w:val="clear" w:color="auto" w:fill="FFFFFF"/>
            <w:tcMar>
              <w:top w:w="120" w:type="dxa"/>
              <w:left w:w="120" w:type="dxa"/>
              <w:bottom w:w="120" w:type="dxa"/>
              <w:right w:w="120" w:type="dxa"/>
            </w:tcMar>
            <w:hideMark/>
          </w:tcPr>
          <w:p w14:paraId="753B32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B1122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Apple</w:t>
            </w:r>
          </w:p>
        </w:tc>
      </w:tr>
      <w:tr w:rsidR="00E71040" w:rsidRPr="00A37C06" w14:paraId="70E97FE9" w14:textId="77777777" w:rsidTr="00E71040">
        <w:trPr>
          <w:tblCellSpacing w:w="0" w:type="dxa"/>
        </w:trPr>
        <w:tc>
          <w:tcPr>
            <w:tcW w:w="0" w:type="auto"/>
            <w:shd w:val="clear" w:color="auto" w:fill="FDFDFD"/>
            <w:tcMar>
              <w:top w:w="120" w:type="dxa"/>
              <w:left w:w="120" w:type="dxa"/>
              <w:bottom w:w="120" w:type="dxa"/>
              <w:right w:w="120" w:type="dxa"/>
            </w:tcMar>
            <w:hideMark/>
          </w:tcPr>
          <w:p w14:paraId="7D8EF158" w14:textId="77777777" w:rsidR="00E71040" w:rsidRPr="00A37C06" w:rsidRDefault="00E20DD0" w:rsidP="00E84CC0">
            <w:pPr>
              <w:rPr>
                <w:rFonts w:ascii="Helvetica" w:hAnsi="Helvetica" w:cs="Helvetica"/>
                <w:color w:val="333333"/>
                <w:szCs w:val="24"/>
              </w:rPr>
            </w:pPr>
            <w:hyperlink r:id="rId160" w:tgtFrame="_blank" w:history="1">
              <w:r w:rsidR="00E71040" w:rsidRPr="00A37C06">
                <w:rPr>
                  <w:rFonts w:ascii="Helvetica" w:hAnsi="Helvetica" w:cs="Helvetica"/>
                  <w:color w:val="337AB7"/>
                  <w:szCs w:val="24"/>
                  <w:u w:val="single"/>
                </w:rPr>
                <w:t>Antonio Vazquez</w:t>
              </w:r>
            </w:hyperlink>
          </w:p>
        </w:tc>
        <w:tc>
          <w:tcPr>
            <w:tcW w:w="0" w:type="auto"/>
            <w:shd w:val="clear" w:color="auto" w:fill="FDFDFD"/>
            <w:tcMar>
              <w:top w:w="120" w:type="dxa"/>
              <w:left w:w="120" w:type="dxa"/>
              <w:bottom w:w="120" w:type="dxa"/>
              <w:right w:w="120" w:type="dxa"/>
            </w:tcMar>
            <w:hideMark/>
          </w:tcPr>
          <w:p w14:paraId="6FCDC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457A1D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at Global Knowledge Link</w:t>
            </w:r>
          </w:p>
        </w:tc>
      </w:tr>
      <w:tr w:rsidR="00E71040" w:rsidRPr="00A37C06" w14:paraId="0812C6BE" w14:textId="77777777" w:rsidTr="00E71040">
        <w:trPr>
          <w:tblCellSpacing w:w="0" w:type="dxa"/>
        </w:trPr>
        <w:tc>
          <w:tcPr>
            <w:tcW w:w="0" w:type="auto"/>
            <w:shd w:val="clear" w:color="auto" w:fill="FFFFFF"/>
            <w:tcMar>
              <w:top w:w="120" w:type="dxa"/>
              <w:left w:w="120" w:type="dxa"/>
              <w:bottom w:w="120" w:type="dxa"/>
              <w:right w:w="120" w:type="dxa"/>
            </w:tcMar>
            <w:hideMark/>
          </w:tcPr>
          <w:p w14:paraId="48DD0BAC" w14:textId="77777777" w:rsidR="00E71040" w:rsidRPr="00A37C06" w:rsidRDefault="00E20DD0" w:rsidP="00E84CC0">
            <w:pPr>
              <w:rPr>
                <w:rFonts w:ascii="Helvetica" w:hAnsi="Helvetica" w:cs="Helvetica"/>
                <w:color w:val="333333"/>
                <w:szCs w:val="24"/>
              </w:rPr>
            </w:pPr>
            <w:hyperlink r:id="rId161" w:tgtFrame="_blank" w:history="1">
              <w:r w:rsidR="00E71040" w:rsidRPr="00A37C06">
                <w:rPr>
                  <w:rFonts w:ascii="Helvetica" w:hAnsi="Helvetica" w:cs="Helvetica"/>
                  <w:color w:val="337AB7"/>
                  <w:szCs w:val="24"/>
                  <w:u w:val="single"/>
                </w:rPr>
                <w:t>Asaad Ziodeen</w:t>
              </w:r>
            </w:hyperlink>
          </w:p>
        </w:tc>
        <w:tc>
          <w:tcPr>
            <w:tcW w:w="0" w:type="auto"/>
            <w:shd w:val="clear" w:color="auto" w:fill="FFFFFF"/>
            <w:tcMar>
              <w:top w:w="120" w:type="dxa"/>
              <w:left w:w="120" w:type="dxa"/>
              <w:bottom w:w="120" w:type="dxa"/>
              <w:right w:w="120" w:type="dxa"/>
            </w:tcMar>
            <w:hideMark/>
          </w:tcPr>
          <w:p w14:paraId="6315B3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29062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MAX Engineer at TracFone Wireless</w:t>
            </w:r>
          </w:p>
        </w:tc>
      </w:tr>
      <w:tr w:rsidR="00E71040" w:rsidRPr="00A37C06" w14:paraId="2E3B30BF" w14:textId="77777777" w:rsidTr="00E71040">
        <w:trPr>
          <w:tblCellSpacing w:w="0" w:type="dxa"/>
        </w:trPr>
        <w:tc>
          <w:tcPr>
            <w:tcW w:w="0" w:type="auto"/>
            <w:shd w:val="clear" w:color="auto" w:fill="FDFDFD"/>
            <w:tcMar>
              <w:top w:w="120" w:type="dxa"/>
              <w:left w:w="120" w:type="dxa"/>
              <w:bottom w:w="120" w:type="dxa"/>
              <w:right w:w="120" w:type="dxa"/>
            </w:tcMar>
            <w:hideMark/>
          </w:tcPr>
          <w:p w14:paraId="535F2690" w14:textId="77777777" w:rsidR="00E71040" w:rsidRPr="00A37C06" w:rsidRDefault="00E20DD0" w:rsidP="00E84CC0">
            <w:pPr>
              <w:rPr>
                <w:rFonts w:ascii="Helvetica" w:hAnsi="Helvetica" w:cs="Helvetica"/>
                <w:color w:val="333333"/>
                <w:szCs w:val="24"/>
              </w:rPr>
            </w:pPr>
            <w:hyperlink r:id="rId162" w:tgtFrame="_blank" w:history="1">
              <w:r w:rsidR="00E71040" w:rsidRPr="00A37C06">
                <w:rPr>
                  <w:rFonts w:ascii="Helvetica" w:hAnsi="Helvetica" w:cs="Helvetica"/>
                  <w:color w:val="337AB7"/>
                  <w:szCs w:val="24"/>
                  <w:u w:val="single"/>
                </w:rPr>
                <w:t>Brian Lara</w:t>
              </w:r>
            </w:hyperlink>
          </w:p>
        </w:tc>
        <w:tc>
          <w:tcPr>
            <w:tcW w:w="0" w:type="auto"/>
            <w:shd w:val="clear" w:color="auto" w:fill="FDFDFD"/>
            <w:tcMar>
              <w:top w:w="120" w:type="dxa"/>
              <w:left w:w="120" w:type="dxa"/>
              <w:bottom w:w="120" w:type="dxa"/>
              <w:right w:w="120" w:type="dxa"/>
            </w:tcMar>
            <w:hideMark/>
          </w:tcPr>
          <w:p w14:paraId="04573D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1D97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World Fuel Services</w:t>
            </w:r>
          </w:p>
        </w:tc>
      </w:tr>
      <w:tr w:rsidR="00E71040" w:rsidRPr="00A37C06" w14:paraId="7EC69AAC" w14:textId="77777777" w:rsidTr="00E71040">
        <w:trPr>
          <w:tblCellSpacing w:w="0" w:type="dxa"/>
        </w:trPr>
        <w:tc>
          <w:tcPr>
            <w:tcW w:w="0" w:type="auto"/>
            <w:shd w:val="clear" w:color="auto" w:fill="FFFFFF"/>
            <w:tcMar>
              <w:top w:w="120" w:type="dxa"/>
              <w:left w:w="120" w:type="dxa"/>
              <w:bottom w:w="120" w:type="dxa"/>
              <w:right w:w="120" w:type="dxa"/>
            </w:tcMar>
            <w:hideMark/>
          </w:tcPr>
          <w:p w14:paraId="2FC9E39C" w14:textId="77777777" w:rsidR="00E71040" w:rsidRPr="00A37C06" w:rsidRDefault="00E20DD0" w:rsidP="00E84CC0">
            <w:pPr>
              <w:rPr>
                <w:rFonts w:ascii="Helvetica" w:hAnsi="Helvetica" w:cs="Helvetica"/>
                <w:color w:val="333333"/>
                <w:szCs w:val="24"/>
              </w:rPr>
            </w:pPr>
            <w:hyperlink r:id="rId163" w:tgtFrame="_blank" w:history="1">
              <w:r w:rsidR="00E71040" w:rsidRPr="00A37C06">
                <w:rPr>
                  <w:rFonts w:ascii="Helvetica" w:hAnsi="Helvetica" w:cs="Helvetica"/>
                  <w:color w:val="337AB7"/>
                  <w:szCs w:val="24"/>
                  <w:u w:val="single"/>
                </w:rPr>
                <w:t>Bryan Jimenez</w:t>
              </w:r>
            </w:hyperlink>
          </w:p>
        </w:tc>
        <w:tc>
          <w:tcPr>
            <w:tcW w:w="0" w:type="auto"/>
            <w:shd w:val="clear" w:color="auto" w:fill="FFFFFF"/>
            <w:tcMar>
              <w:top w:w="120" w:type="dxa"/>
              <w:left w:w="120" w:type="dxa"/>
              <w:bottom w:w="120" w:type="dxa"/>
              <w:right w:w="120" w:type="dxa"/>
            </w:tcMar>
            <w:hideMark/>
          </w:tcPr>
          <w:p w14:paraId="6F2D91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31779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University of Miami</w:t>
            </w:r>
          </w:p>
        </w:tc>
      </w:tr>
      <w:tr w:rsidR="00E71040" w:rsidRPr="00A37C06" w14:paraId="67B00E73" w14:textId="77777777" w:rsidTr="00E71040">
        <w:trPr>
          <w:tblCellSpacing w:w="0" w:type="dxa"/>
        </w:trPr>
        <w:tc>
          <w:tcPr>
            <w:tcW w:w="0" w:type="auto"/>
            <w:shd w:val="clear" w:color="auto" w:fill="FDFDFD"/>
            <w:tcMar>
              <w:top w:w="120" w:type="dxa"/>
              <w:left w:w="120" w:type="dxa"/>
              <w:bottom w:w="120" w:type="dxa"/>
              <w:right w:w="120" w:type="dxa"/>
            </w:tcMar>
            <w:hideMark/>
          </w:tcPr>
          <w:p w14:paraId="2428B41E" w14:textId="77777777" w:rsidR="00E71040" w:rsidRPr="00A37C06" w:rsidRDefault="00E20DD0" w:rsidP="00E84CC0">
            <w:pPr>
              <w:rPr>
                <w:rFonts w:ascii="Helvetica" w:hAnsi="Helvetica" w:cs="Helvetica"/>
                <w:color w:val="333333"/>
                <w:szCs w:val="24"/>
              </w:rPr>
            </w:pPr>
            <w:hyperlink r:id="rId164" w:tgtFrame="_blank" w:history="1">
              <w:r w:rsidR="00E71040" w:rsidRPr="00A37C06">
                <w:rPr>
                  <w:rFonts w:ascii="Helvetica" w:hAnsi="Helvetica" w:cs="Helvetica"/>
                  <w:color w:val="337AB7"/>
                  <w:szCs w:val="24"/>
                  <w:u w:val="single"/>
                </w:rPr>
                <w:t>Camilo Sanchez</w:t>
              </w:r>
            </w:hyperlink>
          </w:p>
        </w:tc>
        <w:tc>
          <w:tcPr>
            <w:tcW w:w="0" w:type="auto"/>
            <w:shd w:val="clear" w:color="auto" w:fill="FDFDFD"/>
            <w:tcMar>
              <w:top w:w="120" w:type="dxa"/>
              <w:left w:w="120" w:type="dxa"/>
              <w:bottom w:w="120" w:type="dxa"/>
              <w:right w:w="120" w:type="dxa"/>
            </w:tcMar>
            <w:hideMark/>
          </w:tcPr>
          <w:p w14:paraId="4892B1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EB603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Independent Purchasing Cooperative</w:t>
            </w:r>
          </w:p>
        </w:tc>
      </w:tr>
      <w:tr w:rsidR="00E71040" w:rsidRPr="00A37C06" w14:paraId="7DB2EFD7" w14:textId="77777777" w:rsidTr="00E71040">
        <w:trPr>
          <w:tblCellSpacing w:w="0" w:type="dxa"/>
        </w:trPr>
        <w:tc>
          <w:tcPr>
            <w:tcW w:w="0" w:type="auto"/>
            <w:shd w:val="clear" w:color="auto" w:fill="FFFFFF"/>
            <w:tcMar>
              <w:top w:w="120" w:type="dxa"/>
              <w:left w:w="120" w:type="dxa"/>
              <w:bottom w:w="120" w:type="dxa"/>
              <w:right w:w="120" w:type="dxa"/>
            </w:tcMar>
            <w:hideMark/>
          </w:tcPr>
          <w:p w14:paraId="68273548" w14:textId="77777777" w:rsidR="00E71040" w:rsidRPr="00A37C06" w:rsidRDefault="00E20DD0" w:rsidP="00E84CC0">
            <w:pPr>
              <w:rPr>
                <w:rFonts w:ascii="Helvetica" w:hAnsi="Helvetica" w:cs="Helvetica"/>
                <w:color w:val="333333"/>
                <w:szCs w:val="24"/>
              </w:rPr>
            </w:pPr>
            <w:hyperlink r:id="rId165" w:tgtFrame="_blank" w:history="1">
              <w:r w:rsidR="00E71040" w:rsidRPr="00A37C06">
                <w:rPr>
                  <w:rFonts w:ascii="Helvetica" w:hAnsi="Helvetica" w:cs="Helvetica"/>
                  <w:color w:val="337AB7"/>
                  <w:szCs w:val="24"/>
                  <w:u w:val="single"/>
                </w:rPr>
                <w:t>Roberto Isaac</w:t>
              </w:r>
            </w:hyperlink>
          </w:p>
        </w:tc>
        <w:tc>
          <w:tcPr>
            <w:tcW w:w="0" w:type="auto"/>
            <w:shd w:val="clear" w:color="auto" w:fill="FFFFFF"/>
            <w:tcMar>
              <w:top w:w="120" w:type="dxa"/>
              <w:left w:w="120" w:type="dxa"/>
              <w:bottom w:w="120" w:type="dxa"/>
              <w:right w:w="120" w:type="dxa"/>
            </w:tcMar>
            <w:hideMark/>
          </w:tcPr>
          <w:p w14:paraId="4333ED6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3A26CD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B82A672" w14:textId="77777777" w:rsidTr="00E71040">
        <w:trPr>
          <w:tblCellSpacing w:w="0" w:type="dxa"/>
        </w:trPr>
        <w:tc>
          <w:tcPr>
            <w:tcW w:w="0" w:type="auto"/>
            <w:shd w:val="clear" w:color="auto" w:fill="FDFDFD"/>
            <w:tcMar>
              <w:top w:w="120" w:type="dxa"/>
              <w:left w:w="120" w:type="dxa"/>
              <w:bottom w:w="120" w:type="dxa"/>
              <w:right w:w="120" w:type="dxa"/>
            </w:tcMar>
            <w:hideMark/>
          </w:tcPr>
          <w:p w14:paraId="54A8034A" w14:textId="77777777" w:rsidR="00E71040" w:rsidRPr="00A37C06" w:rsidRDefault="00E20DD0" w:rsidP="00E84CC0">
            <w:pPr>
              <w:rPr>
                <w:rFonts w:ascii="Helvetica" w:hAnsi="Helvetica" w:cs="Helvetica"/>
                <w:color w:val="333333"/>
                <w:szCs w:val="24"/>
              </w:rPr>
            </w:pPr>
            <w:hyperlink r:id="rId166" w:tgtFrame="_blank" w:history="1">
              <w:r w:rsidR="00E71040" w:rsidRPr="00A37C06">
                <w:rPr>
                  <w:rFonts w:ascii="Helvetica" w:hAnsi="Helvetica" w:cs="Helvetica"/>
                  <w:color w:val="337AB7"/>
                  <w:szCs w:val="24"/>
                  <w:u w:val="single"/>
                </w:rPr>
                <w:t>Roger Castillo</w:t>
              </w:r>
            </w:hyperlink>
          </w:p>
        </w:tc>
        <w:tc>
          <w:tcPr>
            <w:tcW w:w="0" w:type="auto"/>
            <w:shd w:val="clear" w:color="auto" w:fill="FDFDFD"/>
            <w:tcMar>
              <w:top w:w="120" w:type="dxa"/>
              <w:left w:w="120" w:type="dxa"/>
              <w:bottom w:w="120" w:type="dxa"/>
              <w:right w:w="120" w:type="dxa"/>
            </w:tcMar>
            <w:hideMark/>
          </w:tcPr>
          <w:p w14:paraId="4C93153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41A17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Field testing specalist at RIM | BlackBerry</w:t>
            </w:r>
          </w:p>
        </w:tc>
      </w:tr>
      <w:tr w:rsidR="00E71040" w:rsidRPr="00A37C06" w14:paraId="1629351E" w14:textId="77777777" w:rsidTr="00E71040">
        <w:trPr>
          <w:tblCellSpacing w:w="0" w:type="dxa"/>
        </w:trPr>
        <w:tc>
          <w:tcPr>
            <w:tcW w:w="0" w:type="auto"/>
            <w:shd w:val="clear" w:color="auto" w:fill="FFFFFF"/>
            <w:tcMar>
              <w:top w:w="120" w:type="dxa"/>
              <w:left w:w="120" w:type="dxa"/>
              <w:bottom w:w="120" w:type="dxa"/>
              <w:right w:w="120" w:type="dxa"/>
            </w:tcMar>
            <w:hideMark/>
          </w:tcPr>
          <w:p w14:paraId="0E384EB7" w14:textId="77777777" w:rsidR="00E71040" w:rsidRPr="00A37C06" w:rsidRDefault="00E20DD0" w:rsidP="00E84CC0">
            <w:pPr>
              <w:rPr>
                <w:rFonts w:ascii="Helvetica" w:hAnsi="Helvetica" w:cs="Helvetica"/>
                <w:color w:val="333333"/>
                <w:szCs w:val="24"/>
              </w:rPr>
            </w:pPr>
            <w:hyperlink r:id="rId167" w:tgtFrame="_blank" w:history="1">
              <w:r w:rsidR="00E71040" w:rsidRPr="00A37C06">
                <w:rPr>
                  <w:rFonts w:ascii="Helvetica" w:hAnsi="Helvetica" w:cs="Helvetica"/>
                  <w:color w:val="337AB7"/>
                  <w:szCs w:val="24"/>
                  <w:u w:val="single"/>
                </w:rPr>
                <w:t>Salma Rodriguez</w:t>
              </w:r>
            </w:hyperlink>
          </w:p>
        </w:tc>
        <w:tc>
          <w:tcPr>
            <w:tcW w:w="0" w:type="auto"/>
            <w:shd w:val="clear" w:color="auto" w:fill="FFFFFF"/>
            <w:tcMar>
              <w:top w:w="120" w:type="dxa"/>
              <w:left w:w="120" w:type="dxa"/>
              <w:bottom w:w="120" w:type="dxa"/>
              <w:right w:w="120" w:type="dxa"/>
            </w:tcMar>
            <w:hideMark/>
          </w:tcPr>
          <w:p w14:paraId="21307A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5BCB02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3A38A5D2" w14:textId="77777777" w:rsidTr="00E71040">
        <w:trPr>
          <w:tblCellSpacing w:w="0" w:type="dxa"/>
        </w:trPr>
        <w:tc>
          <w:tcPr>
            <w:tcW w:w="0" w:type="auto"/>
            <w:shd w:val="clear" w:color="auto" w:fill="FDFDFD"/>
            <w:tcMar>
              <w:top w:w="120" w:type="dxa"/>
              <w:left w:w="120" w:type="dxa"/>
              <w:bottom w:w="120" w:type="dxa"/>
              <w:right w:w="120" w:type="dxa"/>
            </w:tcMar>
            <w:hideMark/>
          </w:tcPr>
          <w:p w14:paraId="45E77CBD" w14:textId="77777777" w:rsidR="00E71040" w:rsidRPr="00A37C06" w:rsidRDefault="00E20DD0" w:rsidP="00E84CC0">
            <w:pPr>
              <w:rPr>
                <w:rFonts w:ascii="Helvetica" w:hAnsi="Helvetica" w:cs="Helvetica"/>
                <w:color w:val="333333"/>
                <w:szCs w:val="24"/>
              </w:rPr>
            </w:pPr>
            <w:hyperlink r:id="rId168" w:tgtFrame="_blank" w:history="1">
              <w:r w:rsidR="00E71040" w:rsidRPr="00A37C06">
                <w:rPr>
                  <w:rFonts w:ascii="Helvetica" w:hAnsi="Helvetica" w:cs="Helvetica"/>
                  <w:color w:val="337AB7"/>
                  <w:szCs w:val="24"/>
                  <w:u w:val="single"/>
                </w:rPr>
                <w:t>Reyneiro Hernandez</w:t>
              </w:r>
            </w:hyperlink>
          </w:p>
        </w:tc>
        <w:tc>
          <w:tcPr>
            <w:tcW w:w="0" w:type="auto"/>
            <w:shd w:val="clear" w:color="auto" w:fill="FDFDFD"/>
            <w:tcMar>
              <w:top w:w="120" w:type="dxa"/>
              <w:left w:w="120" w:type="dxa"/>
              <w:bottom w:w="120" w:type="dxa"/>
              <w:right w:w="120" w:type="dxa"/>
            </w:tcMar>
            <w:hideMark/>
          </w:tcPr>
          <w:p w14:paraId="5CA94B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65BDB7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Software Engineer at Yodel Messenger</w:t>
            </w:r>
          </w:p>
        </w:tc>
      </w:tr>
      <w:tr w:rsidR="00E71040" w:rsidRPr="00A37C06" w14:paraId="392EB3AB" w14:textId="77777777" w:rsidTr="00E71040">
        <w:trPr>
          <w:tblCellSpacing w:w="0" w:type="dxa"/>
        </w:trPr>
        <w:tc>
          <w:tcPr>
            <w:tcW w:w="0" w:type="auto"/>
            <w:shd w:val="clear" w:color="auto" w:fill="FFFFFF"/>
            <w:tcMar>
              <w:top w:w="120" w:type="dxa"/>
              <w:left w:w="120" w:type="dxa"/>
              <w:bottom w:w="120" w:type="dxa"/>
              <w:right w:w="120" w:type="dxa"/>
            </w:tcMar>
            <w:hideMark/>
          </w:tcPr>
          <w:p w14:paraId="2A3E4933" w14:textId="77777777" w:rsidR="00E71040" w:rsidRPr="00A37C06" w:rsidRDefault="00E20DD0" w:rsidP="00E84CC0">
            <w:pPr>
              <w:rPr>
                <w:rFonts w:ascii="Helvetica" w:hAnsi="Helvetica" w:cs="Helvetica"/>
                <w:color w:val="333333"/>
                <w:szCs w:val="24"/>
              </w:rPr>
            </w:pPr>
            <w:hyperlink r:id="rId169" w:tgtFrame="_blank" w:history="1">
              <w:r w:rsidR="00E71040" w:rsidRPr="00A37C06">
                <w:rPr>
                  <w:rFonts w:ascii="Helvetica" w:hAnsi="Helvetica" w:cs="Helvetica"/>
                  <w:color w:val="337AB7"/>
                  <w:szCs w:val="24"/>
                  <w:u w:val="single"/>
                </w:rPr>
                <w:t>Joel Ortiz</w:t>
              </w:r>
            </w:hyperlink>
          </w:p>
        </w:tc>
        <w:tc>
          <w:tcPr>
            <w:tcW w:w="0" w:type="auto"/>
            <w:shd w:val="clear" w:color="auto" w:fill="FFFFFF"/>
            <w:tcMar>
              <w:top w:w="120" w:type="dxa"/>
              <w:left w:w="120" w:type="dxa"/>
              <w:bottom w:w="120" w:type="dxa"/>
              <w:right w:w="120" w:type="dxa"/>
            </w:tcMar>
            <w:hideMark/>
          </w:tcPr>
          <w:p w14:paraId="328AF0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172D1F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Development Services Program Manager at Beacon Health Options</w:t>
            </w:r>
          </w:p>
        </w:tc>
      </w:tr>
      <w:tr w:rsidR="00E71040" w:rsidRPr="00A37C06" w14:paraId="213894E3" w14:textId="77777777" w:rsidTr="00E71040">
        <w:trPr>
          <w:tblCellSpacing w:w="0" w:type="dxa"/>
        </w:trPr>
        <w:tc>
          <w:tcPr>
            <w:tcW w:w="0" w:type="auto"/>
            <w:shd w:val="clear" w:color="auto" w:fill="FDFDFD"/>
            <w:tcMar>
              <w:top w:w="120" w:type="dxa"/>
              <w:left w:w="120" w:type="dxa"/>
              <w:bottom w:w="120" w:type="dxa"/>
              <w:right w:w="120" w:type="dxa"/>
            </w:tcMar>
            <w:hideMark/>
          </w:tcPr>
          <w:p w14:paraId="4FAF8887" w14:textId="77777777" w:rsidR="00E71040" w:rsidRPr="00A37C06" w:rsidRDefault="00E20DD0" w:rsidP="00E84CC0">
            <w:pPr>
              <w:rPr>
                <w:rFonts w:ascii="Helvetica" w:hAnsi="Helvetica" w:cs="Helvetica"/>
                <w:color w:val="333333"/>
                <w:szCs w:val="24"/>
              </w:rPr>
            </w:pPr>
            <w:hyperlink r:id="rId170" w:tgtFrame="_blank" w:history="1">
              <w:r w:rsidR="00E71040" w:rsidRPr="00A37C06">
                <w:rPr>
                  <w:rFonts w:ascii="Helvetica" w:hAnsi="Helvetica" w:cs="Helvetica"/>
                  <w:color w:val="337AB7"/>
                  <w:szCs w:val="24"/>
                  <w:u w:val="single"/>
                </w:rPr>
                <w:t>Jorge Cabrera</w:t>
              </w:r>
            </w:hyperlink>
          </w:p>
        </w:tc>
        <w:tc>
          <w:tcPr>
            <w:tcW w:w="0" w:type="auto"/>
            <w:shd w:val="clear" w:color="auto" w:fill="FDFDFD"/>
            <w:tcMar>
              <w:top w:w="120" w:type="dxa"/>
              <w:left w:w="120" w:type="dxa"/>
              <w:bottom w:w="120" w:type="dxa"/>
              <w:right w:w="120" w:type="dxa"/>
            </w:tcMar>
            <w:hideMark/>
          </w:tcPr>
          <w:p w14:paraId="1C1581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002832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FIU VISA Research Lab</w:t>
            </w:r>
          </w:p>
        </w:tc>
      </w:tr>
      <w:tr w:rsidR="00E71040" w:rsidRPr="00A37C06" w14:paraId="3F204FD4" w14:textId="77777777" w:rsidTr="00E71040">
        <w:trPr>
          <w:tblCellSpacing w:w="0" w:type="dxa"/>
        </w:trPr>
        <w:tc>
          <w:tcPr>
            <w:tcW w:w="0" w:type="auto"/>
            <w:shd w:val="clear" w:color="auto" w:fill="FFFFFF"/>
            <w:tcMar>
              <w:top w:w="120" w:type="dxa"/>
              <w:left w:w="120" w:type="dxa"/>
              <w:bottom w:w="120" w:type="dxa"/>
              <w:right w:w="120" w:type="dxa"/>
            </w:tcMar>
            <w:hideMark/>
          </w:tcPr>
          <w:p w14:paraId="12B489CF" w14:textId="77777777" w:rsidR="00E71040" w:rsidRPr="00A37C06" w:rsidRDefault="00E20DD0" w:rsidP="00E84CC0">
            <w:pPr>
              <w:rPr>
                <w:rFonts w:ascii="Helvetica" w:hAnsi="Helvetica" w:cs="Helvetica"/>
                <w:color w:val="333333"/>
                <w:szCs w:val="24"/>
              </w:rPr>
            </w:pPr>
            <w:hyperlink r:id="rId171" w:tgtFrame="_blank" w:history="1">
              <w:r w:rsidR="00E71040" w:rsidRPr="00A37C06">
                <w:rPr>
                  <w:rFonts w:ascii="Helvetica" w:hAnsi="Helvetica" w:cs="Helvetica"/>
                  <w:color w:val="337AB7"/>
                  <w:szCs w:val="24"/>
                  <w:u w:val="single"/>
                </w:rPr>
                <w:t>Julio Reyes</w:t>
              </w:r>
            </w:hyperlink>
          </w:p>
        </w:tc>
        <w:tc>
          <w:tcPr>
            <w:tcW w:w="0" w:type="auto"/>
            <w:shd w:val="clear" w:color="auto" w:fill="FFFFFF"/>
            <w:tcMar>
              <w:top w:w="120" w:type="dxa"/>
              <w:left w:w="120" w:type="dxa"/>
              <w:bottom w:w="120" w:type="dxa"/>
              <w:right w:w="120" w:type="dxa"/>
            </w:tcMar>
            <w:hideMark/>
          </w:tcPr>
          <w:p w14:paraId="331774A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25E4370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Andriod Software Engineer at Phunware, Inc.</w:t>
            </w:r>
          </w:p>
        </w:tc>
      </w:tr>
      <w:tr w:rsidR="00E71040" w:rsidRPr="00A37C06" w14:paraId="3461CBC2" w14:textId="77777777" w:rsidTr="00E71040">
        <w:trPr>
          <w:tblCellSpacing w:w="0" w:type="dxa"/>
        </w:trPr>
        <w:tc>
          <w:tcPr>
            <w:tcW w:w="0" w:type="auto"/>
            <w:shd w:val="clear" w:color="auto" w:fill="FDFDFD"/>
            <w:tcMar>
              <w:top w:w="120" w:type="dxa"/>
              <w:left w:w="120" w:type="dxa"/>
              <w:bottom w:w="120" w:type="dxa"/>
              <w:right w:w="120" w:type="dxa"/>
            </w:tcMar>
            <w:hideMark/>
          </w:tcPr>
          <w:p w14:paraId="55A33FA5" w14:textId="77777777" w:rsidR="00E71040" w:rsidRPr="00A37C06" w:rsidRDefault="00E20DD0" w:rsidP="00E84CC0">
            <w:pPr>
              <w:rPr>
                <w:rFonts w:ascii="Helvetica" w:hAnsi="Helvetica" w:cs="Helvetica"/>
                <w:color w:val="333333"/>
                <w:szCs w:val="24"/>
              </w:rPr>
            </w:pPr>
            <w:hyperlink r:id="rId172" w:tgtFrame="_blank" w:history="1">
              <w:r w:rsidR="00E71040" w:rsidRPr="00A37C06">
                <w:rPr>
                  <w:rFonts w:ascii="Helvetica" w:hAnsi="Helvetica" w:cs="Helvetica"/>
                  <w:color w:val="337AB7"/>
                  <w:szCs w:val="24"/>
                  <w:u w:val="single"/>
                </w:rPr>
                <w:t>Gabrielle Moestar</w:t>
              </w:r>
            </w:hyperlink>
          </w:p>
        </w:tc>
        <w:tc>
          <w:tcPr>
            <w:tcW w:w="0" w:type="auto"/>
            <w:shd w:val="clear" w:color="auto" w:fill="FDFDFD"/>
            <w:tcMar>
              <w:top w:w="120" w:type="dxa"/>
              <w:left w:w="120" w:type="dxa"/>
              <w:bottom w:w="120" w:type="dxa"/>
              <w:right w:w="120" w:type="dxa"/>
            </w:tcMar>
            <w:hideMark/>
          </w:tcPr>
          <w:p w14:paraId="72CD8FA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530CFD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Analyst at Cross Country Home Services</w:t>
            </w:r>
          </w:p>
        </w:tc>
      </w:tr>
      <w:tr w:rsidR="00E71040" w:rsidRPr="00A37C06" w14:paraId="147903CC" w14:textId="77777777" w:rsidTr="00E71040">
        <w:trPr>
          <w:tblCellSpacing w:w="0" w:type="dxa"/>
        </w:trPr>
        <w:tc>
          <w:tcPr>
            <w:tcW w:w="0" w:type="auto"/>
            <w:shd w:val="clear" w:color="auto" w:fill="FFFFFF"/>
            <w:tcMar>
              <w:top w:w="120" w:type="dxa"/>
              <w:left w:w="120" w:type="dxa"/>
              <w:bottom w:w="120" w:type="dxa"/>
              <w:right w:w="120" w:type="dxa"/>
            </w:tcMar>
            <w:hideMark/>
          </w:tcPr>
          <w:p w14:paraId="26D29091" w14:textId="77777777" w:rsidR="00E71040" w:rsidRPr="00A37C06" w:rsidRDefault="00E20DD0" w:rsidP="00E84CC0">
            <w:pPr>
              <w:rPr>
                <w:rFonts w:ascii="Helvetica" w:hAnsi="Helvetica" w:cs="Helvetica"/>
                <w:color w:val="333333"/>
                <w:szCs w:val="24"/>
              </w:rPr>
            </w:pPr>
            <w:hyperlink r:id="rId173" w:tgtFrame="_blank" w:history="1">
              <w:r w:rsidR="00E71040" w:rsidRPr="00A37C06">
                <w:rPr>
                  <w:rFonts w:ascii="Helvetica" w:hAnsi="Helvetica" w:cs="Helvetica"/>
                  <w:color w:val="337AB7"/>
                  <w:szCs w:val="24"/>
                  <w:u w:val="single"/>
                </w:rPr>
                <w:t>Jason Clary</w:t>
              </w:r>
            </w:hyperlink>
          </w:p>
        </w:tc>
        <w:tc>
          <w:tcPr>
            <w:tcW w:w="0" w:type="auto"/>
            <w:shd w:val="clear" w:color="auto" w:fill="FFFFFF"/>
            <w:tcMar>
              <w:top w:w="120" w:type="dxa"/>
              <w:left w:w="120" w:type="dxa"/>
              <w:bottom w:w="120" w:type="dxa"/>
              <w:right w:w="120" w:type="dxa"/>
            </w:tcMar>
            <w:hideMark/>
          </w:tcPr>
          <w:p w14:paraId="7700E2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77F531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Sr. Software Engineer - iOS at BluVision, Inc.</w:t>
            </w:r>
          </w:p>
        </w:tc>
      </w:tr>
      <w:tr w:rsidR="00E71040" w:rsidRPr="00A37C06" w14:paraId="04067036" w14:textId="77777777" w:rsidTr="00E71040">
        <w:trPr>
          <w:tblCellSpacing w:w="0" w:type="dxa"/>
        </w:trPr>
        <w:tc>
          <w:tcPr>
            <w:tcW w:w="0" w:type="auto"/>
            <w:shd w:val="clear" w:color="auto" w:fill="FDFDFD"/>
            <w:tcMar>
              <w:top w:w="120" w:type="dxa"/>
              <w:left w:w="120" w:type="dxa"/>
              <w:bottom w:w="120" w:type="dxa"/>
              <w:right w:w="120" w:type="dxa"/>
            </w:tcMar>
            <w:hideMark/>
          </w:tcPr>
          <w:p w14:paraId="01936C2D" w14:textId="77777777" w:rsidR="00E71040" w:rsidRPr="00A37C06" w:rsidRDefault="00E20DD0" w:rsidP="00E84CC0">
            <w:pPr>
              <w:rPr>
                <w:rFonts w:ascii="Helvetica" w:hAnsi="Helvetica" w:cs="Helvetica"/>
                <w:color w:val="333333"/>
                <w:szCs w:val="24"/>
              </w:rPr>
            </w:pPr>
            <w:hyperlink r:id="rId174" w:tgtFrame="_blank" w:history="1">
              <w:r w:rsidR="00E71040" w:rsidRPr="00A37C06">
                <w:rPr>
                  <w:rFonts w:ascii="Helvetica" w:hAnsi="Helvetica" w:cs="Helvetica"/>
                  <w:color w:val="337AB7"/>
                  <w:szCs w:val="24"/>
                  <w:u w:val="single"/>
                </w:rPr>
                <w:t>Alfonso Boza</w:t>
              </w:r>
            </w:hyperlink>
          </w:p>
        </w:tc>
        <w:tc>
          <w:tcPr>
            <w:tcW w:w="0" w:type="auto"/>
            <w:shd w:val="clear" w:color="auto" w:fill="FDFDFD"/>
            <w:tcMar>
              <w:top w:w="120" w:type="dxa"/>
              <w:left w:w="120" w:type="dxa"/>
              <w:bottom w:w="120" w:type="dxa"/>
              <w:right w:w="120" w:type="dxa"/>
            </w:tcMar>
            <w:hideMark/>
          </w:tcPr>
          <w:p w14:paraId="0FA99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790305E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7D6CDAF5" w14:textId="77777777" w:rsidTr="00E71040">
        <w:trPr>
          <w:tblCellSpacing w:w="0" w:type="dxa"/>
        </w:trPr>
        <w:tc>
          <w:tcPr>
            <w:tcW w:w="0" w:type="auto"/>
            <w:shd w:val="clear" w:color="auto" w:fill="FFFFFF"/>
            <w:tcMar>
              <w:top w:w="120" w:type="dxa"/>
              <w:left w:w="120" w:type="dxa"/>
              <w:bottom w:w="120" w:type="dxa"/>
              <w:right w:w="120" w:type="dxa"/>
            </w:tcMar>
            <w:hideMark/>
          </w:tcPr>
          <w:p w14:paraId="060B781A" w14:textId="77777777" w:rsidR="00E71040" w:rsidRPr="00A37C06" w:rsidRDefault="00E20DD0" w:rsidP="00E84CC0">
            <w:pPr>
              <w:rPr>
                <w:rFonts w:ascii="Helvetica" w:hAnsi="Helvetica" w:cs="Helvetica"/>
                <w:color w:val="333333"/>
                <w:szCs w:val="24"/>
              </w:rPr>
            </w:pPr>
            <w:hyperlink r:id="rId175" w:tgtFrame="_blank" w:history="1">
              <w:r w:rsidR="00E71040" w:rsidRPr="00A37C06">
                <w:rPr>
                  <w:rFonts w:ascii="Helvetica" w:hAnsi="Helvetica" w:cs="Helvetica"/>
                  <w:color w:val="337AB7"/>
                  <w:szCs w:val="24"/>
                  <w:u w:val="single"/>
                </w:rPr>
                <w:t>Daniel Carrillo</w:t>
              </w:r>
            </w:hyperlink>
          </w:p>
        </w:tc>
        <w:tc>
          <w:tcPr>
            <w:tcW w:w="0" w:type="auto"/>
            <w:shd w:val="clear" w:color="auto" w:fill="FFFFFF"/>
            <w:tcMar>
              <w:top w:w="120" w:type="dxa"/>
              <w:left w:w="120" w:type="dxa"/>
              <w:bottom w:w="120" w:type="dxa"/>
              <w:right w:w="120" w:type="dxa"/>
            </w:tcMar>
            <w:hideMark/>
          </w:tcPr>
          <w:p w14:paraId="010B1E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22A05F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Diageo Academy Analyst at Diageo</w:t>
            </w:r>
          </w:p>
        </w:tc>
      </w:tr>
      <w:tr w:rsidR="00E71040" w:rsidRPr="00A37C06" w14:paraId="6D165F69" w14:textId="77777777" w:rsidTr="00E71040">
        <w:trPr>
          <w:tblCellSpacing w:w="0" w:type="dxa"/>
        </w:trPr>
        <w:tc>
          <w:tcPr>
            <w:tcW w:w="0" w:type="auto"/>
            <w:shd w:val="clear" w:color="auto" w:fill="FDFDFD"/>
            <w:tcMar>
              <w:top w:w="120" w:type="dxa"/>
              <w:left w:w="120" w:type="dxa"/>
              <w:bottom w:w="120" w:type="dxa"/>
              <w:right w:w="120" w:type="dxa"/>
            </w:tcMar>
            <w:hideMark/>
          </w:tcPr>
          <w:p w14:paraId="5418DA08" w14:textId="77777777" w:rsidR="00E71040" w:rsidRPr="00A37C06" w:rsidRDefault="00E20DD0" w:rsidP="00E84CC0">
            <w:pPr>
              <w:rPr>
                <w:rFonts w:ascii="Helvetica" w:hAnsi="Helvetica" w:cs="Helvetica"/>
                <w:color w:val="333333"/>
                <w:szCs w:val="24"/>
              </w:rPr>
            </w:pPr>
            <w:hyperlink r:id="rId176" w:tgtFrame="_blank" w:history="1">
              <w:r w:rsidR="00E71040" w:rsidRPr="00A37C06">
                <w:rPr>
                  <w:rFonts w:ascii="Helvetica" w:hAnsi="Helvetica" w:cs="Helvetica"/>
                  <w:color w:val="337AB7"/>
                  <w:szCs w:val="24"/>
                  <w:u w:val="single"/>
                </w:rPr>
                <w:t>Edward Amoros</w:t>
              </w:r>
            </w:hyperlink>
          </w:p>
        </w:tc>
        <w:tc>
          <w:tcPr>
            <w:tcW w:w="0" w:type="auto"/>
            <w:shd w:val="clear" w:color="auto" w:fill="FDFDFD"/>
            <w:tcMar>
              <w:top w:w="120" w:type="dxa"/>
              <w:left w:w="120" w:type="dxa"/>
              <w:bottom w:w="120" w:type="dxa"/>
              <w:right w:w="120" w:type="dxa"/>
            </w:tcMar>
            <w:hideMark/>
          </w:tcPr>
          <w:p w14:paraId="5871523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0E6C55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Systems Administrator at Florida Power &amp; Light</w:t>
            </w:r>
          </w:p>
        </w:tc>
      </w:tr>
      <w:tr w:rsidR="00E71040" w:rsidRPr="00A37C06" w14:paraId="202B810F" w14:textId="77777777" w:rsidTr="00E71040">
        <w:trPr>
          <w:tblCellSpacing w:w="0" w:type="dxa"/>
        </w:trPr>
        <w:tc>
          <w:tcPr>
            <w:tcW w:w="0" w:type="auto"/>
            <w:shd w:val="clear" w:color="auto" w:fill="FFFFFF"/>
            <w:tcMar>
              <w:top w:w="120" w:type="dxa"/>
              <w:left w:w="120" w:type="dxa"/>
              <w:bottom w:w="120" w:type="dxa"/>
              <w:right w:w="120" w:type="dxa"/>
            </w:tcMar>
            <w:hideMark/>
          </w:tcPr>
          <w:p w14:paraId="0E57220E" w14:textId="77777777" w:rsidR="00E71040" w:rsidRPr="00A37C06" w:rsidRDefault="00E20DD0" w:rsidP="00E84CC0">
            <w:pPr>
              <w:rPr>
                <w:rFonts w:ascii="Helvetica" w:hAnsi="Helvetica" w:cs="Helvetica"/>
                <w:color w:val="333333"/>
                <w:szCs w:val="24"/>
              </w:rPr>
            </w:pPr>
            <w:hyperlink r:id="rId177" w:tgtFrame="_blank" w:history="1">
              <w:r w:rsidR="00E71040" w:rsidRPr="00A37C06">
                <w:rPr>
                  <w:rFonts w:ascii="Helvetica" w:hAnsi="Helvetica" w:cs="Helvetica"/>
                  <w:color w:val="337AB7"/>
                  <w:szCs w:val="24"/>
                  <w:u w:val="single"/>
                </w:rPr>
                <w:t>Jairo Pava</w:t>
              </w:r>
            </w:hyperlink>
          </w:p>
        </w:tc>
        <w:tc>
          <w:tcPr>
            <w:tcW w:w="0" w:type="auto"/>
            <w:shd w:val="clear" w:color="auto" w:fill="FFFFFF"/>
            <w:tcMar>
              <w:top w:w="120" w:type="dxa"/>
              <w:left w:w="120" w:type="dxa"/>
              <w:bottom w:w="120" w:type="dxa"/>
              <w:right w:w="120" w:type="dxa"/>
            </w:tcMar>
            <w:hideMark/>
          </w:tcPr>
          <w:p w14:paraId="3FC21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14F543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C33B9C6" w14:textId="77777777" w:rsidTr="00E71040">
        <w:trPr>
          <w:tblCellSpacing w:w="0" w:type="dxa"/>
        </w:trPr>
        <w:tc>
          <w:tcPr>
            <w:tcW w:w="0" w:type="auto"/>
            <w:shd w:val="clear" w:color="auto" w:fill="FDFDFD"/>
            <w:tcMar>
              <w:top w:w="120" w:type="dxa"/>
              <w:left w:w="120" w:type="dxa"/>
              <w:bottom w:w="120" w:type="dxa"/>
              <w:right w:w="120" w:type="dxa"/>
            </w:tcMar>
            <w:hideMark/>
          </w:tcPr>
          <w:p w14:paraId="4002E415" w14:textId="77777777" w:rsidR="00E71040" w:rsidRPr="00A37C06" w:rsidRDefault="00E20DD0" w:rsidP="00E84CC0">
            <w:pPr>
              <w:rPr>
                <w:rFonts w:ascii="Helvetica" w:hAnsi="Helvetica" w:cs="Helvetica"/>
                <w:color w:val="333333"/>
                <w:szCs w:val="24"/>
              </w:rPr>
            </w:pPr>
            <w:hyperlink r:id="rId178" w:tgtFrame="_blank" w:history="1">
              <w:r w:rsidR="00E71040" w:rsidRPr="00A37C06">
                <w:rPr>
                  <w:rFonts w:ascii="Helvetica" w:hAnsi="Helvetica" w:cs="Helvetica"/>
                  <w:color w:val="337AB7"/>
                  <w:szCs w:val="24"/>
                  <w:u w:val="single"/>
                </w:rPr>
                <w:t>Janet Machado</w:t>
              </w:r>
            </w:hyperlink>
          </w:p>
        </w:tc>
        <w:tc>
          <w:tcPr>
            <w:tcW w:w="0" w:type="auto"/>
            <w:shd w:val="clear" w:color="auto" w:fill="FDFDFD"/>
            <w:tcMar>
              <w:top w:w="120" w:type="dxa"/>
              <w:left w:w="120" w:type="dxa"/>
              <w:bottom w:w="120" w:type="dxa"/>
              <w:right w:w="120" w:type="dxa"/>
            </w:tcMar>
            <w:hideMark/>
          </w:tcPr>
          <w:p w14:paraId="49F4C5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E5C0B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Armor Correctional Health Services</w:t>
            </w:r>
          </w:p>
        </w:tc>
      </w:tr>
      <w:tr w:rsidR="00E71040" w:rsidRPr="00A37C06" w14:paraId="434E132A" w14:textId="77777777" w:rsidTr="00E71040">
        <w:trPr>
          <w:tblCellSpacing w:w="0" w:type="dxa"/>
        </w:trPr>
        <w:tc>
          <w:tcPr>
            <w:tcW w:w="0" w:type="auto"/>
            <w:shd w:val="clear" w:color="auto" w:fill="FFFFFF"/>
            <w:tcMar>
              <w:top w:w="120" w:type="dxa"/>
              <w:left w:w="120" w:type="dxa"/>
              <w:bottom w:w="120" w:type="dxa"/>
              <w:right w:w="120" w:type="dxa"/>
            </w:tcMar>
            <w:hideMark/>
          </w:tcPr>
          <w:p w14:paraId="276AB873" w14:textId="77777777" w:rsidR="00E71040" w:rsidRPr="00A37C06" w:rsidRDefault="00E20DD0" w:rsidP="00E84CC0">
            <w:pPr>
              <w:rPr>
                <w:rFonts w:ascii="Helvetica" w:hAnsi="Helvetica" w:cs="Helvetica"/>
                <w:color w:val="333333"/>
                <w:szCs w:val="24"/>
              </w:rPr>
            </w:pPr>
            <w:hyperlink r:id="rId179" w:tgtFrame="_blank" w:history="1">
              <w:r w:rsidR="00E71040" w:rsidRPr="00A37C06">
                <w:rPr>
                  <w:rFonts w:ascii="Helvetica" w:hAnsi="Helvetica" w:cs="Helvetica"/>
                  <w:color w:val="337AB7"/>
                  <w:szCs w:val="24"/>
                  <w:u w:val="single"/>
                </w:rPr>
                <w:t>Jesus Lugo</w:t>
              </w:r>
            </w:hyperlink>
          </w:p>
        </w:tc>
        <w:tc>
          <w:tcPr>
            <w:tcW w:w="0" w:type="auto"/>
            <w:shd w:val="clear" w:color="auto" w:fill="FFFFFF"/>
            <w:tcMar>
              <w:top w:w="120" w:type="dxa"/>
              <w:left w:w="120" w:type="dxa"/>
              <w:bottom w:w="120" w:type="dxa"/>
              <w:right w:w="120" w:type="dxa"/>
            </w:tcMar>
            <w:hideMark/>
          </w:tcPr>
          <w:p w14:paraId="4432CD3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6BF8C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Corporate Operations Engineer at Google</w:t>
            </w:r>
          </w:p>
        </w:tc>
      </w:tr>
      <w:tr w:rsidR="00E71040" w:rsidRPr="00A37C06" w14:paraId="613AAA3A" w14:textId="77777777" w:rsidTr="00E71040">
        <w:trPr>
          <w:tblCellSpacing w:w="0" w:type="dxa"/>
        </w:trPr>
        <w:tc>
          <w:tcPr>
            <w:tcW w:w="0" w:type="auto"/>
            <w:shd w:val="clear" w:color="auto" w:fill="FDFDFD"/>
            <w:tcMar>
              <w:top w:w="120" w:type="dxa"/>
              <w:left w:w="120" w:type="dxa"/>
              <w:bottom w:w="120" w:type="dxa"/>
              <w:right w:w="120" w:type="dxa"/>
            </w:tcMar>
            <w:hideMark/>
          </w:tcPr>
          <w:p w14:paraId="2541F82B" w14:textId="77777777" w:rsidR="00E71040" w:rsidRPr="00A37C06" w:rsidRDefault="00E20DD0" w:rsidP="00E84CC0">
            <w:pPr>
              <w:rPr>
                <w:rFonts w:ascii="Helvetica" w:hAnsi="Helvetica" w:cs="Helvetica"/>
                <w:color w:val="333333"/>
                <w:szCs w:val="24"/>
              </w:rPr>
            </w:pPr>
            <w:hyperlink r:id="rId180" w:tgtFrame="_blank" w:history="1">
              <w:r w:rsidR="00E71040" w:rsidRPr="00A37C06">
                <w:rPr>
                  <w:rFonts w:ascii="Helvetica" w:hAnsi="Helvetica" w:cs="Helvetica"/>
                  <w:color w:val="337AB7"/>
                  <w:szCs w:val="24"/>
                  <w:u w:val="single"/>
                </w:rPr>
                <w:t>Jose Hernandez</w:t>
              </w:r>
            </w:hyperlink>
          </w:p>
        </w:tc>
        <w:tc>
          <w:tcPr>
            <w:tcW w:w="0" w:type="auto"/>
            <w:shd w:val="clear" w:color="auto" w:fill="FDFDFD"/>
            <w:tcMar>
              <w:top w:w="120" w:type="dxa"/>
              <w:left w:w="120" w:type="dxa"/>
              <w:bottom w:w="120" w:type="dxa"/>
              <w:right w:w="120" w:type="dxa"/>
            </w:tcMar>
            <w:hideMark/>
          </w:tcPr>
          <w:p w14:paraId="6EDA4F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81B7A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at Sentry Data Systems</w:t>
            </w:r>
          </w:p>
        </w:tc>
      </w:tr>
      <w:tr w:rsidR="00E71040" w:rsidRPr="00A37C06" w14:paraId="5FEE0C47" w14:textId="77777777" w:rsidTr="00E71040">
        <w:trPr>
          <w:tblCellSpacing w:w="0" w:type="dxa"/>
        </w:trPr>
        <w:tc>
          <w:tcPr>
            <w:tcW w:w="0" w:type="auto"/>
            <w:shd w:val="clear" w:color="auto" w:fill="FFFFFF"/>
            <w:tcMar>
              <w:top w:w="120" w:type="dxa"/>
              <w:left w:w="120" w:type="dxa"/>
              <w:bottom w:w="120" w:type="dxa"/>
              <w:right w:w="120" w:type="dxa"/>
            </w:tcMar>
            <w:hideMark/>
          </w:tcPr>
          <w:p w14:paraId="22A155D4" w14:textId="77777777" w:rsidR="00E71040" w:rsidRPr="00A37C06" w:rsidRDefault="00E20DD0" w:rsidP="00E84CC0">
            <w:pPr>
              <w:rPr>
                <w:rFonts w:ascii="Helvetica" w:hAnsi="Helvetica" w:cs="Helvetica"/>
                <w:color w:val="333333"/>
                <w:szCs w:val="24"/>
              </w:rPr>
            </w:pPr>
            <w:hyperlink r:id="rId181" w:tgtFrame="_blank" w:history="1">
              <w:r w:rsidR="00E71040" w:rsidRPr="00A37C06">
                <w:rPr>
                  <w:rFonts w:ascii="Helvetica" w:hAnsi="Helvetica" w:cs="Helvetica"/>
                  <w:color w:val="337AB7"/>
                  <w:szCs w:val="24"/>
                  <w:u w:val="single"/>
                </w:rPr>
                <w:t>Jose Seara</w:t>
              </w:r>
            </w:hyperlink>
          </w:p>
        </w:tc>
        <w:tc>
          <w:tcPr>
            <w:tcW w:w="0" w:type="auto"/>
            <w:shd w:val="clear" w:color="auto" w:fill="FFFFFF"/>
            <w:tcMar>
              <w:top w:w="120" w:type="dxa"/>
              <w:left w:w="120" w:type="dxa"/>
              <w:bottom w:w="120" w:type="dxa"/>
              <w:right w:w="120" w:type="dxa"/>
            </w:tcMar>
            <w:hideMark/>
          </w:tcPr>
          <w:p w14:paraId="226668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4DD42D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Risk Analyst at Spirit Airlines</w:t>
            </w:r>
          </w:p>
        </w:tc>
      </w:tr>
      <w:tr w:rsidR="00E71040" w:rsidRPr="00A37C06" w14:paraId="21B0C55F" w14:textId="77777777" w:rsidTr="00E71040">
        <w:trPr>
          <w:tblCellSpacing w:w="0" w:type="dxa"/>
        </w:trPr>
        <w:tc>
          <w:tcPr>
            <w:tcW w:w="0" w:type="auto"/>
            <w:shd w:val="clear" w:color="auto" w:fill="FDFDFD"/>
            <w:tcMar>
              <w:top w:w="120" w:type="dxa"/>
              <w:left w:w="120" w:type="dxa"/>
              <w:bottom w:w="120" w:type="dxa"/>
              <w:right w:w="120" w:type="dxa"/>
            </w:tcMar>
            <w:hideMark/>
          </w:tcPr>
          <w:p w14:paraId="4A59F4D5" w14:textId="77777777" w:rsidR="00E71040" w:rsidRPr="00A37C06" w:rsidRDefault="00E20DD0" w:rsidP="00E84CC0">
            <w:pPr>
              <w:rPr>
                <w:rFonts w:ascii="Helvetica" w:hAnsi="Helvetica" w:cs="Helvetica"/>
                <w:color w:val="333333"/>
                <w:szCs w:val="24"/>
              </w:rPr>
            </w:pPr>
            <w:hyperlink r:id="rId182" w:tgtFrame="_blank" w:history="1">
              <w:r w:rsidR="00E71040" w:rsidRPr="00A37C06">
                <w:rPr>
                  <w:rFonts w:ascii="Helvetica" w:hAnsi="Helvetica" w:cs="Helvetica"/>
                  <w:color w:val="337AB7"/>
                  <w:szCs w:val="24"/>
                  <w:u w:val="single"/>
                </w:rPr>
                <w:t>Mackenson Mathurin</w:t>
              </w:r>
            </w:hyperlink>
          </w:p>
        </w:tc>
        <w:tc>
          <w:tcPr>
            <w:tcW w:w="0" w:type="auto"/>
            <w:shd w:val="clear" w:color="auto" w:fill="FDFDFD"/>
            <w:tcMar>
              <w:top w:w="120" w:type="dxa"/>
              <w:left w:w="120" w:type="dxa"/>
              <w:bottom w:w="120" w:type="dxa"/>
              <w:right w:w="120" w:type="dxa"/>
            </w:tcMar>
            <w:hideMark/>
          </w:tcPr>
          <w:p w14:paraId="78125E9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73C32D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SaaS Application Services Engineer at Ultimate Software</w:t>
            </w:r>
          </w:p>
        </w:tc>
      </w:tr>
      <w:tr w:rsidR="00E71040" w:rsidRPr="00A37C06" w14:paraId="62FE88FB" w14:textId="77777777" w:rsidTr="00E71040">
        <w:trPr>
          <w:tblCellSpacing w:w="0" w:type="dxa"/>
        </w:trPr>
        <w:tc>
          <w:tcPr>
            <w:tcW w:w="0" w:type="auto"/>
            <w:shd w:val="clear" w:color="auto" w:fill="FFFFFF"/>
            <w:tcMar>
              <w:top w:w="120" w:type="dxa"/>
              <w:left w:w="120" w:type="dxa"/>
              <w:bottom w:w="120" w:type="dxa"/>
              <w:right w:w="120" w:type="dxa"/>
            </w:tcMar>
            <w:hideMark/>
          </w:tcPr>
          <w:p w14:paraId="15908CFB" w14:textId="77777777" w:rsidR="00E71040" w:rsidRPr="00A37C06" w:rsidRDefault="00E20DD0" w:rsidP="00E84CC0">
            <w:pPr>
              <w:rPr>
                <w:rFonts w:ascii="Helvetica" w:hAnsi="Helvetica" w:cs="Helvetica"/>
                <w:color w:val="333333"/>
                <w:szCs w:val="24"/>
              </w:rPr>
            </w:pPr>
            <w:hyperlink r:id="rId183" w:tgtFrame="_blank" w:history="1">
              <w:r w:rsidR="00E71040" w:rsidRPr="00A37C06">
                <w:rPr>
                  <w:rFonts w:ascii="Helvetica" w:hAnsi="Helvetica" w:cs="Helvetica"/>
                  <w:color w:val="337AB7"/>
                  <w:szCs w:val="24"/>
                  <w:u w:val="single"/>
                </w:rPr>
                <w:t>Stephen Bromfield</w:t>
              </w:r>
            </w:hyperlink>
          </w:p>
        </w:tc>
        <w:tc>
          <w:tcPr>
            <w:tcW w:w="0" w:type="auto"/>
            <w:shd w:val="clear" w:color="auto" w:fill="FFFFFF"/>
            <w:tcMar>
              <w:top w:w="120" w:type="dxa"/>
              <w:left w:w="120" w:type="dxa"/>
              <w:bottom w:w="120" w:type="dxa"/>
              <w:right w:w="120" w:type="dxa"/>
            </w:tcMar>
            <w:hideMark/>
          </w:tcPr>
          <w:p w14:paraId="657D26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0D49CB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of Media Systems at Florida International University</w:t>
            </w:r>
          </w:p>
        </w:tc>
      </w:tr>
      <w:tr w:rsidR="00E71040" w:rsidRPr="00A37C06" w14:paraId="23E4E8DC" w14:textId="77777777" w:rsidTr="00E71040">
        <w:trPr>
          <w:tblCellSpacing w:w="0" w:type="dxa"/>
        </w:trPr>
        <w:tc>
          <w:tcPr>
            <w:tcW w:w="0" w:type="auto"/>
            <w:shd w:val="clear" w:color="auto" w:fill="FDFDFD"/>
            <w:tcMar>
              <w:top w:w="120" w:type="dxa"/>
              <w:left w:w="120" w:type="dxa"/>
              <w:bottom w:w="120" w:type="dxa"/>
              <w:right w:w="120" w:type="dxa"/>
            </w:tcMar>
            <w:hideMark/>
          </w:tcPr>
          <w:p w14:paraId="59DA0349" w14:textId="77777777" w:rsidR="00E71040" w:rsidRPr="00A37C06" w:rsidRDefault="00E20DD0" w:rsidP="00E84CC0">
            <w:pPr>
              <w:rPr>
                <w:rFonts w:ascii="Helvetica" w:hAnsi="Helvetica" w:cs="Helvetica"/>
                <w:color w:val="333333"/>
                <w:szCs w:val="24"/>
              </w:rPr>
            </w:pPr>
            <w:hyperlink r:id="rId184" w:tgtFrame="_blank" w:history="1">
              <w:r w:rsidR="00E71040" w:rsidRPr="00A37C06">
                <w:rPr>
                  <w:rFonts w:ascii="Helvetica" w:hAnsi="Helvetica" w:cs="Helvetica"/>
                  <w:color w:val="337AB7"/>
                  <w:szCs w:val="24"/>
                  <w:u w:val="single"/>
                </w:rPr>
                <w:t>Vamsi Punna</w:t>
              </w:r>
            </w:hyperlink>
          </w:p>
        </w:tc>
        <w:tc>
          <w:tcPr>
            <w:tcW w:w="0" w:type="auto"/>
            <w:shd w:val="clear" w:color="auto" w:fill="FDFDFD"/>
            <w:tcMar>
              <w:top w:w="120" w:type="dxa"/>
              <w:left w:w="120" w:type="dxa"/>
              <w:bottom w:w="120" w:type="dxa"/>
              <w:right w:w="120" w:type="dxa"/>
            </w:tcMar>
            <w:hideMark/>
          </w:tcPr>
          <w:p w14:paraId="1BBCFC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3C2649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Allscripts</w:t>
            </w:r>
          </w:p>
        </w:tc>
      </w:tr>
      <w:tr w:rsidR="00E71040" w:rsidRPr="00A37C06" w14:paraId="574541AE" w14:textId="77777777" w:rsidTr="00E71040">
        <w:trPr>
          <w:tblCellSpacing w:w="0" w:type="dxa"/>
        </w:trPr>
        <w:tc>
          <w:tcPr>
            <w:tcW w:w="0" w:type="auto"/>
            <w:shd w:val="clear" w:color="auto" w:fill="FFFFFF"/>
            <w:tcMar>
              <w:top w:w="120" w:type="dxa"/>
              <w:left w:w="120" w:type="dxa"/>
              <w:bottom w:w="120" w:type="dxa"/>
              <w:right w:w="120" w:type="dxa"/>
            </w:tcMar>
            <w:hideMark/>
          </w:tcPr>
          <w:p w14:paraId="1FC5FB31" w14:textId="77777777" w:rsidR="00E71040" w:rsidRPr="00A37C06" w:rsidRDefault="00E20DD0" w:rsidP="00E84CC0">
            <w:pPr>
              <w:rPr>
                <w:rFonts w:ascii="Helvetica" w:hAnsi="Helvetica" w:cs="Helvetica"/>
                <w:color w:val="333333"/>
                <w:szCs w:val="24"/>
              </w:rPr>
            </w:pPr>
            <w:hyperlink r:id="rId185" w:tgtFrame="_blank" w:history="1">
              <w:r w:rsidR="00E71040" w:rsidRPr="00A37C06">
                <w:rPr>
                  <w:rFonts w:ascii="Helvetica" w:hAnsi="Helvetica" w:cs="Helvetica"/>
                  <w:color w:val="337AB7"/>
                  <w:szCs w:val="24"/>
                  <w:u w:val="single"/>
                </w:rPr>
                <w:t>Yamil Fajardo</w:t>
              </w:r>
            </w:hyperlink>
          </w:p>
        </w:tc>
        <w:tc>
          <w:tcPr>
            <w:tcW w:w="0" w:type="auto"/>
            <w:shd w:val="clear" w:color="auto" w:fill="FFFFFF"/>
            <w:tcMar>
              <w:top w:w="120" w:type="dxa"/>
              <w:left w:w="120" w:type="dxa"/>
              <w:bottom w:w="120" w:type="dxa"/>
              <w:right w:w="120" w:type="dxa"/>
            </w:tcMar>
            <w:hideMark/>
          </w:tcPr>
          <w:p w14:paraId="094254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50A7FA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Global Information Security at EY</w:t>
            </w:r>
          </w:p>
        </w:tc>
      </w:tr>
      <w:tr w:rsidR="00E71040" w:rsidRPr="00A37C06" w14:paraId="12A7DEC7" w14:textId="77777777" w:rsidTr="00E71040">
        <w:trPr>
          <w:tblCellSpacing w:w="0" w:type="dxa"/>
        </w:trPr>
        <w:tc>
          <w:tcPr>
            <w:tcW w:w="0" w:type="auto"/>
            <w:shd w:val="clear" w:color="auto" w:fill="FDFDFD"/>
            <w:tcMar>
              <w:top w:w="120" w:type="dxa"/>
              <w:left w:w="120" w:type="dxa"/>
              <w:bottom w:w="120" w:type="dxa"/>
              <w:right w:w="120" w:type="dxa"/>
            </w:tcMar>
            <w:hideMark/>
          </w:tcPr>
          <w:p w14:paraId="16F58D5A" w14:textId="77777777" w:rsidR="00E71040" w:rsidRPr="00A37C06" w:rsidRDefault="00E20DD0" w:rsidP="00E84CC0">
            <w:pPr>
              <w:rPr>
                <w:rFonts w:ascii="Helvetica" w:hAnsi="Helvetica" w:cs="Helvetica"/>
                <w:color w:val="333333"/>
                <w:szCs w:val="24"/>
              </w:rPr>
            </w:pPr>
            <w:hyperlink r:id="rId186" w:tgtFrame="_blank" w:history="1">
              <w:r w:rsidR="00E71040" w:rsidRPr="00A37C06">
                <w:rPr>
                  <w:rFonts w:ascii="Helvetica" w:hAnsi="Helvetica" w:cs="Helvetica"/>
                  <w:color w:val="337AB7"/>
                  <w:szCs w:val="24"/>
                  <w:u w:val="single"/>
                </w:rPr>
                <w:t>Yanmei Wu</w:t>
              </w:r>
            </w:hyperlink>
          </w:p>
        </w:tc>
        <w:tc>
          <w:tcPr>
            <w:tcW w:w="0" w:type="auto"/>
            <w:shd w:val="clear" w:color="auto" w:fill="FDFDFD"/>
            <w:tcMar>
              <w:top w:w="120" w:type="dxa"/>
              <w:left w:w="120" w:type="dxa"/>
              <w:bottom w:w="120" w:type="dxa"/>
              <w:right w:w="120" w:type="dxa"/>
            </w:tcMar>
            <w:hideMark/>
          </w:tcPr>
          <w:p w14:paraId="653C60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5856BD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Software Engineer at HasOffers</w:t>
            </w:r>
          </w:p>
        </w:tc>
      </w:tr>
      <w:tr w:rsidR="00E71040" w:rsidRPr="00A37C06" w14:paraId="03E03C18" w14:textId="77777777" w:rsidTr="00E71040">
        <w:trPr>
          <w:tblCellSpacing w:w="0" w:type="dxa"/>
        </w:trPr>
        <w:tc>
          <w:tcPr>
            <w:tcW w:w="0" w:type="auto"/>
            <w:shd w:val="clear" w:color="auto" w:fill="FFFFFF"/>
            <w:tcMar>
              <w:top w:w="120" w:type="dxa"/>
              <w:left w:w="120" w:type="dxa"/>
              <w:bottom w:w="120" w:type="dxa"/>
              <w:right w:w="120" w:type="dxa"/>
            </w:tcMar>
            <w:hideMark/>
          </w:tcPr>
          <w:p w14:paraId="4D1A428C" w14:textId="77777777" w:rsidR="00E71040" w:rsidRPr="00A37C06" w:rsidRDefault="00E20DD0" w:rsidP="00E84CC0">
            <w:pPr>
              <w:rPr>
                <w:rFonts w:ascii="Helvetica" w:hAnsi="Helvetica" w:cs="Helvetica"/>
                <w:color w:val="333333"/>
                <w:szCs w:val="24"/>
              </w:rPr>
            </w:pPr>
            <w:hyperlink r:id="rId187" w:tgtFrame="_blank" w:history="1">
              <w:r w:rsidR="00E71040" w:rsidRPr="00A37C06">
                <w:rPr>
                  <w:rFonts w:ascii="Helvetica" w:hAnsi="Helvetica" w:cs="Helvetica"/>
                  <w:color w:val="337AB7"/>
                  <w:szCs w:val="24"/>
                  <w:u w:val="single"/>
                </w:rPr>
                <w:t>Alejandro Bascuas</w:t>
              </w:r>
            </w:hyperlink>
          </w:p>
        </w:tc>
        <w:tc>
          <w:tcPr>
            <w:tcW w:w="0" w:type="auto"/>
            <w:shd w:val="clear" w:color="auto" w:fill="FFFFFF"/>
            <w:tcMar>
              <w:top w:w="120" w:type="dxa"/>
              <w:left w:w="120" w:type="dxa"/>
              <w:bottom w:w="120" w:type="dxa"/>
              <w:right w:w="120" w:type="dxa"/>
            </w:tcMar>
            <w:hideMark/>
          </w:tcPr>
          <w:p w14:paraId="0377CEE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264A1A5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Product Architect at Akamai Technologies</w:t>
            </w:r>
          </w:p>
        </w:tc>
      </w:tr>
      <w:tr w:rsidR="00E71040" w:rsidRPr="00A37C06" w14:paraId="52B4E830" w14:textId="77777777" w:rsidTr="00E71040">
        <w:trPr>
          <w:tblCellSpacing w:w="0" w:type="dxa"/>
        </w:trPr>
        <w:tc>
          <w:tcPr>
            <w:tcW w:w="0" w:type="auto"/>
            <w:shd w:val="clear" w:color="auto" w:fill="FDFDFD"/>
            <w:tcMar>
              <w:top w:w="120" w:type="dxa"/>
              <w:left w:w="120" w:type="dxa"/>
              <w:bottom w:w="120" w:type="dxa"/>
              <w:right w:w="120" w:type="dxa"/>
            </w:tcMar>
            <w:hideMark/>
          </w:tcPr>
          <w:p w14:paraId="4C6E0DB4" w14:textId="77777777" w:rsidR="00E71040" w:rsidRPr="00A37C06" w:rsidRDefault="00E20DD0" w:rsidP="00E84CC0">
            <w:pPr>
              <w:rPr>
                <w:rFonts w:ascii="Helvetica" w:hAnsi="Helvetica" w:cs="Helvetica"/>
                <w:color w:val="333333"/>
                <w:szCs w:val="24"/>
              </w:rPr>
            </w:pPr>
            <w:hyperlink r:id="rId188" w:tgtFrame="_blank" w:history="1">
              <w:r w:rsidR="00E71040" w:rsidRPr="00A37C06">
                <w:rPr>
                  <w:rFonts w:ascii="Helvetica" w:hAnsi="Helvetica" w:cs="Helvetica"/>
                  <w:color w:val="337AB7"/>
                  <w:szCs w:val="24"/>
                  <w:u w:val="single"/>
                </w:rPr>
                <w:t>Alexander Kintis</w:t>
              </w:r>
            </w:hyperlink>
          </w:p>
        </w:tc>
        <w:tc>
          <w:tcPr>
            <w:tcW w:w="0" w:type="auto"/>
            <w:shd w:val="clear" w:color="auto" w:fill="FDFDFD"/>
            <w:tcMar>
              <w:top w:w="120" w:type="dxa"/>
              <w:left w:w="120" w:type="dxa"/>
              <w:bottom w:w="120" w:type="dxa"/>
              <w:right w:w="120" w:type="dxa"/>
            </w:tcMar>
            <w:hideMark/>
          </w:tcPr>
          <w:p w14:paraId="351099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58EE8D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 Global Technology at JPMorgan Chase</w:t>
            </w:r>
          </w:p>
        </w:tc>
      </w:tr>
      <w:tr w:rsidR="00E71040" w:rsidRPr="00A37C06" w14:paraId="26DD11C6" w14:textId="77777777" w:rsidTr="00E71040">
        <w:trPr>
          <w:tblCellSpacing w:w="0" w:type="dxa"/>
        </w:trPr>
        <w:tc>
          <w:tcPr>
            <w:tcW w:w="0" w:type="auto"/>
            <w:shd w:val="clear" w:color="auto" w:fill="FFFFFF"/>
            <w:tcMar>
              <w:top w:w="120" w:type="dxa"/>
              <w:left w:w="120" w:type="dxa"/>
              <w:bottom w:w="120" w:type="dxa"/>
              <w:right w:w="120" w:type="dxa"/>
            </w:tcMar>
            <w:hideMark/>
          </w:tcPr>
          <w:p w14:paraId="013C65DD" w14:textId="77777777" w:rsidR="00E71040" w:rsidRPr="00A37C06" w:rsidRDefault="00E20DD0" w:rsidP="00E84CC0">
            <w:pPr>
              <w:rPr>
                <w:rFonts w:ascii="Helvetica" w:hAnsi="Helvetica" w:cs="Helvetica"/>
                <w:color w:val="333333"/>
                <w:szCs w:val="24"/>
              </w:rPr>
            </w:pPr>
            <w:hyperlink r:id="rId189" w:tgtFrame="_blank" w:history="1">
              <w:r w:rsidR="00E71040" w:rsidRPr="00A37C06">
                <w:rPr>
                  <w:rFonts w:ascii="Helvetica" w:hAnsi="Helvetica" w:cs="Helvetica"/>
                  <w:color w:val="337AB7"/>
                  <w:szCs w:val="24"/>
                  <w:u w:val="single"/>
                </w:rPr>
                <w:t>Dionny Santiago</w:t>
              </w:r>
            </w:hyperlink>
          </w:p>
        </w:tc>
        <w:tc>
          <w:tcPr>
            <w:tcW w:w="0" w:type="auto"/>
            <w:shd w:val="clear" w:color="auto" w:fill="FFFFFF"/>
            <w:tcMar>
              <w:top w:w="120" w:type="dxa"/>
              <w:left w:w="120" w:type="dxa"/>
              <w:bottom w:w="120" w:type="dxa"/>
              <w:right w:w="120" w:type="dxa"/>
            </w:tcMar>
            <w:hideMark/>
          </w:tcPr>
          <w:p w14:paraId="051C7C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30DCEF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Architect at Ultimate Software</w:t>
            </w:r>
          </w:p>
        </w:tc>
      </w:tr>
      <w:tr w:rsidR="00E71040" w:rsidRPr="00A37C06" w14:paraId="5BAE36CD" w14:textId="77777777" w:rsidTr="00E71040">
        <w:trPr>
          <w:tblCellSpacing w:w="0" w:type="dxa"/>
        </w:trPr>
        <w:tc>
          <w:tcPr>
            <w:tcW w:w="0" w:type="auto"/>
            <w:shd w:val="clear" w:color="auto" w:fill="FDFDFD"/>
            <w:tcMar>
              <w:top w:w="120" w:type="dxa"/>
              <w:left w:w="120" w:type="dxa"/>
              <w:bottom w:w="120" w:type="dxa"/>
              <w:right w:w="120" w:type="dxa"/>
            </w:tcMar>
            <w:hideMark/>
          </w:tcPr>
          <w:p w14:paraId="09FF8E52" w14:textId="77777777" w:rsidR="00E71040" w:rsidRPr="00A37C06" w:rsidRDefault="00E20DD0" w:rsidP="00E84CC0">
            <w:pPr>
              <w:rPr>
                <w:rFonts w:ascii="Helvetica" w:hAnsi="Helvetica" w:cs="Helvetica"/>
                <w:color w:val="333333"/>
                <w:szCs w:val="24"/>
              </w:rPr>
            </w:pPr>
            <w:hyperlink r:id="rId190" w:tgtFrame="_blank" w:history="1">
              <w:r w:rsidR="00E71040" w:rsidRPr="00A37C06">
                <w:rPr>
                  <w:rFonts w:ascii="Helvetica" w:hAnsi="Helvetica" w:cs="Helvetica"/>
                  <w:color w:val="337AB7"/>
                  <w:szCs w:val="24"/>
                  <w:u w:val="single"/>
                </w:rPr>
                <w:t>Enzo Alvarez</w:t>
              </w:r>
            </w:hyperlink>
          </w:p>
        </w:tc>
        <w:tc>
          <w:tcPr>
            <w:tcW w:w="0" w:type="auto"/>
            <w:shd w:val="clear" w:color="auto" w:fill="FDFDFD"/>
            <w:tcMar>
              <w:top w:w="120" w:type="dxa"/>
              <w:left w:w="120" w:type="dxa"/>
              <w:bottom w:w="120" w:type="dxa"/>
              <w:right w:w="120" w:type="dxa"/>
            </w:tcMar>
            <w:hideMark/>
          </w:tcPr>
          <w:p w14:paraId="2C0390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1FBE1E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Infrastructure Vulnerability Assessment Analyst at Citi</w:t>
            </w:r>
          </w:p>
        </w:tc>
      </w:tr>
      <w:tr w:rsidR="00E71040" w:rsidRPr="00A37C06" w14:paraId="556DB86C" w14:textId="77777777" w:rsidTr="00E71040">
        <w:trPr>
          <w:tblCellSpacing w:w="0" w:type="dxa"/>
        </w:trPr>
        <w:tc>
          <w:tcPr>
            <w:tcW w:w="0" w:type="auto"/>
            <w:shd w:val="clear" w:color="auto" w:fill="FFFFFF"/>
            <w:tcMar>
              <w:top w:w="120" w:type="dxa"/>
              <w:left w:w="120" w:type="dxa"/>
              <w:bottom w:w="120" w:type="dxa"/>
              <w:right w:w="120" w:type="dxa"/>
            </w:tcMar>
            <w:hideMark/>
          </w:tcPr>
          <w:p w14:paraId="45793B83" w14:textId="77777777" w:rsidR="00E71040" w:rsidRPr="00A37C06" w:rsidRDefault="00E20DD0" w:rsidP="00E84CC0">
            <w:pPr>
              <w:rPr>
                <w:rFonts w:ascii="Helvetica" w:hAnsi="Helvetica" w:cs="Helvetica"/>
                <w:color w:val="333333"/>
                <w:szCs w:val="24"/>
              </w:rPr>
            </w:pPr>
            <w:hyperlink r:id="rId191" w:tgtFrame="_blank" w:history="1">
              <w:r w:rsidR="00E71040" w:rsidRPr="00A37C06">
                <w:rPr>
                  <w:rFonts w:ascii="Helvetica" w:hAnsi="Helvetica" w:cs="Helvetica"/>
                  <w:color w:val="337AB7"/>
                  <w:szCs w:val="24"/>
                  <w:u w:val="single"/>
                </w:rPr>
                <w:t>Fanny Ramirez</w:t>
              </w:r>
            </w:hyperlink>
          </w:p>
        </w:tc>
        <w:tc>
          <w:tcPr>
            <w:tcW w:w="0" w:type="auto"/>
            <w:shd w:val="clear" w:color="auto" w:fill="FFFFFF"/>
            <w:tcMar>
              <w:top w:w="120" w:type="dxa"/>
              <w:left w:w="120" w:type="dxa"/>
              <w:bottom w:w="120" w:type="dxa"/>
              <w:right w:w="120" w:type="dxa"/>
            </w:tcMar>
            <w:hideMark/>
          </w:tcPr>
          <w:p w14:paraId="56ECFB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5C76D2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16FCB" w14:textId="77777777" w:rsidTr="00E71040">
        <w:trPr>
          <w:tblCellSpacing w:w="0" w:type="dxa"/>
        </w:trPr>
        <w:tc>
          <w:tcPr>
            <w:tcW w:w="0" w:type="auto"/>
            <w:shd w:val="clear" w:color="auto" w:fill="FDFDFD"/>
            <w:tcMar>
              <w:top w:w="120" w:type="dxa"/>
              <w:left w:w="120" w:type="dxa"/>
              <w:bottom w:w="120" w:type="dxa"/>
              <w:right w:w="120" w:type="dxa"/>
            </w:tcMar>
            <w:hideMark/>
          </w:tcPr>
          <w:p w14:paraId="6D48DDC6" w14:textId="77777777" w:rsidR="00E71040" w:rsidRPr="00A37C06" w:rsidRDefault="00E20DD0" w:rsidP="00E84CC0">
            <w:pPr>
              <w:rPr>
                <w:rFonts w:ascii="Helvetica" w:hAnsi="Helvetica" w:cs="Helvetica"/>
                <w:color w:val="333333"/>
                <w:szCs w:val="24"/>
              </w:rPr>
            </w:pPr>
            <w:hyperlink r:id="rId192" w:tgtFrame="_blank" w:history="1">
              <w:r w:rsidR="00E71040" w:rsidRPr="00A37C06">
                <w:rPr>
                  <w:rFonts w:ascii="Helvetica" w:hAnsi="Helvetica" w:cs="Helvetica"/>
                  <w:color w:val="337AB7"/>
                  <w:szCs w:val="24"/>
                  <w:u w:val="single"/>
                </w:rPr>
                <w:t>Juan Duarte</w:t>
              </w:r>
            </w:hyperlink>
          </w:p>
        </w:tc>
        <w:tc>
          <w:tcPr>
            <w:tcW w:w="0" w:type="auto"/>
            <w:shd w:val="clear" w:color="auto" w:fill="FDFDFD"/>
            <w:tcMar>
              <w:top w:w="120" w:type="dxa"/>
              <w:left w:w="120" w:type="dxa"/>
              <w:bottom w:w="120" w:type="dxa"/>
              <w:right w:w="120" w:type="dxa"/>
            </w:tcMar>
            <w:hideMark/>
          </w:tcPr>
          <w:p w14:paraId="1F70E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4A4B18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Insureon</w:t>
            </w:r>
          </w:p>
        </w:tc>
      </w:tr>
      <w:tr w:rsidR="00E71040" w:rsidRPr="00A37C06" w14:paraId="0CFA4E3D" w14:textId="77777777" w:rsidTr="00E71040">
        <w:trPr>
          <w:tblCellSpacing w:w="0" w:type="dxa"/>
        </w:trPr>
        <w:tc>
          <w:tcPr>
            <w:tcW w:w="0" w:type="auto"/>
            <w:shd w:val="clear" w:color="auto" w:fill="FFFFFF"/>
            <w:tcMar>
              <w:top w:w="120" w:type="dxa"/>
              <w:left w:w="120" w:type="dxa"/>
              <w:bottom w:w="120" w:type="dxa"/>
              <w:right w:w="120" w:type="dxa"/>
            </w:tcMar>
            <w:hideMark/>
          </w:tcPr>
          <w:p w14:paraId="582A83C1" w14:textId="77777777" w:rsidR="00E71040" w:rsidRPr="00A37C06" w:rsidRDefault="00E20DD0" w:rsidP="00E84CC0">
            <w:pPr>
              <w:rPr>
                <w:rFonts w:ascii="Helvetica" w:hAnsi="Helvetica" w:cs="Helvetica"/>
                <w:color w:val="333333"/>
                <w:szCs w:val="24"/>
              </w:rPr>
            </w:pPr>
            <w:hyperlink r:id="rId193" w:tgtFrame="_blank" w:history="1">
              <w:r w:rsidR="00E71040" w:rsidRPr="00A37C06">
                <w:rPr>
                  <w:rFonts w:ascii="Helvetica" w:hAnsi="Helvetica" w:cs="Helvetica"/>
                  <w:color w:val="337AB7"/>
                  <w:szCs w:val="24"/>
                  <w:u w:val="single"/>
                </w:rPr>
                <w:t>Liz Cardenas</w:t>
              </w:r>
            </w:hyperlink>
          </w:p>
        </w:tc>
        <w:tc>
          <w:tcPr>
            <w:tcW w:w="0" w:type="auto"/>
            <w:shd w:val="clear" w:color="auto" w:fill="FFFFFF"/>
            <w:tcMar>
              <w:top w:w="120" w:type="dxa"/>
              <w:left w:w="120" w:type="dxa"/>
              <w:bottom w:w="120" w:type="dxa"/>
              <w:right w:w="120" w:type="dxa"/>
            </w:tcMar>
            <w:hideMark/>
          </w:tcPr>
          <w:p w14:paraId="720D68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07601B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Avionics Systems Engineer at GE Aviation</w:t>
            </w:r>
          </w:p>
        </w:tc>
      </w:tr>
      <w:tr w:rsidR="00E71040" w:rsidRPr="00A37C06" w14:paraId="0F22EA55" w14:textId="77777777" w:rsidTr="00E71040">
        <w:trPr>
          <w:tblCellSpacing w:w="0" w:type="dxa"/>
        </w:trPr>
        <w:tc>
          <w:tcPr>
            <w:tcW w:w="0" w:type="auto"/>
            <w:shd w:val="clear" w:color="auto" w:fill="FDFDFD"/>
            <w:tcMar>
              <w:top w:w="120" w:type="dxa"/>
              <w:left w:w="120" w:type="dxa"/>
              <w:bottom w:w="120" w:type="dxa"/>
              <w:right w:w="120" w:type="dxa"/>
            </w:tcMar>
            <w:hideMark/>
          </w:tcPr>
          <w:p w14:paraId="79983A72" w14:textId="77777777" w:rsidR="00E71040" w:rsidRPr="00A37C06" w:rsidRDefault="00E20DD0" w:rsidP="00E84CC0">
            <w:pPr>
              <w:rPr>
                <w:rFonts w:ascii="Helvetica" w:hAnsi="Helvetica" w:cs="Helvetica"/>
                <w:color w:val="333333"/>
                <w:szCs w:val="24"/>
              </w:rPr>
            </w:pPr>
            <w:hyperlink r:id="rId194" w:tgtFrame="_blank" w:history="1">
              <w:r w:rsidR="00E71040" w:rsidRPr="00A37C06">
                <w:rPr>
                  <w:rFonts w:ascii="Helvetica" w:hAnsi="Helvetica" w:cs="Helvetica"/>
                  <w:color w:val="337AB7"/>
                  <w:szCs w:val="24"/>
                  <w:u w:val="single"/>
                </w:rPr>
                <w:t>Andres Gonzalez Jr.</w:t>
              </w:r>
            </w:hyperlink>
          </w:p>
        </w:tc>
        <w:tc>
          <w:tcPr>
            <w:tcW w:w="0" w:type="auto"/>
            <w:shd w:val="clear" w:color="auto" w:fill="FDFDFD"/>
            <w:tcMar>
              <w:top w:w="120" w:type="dxa"/>
              <w:left w:w="120" w:type="dxa"/>
              <w:bottom w:w="120" w:type="dxa"/>
              <w:right w:w="120" w:type="dxa"/>
            </w:tcMar>
            <w:hideMark/>
          </w:tcPr>
          <w:p w14:paraId="600721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0CA7743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Team Lead at SAP</w:t>
            </w:r>
          </w:p>
        </w:tc>
      </w:tr>
      <w:tr w:rsidR="00E71040" w:rsidRPr="00A37C06" w14:paraId="21DFFD9C" w14:textId="77777777" w:rsidTr="00E71040">
        <w:trPr>
          <w:tblCellSpacing w:w="0" w:type="dxa"/>
        </w:trPr>
        <w:tc>
          <w:tcPr>
            <w:tcW w:w="0" w:type="auto"/>
            <w:shd w:val="clear" w:color="auto" w:fill="FFFFFF"/>
            <w:tcMar>
              <w:top w:w="120" w:type="dxa"/>
              <w:left w:w="120" w:type="dxa"/>
              <w:bottom w:w="120" w:type="dxa"/>
              <w:right w:w="120" w:type="dxa"/>
            </w:tcMar>
            <w:hideMark/>
          </w:tcPr>
          <w:p w14:paraId="49846BC3" w14:textId="77777777" w:rsidR="00E71040" w:rsidRPr="00A37C06" w:rsidRDefault="00E20DD0" w:rsidP="00E84CC0">
            <w:pPr>
              <w:rPr>
                <w:rFonts w:ascii="Helvetica" w:hAnsi="Helvetica" w:cs="Helvetica"/>
                <w:color w:val="333333"/>
                <w:szCs w:val="24"/>
              </w:rPr>
            </w:pPr>
            <w:hyperlink r:id="rId195" w:tgtFrame="_blank" w:history="1">
              <w:r w:rsidR="00E71040" w:rsidRPr="00A37C06">
                <w:rPr>
                  <w:rFonts w:ascii="Helvetica" w:hAnsi="Helvetica" w:cs="Helvetica"/>
                  <w:color w:val="337AB7"/>
                  <w:szCs w:val="24"/>
                  <w:u w:val="single"/>
                </w:rPr>
                <w:t>Carlos Perez</w:t>
              </w:r>
            </w:hyperlink>
          </w:p>
        </w:tc>
        <w:tc>
          <w:tcPr>
            <w:tcW w:w="0" w:type="auto"/>
            <w:shd w:val="clear" w:color="auto" w:fill="FFFFFF"/>
            <w:tcMar>
              <w:top w:w="120" w:type="dxa"/>
              <w:left w:w="120" w:type="dxa"/>
              <w:bottom w:w="120" w:type="dxa"/>
              <w:right w:w="120" w:type="dxa"/>
            </w:tcMar>
            <w:hideMark/>
          </w:tcPr>
          <w:p w14:paraId="7826EA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7F01EF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System Analyst at Intradata Solutions</w:t>
            </w:r>
          </w:p>
        </w:tc>
      </w:tr>
      <w:tr w:rsidR="00E71040" w:rsidRPr="00A37C06" w14:paraId="3AD50A02" w14:textId="77777777" w:rsidTr="00E71040">
        <w:trPr>
          <w:tblCellSpacing w:w="0" w:type="dxa"/>
        </w:trPr>
        <w:tc>
          <w:tcPr>
            <w:tcW w:w="0" w:type="auto"/>
            <w:shd w:val="clear" w:color="auto" w:fill="FDFDFD"/>
            <w:tcMar>
              <w:top w:w="120" w:type="dxa"/>
              <w:left w:w="120" w:type="dxa"/>
              <w:bottom w:w="120" w:type="dxa"/>
              <w:right w:w="120" w:type="dxa"/>
            </w:tcMar>
            <w:hideMark/>
          </w:tcPr>
          <w:p w14:paraId="29111F64" w14:textId="77777777" w:rsidR="00E71040" w:rsidRPr="00A37C06" w:rsidRDefault="00E20DD0" w:rsidP="00E84CC0">
            <w:pPr>
              <w:rPr>
                <w:rFonts w:ascii="Helvetica" w:hAnsi="Helvetica" w:cs="Helvetica"/>
                <w:color w:val="333333"/>
                <w:szCs w:val="24"/>
              </w:rPr>
            </w:pPr>
            <w:hyperlink r:id="rId196" w:tgtFrame="_blank" w:history="1">
              <w:r w:rsidR="00E71040" w:rsidRPr="00A37C06">
                <w:rPr>
                  <w:rFonts w:ascii="Helvetica" w:hAnsi="Helvetica" w:cs="Helvetica"/>
                  <w:color w:val="337AB7"/>
                  <w:szCs w:val="24"/>
                  <w:u w:val="single"/>
                </w:rPr>
                <w:t>George Sante</w:t>
              </w:r>
            </w:hyperlink>
          </w:p>
        </w:tc>
        <w:tc>
          <w:tcPr>
            <w:tcW w:w="0" w:type="auto"/>
            <w:shd w:val="clear" w:color="auto" w:fill="FDFDFD"/>
            <w:tcMar>
              <w:top w:w="120" w:type="dxa"/>
              <w:left w:w="120" w:type="dxa"/>
              <w:bottom w:w="120" w:type="dxa"/>
              <w:right w:w="120" w:type="dxa"/>
            </w:tcMar>
            <w:hideMark/>
          </w:tcPr>
          <w:p w14:paraId="10EE1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181D65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1E6F5D62" w14:textId="77777777" w:rsidTr="00E71040">
        <w:trPr>
          <w:tblCellSpacing w:w="0" w:type="dxa"/>
        </w:trPr>
        <w:tc>
          <w:tcPr>
            <w:tcW w:w="0" w:type="auto"/>
            <w:shd w:val="clear" w:color="auto" w:fill="FFFFFF"/>
            <w:tcMar>
              <w:top w:w="120" w:type="dxa"/>
              <w:left w:w="120" w:type="dxa"/>
              <w:bottom w:w="120" w:type="dxa"/>
              <w:right w:w="120" w:type="dxa"/>
            </w:tcMar>
            <w:hideMark/>
          </w:tcPr>
          <w:p w14:paraId="19EDBC5B" w14:textId="77777777" w:rsidR="00E71040" w:rsidRPr="00A37C06" w:rsidRDefault="00E20DD0" w:rsidP="00E84CC0">
            <w:pPr>
              <w:rPr>
                <w:rFonts w:ascii="Helvetica" w:hAnsi="Helvetica" w:cs="Helvetica"/>
                <w:color w:val="333333"/>
                <w:szCs w:val="24"/>
              </w:rPr>
            </w:pPr>
            <w:hyperlink r:id="rId197" w:tgtFrame="_blank" w:history="1">
              <w:r w:rsidR="00E71040" w:rsidRPr="00A37C06">
                <w:rPr>
                  <w:rFonts w:ascii="Helvetica" w:hAnsi="Helvetica" w:cs="Helvetica"/>
                  <w:color w:val="337AB7"/>
                  <w:szCs w:val="24"/>
                  <w:u w:val="single"/>
                </w:rPr>
                <w:t>Hector Gonzalez</w:t>
              </w:r>
            </w:hyperlink>
          </w:p>
        </w:tc>
        <w:tc>
          <w:tcPr>
            <w:tcW w:w="0" w:type="auto"/>
            <w:shd w:val="clear" w:color="auto" w:fill="FFFFFF"/>
            <w:tcMar>
              <w:top w:w="120" w:type="dxa"/>
              <w:left w:w="120" w:type="dxa"/>
              <w:bottom w:w="120" w:type="dxa"/>
              <w:right w:w="120" w:type="dxa"/>
            </w:tcMar>
            <w:hideMark/>
          </w:tcPr>
          <w:p w14:paraId="505FA9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0F3A78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Entrepreneur, Engineer</w:t>
            </w:r>
          </w:p>
        </w:tc>
      </w:tr>
      <w:tr w:rsidR="00E71040" w:rsidRPr="00A37C06" w14:paraId="3113C40D" w14:textId="77777777" w:rsidTr="00E71040">
        <w:trPr>
          <w:tblCellSpacing w:w="0" w:type="dxa"/>
        </w:trPr>
        <w:tc>
          <w:tcPr>
            <w:tcW w:w="0" w:type="auto"/>
            <w:shd w:val="clear" w:color="auto" w:fill="FDFDFD"/>
            <w:tcMar>
              <w:top w:w="120" w:type="dxa"/>
              <w:left w:w="120" w:type="dxa"/>
              <w:bottom w:w="120" w:type="dxa"/>
              <w:right w:w="120" w:type="dxa"/>
            </w:tcMar>
            <w:hideMark/>
          </w:tcPr>
          <w:p w14:paraId="315E42EF" w14:textId="77777777" w:rsidR="00E71040" w:rsidRPr="00A37C06" w:rsidRDefault="00E20DD0" w:rsidP="00E84CC0">
            <w:pPr>
              <w:rPr>
                <w:rFonts w:ascii="Helvetica" w:hAnsi="Helvetica" w:cs="Helvetica"/>
                <w:color w:val="333333"/>
                <w:szCs w:val="24"/>
              </w:rPr>
            </w:pPr>
            <w:hyperlink r:id="rId198" w:tgtFrame="_blank" w:history="1">
              <w:r w:rsidR="00E71040" w:rsidRPr="00A37C06">
                <w:rPr>
                  <w:rFonts w:ascii="Helvetica" w:hAnsi="Helvetica" w:cs="Helvetica"/>
                  <w:color w:val="337AB7"/>
                  <w:szCs w:val="24"/>
                  <w:u w:val="single"/>
                </w:rPr>
                <w:t>Levi Sutton</w:t>
              </w:r>
            </w:hyperlink>
          </w:p>
        </w:tc>
        <w:tc>
          <w:tcPr>
            <w:tcW w:w="0" w:type="auto"/>
            <w:shd w:val="clear" w:color="auto" w:fill="FDFDFD"/>
            <w:tcMar>
              <w:top w:w="120" w:type="dxa"/>
              <w:left w:w="120" w:type="dxa"/>
              <w:bottom w:w="120" w:type="dxa"/>
              <w:right w:w="120" w:type="dxa"/>
            </w:tcMar>
            <w:hideMark/>
          </w:tcPr>
          <w:p w14:paraId="083A910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49D95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Development Engineer at Time Inc.</w:t>
            </w:r>
          </w:p>
        </w:tc>
      </w:tr>
      <w:tr w:rsidR="00E71040" w:rsidRPr="00A37C06" w14:paraId="30885C8E" w14:textId="77777777" w:rsidTr="00E71040">
        <w:trPr>
          <w:tblCellSpacing w:w="0" w:type="dxa"/>
        </w:trPr>
        <w:tc>
          <w:tcPr>
            <w:tcW w:w="0" w:type="auto"/>
            <w:shd w:val="clear" w:color="auto" w:fill="FFFFFF"/>
            <w:tcMar>
              <w:top w:w="120" w:type="dxa"/>
              <w:left w:w="120" w:type="dxa"/>
              <w:bottom w:w="120" w:type="dxa"/>
              <w:right w:w="120" w:type="dxa"/>
            </w:tcMar>
            <w:hideMark/>
          </w:tcPr>
          <w:p w14:paraId="5E5505BB" w14:textId="77777777" w:rsidR="00E71040" w:rsidRPr="00A37C06" w:rsidRDefault="00E20DD0" w:rsidP="00E84CC0">
            <w:pPr>
              <w:rPr>
                <w:rFonts w:ascii="Helvetica" w:hAnsi="Helvetica" w:cs="Helvetica"/>
                <w:color w:val="333333"/>
                <w:szCs w:val="24"/>
              </w:rPr>
            </w:pPr>
            <w:hyperlink r:id="rId199" w:tgtFrame="_blank" w:history="1">
              <w:r w:rsidR="00E71040" w:rsidRPr="00A37C06">
                <w:rPr>
                  <w:rFonts w:ascii="Helvetica" w:hAnsi="Helvetica" w:cs="Helvetica"/>
                  <w:color w:val="337AB7"/>
                  <w:szCs w:val="24"/>
                  <w:u w:val="single"/>
                </w:rPr>
                <w:t>Ravi Nath</w:t>
              </w:r>
            </w:hyperlink>
          </w:p>
        </w:tc>
        <w:tc>
          <w:tcPr>
            <w:tcW w:w="0" w:type="auto"/>
            <w:shd w:val="clear" w:color="auto" w:fill="FFFFFF"/>
            <w:tcMar>
              <w:top w:w="120" w:type="dxa"/>
              <w:left w:w="120" w:type="dxa"/>
              <w:bottom w:w="120" w:type="dxa"/>
              <w:right w:w="120" w:type="dxa"/>
            </w:tcMar>
            <w:hideMark/>
          </w:tcPr>
          <w:p w14:paraId="7EC9BD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1C66D8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7293D398" w14:textId="77777777" w:rsidTr="00E71040">
        <w:trPr>
          <w:tblCellSpacing w:w="0" w:type="dxa"/>
        </w:trPr>
        <w:tc>
          <w:tcPr>
            <w:tcW w:w="0" w:type="auto"/>
            <w:shd w:val="clear" w:color="auto" w:fill="FDFDFD"/>
            <w:tcMar>
              <w:top w:w="120" w:type="dxa"/>
              <w:left w:w="120" w:type="dxa"/>
              <w:bottom w:w="120" w:type="dxa"/>
              <w:right w:w="120" w:type="dxa"/>
            </w:tcMar>
            <w:hideMark/>
          </w:tcPr>
          <w:p w14:paraId="7A538076" w14:textId="77777777" w:rsidR="00E71040" w:rsidRPr="00A37C06" w:rsidRDefault="00E20DD0" w:rsidP="00E84CC0">
            <w:pPr>
              <w:rPr>
                <w:rFonts w:ascii="Helvetica" w:hAnsi="Helvetica" w:cs="Helvetica"/>
                <w:color w:val="333333"/>
                <w:szCs w:val="24"/>
              </w:rPr>
            </w:pPr>
            <w:hyperlink r:id="rId200" w:tgtFrame="_blank" w:history="1">
              <w:r w:rsidR="00E71040" w:rsidRPr="00A37C06">
                <w:rPr>
                  <w:rFonts w:ascii="Helvetica" w:hAnsi="Helvetica" w:cs="Helvetica"/>
                  <w:color w:val="337AB7"/>
                  <w:szCs w:val="24"/>
                  <w:u w:val="single"/>
                </w:rPr>
                <w:t>Yohann Taieb</w:t>
              </w:r>
            </w:hyperlink>
          </w:p>
        </w:tc>
        <w:tc>
          <w:tcPr>
            <w:tcW w:w="0" w:type="auto"/>
            <w:shd w:val="clear" w:color="auto" w:fill="FDFDFD"/>
            <w:tcMar>
              <w:top w:w="120" w:type="dxa"/>
              <w:left w:w="120" w:type="dxa"/>
              <w:bottom w:w="120" w:type="dxa"/>
              <w:right w:w="120" w:type="dxa"/>
            </w:tcMar>
            <w:hideMark/>
          </w:tcPr>
          <w:p w14:paraId="707416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309581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iOS Developer at CBS Interactive</w:t>
            </w:r>
          </w:p>
        </w:tc>
      </w:tr>
      <w:tr w:rsidR="00E71040" w:rsidRPr="00A37C06" w14:paraId="6C5EA8EC" w14:textId="77777777" w:rsidTr="00E71040">
        <w:trPr>
          <w:tblCellSpacing w:w="0" w:type="dxa"/>
        </w:trPr>
        <w:tc>
          <w:tcPr>
            <w:tcW w:w="0" w:type="auto"/>
            <w:shd w:val="clear" w:color="auto" w:fill="FFFFFF"/>
            <w:tcMar>
              <w:top w:w="120" w:type="dxa"/>
              <w:left w:w="120" w:type="dxa"/>
              <w:bottom w:w="120" w:type="dxa"/>
              <w:right w:w="120" w:type="dxa"/>
            </w:tcMar>
            <w:hideMark/>
          </w:tcPr>
          <w:p w14:paraId="2C295E9D" w14:textId="77777777" w:rsidR="00E71040" w:rsidRPr="00A37C06" w:rsidRDefault="00E20DD0" w:rsidP="00E84CC0">
            <w:pPr>
              <w:rPr>
                <w:rFonts w:ascii="Helvetica" w:hAnsi="Helvetica" w:cs="Helvetica"/>
                <w:color w:val="333333"/>
                <w:szCs w:val="24"/>
              </w:rPr>
            </w:pPr>
            <w:hyperlink r:id="rId201" w:tgtFrame="_blank" w:history="1">
              <w:r w:rsidR="00E71040" w:rsidRPr="00A37C06">
                <w:rPr>
                  <w:rFonts w:ascii="Helvetica" w:hAnsi="Helvetica" w:cs="Helvetica"/>
                  <w:color w:val="337AB7"/>
                  <w:szCs w:val="24"/>
                  <w:u w:val="single"/>
                </w:rPr>
                <w:t>Ivan Olmos</w:t>
              </w:r>
            </w:hyperlink>
          </w:p>
        </w:tc>
        <w:tc>
          <w:tcPr>
            <w:tcW w:w="0" w:type="auto"/>
            <w:shd w:val="clear" w:color="auto" w:fill="FFFFFF"/>
            <w:tcMar>
              <w:top w:w="120" w:type="dxa"/>
              <w:left w:w="120" w:type="dxa"/>
              <w:bottom w:w="120" w:type="dxa"/>
              <w:right w:w="120" w:type="dxa"/>
            </w:tcMar>
            <w:hideMark/>
          </w:tcPr>
          <w:p w14:paraId="4A1F72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336CB4B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Interface Developer at Insight Sofware, LLC</w:t>
            </w:r>
          </w:p>
        </w:tc>
      </w:tr>
      <w:tr w:rsidR="00E71040" w:rsidRPr="00A37C06" w14:paraId="667E09A3" w14:textId="77777777" w:rsidTr="00E71040">
        <w:trPr>
          <w:tblCellSpacing w:w="0" w:type="dxa"/>
        </w:trPr>
        <w:tc>
          <w:tcPr>
            <w:tcW w:w="0" w:type="auto"/>
            <w:shd w:val="clear" w:color="auto" w:fill="FDFDFD"/>
            <w:tcMar>
              <w:top w:w="120" w:type="dxa"/>
              <w:left w:w="120" w:type="dxa"/>
              <w:bottom w:w="120" w:type="dxa"/>
              <w:right w:w="120" w:type="dxa"/>
            </w:tcMar>
            <w:hideMark/>
          </w:tcPr>
          <w:p w14:paraId="06836604" w14:textId="77777777" w:rsidR="00E71040" w:rsidRPr="00A37C06" w:rsidRDefault="00E20DD0" w:rsidP="00E84CC0">
            <w:pPr>
              <w:rPr>
                <w:rFonts w:ascii="Helvetica" w:hAnsi="Helvetica" w:cs="Helvetica"/>
                <w:color w:val="333333"/>
                <w:szCs w:val="24"/>
              </w:rPr>
            </w:pPr>
            <w:hyperlink r:id="rId202" w:tgtFrame="_blank" w:history="1">
              <w:r w:rsidR="00E71040" w:rsidRPr="00A37C06">
                <w:rPr>
                  <w:rFonts w:ascii="Helvetica" w:hAnsi="Helvetica" w:cs="Helvetica"/>
                  <w:color w:val="337AB7"/>
                  <w:szCs w:val="24"/>
                  <w:u w:val="single"/>
                </w:rPr>
                <w:t>Michael Alonso</w:t>
              </w:r>
            </w:hyperlink>
          </w:p>
        </w:tc>
        <w:tc>
          <w:tcPr>
            <w:tcW w:w="0" w:type="auto"/>
            <w:shd w:val="clear" w:color="auto" w:fill="FDFDFD"/>
            <w:tcMar>
              <w:top w:w="120" w:type="dxa"/>
              <w:left w:w="120" w:type="dxa"/>
              <w:bottom w:w="120" w:type="dxa"/>
              <w:right w:w="120" w:type="dxa"/>
            </w:tcMar>
            <w:hideMark/>
          </w:tcPr>
          <w:p w14:paraId="79ED59B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219830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F7DF5C1" w14:textId="77777777" w:rsidTr="00E71040">
        <w:trPr>
          <w:tblCellSpacing w:w="0" w:type="dxa"/>
        </w:trPr>
        <w:tc>
          <w:tcPr>
            <w:tcW w:w="0" w:type="auto"/>
            <w:shd w:val="clear" w:color="auto" w:fill="FFFFFF"/>
            <w:tcMar>
              <w:top w:w="120" w:type="dxa"/>
              <w:left w:w="120" w:type="dxa"/>
              <w:bottom w:w="120" w:type="dxa"/>
              <w:right w:w="120" w:type="dxa"/>
            </w:tcMar>
            <w:hideMark/>
          </w:tcPr>
          <w:p w14:paraId="0C44AEC0" w14:textId="77777777" w:rsidR="00E71040" w:rsidRPr="00A37C06" w:rsidRDefault="00E20DD0" w:rsidP="00E84CC0">
            <w:pPr>
              <w:rPr>
                <w:rFonts w:ascii="Helvetica" w:hAnsi="Helvetica" w:cs="Helvetica"/>
                <w:color w:val="333333"/>
                <w:szCs w:val="24"/>
              </w:rPr>
            </w:pPr>
            <w:hyperlink r:id="rId203" w:tgtFrame="_blank" w:history="1">
              <w:r w:rsidR="00E71040" w:rsidRPr="00A37C06">
                <w:rPr>
                  <w:rFonts w:ascii="Helvetica" w:hAnsi="Helvetica" w:cs="Helvetica"/>
                  <w:color w:val="337AB7"/>
                  <w:szCs w:val="24"/>
                  <w:u w:val="single"/>
                </w:rPr>
                <w:t>Rolando Ramos</w:t>
              </w:r>
            </w:hyperlink>
          </w:p>
        </w:tc>
        <w:tc>
          <w:tcPr>
            <w:tcW w:w="0" w:type="auto"/>
            <w:shd w:val="clear" w:color="auto" w:fill="FFFFFF"/>
            <w:tcMar>
              <w:top w:w="120" w:type="dxa"/>
              <w:left w:w="120" w:type="dxa"/>
              <w:bottom w:w="120" w:type="dxa"/>
              <w:right w:w="120" w:type="dxa"/>
            </w:tcMar>
            <w:hideMark/>
          </w:tcPr>
          <w:p w14:paraId="41F0AA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48D85D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Developer / Software Developer at RelayHealth</w:t>
            </w:r>
          </w:p>
        </w:tc>
      </w:tr>
      <w:tr w:rsidR="00E71040" w:rsidRPr="00A37C06" w14:paraId="0921BBF4" w14:textId="77777777" w:rsidTr="00E71040">
        <w:trPr>
          <w:tblCellSpacing w:w="0" w:type="dxa"/>
        </w:trPr>
        <w:tc>
          <w:tcPr>
            <w:tcW w:w="0" w:type="auto"/>
            <w:shd w:val="clear" w:color="auto" w:fill="FDFDFD"/>
            <w:tcMar>
              <w:top w:w="120" w:type="dxa"/>
              <w:left w:w="120" w:type="dxa"/>
              <w:bottom w:w="120" w:type="dxa"/>
              <w:right w:w="120" w:type="dxa"/>
            </w:tcMar>
            <w:hideMark/>
          </w:tcPr>
          <w:p w14:paraId="0E49CBFA" w14:textId="77777777" w:rsidR="00E71040" w:rsidRPr="00A37C06" w:rsidRDefault="00E20DD0" w:rsidP="00E84CC0">
            <w:pPr>
              <w:rPr>
                <w:rFonts w:ascii="Helvetica" w:hAnsi="Helvetica" w:cs="Helvetica"/>
                <w:color w:val="333333"/>
                <w:szCs w:val="24"/>
              </w:rPr>
            </w:pPr>
            <w:hyperlink r:id="rId204" w:tgtFrame="_blank" w:history="1">
              <w:r w:rsidR="00E71040" w:rsidRPr="00A37C06">
                <w:rPr>
                  <w:rFonts w:ascii="Helvetica" w:hAnsi="Helvetica" w:cs="Helvetica"/>
                  <w:color w:val="337AB7"/>
                  <w:szCs w:val="24"/>
                  <w:u w:val="single"/>
                </w:rPr>
                <w:t>Ruben Duque</w:t>
              </w:r>
            </w:hyperlink>
          </w:p>
        </w:tc>
        <w:tc>
          <w:tcPr>
            <w:tcW w:w="0" w:type="auto"/>
            <w:shd w:val="clear" w:color="auto" w:fill="FDFDFD"/>
            <w:tcMar>
              <w:top w:w="120" w:type="dxa"/>
              <w:left w:w="120" w:type="dxa"/>
              <w:bottom w:w="120" w:type="dxa"/>
              <w:right w:w="120" w:type="dxa"/>
            </w:tcMar>
            <w:hideMark/>
          </w:tcPr>
          <w:p w14:paraId="4022E7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1D9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D7FED23" w14:textId="77777777" w:rsidTr="00E71040">
        <w:trPr>
          <w:tblCellSpacing w:w="0" w:type="dxa"/>
        </w:trPr>
        <w:tc>
          <w:tcPr>
            <w:tcW w:w="0" w:type="auto"/>
            <w:shd w:val="clear" w:color="auto" w:fill="FFFFFF"/>
            <w:tcMar>
              <w:top w:w="120" w:type="dxa"/>
              <w:left w:w="120" w:type="dxa"/>
              <w:bottom w:w="120" w:type="dxa"/>
              <w:right w:w="120" w:type="dxa"/>
            </w:tcMar>
            <w:hideMark/>
          </w:tcPr>
          <w:p w14:paraId="6E34459F" w14:textId="77777777" w:rsidR="00E71040" w:rsidRPr="00A37C06" w:rsidRDefault="00E20DD0" w:rsidP="00E84CC0">
            <w:pPr>
              <w:rPr>
                <w:rFonts w:ascii="Helvetica" w:hAnsi="Helvetica" w:cs="Helvetica"/>
                <w:color w:val="333333"/>
                <w:szCs w:val="24"/>
              </w:rPr>
            </w:pPr>
            <w:hyperlink r:id="rId205" w:tgtFrame="_blank" w:history="1">
              <w:r w:rsidR="00E71040" w:rsidRPr="00A37C06">
                <w:rPr>
                  <w:rFonts w:ascii="Helvetica" w:hAnsi="Helvetica" w:cs="Helvetica"/>
                  <w:color w:val="337AB7"/>
                  <w:szCs w:val="24"/>
                  <w:u w:val="single"/>
                </w:rPr>
                <w:t>Alain Esteva Ramirez</w:t>
              </w:r>
            </w:hyperlink>
          </w:p>
        </w:tc>
        <w:tc>
          <w:tcPr>
            <w:tcW w:w="0" w:type="auto"/>
            <w:shd w:val="clear" w:color="auto" w:fill="FFFFFF"/>
            <w:tcMar>
              <w:top w:w="120" w:type="dxa"/>
              <w:left w:w="120" w:type="dxa"/>
              <w:bottom w:w="120" w:type="dxa"/>
              <w:right w:w="120" w:type="dxa"/>
            </w:tcMar>
            <w:hideMark/>
          </w:tcPr>
          <w:p w14:paraId="665FD7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05E00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TracFone Wireless</w:t>
            </w:r>
          </w:p>
        </w:tc>
      </w:tr>
      <w:tr w:rsidR="00E71040" w:rsidRPr="00A37C06" w14:paraId="7FCB25D1" w14:textId="77777777" w:rsidTr="00E71040">
        <w:trPr>
          <w:tblCellSpacing w:w="0" w:type="dxa"/>
        </w:trPr>
        <w:tc>
          <w:tcPr>
            <w:tcW w:w="0" w:type="auto"/>
            <w:shd w:val="clear" w:color="auto" w:fill="FDFDFD"/>
            <w:tcMar>
              <w:top w:w="120" w:type="dxa"/>
              <w:left w:w="120" w:type="dxa"/>
              <w:bottom w:w="120" w:type="dxa"/>
              <w:right w:w="120" w:type="dxa"/>
            </w:tcMar>
            <w:hideMark/>
          </w:tcPr>
          <w:p w14:paraId="2FB95239" w14:textId="77777777" w:rsidR="00E71040" w:rsidRPr="00A37C06" w:rsidRDefault="00E20DD0" w:rsidP="00E84CC0">
            <w:pPr>
              <w:rPr>
                <w:rFonts w:ascii="Helvetica" w:hAnsi="Helvetica" w:cs="Helvetica"/>
                <w:color w:val="333333"/>
                <w:szCs w:val="24"/>
              </w:rPr>
            </w:pPr>
            <w:hyperlink r:id="rId206"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3942D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B383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Interval International</w:t>
            </w:r>
          </w:p>
        </w:tc>
      </w:tr>
      <w:tr w:rsidR="00E71040" w:rsidRPr="00A37C06" w14:paraId="2B01D55A" w14:textId="77777777" w:rsidTr="00E71040">
        <w:trPr>
          <w:tblCellSpacing w:w="0" w:type="dxa"/>
        </w:trPr>
        <w:tc>
          <w:tcPr>
            <w:tcW w:w="0" w:type="auto"/>
            <w:shd w:val="clear" w:color="auto" w:fill="FFFFFF"/>
            <w:tcMar>
              <w:top w:w="120" w:type="dxa"/>
              <w:left w:w="120" w:type="dxa"/>
              <w:bottom w:w="120" w:type="dxa"/>
              <w:right w:w="120" w:type="dxa"/>
            </w:tcMar>
            <w:hideMark/>
          </w:tcPr>
          <w:p w14:paraId="2F76C275" w14:textId="77777777" w:rsidR="00E71040" w:rsidRPr="00A37C06" w:rsidRDefault="00E20DD0" w:rsidP="00E84CC0">
            <w:pPr>
              <w:rPr>
                <w:rFonts w:ascii="Helvetica" w:hAnsi="Helvetica" w:cs="Helvetica"/>
                <w:color w:val="333333"/>
                <w:szCs w:val="24"/>
              </w:rPr>
            </w:pPr>
            <w:hyperlink r:id="rId207" w:tgtFrame="_blank" w:history="1">
              <w:r w:rsidR="00E71040" w:rsidRPr="00A37C06">
                <w:rPr>
                  <w:rFonts w:ascii="Helvetica" w:hAnsi="Helvetica" w:cs="Helvetica"/>
                  <w:color w:val="337AB7"/>
                  <w:szCs w:val="24"/>
                  <w:u w:val="single"/>
                </w:rPr>
                <w:t>Jesus Bello</w:t>
              </w:r>
            </w:hyperlink>
          </w:p>
        </w:tc>
        <w:tc>
          <w:tcPr>
            <w:tcW w:w="0" w:type="auto"/>
            <w:shd w:val="clear" w:color="auto" w:fill="FFFFFF"/>
            <w:tcMar>
              <w:top w:w="120" w:type="dxa"/>
              <w:left w:w="120" w:type="dxa"/>
              <w:bottom w:w="120" w:type="dxa"/>
              <w:right w:w="120" w:type="dxa"/>
            </w:tcMar>
            <w:hideMark/>
          </w:tcPr>
          <w:p w14:paraId="7A0EBB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224E25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Full-stack Engineer at SmartProcure</w:t>
            </w:r>
          </w:p>
        </w:tc>
      </w:tr>
      <w:tr w:rsidR="00E71040" w:rsidRPr="00A37C06" w14:paraId="1E43873E" w14:textId="77777777" w:rsidTr="00E71040">
        <w:trPr>
          <w:tblCellSpacing w:w="0" w:type="dxa"/>
        </w:trPr>
        <w:tc>
          <w:tcPr>
            <w:tcW w:w="0" w:type="auto"/>
            <w:shd w:val="clear" w:color="auto" w:fill="FDFDFD"/>
            <w:tcMar>
              <w:top w:w="120" w:type="dxa"/>
              <w:left w:w="120" w:type="dxa"/>
              <w:bottom w:w="120" w:type="dxa"/>
              <w:right w:w="120" w:type="dxa"/>
            </w:tcMar>
            <w:hideMark/>
          </w:tcPr>
          <w:p w14:paraId="0062B178" w14:textId="77777777" w:rsidR="00E71040" w:rsidRPr="00A37C06" w:rsidRDefault="00E20DD0" w:rsidP="00E84CC0">
            <w:pPr>
              <w:rPr>
                <w:rFonts w:ascii="Helvetica" w:hAnsi="Helvetica" w:cs="Helvetica"/>
                <w:color w:val="333333"/>
                <w:szCs w:val="24"/>
              </w:rPr>
            </w:pPr>
            <w:hyperlink r:id="rId208" w:tgtFrame="_blank" w:history="1">
              <w:r w:rsidR="00E71040" w:rsidRPr="00A37C06">
                <w:rPr>
                  <w:rFonts w:ascii="Helvetica" w:hAnsi="Helvetica" w:cs="Helvetica"/>
                  <w:color w:val="337AB7"/>
                  <w:szCs w:val="24"/>
                  <w:u w:val="single"/>
                </w:rPr>
                <w:t>Khaled Janania</w:t>
              </w:r>
            </w:hyperlink>
          </w:p>
        </w:tc>
        <w:tc>
          <w:tcPr>
            <w:tcW w:w="0" w:type="auto"/>
            <w:shd w:val="clear" w:color="auto" w:fill="FDFDFD"/>
            <w:tcMar>
              <w:top w:w="120" w:type="dxa"/>
              <w:left w:w="120" w:type="dxa"/>
              <w:bottom w:w="120" w:type="dxa"/>
              <w:right w:w="120" w:type="dxa"/>
            </w:tcMar>
            <w:hideMark/>
          </w:tcPr>
          <w:p w14:paraId="653EFEE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3CC64B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DevOps Engineer at NCR Corporation</w:t>
            </w:r>
          </w:p>
        </w:tc>
      </w:tr>
      <w:tr w:rsidR="00E71040" w:rsidRPr="00A37C06" w14:paraId="46D852B8" w14:textId="77777777" w:rsidTr="00E71040">
        <w:trPr>
          <w:tblCellSpacing w:w="0" w:type="dxa"/>
        </w:trPr>
        <w:tc>
          <w:tcPr>
            <w:tcW w:w="0" w:type="auto"/>
            <w:shd w:val="clear" w:color="auto" w:fill="FFFFFF"/>
            <w:tcMar>
              <w:top w:w="120" w:type="dxa"/>
              <w:left w:w="120" w:type="dxa"/>
              <w:bottom w:w="120" w:type="dxa"/>
              <w:right w:w="120" w:type="dxa"/>
            </w:tcMar>
            <w:hideMark/>
          </w:tcPr>
          <w:p w14:paraId="1FA806D4" w14:textId="77777777" w:rsidR="00E71040" w:rsidRPr="00A37C06" w:rsidRDefault="00E20DD0" w:rsidP="00E84CC0">
            <w:pPr>
              <w:rPr>
                <w:rFonts w:ascii="Helvetica" w:hAnsi="Helvetica" w:cs="Helvetica"/>
                <w:color w:val="333333"/>
                <w:szCs w:val="24"/>
              </w:rPr>
            </w:pPr>
            <w:hyperlink r:id="rId209" w:tgtFrame="_blank" w:history="1">
              <w:r w:rsidR="00E71040" w:rsidRPr="00A37C06">
                <w:rPr>
                  <w:rFonts w:ascii="Helvetica" w:hAnsi="Helvetica" w:cs="Helvetica"/>
                  <w:color w:val="337AB7"/>
                  <w:szCs w:val="24"/>
                  <w:u w:val="single"/>
                </w:rPr>
                <w:t>Marylurdys Hernandez</w:t>
              </w:r>
            </w:hyperlink>
          </w:p>
        </w:tc>
        <w:tc>
          <w:tcPr>
            <w:tcW w:w="0" w:type="auto"/>
            <w:shd w:val="clear" w:color="auto" w:fill="FFFFFF"/>
            <w:tcMar>
              <w:top w:w="120" w:type="dxa"/>
              <w:left w:w="120" w:type="dxa"/>
              <w:bottom w:w="120" w:type="dxa"/>
              <w:right w:w="120" w:type="dxa"/>
            </w:tcMar>
            <w:hideMark/>
          </w:tcPr>
          <w:p w14:paraId="0C1ABA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786E9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Technia AB</w:t>
            </w:r>
          </w:p>
        </w:tc>
      </w:tr>
      <w:tr w:rsidR="00E71040" w:rsidRPr="00A37C06" w14:paraId="500B63A7" w14:textId="77777777" w:rsidTr="00E71040">
        <w:trPr>
          <w:tblCellSpacing w:w="0" w:type="dxa"/>
        </w:trPr>
        <w:tc>
          <w:tcPr>
            <w:tcW w:w="0" w:type="auto"/>
            <w:shd w:val="clear" w:color="auto" w:fill="FDFDFD"/>
            <w:tcMar>
              <w:top w:w="120" w:type="dxa"/>
              <w:left w:w="120" w:type="dxa"/>
              <w:bottom w:w="120" w:type="dxa"/>
              <w:right w:w="120" w:type="dxa"/>
            </w:tcMar>
            <w:hideMark/>
          </w:tcPr>
          <w:p w14:paraId="73EA4212" w14:textId="77777777" w:rsidR="00E71040" w:rsidRPr="00A37C06" w:rsidRDefault="00E20DD0" w:rsidP="00E84CC0">
            <w:pPr>
              <w:rPr>
                <w:rFonts w:ascii="Helvetica" w:hAnsi="Helvetica" w:cs="Helvetica"/>
                <w:color w:val="333333"/>
                <w:szCs w:val="24"/>
              </w:rPr>
            </w:pPr>
            <w:hyperlink r:id="rId210"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CF595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74788E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at Deutsche Bank</w:t>
            </w:r>
          </w:p>
        </w:tc>
      </w:tr>
      <w:tr w:rsidR="00E71040" w:rsidRPr="00A37C06" w14:paraId="2D8F0476" w14:textId="77777777" w:rsidTr="00E71040">
        <w:trPr>
          <w:tblCellSpacing w:w="0" w:type="dxa"/>
        </w:trPr>
        <w:tc>
          <w:tcPr>
            <w:tcW w:w="0" w:type="auto"/>
            <w:shd w:val="clear" w:color="auto" w:fill="FFFFFF"/>
            <w:tcMar>
              <w:top w:w="120" w:type="dxa"/>
              <w:left w:w="120" w:type="dxa"/>
              <w:bottom w:w="120" w:type="dxa"/>
              <w:right w:w="120" w:type="dxa"/>
            </w:tcMar>
            <w:hideMark/>
          </w:tcPr>
          <w:p w14:paraId="5FFAF062" w14:textId="77777777" w:rsidR="00E71040" w:rsidRPr="00A37C06" w:rsidRDefault="00E20DD0" w:rsidP="00E84CC0">
            <w:pPr>
              <w:rPr>
                <w:rFonts w:ascii="Helvetica" w:hAnsi="Helvetica" w:cs="Helvetica"/>
                <w:color w:val="333333"/>
                <w:szCs w:val="24"/>
              </w:rPr>
            </w:pPr>
            <w:hyperlink r:id="rId211" w:tgtFrame="_blank" w:history="1">
              <w:r w:rsidR="00E71040" w:rsidRPr="00A37C06">
                <w:rPr>
                  <w:rFonts w:ascii="Helvetica" w:hAnsi="Helvetica" w:cs="Helvetica"/>
                  <w:color w:val="337AB7"/>
                  <w:szCs w:val="24"/>
                  <w:u w:val="single"/>
                </w:rPr>
                <w:t>Eddy Lara</w:t>
              </w:r>
            </w:hyperlink>
          </w:p>
        </w:tc>
        <w:tc>
          <w:tcPr>
            <w:tcW w:w="0" w:type="auto"/>
            <w:shd w:val="clear" w:color="auto" w:fill="FFFFFF"/>
            <w:tcMar>
              <w:top w:w="120" w:type="dxa"/>
              <w:left w:w="120" w:type="dxa"/>
              <w:bottom w:w="120" w:type="dxa"/>
              <w:right w:w="120" w:type="dxa"/>
            </w:tcMar>
            <w:hideMark/>
          </w:tcPr>
          <w:p w14:paraId="38E4B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A320FA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w:t>
            </w:r>
          </w:p>
        </w:tc>
      </w:tr>
      <w:tr w:rsidR="00E71040" w:rsidRPr="00A37C06" w14:paraId="0D593B8B" w14:textId="77777777" w:rsidTr="00E71040">
        <w:trPr>
          <w:tblCellSpacing w:w="0" w:type="dxa"/>
        </w:trPr>
        <w:tc>
          <w:tcPr>
            <w:tcW w:w="0" w:type="auto"/>
            <w:shd w:val="clear" w:color="auto" w:fill="FDFDFD"/>
            <w:tcMar>
              <w:top w:w="120" w:type="dxa"/>
              <w:left w:w="120" w:type="dxa"/>
              <w:bottom w:w="120" w:type="dxa"/>
              <w:right w:w="120" w:type="dxa"/>
            </w:tcMar>
            <w:hideMark/>
          </w:tcPr>
          <w:p w14:paraId="62AADC56" w14:textId="77777777" w:rsidR="00E71040" w:rsidRPr="00A37C06" w:rsidRDefault="00E20DD0" w:rsidP="00E84CC0">
            <w:pPr>
              <w:rPr>
                <w:rFonts w:ascii="Helvetica" w:hAnsi="Helvetica" w:cs="Helvetica"/>
                <w:color w:val="333333"/>
                <w:szCs w:val="24"/>
              </w:rPr>
            </w:pPr>
            <w:hyperlink r:id="rId212" w:tgtFrame="_blank" w:history="1">
              <w:r w:rsidR="00E71040" w:rsidRPr="00A37C06">
                <w:rPr>
                  <w:rFonts w:ascii="Helvetica" w:hAnsi="Helvetica" w:cs="Helvetica"/>
                  <w:color w:val="337AB7"/>
                  <w:szCs w:val="24"/>
                  <w:u w:val="single"/>
                </w:rPr>
                <w:t>Joe Marrero</w:t>
              </w:r>
            </w:hyperlink>
          </w:p>
        </w:tc>
        <w:tc>
          <w:tcPr>
            <w:tcW w:w="0" w:type="auto"/>
            <w:shd w:val="clear" w:color="auto" w:fill="FDFDFD"/>
            <w:tcMar>
              <w:top w:w="120" w:type="dxa"/>
              <w:left w:w="120" w:type="dxa"/>
              <w:bottom w:w="120" w:type="dxa"/>
              <w:right w:w="120" w:type="dxa"/>
            </w:tcMar>
            <w:hideMark/>
          </w:tcPr>
          <w:p w14:paraId="4FD3B5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07DEE7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2FEF479" w14:textId="77777777" w:rsidTr="00E71040">
        <w:trPr>
          <w:tblCellSpacing w:w="0" w:type="dxa"/>
        </w:trPr>
        <w:tc>
          <w:tcPr>
            <w:tcW w:w="0" w:type="auto"/>
            <w:shd w:val="clear" w:color="auto" w:fill="FFFFFF"/>
            <w:tcMar>
              <w:top w:w="120" w:type="dxa"/>
              <w:left w:w="120" w:type="dxa"/>
              <w:bottom w:w="120" w:type="dxa"/>
              <w:right w:w="120" w:type="dxa"/>
            </w:tcMar>
            <w:hideMark/>
          </w:tcPr>
          <w:p w14:paraId="334E0210" w14:textId="77777777" w:rsidR="00E71040" w:rsidRPr="00A37C06" w:rsidRDefault="00E20DD0" w:rsidP="00E84CC0">
            <w:pPr>
              <w:rPr>
                <w:rFonts w:ascii="Helvetica" w:hAnsi="Helvetica" w:cs="Helvetica"/>
                <w:color w:val="333333"/>
                <w:szCs w:val="24"/>
              </w:rPr>
            </w:pPr>
            <w:hyperlink r:id="rId213" w:tgtFrame="_blank" w:history="1">
              <w:r w:rsidR="00E71040" w:rsidRPr="00A37C06">
                <w:rPr>
                  <w:rFonts w:ascii="Helvetica" w:hAnsi="Helvetica" w:cs="Helvetica"/>
                  <w:color w:val="337AB7"/>
                  <w:szCs w:val="24"/>
                  <w:u w:val="single"/>
                </w:rPr>
                <w:t xml:space="preserve">Jorge Garcia </w:t>
              </w:r>
              <w:r w:rsidR="00E71040" w:rsidRPr="00A37C06">
                <w:rPr>
                  <w:rFonts w:ascii="Helvetica" w:hAnsi="Helvetica" w:cs="Helvetica"/>
                  <w:color w:val="337AB7"/>
                  <w:szCs w:val="24"/>
                  <w:u w:val="single"/>
                </w:rPr>
                <w:lastRenderedPageBreak/>
                <w:t>Hernandez</w:t>
              </w:r>
            </w:hyperlink>
          </w:p>
        </w:tc>
        <w:tc>
          <w:tcPr>
            <w:tcW w:w="0" w:type="auto"/>
            <w:shd w:val="clear" w:color="auto" w:fill="FFFFFF"/>
            <w:tcMar>
              <w:top w:w="120" w:type="dxa"/>
              <w:left w:w="120" w:type="dxa"/>
              <w:bottom w:w="120" w:type="dxa"/>
              <w:right w:w="120" w:type="dxa"/>
            </w:tcMar>
            <w:hideMark/>
          </w:tcPr>
          <w:p w14:paraId="52B1EC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lastRenderedPageBreak/>
              <w:t>2007</w:t>
            </w:r>
          </w:p>
        </w:tc>
        <w:tc>
          <w:tcPr>
            <w:tcW w:w="0" w:type="auto"/>
            <w:shd w:val="clear" w:color="auto" w:fill="FFFFFF"/>
            <w:tcMar>
              <w:top w:w="120" w:type="dxa"/>
              <w:left w:w="120" w:type="dxa"/>
              <w:bottom w:w="120" w:type="dxa"/>
              <w:right w:w="120" w:type="dxa"/>
            </w:tcMar>
            <w:hideMark/>
          </w:tcPr>
          <w:p w14:paraId="0EDD83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Lumos Consulting Group</w:t>
            </w:r>
          </w:p>
        </w:tc>
      </w:tr>
      <w:tr w:rsidR="00E71040" w:rsidRPr="00A37C06" w14:paraId="611C3F73" w14:textId="77777777" w:rsidTr="00E71040">
        <w:trPr>
          <w:tblCellSpacing w:w="0" w:type="dxa"/>
        </w:trPr>
        <w:tc>
          <w:tcPr>
            <w:tcW w:w="0" w:type="auto"/>
            <w:shd w:val="clear" w:color="auto" w:fill="FDFDFD"/>
            <w:tcMar>
              <w:top w:w="120" w:type="dxa"/>
              <w:left w:w="120" w:type="dxa"/>
              <w:bottom w:w="120" w:type="dxa"/>
              <w:right w:w="120" w:type="dxa"/>
            </w:tcMar>
            <w:hideMark/>
          </w:tcPr>
          <w:p w14:paraId="69F5A198" w14:textId="77777777" w:rsidR="00E71040" w:rsidRPr="00A37C06" w:rsidRDefault="00E20DD0" w:rsidP="00E84CC0">
            <w:pPr>
              <w:rPr>
                <w:rFonts w:ascii="Helvetica" w:hAnsi="Helvetica" w:cs="Helvetica"/>
                <w:color w:val="333333"/>
                <w:szCs w:val="24"/>
              </w:rPr>
            </w:pPr>
            <w:hyperlink r:id="rId214" w:tgtFrame="_blank" w:history="1">
              <w:r w:rsidR="00E71040" w:rsidRPr="00A37C06">
                <w:rPr>
                  <w:rFonts w:ascii="Helvetica" w:hAnsi="Helvetica" w:cs="Helvetica"/>
                  <w:color w:val="337AB7"/>
                  <w:szCs w:val="24"/>
                  <w:u w:val="single"/>
                </w:rPr>
                <w:t>Luis Atencio</w:t>
              </w:r>
            </w:hyperlink>
          </w:p>
        </w:tc>
        <w:tc>
          <w:tcPr>
            <w:tcW w:w="0" w:type="auto"/>
            <w:shd w:val="clear" w:color="auto" w:fill="FDFDFD"/>
            <w:tcMar>
              <w:top w:w="120" w:type="dxa"/>
              <w:left w:w="120" w:type="dxa"/>
              <w:bottom w:w="120" w:type="dxa"/>
              <w:right w:w="120" w:type="dxa"/>
            </w:tcMar>
            <w:hideMark/>
          </w:tcPr>
          <w:p w14:paraId="0F4523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6A768D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72DE734B" w14:textId="77777777" w:rsidTr="00E71040">
        <w:trPr>
          <w:tblCellSpacing w:w="0" w:type="dxa"/>
        </w:trPr>
        <w:tc>
          <w:tcPr>
            <w:tcW w:w="0" w:type="auto"/>
            <w:shd w:val="clear" w:color="auto" w:fill="FFFFFF"/>
            <w:tcMar>
              <w:top w:w="120" w:type="dxa"/>
              <w:left w:w="120" w:type="dxa"/>
              <w:bottom w:w="120" w:type="dxa"/>
              <w:right w:w="120" w:type="dxa"/>
            </w:tcMar>
            <w:hideMark/>
          </w:tcPr>
          <w:p w14:paraId="13BB091B" w14:textId="77777777" w:rsidR="00E71040" w:rsidRPr="00A37C06" w:rsidRDefault="00E20DD0" w:rsidP="00E84CC0">
            <w:pPr>
              <w:rPr>
                <w:rFonts w:ascii="Helvetica" w:hAnsi="Helvetica" w:cs="Helvetica"/>
                <w:color w:val="333333"/>
                <w:szCs w:val="24"/>
              </w:rPr>
            </w:pPr>
            <w:hyperlink r:id="rId215" w:tgtFrame="_blank" w:history="1">
              <w:r w:rsidR="00E71040" w:rsidRPr="00A37C06">
                <w:rPr>
                  <w:rFonts w:ascii="Helvetica" w:hAnsi="Helvetica" w:cs="Helvetica"/>
                  <w:color w:val="337AB7"/>
                  <w:szCs w:val="24"/>
                  <w:u w:val="single"/>
                </w:rPr>
                <w:t>Marcelo Lopez</w:t>
              </w:r>
            </w:hyperlink>
          </w:p>
        </w:tc>
        <w:tc>
          <w:tcPr>
            <w:tcW w:w="0" w:type="auto"/>
            <w:shd w:val="clear" w:color="auto" w:fill="FFFFFF"/>
            <w:tcMar>
              <w:top w:w="120" w:type="dxa"/>
              <w:left w:w="120" w:type="dxa"/>
              <w:bottom w:w="120" w:type="dxa"/>
              <w:right w:w="120" w:type="dxa"/>
            </w:tcMar>
            <w:hideMark/>
          </w:tcPr>
          <w:p w14:paraId="0958FA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59366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Agile Coach/Trainer at 3Back LLC</w:t>
            </w:r>
          </w:p>
        </w:tc>
      </w:tr>
      <w:tr w:rsidR="00E71040" w:rsidRPr="00A37C06" w14:paraId="37BE5957" w14:textId="77777777" w:rsidTr="00E71040">
        <w:trPr>
          <w:tblCellSpacing w:w="0" w:type="dxa"/>
        </w:trPr>
        <w:tc>
          <w:tcPr>
            <w:tcW w:w="0" w:type="auto"/>
            <w:shd w:val="clear" w:color="auto" w:fill="FDFDFD"/>
            <w:tcMar>
              <w:top w:w="120" w:type="dxa"/>
              <w:left w:w="120" w:type="dxa"/>
              <w:bottom w:w="120" w:type="dxa"/>
              <w:right w:w="120" w:type="dxa"/>
            </w:tcMar>
            <w:hideMark/>
          </w:tcPr>
          <w:p w14:paraId="5AF9EEDE" w14:textId="77777777" w:rsidR="00E71040" w:rsidRPr="00A37C06" w:rsidRDefault="00E20DD0" w:rsidP="00E84CC0">
            <w:pPr>
              <w:rPr>
                <w:rFonts w:ascii="Helvetica" w:hAnsi="Helvetica" w:cs="Helvetica"/>
                <w:color w:val="333333"/>
                <w:szCs w:val="24"/>
              </w:rPr>
            </w:pPr>
            <w:hyperlink r:id="rId216" w:tgtFrame="_blank" w:history="1">
              <w:r w:rsidR="00E71040" w:rsidRPr="00A37C06">
                <w:rPr>
                  <w:rFonts w:ascii="Helvetica" w:hAnsi="Helvetica" w:cs="Helvetica"/>
                  <w:color w:val="337AB7"/>
                  <w:szCs w:val="24"/>
                  <w:u w:val="single"/>
                </w:rPr>
                <w:t>Michael Calleiro</w:t>
              </w:r>
            </w:hyperlink>
          </w:p>
        </w:tc>
        <w:tc>
          <w:tcPr>
            <w:tcW w:w="0" w:type="auto"/>
            <w:shd w:val="clear" w:color="auto" w:fill="FDFDFD"/>
            <w:tcMar>
              <w:top w:w="120" w:type="dxa"/>
              <w:left w:w="120" w:type="dxa"/>
              <w:bottom w:w="120" w:type="dxa"/>
              <w:right w:w="120" w:type="dxa"/>
            </w:tcMar>
            <w:hideMark/>
          </w:tcPr>
          <w:p w14:paraId="414DA6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5B03B1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American Express</w:t>
            </w:r>
          </w:p>
        </w:tc>
      </w:tr>
      <w:tr w:rsidR="00E71040" w:rsidRPr="00A37C06" w14:paraId="25C43E4B" w14:textId="77777777" w:rsidTr="00E71040">
        <w:trPr>
          <w:tblCellSpacing w:w="0" w:type="dxa"/>
        </w:trPr>
        <w:tc>
          <w:tcPr>
            <w:tcW w:w="0" w:type="auto"/>
            <w:shd w:val="clear" w:color="auto" w:fill="FFFFFF"/>
            <w:tcMar>
              <w:top w:w="120" w:type="dxa"/>
              <w:left w:w="120" w:type="dxa"/>
              <w:bottom w:w="120" w:type="dxa"/>
              <w:right w:w="120" w:type="dxa"/>
            </w:tcMar>
            <w:hideMark/>
          </w:tcPr>
          <w:p w14:paraId="1C763B85" w14:textId="77777777" w:rsidR="00E71040" w:rsidRPr="00A37C06" w:rsidRDefault="00E20DD0" w:rsidP="00E84CC0">
            <w:pPr>
              <w:rPr>
                <w:rFonts w:ascii="Helvetica" w:hAnsi="Helvetica" w:cs="Helvetica"/>
                <w:color w:val="333333"/>
                <w:szCs w:val="24"/>
              </w:rPr>
            </w:pPr>
            <w:hyperlink r:id="rId217" w:tgtFrame="_blank" w:history="1">
              <w:r w:rsidR="00E71040" w:rsidRPr="00A37C06">
                <w:rPr>
                  <w:rFonts w:ascii="Helvetica" w:hAnsi="Helvetica" w:cs="Helvetica"/>
                  <w:color w:val="337AB7"/>
                  <w:szCs w:val="24"/>
                  <w:u w:val="single"/>
                </w:rPr>
                <w:t>Rexwell Minnis</w:t>
              </w:r>
            </w:hyperlink>
          </w:p>
        </w:tc>
        <w:tc>
          <w:tcPr>
            <w:tcW w:w="0" w:type="auto"/>
            <w:shd w:val="clear" w:color="auto" w:fill="FFFFFF"/>
            <w:tcMar>
              <w:top w:w="120" w:type="dxa"/>
              <w:left w:w="120" w:type="dxa"/>
              <w:bottom w:w="120" w:type="dxa"/>
              <w:right w:w="120" w:type="dxa"/>
            </w:tcMar>
            <w:hideMark/>
          </w:tcPr>
          <w:p w14:paraId="7ED619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76A7FDE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Web Operations at Citrix Systems</w:t>
            </w:r>
          </w:p>
        </w:tc>
      </w:tr>
      <w:tr w:rsidR="00E71040" w:rsidRPr="00A37C06" w14:paraId="3C246D4A" w14:textId="77777777" w:rsidTr="00E71040">
        <w:trPr>
          <w:tblCellSpacing w:w="0" w:type="dxa"/>
        </w:trPr>
        <w:tc>
          <w:tcPr>
            <w:tcW w:w="0" w:type="auto"/>
            <w:shd w:val="clear" w:color="auto" w:fill="FDFDFD"/>
            <w:tcMar>
              <w:top w:w="120" w:type="dxa"/>
              <w:left w:w="120" w:type="dxa"/>
              <w:bottom w:w="120" w:type="dxa"/>
              <w:right w:w="120" w:type="dxa"/>
            </w:tcMar>
            <w:hideMark/>
          </w:tcPr>
          <w:p w14:paraId="74967FB6" w14:textId="77777777" w:rsidR="00E71040" w:rsidRPr="00A37C06" w:rsidRDefault="00E20DD0" w:rsidP="00E84CC0">
            <w:pPr>
              <w:rPr>
                <w:rFonts w:ascii="Helvetica" w:hAnsi="Helvetica" w:cs="Helvetica"/>
                <w:color w:val="333333"/>
                <w:szCs w:val="24"/>
              </w:rPr>
            </w:pPr>
            <w:hyperlink r:id="rId218" w:tgtFrame="_blank" w:history="1">
              <w:r w:rsidR="00E71040" w:rsidRPr="00A37C06">
                <w:rPr>
                  <w:rFonts w:ascii="Helvetica" w:hAnsi="Helvetica" w:cs="Helvetica"/>
                  <w:color w:val="337AB7"/>
                  <w:szCs w:val="24"/>
                  <w:u w:val="single"/>
                </w:rPr>
                <w:t>Evy Torres</w:t>
              </w:r>
            </w:hyperlink>
          </w:p>
        </w:tc>
        <w:tc>
          <w:tcPr>
            <w:tcW w:w="0" w:type="auto"/>
            <w:shd w:val="clear" w:color="auto" w:fill="FDFDFD"/>
            <w:tcMar>
              <w:top w:w="120" w:type="dxa"/>
              <w:left w:w="120" w:type="dxa"/>
              <w:bottom w:w="120" w:type="dxa"/>
              <w:right w:w="120" w:type="dxa"/>
            </w:tcMar>
            <w:hideMark/>
          </w:tcPr>
          <w:p w14:paraId="4CAE59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7A6FC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Advisory Software Engineer, WW Industry Solution Products at IBM</w:t>
            </w:r>
          </w:p>
        </w:tc>
      </w:tr>
      <w:tr w:rsidR="00E71040" w:rsidRPr="00A37C06" w14:paraId="1690963F" w14:textId="77777777" w:rsidTr="00E71040">
        <w:trPr>
          <w:tblCellSpacing w:w="0" w:type="dxa"/>
        </w:trPr>
        <w:tc>
          <w:tcPr>
            <w:tcW w:w="0" w:type="auto"/>
            <w:shd w:val="clear" w:color="auto" w:fill="FFFFFF"/>
            <w:tcMar>
              <w:top w:w="120" w:type="dxa"/>
              <w:left w:w="120" w:type="dxa"/>
              <w:bottom w:w="120" w:type="dxa"/>
              <w:right w:w="120" w:type="dxa"/>
            </w:tcMar>
            <w:hideMark/>
          </w:tcPr>
          <w:p w14:paraId="5C8172CB" w14:textId="77777777" w:rsidR="00E71040" w:rsidRPr="00A37C06" w:rsidRDefault="00E20DD0" w:rsidP="00E84CC0">
            <w:pPr>
              <w:rPr>
                <w:rFonts w:ascii="Helvetica" w:hAnsi="Helvetica" w:cs="Helvetica"/>
                <w:color w:val="333333"/>
                <w:szCs w:val="24"/>
              </w:rPr>
            </w:pPr>
            <w:hyperlink r:id="rId219" w:tgtFrame="_blank" w:history="1">
              <w:r w:rsidR="00E71040" w:rsidRPr="00A37C06">
                <w:rPr>
                  <w:rFonts w:ascii="Helvetica" w:hAnsi="Helvetica" w:cs="Helvetica"/>
                  <w:color w:val="337AB7"/>
                  <w:szCs w:val="24"/>
                  <w:u w:val="single"/>
                </w:rPr>
                <w:t>Ingrid Serrano</w:t>
              </w:r>
            </w:hyperlink>
          </w:p>
        </w:tc>
        <w:tc>
          <w:tcPr>
            <w:tcW w:w="0" w:type="auto"/>
            <w:shd w:val="clear" w:color="auto" w:fill="FFFFFF"/>
            <w:tcMar>
              <w:top w:w="120" w:type="dxa"/>
              <w:left w:w="120" w:type="dxa"/>
              <w:bottom w:w="120" w:type="dxa"/>
              <w:right w:w="120" w:type="dxa"/>
            </w:tcMar>
            <w:hideMark/>
          </w:tcPr>
          <w:p w14:paraId="6D1DB7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2813B1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CIO at Quirch Foods, Co.</w:t>
            </w:r>
          </w:p>
        </w:tc>
      </w:tr>
      <w:tr w:rsidR="00E71040" w:rsidRPr="00A37C06" w14:paraId="3574B57B" w14:textId="77777777" w:rsidTr="00E71040">
        <w:trPr>
          <w:tblCellSpacing w:w="0" w:type="dxa"/>
        </w:trPr>
        <w:tc>
          <w:tcPr>
            <w:tcW w:w="0" w:type="auto"/>
            <w:shd w:val="clear" w:color="auto" w:fill="FDFDFD"/>
            <w:tcMar>
              <w:top w:w="120" w:type="dxa"/>
              <w:left w:w="120" w:type="dxa"/>
              <w:bottom w:w="120" w:type="dxa"/>
              <w:right w:w="120" w:type="dxa"/>
            </w:tcMar>
            <w:hideMark/>
          </w:tcPr>
          <w:p w14:paraId="43E09EB1" w14:textId="77777777" w:rsidR="00E71040" w:rsidRPr="00A37C06" w:rsidRDefault="00E20DD0" w:rsidP="00E84CC0">
            <w:pPr>
              <w:rPr>
                <w:rFonts w:ascii="Helvetica" w:hAnsi="Helvetica" w:cs="Helvetica"/>
                <w:color w:val="333333"/>
                <w:szCs w:val="24"/>
              </w:rPr>
            </w:pPr>
            <w:hyperlink r:id="rId220" w:tgtFrame="_blank" w:history="1">
              <w:r w:rsidR="00E71040" w:rsidRPr="00A37C06">
                <w:rPr>
                  <w:rFonts w:ascii="Helvetica" w:hAnsi="Helvetica" w:cs="Helvetica"/>
                  <w:color w:val="337AB7"/>
                  <w:szCs w:val="24"/>
                  <w:u w:val="single"/>
                </w:rPr>
                <w:t>Roger Lopez</w:t>
              </w:r>
            </w:hyperlink>
          </w:p>
        </w:tc>
        <w:tc>
          <w:tcPr>
            <w:tcW w:w="0" w:type="auto"/>
            <w:shd w:val="clear" w:color="auto" w:fill="FDFDFD"/>
            <w:tcMar>
              <w:top w:w="120" w:type="dxa"/>
              <w:left w:w="120" w:type="dxa"/>
              <w:bottom w:w="120" w:type="dxa"/>
              <w:right w:w="120" w:type="dxa"/>
            </w:tcMar>
            <w:hideMark/>
          </w:tcPr>
          <w:p w14:paraId="1B34C1C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1FB6C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Software Engineer at Red Hat</w:t>
            </w:r>
          </w:p>
        </w:tc>
      </w:tr>
      <w:tr w:rsidR="00E71040" w:rsidRPr="00A37C06" w14:paraId="72F818CD" w14:textId="77777777" w:rsidTr="00E71040">
        <w:trPr>
          <w:tblCellSpacing w:w="0" w:type="dxa"/>
        </w:trPr>
        <w:tc>
          <w:tcPr>
            <w:tcW w:w="0" w:type="auto"/>
            <w:shd w:val="clear" w:color="auto" w:fill="FFFFFF"/>
            <w:tcMar>
              <w:top w:w="120" w:type="dxa"/>
              <w:left w:w="120" w:type="dxa"/>
              <w:bottom w:w="120" w:type="dxa"/>
              <w:right w:w="120" w:type="dxa"/>
            </w:tcMar>
            <w:hideMark/>
          </w:tcPr>
          <w:p w14:paraId="59630E8B" w14:textId="77777777" w:rsidR="00E71040" w:rsidRPr="00A37C06" w:rsidRDefault="00E20DD0" w:rsidP="00E84CC0">
            <w:pPr>
              <w:rPr>
                <w:rFonts w:ascii="Helvetica" w:hAnsi="Helvetica" w:cs="Helvetica"/>
                <w:color w:val="333333"/>
                <w:szCs w:val="24"/>
              </w:rPr>
            </w:pPr>
            <w:hyperlink r:id="rId221" w:tgtFrame="_blank" w:history="1">
              <w:r w:rsidR="00E71040" w:rsidRPr="00A37C06">
                <w:rPr>
                  <w:rFonts w:ascii="Helvetica" w:hAnsi="Helvetica" w:cs="Helvetica"/>
                  <w:color w:val="337AB7"/>
                  <w:szCs w:val="24"/>
                  <w:u w:val="single"/>
                </w:rPr>
                <w:t>Eddie Incer</w:t>
              </w:r>
            </w:hyperlink>
          </w:p>
        </w:tc>
        <w:tc>
          <w:tcPr>
            <w:tcW w:w="0" w:type="auto"/>
            <w:shd w:val="clear" w:color="auto" w:fill="FFFFFF"/>
            <w:tcMar>
              <w:top w:w="120" w:type="dxa"/>
              <w:left w:w="120" w:type="dxa"/>
              <w:bottom w:w="120" w:type="dxa"/>
              <w:right w:w="120" w:type="dxa"/>
            </w:tcMar>
            <w:hideMark/>
          </w:tcPr>
          <w:p w14:paraId="4831C2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3806AB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J2EE Web Developer Consultant at Royal Caribbean International</w:t>
            </w:r>
          </w:p>
        </w:tc>
      </w:tr>
      <w:tr w:rsidR="00E71040" w:rsidRPr="00A37C06" w14:paraId="79A76506" w14:textId="77777777" w:rsidTr="00E71040">
        <w:trPr>
          <w:tblCellSpacing w:w="0" w:type="dxa"/>
        </w:trPr>
        <w:tc>
          <w:tcPr>
            <w:tcW w:w="0" w:type="auto"/>
            <w:shd w:val="clear" w:color="auto" w:fill="FDFDFD"/>
            <w:tcMar>
              <w:top w:w="120" w:type="dxa"/>
              <w:left w:w="120" w:type="dxa"/>
              <w:bottom w:w="120" w:type="dxa"/>
              <w:right w:w="120" w:type="dxa"/>
            </w:tcMar>
            <w:hideMark/>
          </w:tcPr>
          <w:p w14:paraId="32DC5CD2" w14:textId="77777777" w:rsidR="00E71040" w:rsidRPr="00A37C06" w:rsidRDefault="00E20DD0" w:rsidP="00E84CC0">
            <w:pPr>
              <w:rPr>
                <w:rFonts w:ascii="Helvetica" w:hAnsi="Helvetica" w:cs="Helvetica"/>
                <w:color w:val="333333"/>
                <w:szCs w:val="24"/>
              </w:rPr>
            </w:pPr>
            <w:hyperlink r:id="rId222" w:tgtFrame="_blank" w:history="1">
              <w:r w:rsidR="00E71040" w:rsidRPr="00A37C06">
                <w:rPr>
                  <w:rFonts w:ascii="Helvetica" w:hAnsi="Helvetica" w:cs="Helvetica"/>
                  <w:color w:val="337AB7"/>
                  <w:szCs w:val="24"/>
                  <w:u w:val="single"/>
                </w:rPr>
                <w:t>Ernesto Jordan</w:t>
              </w:r>
            </w:hyperlink>
          </w:p>
        </w:tc>
        <w:tc>
          <w:tcPr>
            <w:tcW w:w="0" w:type="auto"/>
            <w:shd w:val="clear" w:color="auto" w:fill="FDFDFD"/>
            <w:tcMar>
              <w:top w:w="120" w:type="dxa"/>
              <w:left w:w="120" w:type="dxa"/>
              <w:bottom w:w="120" w:type="dxa"/>
              <w:right w:w="120" w:type="dxa"/>
            </w:tcMar>
            <w:hideMark/>
          </w:tcPr>
          <w:p w14:paraId="4AE1B0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4F4DE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and Programmer 2 at Miami-Dade Police Department (MDPD)</w:t>
            </w:r>
          </w:p>
        </w:tc>
      </w:tr>
      <w:tr w:rsidR="00E71040" w:rsidRPr="00A37C06" w14:paraId="5B3A4E6F" w14:textId="77777777" w:rsidTr="00E71040">
        <w:trPr>
          <w:tblCellSpacing w:w="0" w:type="dxa"/>
        </w:trPr>
        <w:tc>
          <w:tcPr>
            <w:tcW w:w="0" w:type="auto"/>
            <w:shd w:val="clear" w:color="auto" w:fill="FFFFFF"/>
            <w:tcMar>
              <w:top w:w="120" w:type="dxa"/>
              <w:left w:w="120" w:type="dxa"/>
              <w:bottom w:w="120" w:type="dxa"/>
              <w:right w:w="120" w:type="dxa"/>
            </w:tcMar>
            <w:hideMark/>
          </w:tcPr>
          <w:p w14:paraId="25DB968F" w14:textId="77777777" w:rsidR="00E71040" w:rsidRPr="00A37C06" w:rsidRDefault="00E20DD0" w:rsidP="00E84CC0">
            <w:pPr>
              <w:rPr>
                <w:rFonts w:ascii="Helvetica" w:hAnsi="Helvetica" w:cs="Helvetica"/>
                <w:color w:val="333333"/>
                <w:szCs w:val="24"/>
              </w:rPr>
            </w:pPr>
            <w:hyperlink r:id="rId223" w:tgtFrame="_blank" w:history="1">
              <w:r w:rsidR="00E71040" w:rsidRPr="00A37C06">
                <w:rPr>
                  <w:rFonts w:ascii="Helvetica" w:hAnsi="Helvetica" w:cs="Helvetica"/>
                  <w:color w:val="337AB7"/>
                  <w:szCs w:val="24"/>
                  <w:u w:val="single"/>
                </w:rPr>
                <w:t>John Martinez</w:t>
              </w:r>
            </w:hyperlink>
          </w:p>
        </w:tc>
        <w:tc>
          <w:tcPr>
            <w:tcW w:w="0" w:type="auto"/>
            <w:shd w:val="clear" w:color="auto" w:fill="FFFFFF"/>
            <w:tcMar>
              <w:top w:w="120" w:type="dxa"/>
              <w:left w:w="120" w:type="dxa"/>
              <w:bottom w:w="120" w:type="dxa"/>
              <w:right w:w="120" w:type="dxa"/>
            </w:tcMar>
            <w:hideMark/>
          </w:tcPr>
          <w:p w14:paraId="742BBD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4D1936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Power Processor DFT Engineer at IBM</w:t>
            </w:r>
          </w:p>
        </w:tc>
      </w:tr>
      <w:tr w:rsidR="00E71040" w:rsidRPr="00A37C06" w14:paraId="6F401707" w14:textId="77777777" w:rsidTr="00E71040">
        <w:trPr>
          <w:tblCellSpacing w:w="0" w:type="dxa"/>
        </w:trPr>
        <w:tc>
          <w:tcPr>
            <w:tcW w:w="0" w:type="auto"/>
            <w:shd w:val="clear" w:color="auto" w:fill="FDFDFD"/>
            <w:tcMar>
              <w:top w:w="120" w:type="dxa"/>
              <w:left w:w="120" w:type="dxa"/>
              <w:bottom w:w="120" w:type="dxa"/>
              <w:right w:w="120" w:type="dxa"/>
            </w:tcMar>
            <w:hideMark/>
          </w:tcPr>
          <w:p w14:paraId="66DFD263" w14:textId="77777777" w:rsidR="00E71040" w:rsidRPr="00A37C06" w:rsidRDefault="00E20DD0" w:rsidP="00E84CC0">
            <w:pPr>
              <w:rPr>
                <w:rFonts w:ascii="Helvetica" w:hAnsi="Helvetica" w:cs="Helvetica"/>
                <w:color w:val="333333"/>
                <w:szCs w:val="24"/>
              </w:rPr>
            </w:pPr>
            <w:hyperlink r:id="rId224" w:tgtFrame="_blank" w:history="1">
              <w:r w:rsidR="00E71040" w:rsidRPr="00A37C06">
                <w:rPr>
                  <w:rFonts w:ascii="Helvetica" w:hAnsi="Helvetica" w:cs="Helvetica"/>
                  <w:color w:val="337AB7"/>
                  <w:szCs w:val="24"/>
                  <w:u w:val="single"/>
                </w:rPr>
                <w:t>Robert Redway</w:t>
              </w:r>
            </w:hyperlink>
          </w:p>
        </w:tc>
        <w:tc>
          <w:tcPr>
            <w:tcW w:w="0" w:type="auto"/>
            <w:shd w:val="clear" w:color="auto" w:fill="FDFDFD"/>
            <w:tcMar>
              <w:top w:w="120" w:type="dxa"/>
              <w:left w:w="120" w:type="dxa"/>
              <w:bottom w:w="120" w:type="dxa"/>
              <w:right w:w="120" w:type="dxa"/>
            </w:tcMar>
            <w:hideMark/>
          </w:tcPr>
          <w:p w14:paraId="339706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DFDFD"/>
            <w:tcMar>
              <w:top w:w="120" w:type="dxa"/>
              <w:left w:w="120" w:type="dxa"/>
              <w:bottom w:w="120" w:type="dxa"/>
              <w:right w:w="120" w:type="dxa"/>
            </w:tcMar>
            <w:hideMark/>
          </w:tcPr>
          <w:p w14:paraId="43E2CF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Technology at Sapient</w:t>
            </w:r>
          </w:p>
        </w:tc>
      </w:tr>
      <w:tr w:rsidR="00E71040" w:rsidRPr="00A37C06" w14:paraId="68E33B66" w14:textId="77777777" w:rsidTr="00E71040">
        <w:trPr>
          <w:tblCellSpacing w:w="0" w:type="dxa"/>
        </w:trPr>
        <w:tc>
          <w:tcPr>
            <w:tcW w:w="0" w:type="auto"/>
            <w:shd w:val="clear" w:color="auto" w:fill="FFFFFF"/>
            <w:tcMar>
              <w:top w:w="120" w:type="dxa"/>
              <w:left w:w="120" w:type="dxa"/>
              <w:bottom w:w="120" w:type="dxa"/>
              <w:right w:w="120" w:type="dxa"/>
            </w:tcMar>
            <w:hideMark/>
          </w:tcPr>
          <w:p w14:paraId="08C04F19" w14:textId="77777777" w:rsidR="00E71040" w:rsidRPr="00A37C06" w:rsidRDefault="00E20DD0" w:rsidP="00E84CC0">
            <w:pPr>
              <w:rPr>
                <w:rFonts w:ascii="Helvetica" w:hAnsi="Helvetica" w:cs="Helvetica"/>
                <w:color w:val="333333"/>
                <w:szCs w:val="24"/>
              </w:rPr>
            </w:pPr>
            <w:hyperlink r:id="rId225" w:tgtFrame="_blank" w:history="1">
              <w:r w:rsidR="00E71040" w:rsidRPr="00A37C06">
                <w:rPr>
                  <w:rFonts w:ascii="Helvetica" w:hAnsi="Helvetica" w:cs="Helvetica"/>
                  <w:color w:val="337AB7"/>
                  <w:szCs w:val="24"/>
                  <w:u w:val="single"/>
                </w:rPr>
                <w:t>Tule Cabrera</w:t>
              </w:r>
            </w:hyperlink>
          </w:p>
        </w:tc>
        <w:tc>
          <w:tcPr>
            <w:tcW w:w="0" w:type="auto"/>
            <w:shd w:val="clear" w:color="auto" w:fill="FFFFFF"/>
            <w:tcMar>
              <w:top w:w="120" w:type="dxa"/>
              <w:left w:w="120" w:type="dxa"/>
              <w:bottom w:w="120" w:type="dxa"/>
              <w:right w:w="120" w:type="dxa"/>
            </w:tcMar>
            <w:hideMark/>
          </w:tcPr>
          <w:p w14:paraId="54A72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2B86AE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Attorney, State of Florida</w:t>
            </w:r>
          </w:p>
        </w:tc>
      </w:tr>
      <w:tr w:rsidR="00E71040" w:rsidRPr="00A37C06" w14:paraId="6743C58D" w14:textId="77777777" w:rsidTr="00E71040">
        <w:trPr>
          <w:tblCellSpacing w:w="0" w:type="dxa"/>
        </w:trPr>
        <w:tc>
          <w:tcPr>
            <w:tcW w:w="0" w:type="auto"/>
            <w:shd w:val="clear" w:color="auto" w:fill="FDFDFD"/>
            <w:tcMar>
              <w:top w:w="120" w:type="dxa"/>
              <w:left w:w="120" w:type="dxa"/>
              <w:bottom w:w="120" w:type="dxa"/>
              <w:right w:w="120" w:type="dxa"/>
            </w:tcMar>
            <w:hideMark/>
          </w:tcPr>
          <w:p w14:paraId="706AB2A2" w14:textId="77777777" w:rsidR="00E71040" w:rsidRPr="00A37C06" w:rsidRDefault="00E20DD0" w:rsidP="00E84CC0">
            <w:pPr>
              <w:rPr>
                <w:rFonts w:ascii="Helvetica" w:hAnsi="Helvetica" w:cs="Helvetica"/>
                <w:color w:val="333333"/>
                <w:szCs w:val="24"/>
              </w:rPr>
            </w:pPr>
            <w:hyperlink r:id="rId226" w:tgtFrame="_blank" w:history="1">
              <w:r w:rsidR="00E71040" w:rsidRPr="00A37C06">
                <w:rPr>
                  <w:rFonts w:ascii="Helvetica" w:hAnsi="Helvetica" w:cs="Helvetica"/>
                  <w:color w:val="337AB7"/>
                  <w:szCs w:val="24"/>
                  <w:u w:val="single"/>
                </w:rPr>
                <w:t>Alexander Jelinek</w:t>
              </w:r>
            </w:hyperlink>
          </w:p>
        </w:tc>
        <w:tc>
          <w:tcPr>
            <w:tcW w:w="0" w:type="auto"/>
            <w:shd w:val="clear" w:color="auto" w:fill="FDFDFD"/>
            <w:tcMar>
              <w:top w:w="120" w:type="dxa"/>
              <w:left w:w="120" w:type="dxa"/>
              <w:bottom w:w="120" w:type="dxa"/>
              <w:right w:w="120" w:type="dxa"/>
            </w:tcMar>
            <w:hideMark/>
          </w:tcPr>
          <w:p w14:paraId="4853F7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5844EC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Platform Automation and Customer Enablement Group at Cisco</w:t>
            </w:r>
          </w:p>
        </w:tc>
      </w:tr>
      <w:tr w:rsidR="00E71040" w:rsidRPr="00A37C06" w14:paraId="7F5C427D" w14:textId="77777777" w:rsidTr="00E71040">
        <w:trPr>
          <w:tblCellSpacing w:w="0" w:type="dxa"/>
        </w:trPr>
        <w:tc>
          <w:tcPr>
            <w:tcW w:w="0" w:type="auto"/>
            <w:shd w:val="clear" w:color="auto" w:fill="FFFFFF"/>
            <w:tcMar>
              <w:top w:w="120" w:type="dxa"/>
              <w:left w:w="120" w:type="dxa"/>
              <w:bottom w:w="120" w:type="dxa"/>
              <w:right w:w="120" w:type="dxa"/>
            </w:tcMar>
            <w:hideMark/>
          </w:tcPr>
          <w:p w14:paraId="2DFE9BCC" w14:textId="77777777" w:rsidR="00E71040" w:rsidRPr="00A37C06" w:rsidRDefault="00E20DD0" w:rsidP="00E84CC0">
            <w:pPr>
              <w:rPr>
                <w:rFonts w:ascii="Helvetica" w:hAnsi="Helvetica" w:cs="Helvetica"/>
                <w:color w:val="333333"/>
                <w:szCs w:val="24"/>
              </w:rPr>
            </w:pPr>
            <w:hyperlink r:id="rId227" w:tgtFrame="_blank" w:history="1">
              <w:r w:rsidR="00E71040" w:rsidRPr="00A37C06">
                <w:rPr>
                  <w:rFonts w:ascii="Helvetica" w:hAnsi="Helvetica" w:cs="Helvetica"/>
                  <w:color w:val="337AB7"/>
                  <w:szCs w:val="24"/>
                  <w:u w:val="single"/>
                </w:rPr>
                <w:t>Gustavo Flores</w:t>
              </w:r>
            </w:hyperlink>
          </w:p>
        </w:tc>
        <w:tc>
          <w:tcPr>
            <w:tcW w:w="0" w:type="auto"/>
            <w:shd w:val="clear" w:color="auto" w:fill="FFFFFF"/>
            <w:tcMar>
              <w:top w:w="120" w:type="dxa"/>
              <w:left w:w="120" w:type="dxa"/>
              <w:bottom w:w="120" w:type="dxa"/>
              <w:right w:w="120" w:type="dxa"/>
            </w:tcMar>
            <w:hideMark/>
          </w:tcPr>
          <w:p w14:paraId="1BABB8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25CB327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Support Engineer at Amadeus North America</w:t>
            </w:r>
          </w:p>
        </w:tc>
      </w:tr>
      <w:tr w:rsidR="00E71040" w:rsidRPr="00A37C06" w14:paraId="462CDE76" w14:textId="77777777" w:rsidTr="00E71040">
        <w:trPr>
          <w:tblCellSpacing w:w="0" w:type="dxa"/>
        </w:trPr>
        <w:tc>
          <w:tcPr>
            <w:tcW w:w="0" w:type="auto"/>
            <w:shd w:val="clear" w:color="auto" w:fill="FDFDFD"/>
            <w:tcMar>
              <w:top w:w="120" w:type="dxa"/>
              <w:left w:w="120" w:type="dxa"/>
              <w:bottom w:w="120" w:type="dxa"/>
              <w:right w:w="120" w:type="dxa"/>
            </w:tcMar>
            <w:hideMark/>
          </w:tcPr>
          <w:p w14:paraId="116FC341" w14:textId="77777777" w:rsidR="00E71040" w:rsidRPr="00A37C06" w:rsidRDefault="00E20DD0" w:rsidP="00E84CC0">
            <w:pPr>
              <w:rPr>
                <w:rFonts w:ascii="Helvetica" w:hAnsi="Helvetica" w:cs="Helvetica"/>
                <w:color w:val="333333"/>
                <w:szCs w:val="24"/>
              </w:rPr>
            </w:pPr>
            <w:hyperlink r:id="rId228" w:tgtFrame="_blank" w:history="1">
              <w:r w:rsidR="00E71040" w:rsidRPr="00A37C06">
                <w:rPr>
                  <w:rFonts w:ascii="Helvetica" w:hAnsi="Helvetica" w:cs="Helvetica"/>
                  <w:color w:val="337AB7"/>
                  <w:szCs w:val="24"/>
                  <w:u w:val="single"/>
                </w:rPr>
                <w:t>Mauricio Suarez</w:t>
              </w:r>
            </w:hyperlink>
          </w:p>
        </w:tc>
        <w:tc>
          <w:tcPr>
            <w:tcW w:w="0" w:type="auto"/>
            <w:shd w:val="clear" w:color="auto" w:fill="FDFDFD"/>
            <w:tcMar>
              <w:top w:w="120" w:type="dxa"/>
              <w:left w:w="120" w:type="dxa"/>
              <w:bottom w:w="120" w:type="dxa"/>
              <w:right w:w="120" w:type="dxa"/>
            </w:tcMar>
            <w:hideMark/>
          </w:tcPr>
          <w:p w14:paraId="07A242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76D436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Engineer/Consultant at Bupa Global Latin America</w:t>
            </w:r>
          </w:p>
        </w:tc>
      </w:tr>
      <w:tr w:rsidR="00E71040" w:rsidRPr="00A37C06" w14:paraId="102B86A6" w14:textId="77777777" w:rsidTr="00E71040">
        <w:trPr>
          <w:tblCellSpacing w:w="0" w:type="dxa"/>
        </w:trPr>
        <w:tc>
          <w:tcPr>
            <w:tcW w:w="0" w:type="auto"/>
            <w:shd w:val="clear" w:color="auto" w:fill="FFFFFF"/>
            <w:tcMar>
              <w:top w:w="120" w:type="dxa"/>
              <w:left w:w="120" w:type="dxa"/>
              <w:bottom w:w="120" w:type="dxa"/>
              <w:right w:w="120" w:type="dxa"/>
            </w:tcMar>
            <w:hideMark/>
          </w:tcPr>
          <w:p w14:paraId="425F2C4F" w14:textId="77777777" w:rsidR="00E71040" w:rsidRPr="00A37C06" w:rsidRDefault="00E20DD0" w:rsidP="00E84CC0">
            <w:pPr>
              <w:rPr>
                <w:rFonts w:ascii="Helvetica" w:hAnsi="Helvetica" w:cs="Helvetica"/>
                <w:color w:val="333333"/>
                <w:szCs w:val="24"/>
              </w:rPr>
            </w:pPr>
            <w:hyperlink r:id="rId229" w:tgtFrame="_blank" w:history="1">
              <w:r w:rsidR="00E71040" w:rsidRPr="00A37C06">
                <w:rPr>
                  <w:rFonts w:ascii="Helvetica" w:hAnsi="Helvetica" w:cs="Helvetica"/>
                  <w:color w:val="337AB7"/>
                  <w:szCs w:val="24"/>
                  <w:u w:val="single"/>
                </w:rPr>
                <w:t>Melissa Betancourt</w:t>
              </w:r>
            </w:hyperlink>
          </w:p>
        </w:tc>
        <w:tc>
          <w:tcPr>
            <w:tcW w:w="0" w:type="auto"/>
            <w:shd w:val="clear" w:color="auto" w:fill="FFFFFF"/>
            <w:tcMar>
              <w:top w:w="120" w:type="dxa"/>
              <w:left w:w="120" w:type="dxa"/>
              <w:bottom w:w="120" w:type="dxa"/>
              <w:right w:w="120" w:type="dxa"/>
            </w:tcMar>
            <w:hideMark/>
          </w:tcPr>
          <w:p w14:paraId="5833AB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51499D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0B8FF75" w14:textId="77777777" w:rsidTr="00E71040">
        <w:trPr>
          <w:tblCellSpacing w:w="0" w:type="dxa"/>
        </w:trPr>
        <w:tc>
          <w:tcPr>
            <w:tcW w:w="0" w:type="auto"/>
            <w:shd w:val="clear" w:color="auto" w:fill="FDFDFD"/>
            <w:tcMar>
              <w:top w:w="120" w:type="dxa"/>
              <w:left w:w="120" w:type="dxa"/>
              <w:bottom w:w="120" w:type="dxa"/>
              <w:right w:w="120" w:type="dxa"/>
            </w:tcMar>
            <w:hideMark/>
          </w:tcPr>
          <w:p w14:paraId="70D957A8" w14:textId="77777777" w:rsidR="00E71040" w:rsidRPr="00A37C06" w:rsidRDefault="00E20DD0" w:rsidP="00E84CC0">
            <w:pPr>
              <w:rPr>
                <w:rFonts w:ascii="Helvetica" w:hAnsi="Helvetica" w:cs="Helvetica"/>
                <w:color w:val="333333"/>
                <w:szCs w:val="24"/>
              </w:rPr>
            </w:pPr>
            <w:hyperlink r:id="rId230" w:tgtFrame="_blank" w:history="1">
              <w:r w:rsidR="00E71040" w:rsidRPr="00A37C06">
                <w:rPr>
                  <w:rFonts w:ascii="Helvetica" w:hAnsi="Helvetica" w:cs="Helvetica"/>
                  <w:color w:val="337AB7"/>
                  <w:szCs w:val="24"/>
                  <w:u w:val="single"/>
                </w:rPr>
                <w:t>Michael Olivero</w:t>
              </w:r>
            </w:hyperlink>
          </w:p>
        </w:tc>
        <w:tc>
          <w:tcPr>
            <w:tcW w:w="0" w:type="auto"/>
            <w:shd w:val="clear" w:color="auto" w:fill="FDFDFD"/>
            <w:tcMar>
              <w:top w:w="120" w:type="dxa"/>
              <w:left w:w="120" w:type="dxa"/>
              <w:bottom w:w="120" w:type="dxa"/>
              <w:right w:w="120" w:type="dxa"/>
            </w:tcMar>
            <w:hideMark/>
          </w:tcPr>
          <w:p w14:paraId="5D04C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1A82A3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Programmer Analyst at Amadeus IT Group</w:t>
            </w:r>
          </w:p>
        </w:tc>
      </w:tr>
      <w:tr w:rsidR="00E71040" w:rsidRPr="00A37C06" w14:paraId="41BD0E3F" w14:textId="77777777" w:rsidTr="00E71040">
        <w:trPr>
          <w:tblCellSpacing w:w="0" w:type="dxa"/>
        </w:trPr>
        <w:tc>
          <w:tcPr>
            <w:tcW w:w="0" w:type="auto"/>
            <w:shd w:val="clear" w:color="auto" w:fill="FFFFFF"/>
            <w:tcMar>
              <w:top w:w="120" w:type="dxa"/>
              <w:left w:w="120" w:type="dxa"/>
              <w:bottom w:w="120" w:type="dxa"/>
              <w:right w:w="120" w:type="dxa"/>
            </w:tcMar>
            <w:hideMark/>
          </w:tcPr>
          <w:p w14:paraId="742CF681" w14:textId="77777777" w:rsidR="00E71040" w:rsidRPr="00A37C06" w:rsidRDefault="00E20DD0" w:rsidP="00E84CC0">
            <w:pPr>
              <w:rPr>
                <w:rFonts w:ascii="Helvetica" w:hAnsi="Helvetica" w:cs="Helvetica"/>
                <w:color w:val="333333"/>
                <w:szCs w:val="24"/>
              </w:rPr>
            </w:pPr>
            <w:hyperlink r:id="rId231" w:tgtFrame="_blank" w:history="1">
              <w:r w:rsidR="00E71040" w:rsidRPr="00A37C06">
                <w:rPr>
                  <w:rFonts w:ascii="Helvetica" w:hAnsi="Helvetica" w:cs="Helvetica"/>
                  <w:color w:val="337AB7"/>
                  <w:szCs w:val="24"/>
                  <w:u w:val="single"/>
                </w:rPr>
                <w:t>Sandra Martinez</w:t>
              </w:r>
            </w:hyperlink>
          </w:p>
        </w:tc>
        <w:tc>
          <w:tcPr>
            <w:tcW w:w="0" w:type="auto"/>
            <w:shd w:val="clear" w:color="auto" w:fill="FFFFFF"/>
            <w:tcMar>
              <w:top w:w="120" w:type="dxa"/>
              <w:left w:w="120" w:type="dxa"/>
              <w:bottom w:w="120" w:type="dxa"/>
              <w:right w:w="120" w:type="dxa"/>
            </w:tcMar>
            <w:hideMark/>
          </w:tcPr>
          <w:p w14:paraId="7BF9AC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3451D0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Engineering Manager at The Boeing Company</w:t>
            </w:r>
          </w:p>
        </w:tc>
      </w:tr>
      <w:tr w:rsidR="00E71040" w:rsidRPr="00A37C06" w14:paraId="02C8DE39" w14:textId="77777777" w:rsidTr="00E71040">
        <w:trPr>
          <w:tblCellSpacing w:w="0" w:type="dxa"/>
        </w:trPr>
        <w:tc>
          <w:tcPr>
            <w:tcW w:w="0" w:type="auto"/>
            <w:shd w:val="clear" w:color="auto" w:fill="FDFDFD"/>
            <w:tcMar>
              <w:top w:w="120" w:type="dxa"/>
              <w:left w:w="120" w:type="dxa"/>
              <w:bottom w:w="120" w:type="dxa"/>
              <w:right w:w="120" w:type="dxa"/>
            </w:tcMar>
            <w:hideMark/>
          </w:tcPr>
          <w:p w14:paraId="0CD8605B" w14:textId="77777777" w:rsidR="00E71040" w:rsidRPr="00A37C06" w:rsidRDefault="00E20DD0" w:rsidP="00E84CC0">
            <w:pPr>
              <w:rPr>
                <w:rFonts w:ascii="Helvetica" w:hAnsi="Helvetica" w:cs="Helvetica"/>
                <w:color w:val="333333"/>
                <w:szCs w:val="24"/>
              </w:rPr>
            </w:pPr>
            <w:hyperlink r:id="rId232" w:tgtFrame="_blank" w:history="1">
              <w:r w:rsidR="00E71040" w:rsidRPr="00A37C06">
                <w:rPr>
                  <w:rFonts w:ascii="Helvetica" w:hAnsi="Helvetica" w:cs="Helvetica"/>
                  <w:color w:val="337AB7"/>
                  <w:szCs w:val="24"/>
                  <w:u w:val="single"/>
                </w:rPr>
                <w:t>Nina Parton</w:t>
              </w:r>
            </w:hyperlink>
          </w:p>
        </w:tc>
        <w:tc>
          <w:tcPr>
            <w:tcW w:w="0" w:type="auto"/>
            <w:shd w:val="clear" w:color="auto" w:fill="FDFDFD"/>
            <w:tcMar>
              <w:top w:w="120" w:type="dxa"/>
              <w:left w:w="120" w:type="dxa"/>
              <w:bottom w:w="120" w:type="dxa"/>
              <w:right w:w="120" w:type="dxa"/>
            </w:tcMar>
            <w:hideMark/>
          </w:tcPr>
          <w:p w14:paraId="63F531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087B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II at MEDNAX</w:t>
            </w:r>
          </w:p>
        </w:tc>
      </w:tr>
      <w:tr w:rsidR="00E71040" w:rsidRPr="00A37C06" w14:paraId="60AD9A58" w14:textId="77777777" w:rsidTr="00E71040">
        <w:trPr>
          <w:tblCellSpacing w:w="0" w:type="dxa"/>
        </w:trPr>
        <w:tc>
          <w:tcPr>
            <w:tcW w:w="0" w:type="auto"/>
            <w:shd w:val="clear" w:color="auto" w:fill="FFFFFF"/>
            <w:tcMar>
              <w:top w:w="120" w:type="dxa"/>
              <w:left w:w="120" w:type="dxa"/>
              <w:bottom w:w="120" w:type="dxa"/>
              <w:right w:w="120" w:type="dxa"/>
            </w:tcMar>
            <w:hideMark/>
          </w:tcPr>
          <w:p w14:paraId="6F01E7B4" w14:textId="77777777" w:rsidR="00E71040" w:rsidRPr="00A37C06" w:rsidRDefault="00E20DD0" w:rsidP="00E84CC0">
            <w:pPr>
              <w:rPr>
                <w:rFonts w:ascii="Helvetica" w:hAnsi="Helvetica" w:cs="Helvetica"/>
                <w:color w:val="333333"/>
                <w:szCs w:val="24"/>
              </w:rPr>
            </w:pPr>
            <w:hyperlink r:id="rId233" w:tgtFrame="_blank" w:history="1">
              <w:r w:rsidR="00E71040" w:rsidRPr="00A37C06">
                <w:rPr>
                  <w:rFonts w:ascii="Helvetica" w:hAnsi="Helvetica" w:cs="Helvetica"/>
                  <w:color w:val="337AB7"/>
                  <w:szCs w:val="24"/>
                  <w:u w:val="single"/>
                </w:rPr>
                <w:t>Silviu Necula</w:t>
              </w:r>
            </w:hyperlink>
          </w:p>
        </w:tc>
        <w:tc>
          <w:tcPr>
            <w:tcW w:w="0" w:type="auto"/>
            <w:shd w:val="clear" w:color="auto" w:fill="FFFFFF"/>
            <w:tcMar>
              <w:top w:w="120" w:type="dxa"/>
              <w:left w:w="120" w:type="dxa"/>
              <w:bottom w:w="120" w:type="dxa"/>
              <w:right w:w="120" w:type="dxa"/>
            </w:tcMar>
            <w:hideMark/>
          </w:tcPr>
          <w:p w14:paraId="3722CA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4CC5F0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Information Technology at M33 Integrated Solutions</w:t>
            </w:r>
          </w:p>
        </w:tc>
      </w:tr>
      <w:tr w:rsidR="00E71040" w:rsidRPr="00A37C06" w14:paraId="438561ED" w14:textId="77777777" w:rsidTr="00E71040">
        <w:trPr>
          <w:tblCellSpacing w:w="0" w:type="dxa"/>
        </w:trPr>
        <w:tc>
          <w:tcPr>
            <w:tcW w:w="0" w:type="auto"/>
            <w:shd w:val="clear" w:color="auto" w:fill="FDFDFD"/>
            <w:tcMar>
              <w:top w:w="120" w:type="dxa"/>
              <w:left w:w="120" w:type="dxa"/>
              <w:bottom w:w="120" w:type="dxa"/>
              <w:right w:w="120" w:type="dxa"/>
            </w:tcMar>
            <w:hideMark/>
          </w:tcPr>
          <w:p w14:paraId="7F0708D7" w14:textId="77777777" w:rsidR="00E71040" w:rsidRPr="00A37C06" w:rsidRDefault="00E20DD0" w:rsidP="00E84CC0">
            <w:pPr>
              <w:rPr>
                <w:rFonts w:ascii="Helvetica" w:hAnsi="Helvetica" w:cs="Helvetica"/>
                <w:color w:val="333333"/>
                <w:szCs w:val="24"/>
              </w:rPr>
            </w:pPr>
            <w:hyperlink r:id="rId234" w:tgtFrame="_blank" w:history="1">
              <w:r w:rsidR="00E71040" w:rsidRPr="00A37C06">
                <w:rPr>
                  <w:rFonts w:ascii="Helvetica" w:hAnsi="Helvetica" w:cs="Helvetica"/>
                  <w:color w:val="337AB7"/>
                  <w:szCs w:val="24"/>
                  <w:u w:val="single"/>
                </w:rPr>
                <w:t>William Spieler</w:t>
              </w:r>
            </w:hyperlink>
          </w:p>
        </w:tc>
        <w:tc>
          <w:tcPr>
            <w:tcW w:w="0" w:type="auto"/>
            <w:shd w:val="clear" w:color="auto" w:fill="FDFDFD"/>
            <w:tcMar>
              <w:top w:w="120" w:type="dxa"/>
              <w:left w:w="120" w:type="dxa"/>
              <w:bottom w:w="120" w:type="dxa"/>
              <w:right w:w="120" w:type="dxa"/>
            </w:tcMar>
            <w:hideMark/>
          </w:tcPr>
          <w:p w14:paraId="4BEB2F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18850E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Patent Examiner at USPTO</w:t>
            </w:r>
          </w:p>
        </w:tc>
      </w:tr>
      <w:tr w:rsidR="00E71040" w:rsidRPr="00A37C06" w14:paraId="005F3F03" w14:textId="77777777" w:rsidTr="00E71040">
        <w:trPr>
          <w:tblCellSpacing w:w="0" w:type="dxa"/>
        </w:trPr>
        <w:tc>
          <w:tcPr>
            <w:tcW w:w="0" w:type="auto"/>
            <w:shd w:val="clear" w:color="auto" w:fill="FFFFFF"/>
            <w:tcMar>
              <w:top w:w="120" w:type="dxa"/>
              <w:left w:w="120" w:type="dxa"/>
              <w:bottom w:w="120" w:type="dxa"/>
              <w:right w:w="120" w:type="dxa"/>
            </w:tcMar>
            <w:hideMark/>
          </w:tcPr>
          <w:p w14:paraId="6F0A8DE6" w14:textId="77777777" w:rsidR="00E71040" w:rsidRPr="00A37C06" w:rsidRDefault="00E20DD0" w:rsidP="00E84CC0">
            <w:pPr>
              <w:rPr>
                <w:rFonts w:ascii="Helvetica" w:hAnsi="Helvetica" w:cs="Helvetica"/>
                <w:color w:val="333333"/>
                <w:szCs w:val="24"/>
              </w:rPr>
            </w:pPr>
            <w:hyperlink r:id="rId235" w:tgtFrame="_blank" w:history="1">
              <w:r w:rsidR="00E71040" w:rsidRPr="00A37C06">
                <w:rPr>
                  <w:rFonts w:ascii="Helvetica" w:hAnsi="Helvetica" w:cs="Helvetica"/>
                  <w:color w:val="337AB7"/>
                  <w:szCs w:val="24"/>
                  <w:u w:val="single"/>
                </w:rPr>
                <w:t>Andres Altamirano</w:t>
              </w:r>
            </w:hyperlink>
          </w:p>
        </w:tc>
        <w:tc>
          <w:tcPr>
            <w:tcW w:w="0" w:type="auto"/>
            <w:shd w:val="clear" w:color="auto" w:fill="FFFFFF"/>
            <w:tcMar>
              <w:top w:w="120" w:type="dxa"/>
              <w:left w:w="120" w:type="dxa"/>
              <w:bottom w:w="120" w:type="dxa"/>
              <w:right w:w="120" w:type="dxa"/>
            </w:tcMar>
            <w:hideMark/>
          </w:tcPr>
          <w:p w14:paraId="02F29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2EBF6A5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Applications Developer at UnitedHealth Group</w:t>
            </w:r>
          </w:p>
        </w:tc>
      </w:tr>
      <w:tr w:rsidR="00E71040" w:rsidRPr="00A37C06" w14:paraId="15A37FE5" w14:textId="77777777" w:rsidTr="00E71040">
        <w:trPr>
          <w:tblCellSpacing w:w="0" w:type="dxa"/>
        </w:trPr>
        <w:tc>
          <w:tcPr>
            <w:tcW w:w="0" w:type="auto"/>
            <w:shd w:val="clear" w:color="auto" w:fill="FDFDFD"/>
            <w:tcMar>
              <w:top w:w="120" w:type="dxa"/>
              <w:left w:w="120" w:type="dxa"/>
              <w:bottom w:w="120" w:type="dxa"/>
              <w:right w:w="120" w:type="dxa"/>
            </w:tcMar>
            <w:hideMark/>
          </w:tcPr>
          <w:p w14:paraId="6101116E" w14:textId="77777777" w:rsidR="00E71040" w:rsidRPr="00A37C06" w:rsidRDefault="00E20DD0" w:rsidP="00E84CC0">
            <w:pPr>
              <w:rPr>
                <w:rFonts w:ascii="Helvetica" w:hAnsi="Helvetica" w:cs="Helvetica"/>
                <w:color w:val="333333"/>
                <w:szCs w:val="24"/>
              </w:rPr>
            </w:pPr>
            <w:hyperlink r:id="rId236" w:tgtFrame="_blank" w:history="1">
              <w:r w:rsidR="00E71040" w:rsidRPr="00A37C06">
                <w:rPr>
                  <w:rFonts w:ascii="Helvetica" w:hAnsi="Helvetica" w:cs="Helvetica"/>
                  <w:color w:val="337AB7"/>
                  <w:szCs w:val="24"/>
                  <w:u w:val="single"/>
                </w:rPr>
                <w:t>Eric Kobrin</w:t>
              </w:r>
            </w:hyperlink>
          </w:p>
        </w:tc>
        <w:tc>
          <w:tcPr>
            <w:tcW w:w="0" w:type="auto"/>
            <w:shd w:val="clear" w:color="auto" w:fill="FDFDFD"/>
            <w:tcMar>
              <w:top w:w="120" w:type="dxa"/>
              <w:left w:w="120" w:type="dxa"/>
              <w:bottom w:w="120" w:type="dxa"/>
              <w:right w:w="120" w:type="dxa"/>
            </w:tcMar>
            <w:hideMark/>
          </w:tcPr>
          <w:p w14:paraId="0106A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76C599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Adversarial Resilience at Akamai Technologies</w:t>
            </w:r>
          </w:p>
        </w:tc>
      </w:tr>
      <w:tr w:rsidR="00E71040" w:rsidRPr="00A37C06" w14:paraId="37CE5FC4" w14:textId="77777777" w:rsidTr="00E71040">
        <w:trPr>
          <w:tblCellSpacing w:w="0" w:type="dxa"/>
        </w:trPr>
        <w:tc>
          <w:tcPr>
            <w:tcW w:w="0" w:type="auto"/>
            <w:shd w:val="clear" w:color="auto" w:fill="FFFFFF"/>
            <w:tcMar>
              <w:top w:w="120" w:type="dxa"/>
              <w:left w:w="120" w:type="dxa"/>
              <w:bottom w:w="120" w:type="dxa"/>
              <w:right w:w="120" w:type="dxa"/>
            </w:tcMar>
            <w:hideMark/>
          </w:tcPr>
          <w:p w14:paraId="3C6E4171" w14:textId="77777777" w:rsidR="00E71040" w:rsidRPr="00A37C06" w:rsidRDefault="00E20DD0" w:rsidP="00E84CC0">
            <w:pPr>
              <w:rPr>
                <w:rFonts w:ascii="Helvetica" w:hAnsi="Helvetica" w:cs="Helvetica"/>
                <w:color w:val="333333"/>
                <w:szCs w:val="24"/>
              </w:rPr>
            </w:pPr>
            <w:hyperlink r:id="rId237" w:tgtFrame="_blank" w:history="1">
              <w:r w:rsidR="00E71040" w:rsidRPr="00A37C06">
                <w:rPr>
                  <w:rFonts w:ascii="Helvetica" w:hAnsi="Helvetica" w:cs="Helvetica"/>
                  <w:color w:val="337AB7"/>
                  <w:szCs w:val="24"/>
                  <w:u w:val="single"/>
                </w:rPr>
                <w:t>Iouri Chadrine</w:t>
              </w:r>
            </w:hyperlink>
          </w:p>
        </w:tc>
        <w:tc>
          <w:tcPr>
            <w:tcW w:w="0" w:type="auto"/>
            <w:shd w:val="clear" w:color="auto" w:fill="FFFFFF"/>
            <w:tcMar>
              <w:top w:w="120" w:type="dxa"/>
              <w:left w:w="120" w:type="dxa"/>
              <w:bottom w:w="120" w:type="dxa"/>
              <w:right w:w="120" w:type="dxa"/>
            </w:tcMar>
            <w:hideMark/>
          </w:tcPr>
          <w:p w14:paraId="6CD170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39CE3B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Analyst at Citigroup</w:t>
            </w:r>
          </w:p>
        </w:tc>
      </w:tr>
      <w:tr w:rsidR="00E71040" w:rsidRPr="00A37C06" w14:paraId="69687F5A" w14:textId="77777777" w:rsidTr="00E71040">
        <w:trPr>
          <w:tblCellSpacing w:w="0" w:type="dxa"/>
        </w:trPr>
        <w:tc>
          <w:tcPr>
            <w:tcW w:w="0" w:type="auto"/>
            <w:shd w:val="clear" w:color="auto" w:fill="FDFDFD"/>
            <w:tcMar>
              <w:top w:w="120" w:type="dxa"/>
              <w:left w:w="120" w:type="dxa"/>
              <w:bottom w:w="120" w:type="dxa"/>
              <w:right w:w="120" w:type="dxa"/>
            </w:tcMar>
            <w:hideMark/>
          </w:tcPr>
          <w:p w14:paraId="033CC51D" w14:textId="77777777" w:rsidR="00E71040" w:rsidRPr="00A37C06" w:rsidRDefault="00E20DD0" w:rsidP="00E84CC0">
            <w:pPr>
              <w:rPr>
                <w:rFonts w:ascii="Helvetica" w:hAnsi="Helvetica" w:cs="Helvetica"/>
                <w:color w:val="333333"/>
                <w:szCs w:val="24"/>
              </w:rPr>
            </w:pPr>
            <w:hyperlink r:id="rId238" w:tgtFrame="_blank" w:history="1">
              <w:r w:rsidR="00E71040" w:rsidRPr="00A37C06">
                <w:rPr>
                  <w:rFonts w:ascii="Helvetica" w:hAnsi="Helvetica" w:cs="Helvetica"/>
                  <w:color w:val="337AB7"/>
                  <w:szCs w:val="24"/>
                  <w:u w:val="single"/>
                </w:rPr>
                <w:t>Jose Gonzalez</w:t>
              </w:r>
            </w:hyperlink>
          </w:p>
        </w:tc>
        <w:tc>
          <w:tcPr>
            <w:tcW w:w="0" w:type="auto"/>
            <w:shd w:val="clear" w:color="auto" w:fill="FDFDFD"/>
            <w:tcMar>
              <w:top w:w="120" w:type="dxa"/>
              <w:left w:w="120" w:type="dxa"/>
              <w:bottom w:w="120" w:type="dxa"/>
              <w:right w:w="120" w:type="dxa"/>
            </w:tcMar>
            <w:hideMark/>
          </w:tcPr>
          <w:p w14:paraId="4D6294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9D55D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 Mobile at VEVO</w:t>
            </w:r>
          </w:p>
        </w:tc>
      </w:tr>
      <w:tr w:rsidR="00E71040" w:rsidRPr="00A37C06" w14:paraId="11BE014A" w14:textId="77777777" w:rsidTr="00E71040">
        <w:trPr>
          <w:tblCellSpacing w:w="0" w:type="dxa"/>
        </w:trPr>
        <w:tc>
          <w:tcPr>
            <w:tcW w:w="0" w:type="auto"/>
            <w:shd w:val="clear" w:color="auto" w:fill="FFFFFF"/>
            <w:tcMar>
              <w:top w:w="120" w:type="dxa"/>
              <w:left w:w="120" w:type="dxa"/>
              <w:bottom w:w="120" w:type="dxa"/>
              <w:right w:w="120" w:type="dxa"/>
            </w:tcMar>
            <w:hideMark/>
          </w:tcPr>
          <w:p w14:paraId="68EA849F" w14:textId="77777777" w:rsidR="00E71040" w:rsidRPr="00A37C06" w:rsidRDefault="00E20DD0" w:rsidP="00E84CC0">
            <w:pPr>
              <w:rPr>
                <w:rFonts w:ascii="Helvetica" w:hAnsi="Helvetica" w:cs="Helvetica"/>
                <w:color w:val="333333"/>
                <w:szCs w:val="24"/>
              </w:rPr>
            </w:pPr>
            <w:hyperlink r:id="rId239" w:tgtFrame="_blank" w:history="1">
              <w:r w:rsidR="00E71040" w:rsidRPr="00A37C06">
                <w:rPr>
                  <w:rFonts w:ascii="Helvetica" w:hAnsi="Helvetica" w:cs="Helvetica"/>
                  <w:color w:val="337AB7"/>
                  <w:szCs w:val="24"/>
                  <w:u w:val="single"/>
                </w:rPr>
                <w:t>Jose Merilien</w:t>
              </w:r>
            </w:hyperlink>
          </w:p>
        </w:tc>
        <w:tc>
          <w:tcPr>
            <w:tcW w:w="0" w:type="auto"/>
            <w:shd w:val="clear" w:color="auto" w:fill="FFFFFF"/>
            <w:tcMar>
              <w:top w:w="120" w:type="dxa"/>
              <w:left w:w="120" w:type="dxa"/>
              <w:bottom w:w="120" w:type="dxa"/>
              <w:right w:w="120" w:type="dxa"/>
            </w:tcMar>
            <w:hideMark/>
          </w:tcPr>
          <w:p w14:paraId="07EEBB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6C9456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IT-Application Operations at AutoNation</w:t>
            </w:r>
          </w:p>
        </w:tc>
      </w:tr>
      <w:tr w:rsidR="00E71040" w:rsidRPr="00A37C06" w14:paraId="6B3D6556" w14:textId="77777777" w:rsidTr="00E71040">
        <w:trPr>
          <w:tblCellSpacing w:w="0" w:type="dxa"/>
        </w:trPr>
        <w:tc>
          <w:tcPr>
            <w:tcW w:w="0" w:type="auto"/>
            <w:shd w:val="clear" w:color="auto" w:fill="FDFDFD"/>
            <w:tcMar>
              <w:top w:w="120" w:type="dxa"/>
              <w:left w:w="120" w:type="dxa"/>
              <w:bottom w:w="120" w:type="dxa"/>
              <w:right w:w="120" w:type="dxa"/>
            </w:tcMar>
            <w:hideMark/>
          </w:tcPr>
          <w:p w14:paraId="41442928" w14:textId="77777777" w:rsidR="00E71040" w:rsidRPr="00A37C06" w:rsidRDefault="00E20DD0" w:rsidP="00E84CC0">
            <w:pPr>
              <w:rPr>
                <w:rFonts w:ascii="Helvetica" w:hAnsi="Helvetica" w:cs="Helvetica"/>
                <w:color w:val="333333"/>
                <w:szCs w:val="24"/>
              </w:rPr>
            </w:pPr>
            <w:hyperlink r:id="rId240" w:tgtFrame="_blank" w:history="1">
              <w:r w:rsidR="00E71040" w:rsidRPr="00A37C06">
                <w:rPr>
                  <w:rFonts w:ascii="Helvetica" w:hAnsi="Helvetica" w:cs="Helvetica"/>
                  <w:color w:val="337AB7"/>
                  <w:szCs w:val="24"/>
                  <w:u w:val="single"/>
                </w:rPr>
                <w:t>Mike Capote</w:t>
              </w:r>
            </w:hyperlink>
          </w:p>
        </w:tc>
        <w:tc>
          <w:tcPr>
            <w:tcW w:w="0" w:type="auto"/>
            <w:shd w:val="clear" w:color="auto" w:fill="FDFDFD"/>
            <w:tcMar>
              <w:top w:w="120" w:type="dxa"/>
              <w:left w:w="120" w:type="dxa"/>
              <w:bottom w:w="120" w:type="dxa"/>
              <w:right w:w="120" w:type="dxa"/>
            </w:tcMar>
            <w:hideMark/>
          </w:tcPr>
          <w:p w14:paraId="6EEBC2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2002</w:t>
            </w:r>
          </w:p>
        </w:tc>
        <w:tc>
          <w:tcPr>
            <w:tcW w:w="0" w:type="auto"/>
            <w:shd w:val="clear" w:color="auto" w:fill="FDFDFD"/>
            <w:tcMar>
              <w:top w:w="120" w:type="dxa"/>
              <w:left w:w="120" w:type="dxa"/>
              <w:bottom w:w="120" w:type="dxa"/>
              <w:right w:w="120" w:type="dxa"/>
            </w:tcMar>
            <w:hideMark/>
          </w:tcPr>
          <w:p w14:paraId="65A44D7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Management Consulting: Cyber-security, Data Privacy, and IT Assurance Services Firm</w:t>
            </w:r>
          </w:p>
        </w:tc>
      </w:tr>
      <w:tr w:rsidR="00E71040" w:rsidRPr="00A37C06" w14:paraId="36C5D97A" w14:textId="77777777" w:rsidTr="00E71040">
        <w:trPr>
          <w:tblCellSpacing w:w="0" w:type="dxa"/>
        </w:trPr>
        <w:tc>
          <w:tcPr>
            <w:tcW w:w="0" w:type="auto"/>
            <w:shd w:val="clear" w:color="auto" w:fill="FFFFFF"/>
            <w:tcMar>
              <w:top w:w="120" w:type="dxa"/>
              <w:left w:w="120" w:type="dxa"/>
              <w:bottom w:w="120" w:type="dxa"/>
              <w:right w:w="120" w:type="dxa"/>
            </w:tcMar>
            <w:hideMark/>
          </w:tcPr>
          <w:p w14:paraId="2D658589" w14:textId="77777777" w:rsidR="00E71040" w:rsidRPr="00A37C06" w:rsidRDefault="00E20DD0" w:rsidP="00E84CC0">
            <w:pPr>
              <w:rPr>
                <w:rFonts w:ascii="Helvetica" w:hAnsi="Helvetica" w:cs="Helvetica"/>
                <w:color w:val="333333"/>
                <w:szCs w:val="24"/>
              </w:rPr>
            </w:pPr>
            <w:hyperlink r:id="rId241" w:tgtFrame="_blank" w:history="1">
              <w:r w:rsidR="00E71040" w:rsidRPr="00A37C06">
                <w:rPr>
                  <w:rFonts w:ascii="Helvetica" w:hAnsi="Helvetica" w:cs="Helvetica"/>
                  <w:color w:val="337AB7"/>
                  <w:szCs w:val="24"/>
                  <w:u w:val="single"/>
                </w:rPr>
                <w:t>Euton Lyons</w:t>
              </w:r>
            </w:hyperlink>
          </w:p>
        </w:tc>
        <w:tc>
          <w:tcPr>
            <w:tcW w:w="0" w:type="auto"/>
            <w:shd w:val="clear" w:color="auto" w:fill="FFFFFF"/>
            <w:tcMar>
              <w:top w:w="120" w:type="dxa"/>
              <w:left w:w="120" w:type="dxa"/>
              <w:bottom w:w="120" w:type="dxa"/>
              <w:right w:w="120" w:type="dxa"/>
            </w:tcMar>
            <w:hideMark/>
          </w:tcPr>
          <w:p w14:paraId="2AC0A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FFFFF"/>
            <w:tcMar>
              <w:top w:w="120" w:type="dxa"/>
              <w:left w:w="120" w:type="dxa"/>
              <w:bottom w:w="120" w:type="dxa"/>
              <w:right w:w="120" w:type="dxa"/>
            </w:tcMar>
            <w:hideMark/>
          </w:tcPr>
          <w:p w14:paraId="3B7FF4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Lead (I&amp;T) at General Dynamics</w:t>
            </w:r>
          </w:p>
        </w:tc>
      </w:tr>
      <w:tr w:rsidR="00E71040" w:rsidRPr="00A37C06" w14:paraId="0DE51D10" w14:textId="77777777" w:rsidTr="00E71040">
        <w:trPr>
          <w:tblCellSpacing w:w="0" w:type="dxa"/>
        </w:trPr>
        <w:tc>
          <w:tcPr>
            <w:tcW w:w="0" w:type="auto"/>
            <w:shd w:val="clear" w:color="auto" w:fill="FDFDFD"/>
            <w:tcMar>
              <w:top w:w="120" w:type="dxa"/>
              <w:left w:w="120" w:type="dxa"/>
              <w:bottom w:w="120" w:type="dxa"/>
              <w:right w:w="120" w:type="dxa"/>
            </w:tcMar>
            <w:hideMark/>
          </w:tcPr>
          <w:p w14:paraId="5F34F356" w14:textId="77777777" w:rsidR="00E71040" w:rsidRPr="00A37C06" w:rsidRDefault="00E20DD0" w:rsidP="00E84CC0">
            <w:pPr>
              <w:rPr>
                <w:rFonts w:ascii="Helvetica" w:hAnsi="Helvetica" w:cs="Helvetica"/>
                <w:color w:val="333333"/>
                <w:szCs w:val="24"/>
              </w:rPr>
            </w:pPr>
            <w:hyperlink r:id="rId242" w:tgtFrame="_blank" w:history="1">
              <w:r w:rsidR="00E71040" w:rsidRPr="00A37C06">
                <w:rPr>
                  <w:rFonts w:ascii="Helvetica" w:hAnsi="Helvetica" w:cs="Helvetica"/>
                  <w:color w:val="337AB7"/>
                  <w:szCs w:val="24"/>
                  <w:u w:val="single"/>
                </w:rPr>
                <w:t>Jason Dettbarn</w:t>
              </w:r>
            </w:hyperlink>
          </w:p>
        </w:tc>
        <w:tc>
          <w:tcPr>
            <w:tcW w:w="0" w:type="auto"/>
            <w:shd w:val="clear" w:color="auto" w:fill="FDFDFD"/>
            <w:tcMar>
              <w:top w:w="120" w:type="dxa"/>
              <w:left w:w="120" w:type="dxa"/>
              <w:bottom w:w="120" w:type="dxa"/>
              <w:right w:w="120" w:type="dxa"/>
            </w:tcMar>
            <w:hideMark/>
          </w:tcPr>
          <w:p w14:paraId="0D6818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DFDFD"/>
            <w:tcMar>
              <w:top w:w="120" w:type="dxa"/>
              <w:left w:w="120" w:type="dxa"/>
              <w:bottom w:w="120" w:type="dxa"/>
              <w:right w:w="120" w:type="dxa"/>
            </w:tcMar>
            <w:hideMark/>
          </w:tcPr>
          <w:p w14:paraId="6D73C8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CEO at Addigy Technology</w:t>
            </w:r>
          </w:p>
        </w:tc>
      </w:tr>
      <w:tr w:rsidR="00E71040" w:rsidRPr="00A37C06" w14:paraId="363AF7E5" w14:textId="77777777" w:rsidTr="00E71040">
        <w:trPr>
          <w:tblCellSpacing w:w="0" w:type="dxa"/>
        </w:trPr>
        <w:tc>
          <w:tcPr>
            <w:tcW w:w="0" w:type="auto"/>
            <w:shd w:val="clear" w:color="auto" w:fill="FFFFFF"/>
            <w:tcMar>
              <w:top w:w="120" w:type="dxa"/>
              <w:left w:w="120" w:type="dxa"/>
              <w:bottom w:w="120" w:type="dxa"/>
              <w:right w:w="120" w:type="dxa"/>
            </w:tcMar>
            <w:hideMark/>
          </w:tcPr>
          <w:p w14:paraId="2998AE6E" w14:textId="77777777" w:rsidR="00E71040" w:rsidRPr="00A37C06" w:rsidRDefault="00E20DD0" w:rsidP="00E84CC0">
            <w:pPr>
              <w:rPr>
                <w:rFonts w:ascii="Helvetica" w:hAnsi="Helvetica" w:cs="Helvetica"/>
                <w:color w:val="333333"/>
                <w:szCs w:val="24"/>
              </w:rPr>
            </w:pPr>
            <w:hyperlink r:id="rId243" w:tgtFrame="_blank" w:history="1">
              <w:r w:rsidR="00E71040" w:rsidRPr="00A37C06">
                <w:rPr>
                  <w:rFonts w:ascii="Helvetica" w:hAnsi="Helvetica" w:cs="Helvetica"/>
                  <w:color w:val="337AB7"/>
                  <w:szCs w:val="24"/>
                  <w:u w:val="single"/>
                </w:rPr>
                <w:t>Gautam Mansinghka</w:t>
              </w:r>
            </w:hyperlink>
          </w:p>
        </w:tc>
        <w:tc>
          <w:tcPr>
            <w:tcW w:w="0" w:type="auto"/>
            <w:shd w:val="clear" w:color="auto" w:fill="FFFFFF"/>
            <w:tcMar>
              <w:top w:w="120" w:type="dxa"/>
              <w:left w:w="120" w:type="dxa"/>
              <w:bottom w:w="120" w:type="dxa"/>
              <w:right w:w="120" w:type="dxa"/>
            </w:tcMar>
            <w:hideMark/>
          </w:tcPr>
          <w:p w14:paraId="61686D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1998</w:t>
            </w:r>
          </w:p>
        </w:tc>
        <w:tc>
          <w:tcPr>
            <w:tcW w:w="0" w:type="auto"/>
            <w:shd w:val="clear" w:color="auto" w:fill="FFFFFF"/>
            <w:tcMar>
              <w:top w:w="120" w:type="dxa"/>
              <w:left w:w="120" w:type="dxa"/>
              <w:bottom w:w="120" w:type="dxa"/>
              <w:right w:w="120" w:type="dxa"/>
            </w:tcMar>
            <w:hideMark/>
          </w:tcPr>
          <w:p w14:paraId="7E419D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Support Escalation Engineer at Microsoft</w:t>
            </w:r>
          </w:p>
        </w:tc>
      </w:tr>
      <w:tr w:rsidR="00E71040" w:rsidRPr="00A37C06" w14:paraId="630E616C" w14:textId="77777777" w:rsidTr="00E71040">
        <w:trPr>
          <w:tblCellSpacing w:w="0" w:type="dxa"/>
        </w:trPr>
        <w:tc>
          <w:tcPr>
            <w:tcW w:w="0" w:type="auto"/>
            <w:shd w:val="clear" w:color="auto" w:fill="FDFDFD"/>
            <w:tcMar>
              <w:top w:w="120" w:type="dxa"/>
              <w:left w:w="120" w:type="dxa"/>
              <w:bottom w:w="120" w:type="dxa"/>
              <w:right w:w="120" w:type="dxa"/>
            </w:tcMar>
            <w:hideMark/>
          </w:tcPr>
          <w:p w14:paraId="0F44DD0B" w14:textId="77777777" w:rsidR="00E71040" w:rsidRPr="00A37C06" w:rsidRDefault="00E20DD0" w:rsidP="00E84CC0">
            <w:pPr>
              <w:rPr>
                <w:rFonts w:ascii="Helvetica" w:hAnsi="Helvetica" w:cs="Helvetica"/>
                <w:color w:val="333333"/>
                <w:szCs w:val="24"/>
              </w:rPr>
            </w:pPr>
            <w:hyperlink r:id="rId244" w:tgtFrame="_blank" w:history="1">
              <w:r w:rsidR="00E71040" w:rsidRPr="00A37C06">
                <w:rPr>
                  <w:rFonts w:ascii="Helvetica" w:hAnsi="Helvetica" w:cs="Helvetica"/>
                  <w:color w:val="337AB7"/>
                  <w:szCs w:val="24"/>
                  <w:u w:val="single"/>
                </w:rPr>
                <w:t>Cary Bakker</w:t>
              </w:r>
            </w:hyperlink>
          </w:p>
        </w:tc>
        <w:tc>
          <w:tcPr>
            <w:tcW w:w="0" w:type="auto"/>
            <w:shd w:val="clear" w:color="auto" w:fill="FDFDFD"/>
            <w:tcMar>
              <w:top w:w="120" w:type="dxa"/>
              <w:left w:w="120" w:type="dxa"/>
              <w:bottom w:w="120" w:type="dxa"/>
              <w:right w:w="120" w:type="dxa"/>
            </w:tcMar>
            <w:hideMark/>
          </w:tcPr>
          <w:p w14:paraId="5FE0A2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47B76E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Head of Mobile Development at Moocho</w:t>
            </w:r>
          </w:p>
        </w:tc>
      </w:tr>
      <w:tr w:rsidR="00E71040" w:rsidRPr="00A37C06" w14:paraId="7A3A7549" w14:textId="77777777" w:rsidTr="00E71040">
        <w:trPr>
          <w:tblCellSpacing w:w="0" w:type="dxa"/>
        </w:trPr>
        <w:tc>
          <w:tcPr>
            <w:tcW w:w="0" w:type="auto"/>
            <w:shd w:val="clear" w:color="auto" w:fill="FFFFFF"/>
            <w:tcMar>
              <w:top w:w="120" w:type="dxa"/>
              <w:left w:w="120" w:type="dxa"/>
              <w:bottom w:w="120" w:type="dxa"/>
              <w:right w:w="120" w:type="dxa"/>
            </w:tcMar>
            <w:hideMark/>
          </w:tcPr>
          <w:p w14:paraId="39BC5EF3" w14:textId="77777777" w:rsidR="00E71040" w:rsidRPr="00A37C06" w:rsidRDefault="00E20DD0" w:rsidP="00E84CC0">
            <w:pPr>
              <w:rPr>
                <w:rFonts w:ascii="Helvetica" w:hAnsi="Helvetica" w:cs="Helvetica"/>
                <w:color w:val="333333"/>
                <w:szCs w:val="24"/>
              </w:rPr>
            </w:pPr>
            <w:hyperlink r:id="rId245" w:tgtFrame="_blank" w:history="1">
              <w:r w:rsidR="00E71040" w:rsidRPr="00A37C06">
                <w:rPr>
                  <w:rFonts w:ascii="Helvetica" w:hAnsi="Helvetica" w:cs="Helvetica"/>
                  <w:color w:val="337AB7"/>
                  <w:szCs w:val="24"/>
                  <w:u w:val="single"/>
                </w:rPr>
                <w:t>Jeff Li</w:t>
              </w:r>
            </w:hyperlink>
          </w:p>
        </w:tc>
        <w:tc>
          <w:tcPr>
            <w:tcW w:w="0" w:type="auto"/>
            <w:shd w:val="clear" w:color="auto" w:fill="FFFFFF"/>
            <w:tcMar>
              <w:top w:w="120" w:type="dxa"/>
              <w:left w:w="120" w:type="dxa"/>
              <w:bottom w:w="120" w:type="dxa"/>
              <w:right w:w="120" w:type="dxa"/>
            </w:tcMar>
            <w:hideMark/>
          </w:tcPr>
          <w:p w14:paraId="0A936D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FFFFF"/>
            <w:tcMar>
              <w:top w:w="120" w:type="dxa"/>
              <w:left w:w="120" w:type="dxa"/>
              <w:bottom w:w="120" w:type="dxa"/>
              <w:right w:w="120" w:type="dxa"/>
            </w:tcMar>
            <w:hideMark/>
          </w:tcPr>
          <w:p w14:paraId="54E1EC7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Architect at IBM</w:t>
            </w:r>
          </w:p>
        </w:tc>
      </w:tr>
      <w:tr w:rsidR="00E71040" w:rsidRPr="00A37C06" w14:paraId="0B1C767B" w14:textId="77777777" w:rsidTr="00E71040">
        <w:trPr>
          <w:tblCellSpacing w:w="0" w:type="dxa"/>
        </w:trPr>
        <w:tc>
          <w:tcPr>
            <w:tcW w:w="0" w:type="auto"/>
            <w:shd w:val="clear" w:color="auto" w:fill="FDFDFD"/>
            <w:tcMar>
              <w:top w:w="120" w:type="dxa"/>
              <w:left w:w="120" w:type="dxa"/>
              <w:bottom w:w="120" w:type="dxa"/>
              <w:right w:w="120" w:type="dxa"/>
            </w:tcMar>
            <w:hideMark/>
          </w:tcPr>
          <w:p w14:paraId="2FB277B8" w14:textId="77777777" w:rsidR="00E71040" w:rsidRPr="00A37C06" w:rsidRDefault="00E20DD0" w:rsidP="00E84CC0">
            <w:pPr>
              <w:rPr>
                <w:rFonts w:ascii="Helvetica" w:hAnsi="Helvetica" w:cs="Helvetica"/>
                <w:color w:val="333333"/>
                <w:szCs w:val="24"/>
              </w:rPr>
            </w:pPr>
            <w:hyperlink r:id="rId246" w:tgtFrame="_blank" w:history="1">
              <w:r w:rsidR="00E71040" w:rsidRPr="00A37C06">
                <w:rPr>
                  <w:rFonts w:ascii="Helvetica" w:hAnsi="Helvetica" w:cs="Helvetica"/>
                  <w:color w:val="337AB7"/>
                  <w:szCs w:val="24"/>
                  <w:u w:val="single"/>
                </w:rPr>
                <w:t>Louis Florit</w:t>
              </w:r>
            </w:hyperlink>
          </w:p>
        </w:tc>
        <w:tc>
          <w:tcPr>
            <w:tcW w:w="0" w:type="auto"/>
            <w:shd w:val="clear" w:color="auto" w:fill="FDFDFD"/>
            <w:tcMar>
              <w:top w:w="120" w:type="dxa"/>
              <w:left w:w="120" w:type="dxa"/>
              <w:bottom w:w="120" w:type="dxa"/>
              <w:right w:w="120" w:type="dxa"/>
            </w:tcMar>
            <w:hideMark/>
          </w:tcPr>
          <w:p w14:paraId="6CA78D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72F063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Apple Pay SRE Manager at Apple Inc.</w:t>
            </w:r>
          </w:p>
        </w:tc>
      </w:tr>
      <w:tr w:rsidR="00E71040" w:rsidRPr="00A37C06" w14:paraId="52B46186" w14:textId="77777777" w:rsidTr="00E71040">
        <w:trPr>
          <w:tblCellSpacing w:w="0" w:type="dxa"/>
        </w:trPr>
        <w:tc>
          <w:tcPr>
            <w:tcW w:w="0" w:type="auto"/>
            <w:shd w:val="clear" w:color="auto" w:fill="FFFFFF"/>
            <w:tcMar>
              <w:top w:w="120" w:type="dxa"/>
              <w:left w:w="120" w:type="dxa"/>
              <w:bottom w:w="120" w:type="dxa"/>
              <w:right w:w="120" w:type="dxa"/>
            </w:tcMar>
            <w:hideMark/>
          </w:tcPr>
          <w:p w14:paraId="5DF9F345" w14:textId="77777777" w:rsidR="00E71040" w:rsidRPr="00A37C06" w:rsidRDefault="00E20DD0" w:rsidP="00E84CC0">
            <w:pPr>
              <w:rPr>
                <w:rFonts w:ascii="Helvetica" w:hAnsi="Helvetica" w:cs="Helvetica"/>
                <w:color w:val="333333"/>
                <w:szCs w:val="24"/>
              </w:rPr>
            </w:pPr>
            <w:hyperlink r:id="rId247" w:tgtFrame="_blank" w:history="1">
              <w:r w:rsidR="00E71040" w:rsidRPr="00A37C06">
                <w:rPr>
                  <w:rFonts w:ascii="Helvetica" w:hAnsi="Helvetica" w:cs="Helvetica"/>
                  <w:color w:val="337AB7"/>
                  <w:szCs w:val="24"/>
                  <w:u w:val="single"/>
                </w:rPr>
                <w:t>Virgil Mocanu</w:t>
              </w:r>
            </w:hyperlink>
          </w:p>
        </w:tc>
        <w:tc>
          <w:tcPr>
            <w:tcW w:w="0" w:type="auto"/>
            <w:shd w:val="clear" w:color="auto" w:fill="FFFFFF"/>
            <w:tcMar>
              <w:top w:w="120" w:type="dxa"/>
              <w:left w:w="120" w:type="dxa"/>
              <w:bottom w:w="120" w:type="dxa"/>
              <w:right w:w="120" w:type="dxa"/>
            </w:tcMar>
            <w:hideMark/>
          </w:tcPr>
          <w:p w14:paraId="58F68C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1994</w:t>
            </w:r>
          </w:p>
        </w:tc>
        <w:tc>
          <w:tcPr>
            <w:tcW w:w="0" w:type="auto"/>
            <w:shd w:val="clear" w:color="auto" w:fill="FFFFFF"/>
            <w:tcMar>
              <w:top w:w="120" w:type="dxa"/>
              <w:left w:w="120" w:type="dxa"/>
              <w:bottom w:w="120" w:type="dxa"/>
              <w:right w:w="120" w:type="dxa"/>
            </w:tcMar>
            <w:hideMark/>
          </w:tcPr>
          <w:p w14:paraId="0584CC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6C7C68BC" w14:textId="77777777" w:rsidTr="00E71040">
        <w:trPr>
          <w:tblCellSpacing w:w="0" w:type="dxa"/>
        </w:trPr>
        <w:tc>
          <w:tcPr>
            <w:tcW w:w="0" w:type="auto"/>
            <w:shd w:val="clear" w:color="auto" w:fill="FDFDFD"/>
            <w:tcMar>
              <w:top w:w="120" w:type="dxa"/>
              <w:left w:w="120" w:type="dxa"/>
              <w:bottom w:w="120" w:type="dxa"/>
              <w:right w:w="120" w:type="dxa"/>
            </w:tcMar>
            <w:hideMark/>
          </w:tcPr>
          <w:p w14:paraId="6D0E3BB3" w14:textId="77777777" w:rsidR="00E71040" w:rsidRPr="00A37C06" w:rsidRDefault="00E20DD0" w:rsidP="00E84CC0">
            <w:pPr>
              <w:rPr>
                <w:rFonts w:ascii="Helvetica" w:hAnsi="Helvetica" w:cs="Helvetica"/>
                <w:color w:val="333333"/>
                <w:szCs w:val="24"/>
              </w:rPr>
            </w:pPr>
            <w:hyperlink r:id="rId248" w:tgtFrame="_blank" w:history="1">
              <w:r w:rsidR="00E71040" w:rsidRPr="00A37C06">
                <w:rPr>
                  <w:rFonts w:ascii="Helvetica" w:hAnsi="Helvetica" w:cs="Helvetica"/>
                  <w:color w:val="337AB7"/>
                  <w:szCs w:val="24"/>
                  <w:u w:val="single"/>
                </w:rPr>
                <w:t>David Flor</w:t>
              </w:r>
            </w:hyperlink>
          </w:p>
        </w:tc>
        <w:tc>
          <w:tcPr>
            <w:tcW w:w="0" w:type="auto"/>
            <w:shd w:val="clear" w:color="auto" w:fill="FDFDFD"/>
            <w:tcMar>
              <w:top w:w="120" w:type="dxa"/>
              <w:left w:w="120" w:type="dxa"/>
              <w:bottom w:w="120" w:type="dxa"/>
              <w:right w:w="120" w:type="dxa"/>
            </w:tcMar>
            <w:hideMark/>
          </w:tcPr>
          <w:p w14:paraId="561543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1991</w:t>
            </w:r>
          </w:p>
        </w:tc>
        <w:tc>
          <w:tcPr>
            <w:tcW w:w="0" w:type="auto"/>
            <w:shd w:val="clear" w:color="auto" w:fill="FDFDFD"/>
            <w:tcMar>
              <w:top w:w="120" w:type="dxa"/>
              <w:left w:w="120" w:type="dxa"/>
              <w:bottom w:w="120" w:type="dxa"/>
              <w:right w:w="120" w:type="dxa"/>
            </w:tcMar>
            <w:hideMark/>
          </w:tcPr>
          <w:p w14:paraId="08BA41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President/Game Designer at Darklight Interactive</w:t>
            </w:r>
          </w:p>
        </w:tc>
      </w:tr>
      <w:tr w:rsidR="00E71040" w:rsidRPr="00A37C06" w14:paraId="0F578149" w14:textId="77777777" w:rsidTr="00E71040">
        <w:trPr>
          <w:tblCellSpacing w:w="0" w:type="dxa"/>
        </w:trPr>
        <w:tc>
          <w:tcPr>
            <w:tcW w:w="0" w:type="auto"/>
            <w:shd w:val="clear" w:color="auto" w:fill="FFFFFF"/>
            <w:tcMar>
              <w:top w:w="120" w:type="dxa"/>
              <w:left w:w="120" w:type="dxa"/>
              <w:bottom w:w="120" w:type="dxa"/>
              <w:right w:w="120" w:type="dxa"/>
            </w:tcMar>
            <w:hideMark/>
          </w:tcPr>
          <w:p w14:paraId="7BCAE4C3" w14:textId="77777777" w:rsidR="00E71040" w:rsidRPr="00A37C06" w:rsidRDefault="00E20DD0" w:rsidP="00E84CC0">
            <w:pPr>
              <w:rPr>
                <w:rFonts w:ascii="Helvetica" w:hAnsi="Helvetica" w:cs="Helvetica"/>
                <w:color w:val="333333"/>
                <w:szCs w:val="24"/>
              </w:rPr>
            </w:pPr>
            <w:hyperlink r:id="rId249" w:tgtFrame="_blank" w:history="1">
              <w:r w:rsidR="00E71040" w:rsidRPr="00A37C06">
                <w:rPr>
                  <w:rFonts w:ascii="Helvetica" w:hAnsi="Helvetica" w:cs="Helvetica"/>
                  <w:color w:val="337AB7"/>
                  <w:szCs w:val="24"/>
                  <w:u w:val="single"/>
                </w:rPr>
                <w:t>Paul Porta</w:t>
              </w:r>
            </w:hyperlink>
          </w:p>
        </w:tc>
        <w:tc>
          <w:tcPr>
            <w:tcW w:w="0" w:type="auto"/>
            <w:shd w:val="clear" w:color="auto" w:fill="FFFFFF"/>
            <w:tcMar>
              <w:top w:w="120" w:type="dxa"/>
              <w:left w:w="120" w:type="dxa"/>
              <w:bottom w:w="120" w:type="dxa"/>
              <w:right w:w="120" w:type="dxa"/>
            </w:tcMar>
            <w:hideMark/>
          </w:tcPr>
          <w:p w14:paraId="31B6FF6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1988</w:t>
            </w:r>
          </w:p>
        </w:tc>
        <w:tc>
          <w:tcPr>
            <w:tcW w:w="0" w:type="auto"/>
            <w:shd w:val="clear" w:color="auto" w:fill="FFFFFF"/>
            <w:tcMar>
              <w:top w:w="120" w:type="dxa"/>
              <w:left w:w="120" w:type="dxa"/>
              <w:bottom w:w="120" w:type="dxa"/>
              <w:right w:w="120" w:type="dxa"/>
            </w:tcMar>
            <w:hideMark/>
          </w:tcPr>
          <w:p w14:paraId="547108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D+H</w:t>
            </w:r>
          </w:p>
        </w:tc>
      </w:tr>
      <w:tr w:rsidR="00E71040" w:rsidRPr="00A37C06" w14:paraId="13A8E51E" w14:textId="77777777" w:rsidTr="00E71040">
        <w:trPr>
          <w:tblCellSpacing w:w="0" w:type="dxa"/>
        </w:trPr>
        <w:tc>
          <w:tcPr>
            <w:tcW w:w="0" w:type="auto"/>
            <w:shd w:val="clear" w:color="auto" w:fill="FDFDFD"/>
            <w:tcMar>
              <w:top w:w="120" w:type="dxa"/>
              <w:left w:w="120" w:type="dxa"/>
              <w:bottom w:w="120" w:type="dxa"/>
              <w:right w:w="120" w:type="dxa"/>
            </w:tcMar>
            <w:hideMark/>
          </w:tcPr>
          <w:p w14:paraId="2B0779CE" w14:textId="77777777" w:rsidR="00E71040" w:rsidRPr="00A37C06" w:rsidRDefault="00E20DD0" w:rsidP="00E84CC0">
            <w:pPr>
              <w:rPr>
                <w:rFonts w:ascii="Helvetica" w:hAnsi="Helvetica" w:cs="Helvetica"/>
                <w:color w:val="333333"/>
                <w:szCs w:val="24"/>
              </w:rPr>
            </w:pPr>
            <w:hyperlink r:id="rId250" w:tgtFrame="_blank" w:history="1">
              <w:r w:rsidR="00E71040" w:rsidRPr="00A37C06">
                <w:rPr>
                  <w:rFonts w:ascii="Helvetica" w:hAnsi="Helvetica" w:cs="Helvetica"/>
                  <w:color w:val="337AB7"/>
                  <w:szCs w:val="24"/>
                  <w:u w:val="single"/>
                </w:rPr>
                <w:t>William Feild, Jr.</w:t>
              </w:r>
            </w:hyperlink>
          </w:p>
        </w:tc>
        <w:tc>
          <w:tcPr>
            <w:tcW w:w="0" w:type="auto"/>
            <w:shd w:val="clear" w:color="auto" w:fill="FDFDFD"/>
            <w:tcMar>
              <w:top w:w="120" w:type="dxa"/>
              <w:left w:w="120" w:type="dxa"/>
              <w:bottom w:w="120" w:type="dxa"/>
              <w:right w:w="120" w:type="dxa"/>
            </w:tcMar>
            <w:hideMark/>
          </w:tcPr>
          <w:p w14:paraId="58D894B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1985</w:t>
            </w:r>
          </w:p>
        </w:tc>
        <w:tc>
          <w:tcPr>
            <w:tcW w:w="0" w:type="auto"/>
            <w:shd w:val="clear" w:color="auto" w:fill="FDFDFD"/>
            <w:tcMar>
              <w:top w:w="120" w:type="dxa"/>
              <w:left w:w="120" w:type="dxa"/>
              <w:bottom w:w="120" w:type="dxa"/>
              <w:right w:w="120" w:type="dxa"/>
            </w:tcMar>
            <w:hideMark/>
          </w:tcPr>
          <w:p w14:paraId="07CE62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Visiting Instructor at Florida International University</w:t>
            </w:r>
          </w:p>
        </w:tc>
      </w:tr>
    </w:tbl>
    <w:p w14:paraId="516A7475" w14:textId="77777777" w:rsidR="00E71040" w:rsidRDefault="00E71040" w:rsidP="00E71040"/>
    <w:p w14:paraId="6395D2ED" w14:textId="7C028E0F" w:rsidR="00E71040" w:rsidRDefault="00E71040">
      <w:pPr>
        <w:widowControl/>
        <w:autoSpaceDE/>
        <w:autoSpaceDN/>
        <w:adjustRightInd/>
        <w:rPr>
          <w:rFonts w:ascii="Book Antiqua" w:hAnsi="Book Antiqua"/>
          <w:b/>
          <w:sz w:val="20"/>
          <w:szCs w:val="20"/>
        </w:rPr>
      </w:pPr>
      <w:r>
        <w:rPr>
          <w:rFonts w:ascii="Book Antiqua" w:hAnsi="Book Antiqua"/>
          <w:b/>
          <w:sz w:val="20"/>
          <w:szCs w:val="20"/>
        </w:rPr>
        <w:br w:type="page"/>
      </w:r>
    </w:p>
    <w:p w14:paraId="3C8619FD" w14:textId="07ECA79B" w:rsidR="00513B27" w:rsidRPr="004D40DB" w:rsidRDefault="00920E94" w:rsidP="00516F27">
      <w:pPr>
        <w:rPr>
          <w:szCs w:val="24"/>
        </w:rPr>
      </w:pPr>
      <w:r>
        <w:rPr>
          <w:rFonts w:ascii="Book Antiqua" w:hAnsi="Book Antiqua"/>
          <w:b/>
          <w:sz w:val="20"/>
          <w:szCs w:val="20"/>
        </w:rPr>
        <w:lastRenderedPageBreak/>
        <w:t>APPENDIX</w:t>
      </w:r>
      <w:r w:rsidR="00513B27" w:rsidRPr="00513B27">
        <w:rPr>
          <w:rFonts w:ascii="Book Antiqua" w:hAnsi="Book Antiqua"/>
          <w:b/>
          <w:sz w:val="20"/>
          <w:szCs w:val="20"/>
        </w:rPr>
        <w:t xml:space="preserve"> </w:t>
      </w:r>
      <w:r w:rsidR="00E71040">
        <w:rPr>
          <w:rFonts w:ascii="Book Antiqua" w:hAnsi="Book Antiqua"/>
          <w:b/>
          <w:sz w:val="20"/>
          <w:szCs w:val="20"/>
        </w:rPr>
        <w:t>D</w:t>
      </w:r>
      <w:r w:rsidR="00513B27" w:rsidRPr="00513B27">
        <w:rPr>
          <w:rFonts w:ascii="Book Antiqua" w:hAnsi="Book Antiqua"/>
          <w:b/>
          <w:sz w:val="20"/>
          <w:szCs w:val="20"/>
        </w:rPr>
        <w:t xml:space="preserve"> – Faculty Vitae</w:t>
      </w:r>
      <w:bookmarkEnd w:id="31"/>
    </w:p>
    <w:p w14:paraId="3C8619FE" w14:textId="77777777" w:rsidR="00513B27" w:rsidRPr="004D40DB" w:rsidRDefault="00513B27" w:rsidP="00513B27"/>
    <w:p w14:paraId="3C8619FF" w14:textId="3BE36D47" w:rsidR="00513B27" w:rsidRPr="004D40DB" w:rsidRDefault="00513B27" w:rsidP="00513B27">
      <w:r w:rsidRPr="004D40DB">
        <w:t>The Curriculum Vita for each faculty member of SCIS is presented in no more than 2 pages using the format described below:</w:t>
      </w:r>
    </w:p>
    <w:p w14:paraId="3C861A00" w14:textId="77777777" w:rsidR="00513B27" w:rsidRPr="004D40DB" w:rsidRDefault="00513B27" w:rsidP="00513B27">
      <w:pPr>
        <w:rPr>
          <w:u w:val="single"/>
        </w:rPr>
      </w:pPr>
    </w:p>
    <w:p w14:paraId="3C861A01" w14:textId="77777777" w:rsidR="00513B27" w:rsidRPr="004D40DB" w:rsidRDefault="00513B27" w:rsidP="005817DF">
      <w:pPr>
        <w:pStyle w:val="ListParagraph"/>
        <w:widowControl/>
        <w:numPr>
          <w:ilvl w:val="0"/>
          <w:numId w:val="10"/>
        </w:numPr>
        <w:autoSpaceDE/>
        <w:autoSpaceDN/>
        <w:adjustRightInd/>
        <w:rPr>
          <w:u w:val="single"/>
        </w:rPr>
      </w:pPr>
      <w:r w:rsidRPr="004D40DB">
        <w:t>Name</w:t>
      </w:r>
    </w:p>
    <w:p w14:paraId="3C861A02" w14:textId="77777777" w:rsidR="00513B27" w:rsidRPr="004D40DB" w:rsidRDefault="00513B27" w:rsidP="00513B27">
      <w:pPr>
        <w:rPr>
          <w:u w:val="single"/>
        </w:rPr>
      </w:pPr>
    </w:p>
    <w:p w14:paraId="3C861A03" w14:textId="77777777" w:rsidR="00513B27" w:rsidRPr="004D40DB" w:rsidRDefault="00513B27" w:rsidP="005817DF">
      <w:pPr>
        <w:pStyle w:val="ListParagraph"/>
        <w:widowControl/>
        <w:numPr>
          <w:ilvl w:val="0"/>
          <w:numId w:val="10"/>
        </w:numPr>
        <w:autoSpaceDE/>
        <w:autoSpaceDN/>
        <w:adjustRightInd/>
      </w:pPr>
      <w:r w:rsidRPr="004D40DB">
        <w:t>Education – degree, discipline, institution, year</w:t>
      </w:r>
    </w:p>
    <w:p w14:paraId="3C861A04" w14:textId="77777777" w:rsidR="00513B27" w:rsidRPr="004D40DB" w:rsidRDefault="00513B27" w:rsidP="00513B27">
      <w:pPr>
        <w:rPr>
          <w:u w:val="single"/>
        </w:rPr>
      </w:pPr>
    </w:p>
    <w:p w14:paraId="3C861A05" w14:textId="77777777" w:rsidR="00513B27" w:rsidRPr="004D40DB" w:rsidRDefault="00513B27" w:rsidP="005817DF">
      <w:pPr>
        <w:pStyle w:val="ListParagraph"/>
        <w:widowControl/>
        <w:numPr>
          <w:ilvl w:val="0"/>
          <w:numId w:val="10"/>
        </w:numPr>
        <w:autoSpaceDE/>
        <w:autoSpaceDN/>
        <w:adjustRightInd/>
      </w:pPr>
      <w:r w:rsidRPr="004D40DB">
        <w:t>Academic experience – institution, rank, title (chair, coordinator, etc. if appropriate), when (ex. 1990-1995), full time or part time</w:t>
      </w:r>
    </w:p>
    <w:p w14:paraId="3C861A06" w14:textId="77777777" w:rsidR="00513B27" w:rsidRPr="004D40DB" w:rsidRDefault="00513B27" w:rsidP="00513B27"/>
    <w:p w14:paraId="3C861A07" w14:textId="77777777" w:rsidR="00513B27" w:rsidRPr="004D40DB" w:rsidRDefault="00513B27" w:rsidP="005817DF">
      <w:pPr>
        <w:pStyle w:val="ListParagraph"/>
        <w:widowControl/>
        <w:numPr>
          <w:ilvl w:val="0"/>
          <w:numId w:val="10"/>
        </w:numPr>
        <w:autoSpaceDE/>
        <w:autoSpaceDN/>
        <w:adjustRightInd/>
      </w:pPr>
      <w:r w:rsidRPr="004D40DB">
        <w:t xml:space="preserve">Non-academic experience – company or entity, title, brief description of position, when (ex. 1993-1999), full time or part time </w:t>
      </w:r>
    </w:p>
    <w:p w14:paraId="3C861A08" w14:textId="77777777" w:rsidR="00513B27" w:rsidRPr="004D40DB" w:rsidRDefault="00513B27" w:rsidP="00513B27"/>
    <w:p w14:paraId="3C861A09" w14:textId="77777777" w:rsidR="00513B27" w:rsidRPr="004D40DB" w:rsidRDefault="00513B27" w:rsidP="005817DF">
      <w:pPr>
        <w:pStyle w:val="ListParagraph"/>
        <w:widowControl/>
        <w:numPr>
          <w:ilvl w:val="0"/>
          <w:numId w:val="10"/>
        </w:numPr>
        <w:autoSpaceDE/>
        <w:autoSpaceDN/>
        <w:adjustRightInd/>
      </w:pPr>
      <w:r w:rsidRPr="004D40DB">
        <w:t>Certifications or professional registrations</w:t>
      </w:r>
    </w:p>
    <w:p w14:paraId="3C861A0A" w14:textId="77777777" w:rsidR="00513B27" w:rsidRPr="004D40DB" w:rsidRDefault="00513B27" w:rsidP="00513B27"/>
    <w:p w14:paraId="3C861A0B" w14:textId="77777777" w:rsidR="00513B27" w:rsidRPr="004D40DB" w:rsidRDefault="00513B27" w:rsidP="005817DF">
      <w:pPr>
        <w:pStyle w:val="ListParagraph"/>
        <w:widowControl/>
        <w:numPr>
          <w:ilvl w:val="0"/>
          <w:numId w:val="10"/>
        </w:numPr>
        <w:autoSpaceDE/>
        <w:autoSpaceDN/>
        <w:adjustRightInd/>
      </w:pPr>
      <w:r w:rsidRPr="004D40DB">
        <w:t xml:space="preserve">Current membership in professional organizations </w:t>
      </w:r>
    </w:p>
    <w:p w14:paraId="3C861A0C" w14:textId="77777777" w:rsidR="00513B27" w:rsidRPr="004D40DB" w:rsidRDefault="00513B27" w:rsidP="00513B27"/>
    <w:p w14:paraId="3C861A0D" w14:textId="77777777" w:rsidR="00513B27" w:rsidRPr="004D40DB" w:rsidRDefault="00513B27" w:rsidP="005817DF">
      <w:pPr>
        <w:pStyle w:val="ListParagraph"/>
        <w:widowControl/>
        <w:numPr>
          <w:ilvl w:val="0"/>
          <w:numId w:val="10"/>
        </w:numPr>
        <w:autoSpaceDE/>
        <w:autoSpaceDN/>
        <w:adjustRightInd/>
      </w:pPr>
      <w:r w:rsidRPr="004D40DB">
        <w:t>Honors and awards</w:t>
      </w:r>
    </w:p>
    <w:p w14:paraId="3C861A0E" w14:textId="77777777" w:rsidR="00513B27" w:rsidRPr="004D40DB" w:rsidRDefault="00513B27" w:rsidP="00513B27"/>
    <w:p w14:paraId="3C861A0F" w14:textId="77777777" w:rsidR="00513B27" w:rsidRPr="004D40DB" w:rsidRDefault="00513B27" w:rsidP="005817DF">
      <w:pPr>
        <w:pStyle w:val="ListParagraph"/>
        <w:widowControl/>
        <w:numPr>
          <w:ilvl w:val="0"/>
          <w:numId w:val="10"/>
        </w:numPr>
        <w:autoSpaceDE/>
        <w:autoSpaceDN/>
        <w:adjustRightInd/>
      </w:pPr>
      <w:r w:rsidRPr="004D40DB">
        <w:t>Service activities (within and outside of the institution)</w:t>
      </w:r>
    </w:p>
    <w:p w14:paraId="3C861A10" w14:textId="77777777" w:rsidR="00513B27" w:rsidRPr="004D40DB" w:rsidRDefault="00513B27" w:rsidP="00513B27"/>
    <w:p w14:paraId="3C861A11" w14:textId="77777777" w:rsidR="00513B27" w:rsidRPr="004D40DB" w:rsidRDefault="00513B27" w:rsidP="005817DF">
      <w:pPr>
        <w:pStyle w:val="ListParagraph"/>
        <w:widowControl/>
        <w:numPr>
          <w:ilvl w:val="0"/>
          <w:numId w:val="10"/>
        </w:numPr>
        <w:autoSpaceDE/>
        <w:autoSpaceDN/>
        <w:adjustRightInd/>
      </w:pPr>
      <w:r w:rsidRPr="004D40DB">
        <w:t>Briefly list the most important publications and presentations from the past five years – title, co-authors if any, where published and/or presented, date of publication or presentation</w:t>
      </w:r>
    </w:p>
    <w:p w14:paraId="3C861A12" w14:textId="77777777" w:rsidR="00513B27" w:rsidRPr="004D40DB" w:rsidRDefault="00513B27" w:rsidP="00513B27"/>
    <w:p w14:paraId="3C861A13" w14:textId="77777777" w:rsidR="00513B27" w:rsidRPr="004D40DB" w:rsidRDefault="00513B27" w:rsidP="005817DF">
      <w:pPr>
        <w:pStyle w:val="ListParagraph"/>
        <w:widowControl/>
        <w:numPr>
          <w:ilvl w:val="0"/>
          <w:numId w:val="10"/>
        </w:numPr>
        <w:autoSpaceDE/>
        <w:autoSpaceDN/>
        <w:adjustRightInd/>
      </w:pPr>
      <w:r w:rsidRPr="004D40DB">
        <w:t>Briefly list the most recent professional development activities</w:t>
      </w:r>
    </w:p>
    <w:p w14:paraId="3C861A14" w14:textId="77777777" w:rsidR="00513B27" w:rsidRPr="004D40DB" w:rsidRDefault="00513B27" w:rsidP="00513B27"/>
    <w:p w14:paraId="3C861A15" w14:textId="77777777" w:rsidR="00513B27" w:rsidRPr="004D40DB" w:rsidRDefault="00513B27" w:rsidP="00513B27">
      <w:pPr>
        <w:rPr>
          <w:u w:val="single"/>
        </w:rPr>
      </w:pPr>
    </w:p>
    <w:p w14:paraId="3C861A16" w14:textId="77777777" w:rsidR="00513B27" w:rsidRPr="004D40DB" w:rsidRDefault="00513B27" w:rsidP="00513B27"/>
    <w:p w14:paraId="3C861A17" w14:textId="77777777" w:rsidR="00513B27" w:rsidRPr="00365C51" w:rsidRDefault="00513B27" w:rsidP="005817DF">
      <w:pPr>
        <w:pStyle w:val="NoSpacing"/>
        <w:numPr>
          <w:ilvl w:val="0"/>
          <w:numId w:val="11"/>
        </w:numPr>
        <w:rPr>
          <w:rFonts w:ascii="Times New Roman" w:hAnsi="Times New Roman"/>
          <w:szCs w:val="24"/>
        </w:rPr>
      </w:pPr>
      <w:r w:rsidRPr="004D40DB">
        <w:rPr>
          <w:b/>
        </w:rPr>
        <w:br w:type="page"/>
      </w:r>
      <w:r w:rsidRPr="00365C51">
        <w:rPr>
          <w:rFonts w:ascii="Times New Roman" w:hAnsi="Times New Roman"/>
          <w:szCs w:val="24"/>
        </w:rPr>
        <w:lastRenderedPageBreak/>
        <w:t xml:space="preserve">Name: </w:t>
      </w:r>
      <w:r w:rsidRPr="00365C51">
        <w:rPr>
          <w:rFonts w:ascii="Times New Roman" w:hAnsi="Times New Roman"/>
          <w:b/>
          <w:szCs w:val="24"/>
        </w:rPr>
        <w:t>Antonio L. Bajuelos</w:t>
      </w:r>
      <w:r>
        <w:rPr>
          <w:rFonts w:ascii="Times New Roman" w:hAnsi="Times New Roman"/>
          <w:szCs w:val="24"/>
        </w:rPr>
        <w:tab/>
        <w:t>Rank: Instructor</w:t>
      </w:r>
    </w:p>
    <w:p w14:paraId="3C861A1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19" w14:textId="77777777" w:rsidR="00513B27" w:rsidRPr="00365C51" w:rsidRDefault="00513B27" w:rsidP="00513B27">
      <w:pPr>
        <w:pStyle w:val="NoSpacing"/>
        <w:rPr>
          <w:rFonts w:ascii="Times New Roman" w:hAnsi="Times New Roman"/>
          <w:szCs w:val="24"/>
        </w:rPr>
      </w:pPr>
    </w:p>
    <w:p w14:paraId="3C861A1A" w14:textId="77777777" w:rsidR="00513B27" w:rsidRPr="00365C51" w:rsidRDefault="00513B27" w:rsidP="005817DF">
      <w:pPr>
        <w:pStyle w:val="NoSpacing"/>
        <w:numPr>
          <w:ilvl w:val="0"/>
          <w:numId w:val="11"/>
        </w:numPr>
        <w:rPr>
          <w:rFonts w:ascii="Times New Roman" w:hAnsi="Times New Roman"/>
          <w:szCs w:val="24"/>
        </w:rPr>
      </w:pPr>
      <w:r w:rsidRPr="00365C51">
        <w:rPr>
          <w:rFonts w:ascii="Times New Roman" w:hAnsi="Times New Roman"/>
          <w:szCs w:val="24"/>
        </w:rPr>
        <w:t>Degrees Held:</w:t>
      </w:r>
    </w:p>
    <w:p w14:paraId="3C861A1B"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PhD in Applied Math</w:t>
      </w:r>
      <w:r w:rsidRPr="00365C51">
        <w:rPr>
          <w:lang w:val="en-GB"/>
        </w:rPr>
        <w:t xml:space="preserve">, Specialization in Computer Sciences, </w:t>
      </w:r>
      <w:hyperlink r:id="rId251" w:history="1">
        <w:r w:rsidRPr="00365C51">
          <w:rPr>
            <w:b/>
            <w:bCs/>
          </w:rPr>
          <w:t>Joint Institute for Nuclear Research</w:t>
        </w:r>
      </w:hyperlink>
      <w:r w:rsidRPr="00365C51">
        <w:rPr>
          <w:lang w:val="en-GB"/>
        </w:rPr>
        <w:t xml:space="preserve">, Dubna, Russia, </w:t>
      </w:r>
      <w:hyperlink r:id="rId252" w:history="1">
        <w:r w:rsidRPr="00365C51">
          <w:rPr>
            <w:b/>
            <w:bCs/>
          </w:rPr>
          <w:t>Laboratory of Computer Techniques and Automation</w:t>
        </w:r>
      </w:hyperlink>
      <w:r w:rsidRPr="00365C51">
        <w:rPr>
          <w:lang w:val="en-GB"/>
        </w:rPr>
        <w:t xml:space="preserve"> </w:t>
      </w:r>
    </w:p>
    <w:p w14:paraId="3C861A1C"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MSc in Mathematics</w:t>
      </w:r>
      <w:r w:rsidRPr="00365C51">
        <w:rPr>
          <w:lang w:val="en-GB"/>
        </w:rPr>
        <w:t xml:space="preserve"> with Special Mention and Honours, Specialization in Operations, Research. St. Petersburg State University, St. Petersburg, Russia, </w:t>
      </w:r>
      <w:hyperlink r:id="rId253" w:history="1">
        <w:r w:rsidRPr="00365C51">
          <w:rPr>
            <w:b/>
            <w:bCs/>
          </w:rPr>
          <w:t>Faculty of Mathematics and Mechanics</w:t>
        </w:r>
      </w:hyperlink>
    </w:p>
    <w:p w14:paraId="3C861A1D"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BSc. in Mathematics</w:t>
      </w:r>
      <w:r w:rsidRPr="00365C51">
        <w:rPr>
          <w:lang w:val="en-GB"/>
        </w:rPr>
        <w:t xml:space="preserve"> with Special Mention and Honours (4.85/5.0), St. Petersburg State University, St. Petersburg, Russia,  </w:t>
      </w:r>
      <w:hyperlink r:id="rId254" w:history="1">
        <w:r w:rsidRPr="00365C51">
          <w:rPr>
            <w:b/>
            <w:bCs/>
          </w:rPr>
          <w:t>Faculty of Mathematics and Mechanics</w:t>
        </w:r>
      </w:hyperlink>
      <w:r w:rsidRPr="00365C51">
        <w:rPr>
          <w:lang w:val="en-GB"/>
        </w:rPr>
        <w:t xml:space="preserve">                                                        </w:t>
      </w:r>
    </w:p>
    <w:p w14:paraId="3C861A1E" w14:textId="77777777" w:rsidR="00513B27" w:rsidRPr="00365C51" w:rsidRDefault="00513B27" w:rsidP="00513B27">
      <w:pPr>
        <w:pStyle w:val="NoSpacing"/>
        <w:rPr>
          <w:rFonts w:ascii="Times New Roman" w:hAnsi="Times New Roman"/>
          <w:szCs w:val="24"/>
        </w:rPr>
      </w:pPr>
    </w:p>
    <w:p w14:paraId="3C861A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20"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Fall 2014, </w:t>
      </w:r>
      <w:r w:rsidRPr="00365C51">
        <w:rPr>
          <w:rFonts w:ascii="Times New Roman" w:hAnsi="Times New Roman"/>
          <w:b/>
          <w:szCs w:val="24"/>
        </w:rPr>
        <w:t>Adjunct</w:t>
      </w:r>
    </w:p>
    <w:p w14:paraId="3C861A21"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Spring 2015, </w:t>
      </w:r>
      <w:r w:rsidRPr="00365C51">
        <w:rPr>
          <w:rFonts w:ascii="Times New Roman" w:hAnsi="Times New Roman"/>
          <w:b/>
          <w:szCs w:val="24"/>
        </w:rPr>
        <w:t>Visiting Instructor (Full Time)</w:t>
      </w:r>
    </w:p>
    <w:p w14:paraId="3C861A22" w14:textId="77777777" w:rsidR="00513B27" w:rsidRPr="00365C51" w:rsidRDefault="00513B27" w:rsidP="005817DF">
      <w:pPr>
        <w:pStyle w:val="NoSpacing"/>
        <w:numPr>
          <w:ilvl w:val="0"/>
          <w:numId w:val="13"/>
        </w:numPr>
        <w:rPr>
          <w:rFonts w:ascii="Times New Roman" w:hAnsi="Times New Roman"/>
          <w:szCs w:val="24"/>
        </w:rPr>
      </w:pPr>
      <w:r w:rsidRPr="00365C51">
        <w:rPr>
          <w:rFonts w:ascii="Times New Roman" w:hAnsi="Times New Roman"/>
          <w:szCs w:val="24"/>
        </w:rPr>
        <w:t xml:space="preserve">Fall 2015 to Present, </w:t>
      </w:r>
      <w:r w:rsidRPr="00365C51">
        <w:rPr>
          <w:rFonts w:ascii="Times New Roman" w:hAnsi="Times New Roman"/>
          <w:b/>
          <w:szCs w:val="24"/>
        </w:rPr>
        <w:t>Instructor (Full Time)</w:t>
      </w:r>
    </w:p>
    <w:p w14:paraId="3C861A2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24"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Jan/1995 – Feb/1997, </w:t>
      </w:r>
      <w:hyperlink r:id="rId255" w:history="1">
        <w:r w:rsidRPr="00365C51">
          <w:rPr>
            <w:rFonts w:ascii="Times New Roman" w:hAnsi="Times New Roman"/>
            <w:szCs w:val="24"/>
          </w:rPr>
          <w:t>Contact S.A.</w:t>
        </w:r>
      </w:hyperlink>
      <w:r w:rsidRPr="00365C51">
        <w:rPr>
          <w:rFonts w:ascii="Times New Roman" w:hAnsi="Times New Roman"/>
          <w:szCs w:val="24"/>
        </w:rPr>
        <w:t>, Dubna, Russia</w:t>
      </w:r>
    </w:p>
    <w:p w14:paraId="3C861A25"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Information Systems Specialist</w:t>
      </w:r>
      <w:r w:rsidRPr="00365C51">
        <w:rPr>
          <w:rFonts w:ascii="Times New Roman" w:hAnsi="Times New Roman"/>
          <w:szCs w:val="24"/>
        </w:rPr>
        <w:t xml:space="preserve">, Cubanacan S.A., Havana, Cuba, Department of Marketing, Aug/1992 – May/1994. </w:t>
      </w:r>
    </w:p>
    <w:p w14:paraId="3C861A26"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Central Bank of Cuba (CBC), Havana, Cuba, Computer Division, Feb/1991 – Aug/1992. </w:t>
      </w:r>
    </w:p>
    <w:p w14:paraId="3C861A27"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Junior Computer Analyst</w:t>
      </w:r>
      <w:r w:rsidRPr="00365C51">
        <w:rPr>
          <w:rFonts w:ascii="Times New Roman" w:hAnsi="Times New Roman"/>
          <w:szCs w:val="24"/>
        </w:rPr>
        <w:t xml:space="preserve">. </w:t>
      </w:r>
      <w:hyperlink r:id="rId256" w:history="1">
        <w:r w:rsidRPr="00365C51">
          <w:rPr>
            <w:rFonts w:ascii="Times New Roman" w:hAnsi="Times New Roman"/>
            <w:szCs w:val="24"/>
          </w:rPr>
          <w:t>Executive Secretary for Nuclear Affairs</w:t>
        </w:r>
      </w:hyperlink>
      <w:r w:rsidRPr="00365C51">
        <w:rPr>
          <w:rFonts w:ascii="Times New Roman" w:hAnsi="Times New Roman"/>
          <w:szCs w:val="24"/>
        </w:rPr>
        <w:t>, Havana, Cuba, Computer Division, Oct/1984 – Oct/1987.</w:t>
      </w:r>
    </w:p>
    <w:p w14:paraId="3C861A2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29" w14:textId="77777777" w:rsidR="00513B27" w:rsidRPr="00365C51" w:rsidRDefault="00513B27" w:rsidP="00513B27">
      <w:pPr>
        <w:pStyle w:val="NoSpacing"/>
        <w:rPr>
          <w:rFonts w:ascii="Times New Roman" w:hAnsi="Times New Roman"/>
          <w:szCs w:val="24"/>
        </w:rPr>
      </w:pPr>
    </w:p>
    <w:p w14:paraId="3C861A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2B" w14:textId="77777777" w:rsidR="00513B27" w:rsidRPr="00365C51" w:rsidRDefault="00513B27" w:rsidP="00513B27">
      <w:pPr>
        <w:pStyle w:val="NoSpacing"/>
        <w:rPr>
          <w:rFonts w:ascii="Times New Roman" w:hAnsi="Times New Roman"/>
          <w:szCs w:val="24"/>
        </w:rPr>
      </w:pPr>
    </w:p>
    <w:p w14:paraId="3C861A2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2D" w14:textId="77777777" w:rsidR="00513B27" w:rsidRPr="00365C51" w:rsidRDefault="00513B27" w:rsidP="00513B27">
      <w:pPr>
        <w:pStyle w:val="NoSpacing"/>
        <w:rPr>
          <w:rFonts w:ascii="Times New Roman" w:hAnsi="Times New Roman"/>
          <w:szCs w:val="24"/>
        </w:rPr>
      </w:pPr>
    </w:p>
    <w:p w14:paraId="3C861A2E"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Joint Institute for Nuclear Research, Dubna, Russia, years: 1988, 1989 and 1990.</w:t>
      </w:r>
    </w:p>
    <w:p w14:paraId="3C861A2F"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Central Bank of Cuba, Havana, Cuba, 1992.</w:t>
      </w:r>
    </w:p>
    <w:p w14:paraId="3C861A30"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 for Junior Scientist – Joint Institute for Nuclear Research, Dubna, Russia, 1988.</w:t>
      </w:r>
    </w:p>
    <w:p w14:paraId="3C861A31" w14:textId="77777777" w:rsidR="00513B27" w:rsidRPr="00365C51" w:rsidRDefault="00513B27" w:rsidP="00513B27">
      <w:pPr>
        <w:pStyle w:val="NoSpacing"/>
        <w:rPr>
          <w:rFonts w:ascii="Times New Roman" w:hAnsi="Times New Roman"/>
          <w:szCs w:val="24"/>
        </w:rPr>
      </w:pPr>
    </w:p>
    <w:p w14:paraId="3C861A32" w14:textId="77777777" w:rsidR="00513B27" w:rsidRPr="00365C51" w:rsidRDefault="00513B27" w:rsidP="00513B27">
      <w:r w:rsidRPr="00365C51">
        <w:t>8. Service activities (within and outside of the institution)</w:t>
      </w:r>
    </w:p>
    <w:p w14:paraId="3C861A33" w14:textId="77777777" w:rsidR="00513B27" w:rsidRPr="00365C51" w:rsidRDefault="00513B27" w:rsidP="00513B27">
      <w:pPr>
        <w:pStyle w:val="NoSpacing"/>
        <w:rPr>
          <w:rFonts w:ascii="Times New Roman" w:hAnsi="Times New Roman"/>
          <w:szCs w:val="24"/>
        </w:rPr>
      </w:pPr>
    </w:p>
    <w:p w14:paraId="3C861A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35" w14:textId="77777777" w:rsidR="00513B27" w:rsidRPr="00365C51" w:rsidRDefault="00513B27" w:rsidP="00513B27">
      <w:pPr>
        <w:pStyle w:val="NoSpacing"/>
        <w:rPr>
          <w:rFonts w:ascii="Times New Roman" w:hAnsi="Times New Roman"/>
          <w:szCs w:val="24"/>
        </w:rPr>
      </w:pPr>
    </w:p>
    <w:p w14:paraId="3C861A36"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Selected Publications (last 5 years)</w:t>
      </w:r>
    </w:p>
    <w:p w14:paraId="3C861A37" w14:textId="77777777" w:rsidR="00513B27" w:rsidRPr="00365C51" w:rsidRDefault="00513B27" w:rsidP="00513B27">
      <w:pPr>
        <w:pStyle w:val="NoSpacing"/>
        <w:rPr>
          <w:rFonts w:ascii="Times New Roman" w:hAnsi="Times New Roman"/>
          <w:szCs w:val="24"/>
        </w:rPr>
      </w:pPr>
    </w:p>
    <w:p w14:paraId="3C861A38" w14:textId="77777777" w:rsidR="00513B27" w:rsidRPr="00A5188D" w:rsidRDefault="00513B27" w:rsidP="005817DF">
      <w:pPr>
        <w:widowControl/>
        <w:numPr>
          <w:ilvl w:val="0"/>
          <w:numId w:val="15"/>
        </w:numPr>
        <w:adjustRightInd/>
        <w:jc w:val="both"/>
        <w:rPr>
          <w:rStyle w:val="this-person"/>
        </w:rPr>
      </w:pPr>
      <w:r w:rsidRPr="00365C51">
        <w:rPr>
          <w:rStyle w:val="this-person"/>
        </w:rPr>
        <w:t>A. L. Bajuelos, </w:t>
      </w:r>
      <w:hyperlink r:id="rId257" w:history="1">
        <w:r w:rsidRPr="00365C51">
          <w:rPr>
            <w:rStyle w:val="this-person"/>
          </w:rPr>
          <w:t>S. Canales</w:t>
        </w:r>
      </w:hyperlink>
      <w:r w:rsidRPr="00365C51">
        <w:rPr>
          <w:rStyle w:val="this-person"/>
        </w:rPr>
        <w:t>, </w:t>
      </w:r>
      <w:hyperlink r:id="rId258" w:history="1">
        <w:r w:rsidRPr="00365C51">
          <w:rPr>
            <w:rStyle w:val="this-person"/>
          </w:rPr>
          <w:t>G. Hernández-Peñalver</w:t>
        </w:r>
      </w:hyperlink>
      <w:r w:rsidRPr="00365C51">
        <w:rPr>
          <w:rStyle w:val="this-person"/>
        </w:rPr>
        <w:t>, </w:t>
      </w:r>
      <w:hyperlink r:id="rId259" w:history="1">
        <w:r w:rsidRPr="00365C51">
          <w:rPr>
            <w:rStyle w:val="this-person"/>
          </w:rPr>
          <w:t>A. M. Martins</w:t>
        </w:r>
      </w:hyperlink>
      <w:r w:rsidRPr="00365C51">
        <w:rPr>
          <w:rStyle w:val="this-person"/>
        </w:rPr>
        <w:t>, </w:t>
      </w:r>
      <w:hyperlink r:id="rId260" w:history="1">
        <w:r w:rsidRPr="00365C51">
          <w:rPr>
            <w:rStyle w:val="this-person"/>
          </w:rPr>
          <w:t>I. Matos</w:t>
        </w:r>
      </w:hyperlink>
      <w:r w:rsidRPr="00365C51">
        <w:rPr>
          <w:rStyle w:val="this-person"/>
        </w:rPr>
        <w:t>: “Some Results on Open Edge and Open Mobile Guarding of Polygons and Triangulations”, The Computer Journal (2015).</w:t>
      </w:r>
    </w:p>
    <w:p w14:paraId="3C861A39" w14:textId="77777777" w:rsidR="00513B27" w:rsidRPr="00365C51" w:rsidRDefault="00513B27" w:rsidP="005817DF">
      <w:pPr>
        <w:widowControl/>
        <w:numPr>
          <w:ilvl w:val="0"/>
          <w:numId w:val="15"/>
        </w:numPr>
        <w:adjustRightInd/>
        <w:jc w:val="both"/>
        <w:rPr>
          <w:i/>
          <w:shd w:val="clear" w:color="auto" w:fill="FFFFFF"/>
        </w:rPr>
      </w:pPr>
      <w:r w:rsidRPr="00365C51">
        <w:rPr>
          <w:rStyle w:val="this-person"/>
        </w:rPr>
        <w:t xml:space="preserve">A. L. Bajuelos, S, Bereg, </w:t>
      </w:r>
      <w:hyperlink r:id="rId261" w:history="1">
        <w:r w:rsidRPr="00365C51">
          <w:rPr>
            <w:rStyle w:val="this-person"/>
          </w:rPr>
          <w:t xml:space="preserve">A. M. Martins: </w:t>
        </w:r>
      </w:hyperlink>
      <w:r w:rsidRPr="00365C51">
        <w:rPr>
          <w:rStyle w:val="this-person"/>
          <w:shd w:val="clear" w:color="auto" w:fill="FFFFFF"/>
        </w:rPr>
        <w:t xml:space="preserve"> “</w:t>
      </w:r>
      <w:r w:rsidRPr="00365C51">
        <w:rPr>
          <w:rStyle w:val="this-person"/>
        </w:rPr>
        <w:t xml:space="preserve">Guarding Orthogonal Galleries with Rectangular Rooms”, </w:t>
      </w:r>
      <w:proofErr w:type="gramStart"/>
      <w:r w:rsidRPr="00365C51">
        <w:rPr>
          <w:rStyle w:val="this-person"/>
        </w:rPr>
        <w:t>The</w:t>
      </w:r>
      <w:proofErr w:type="gramEnd"/>
      <w:r w:rsidRPr="00365C51">
        <w:rPr>
          <w:rStyle w:val="this-person"/>
        </w:rPr>
        <w:t xml:space="preserve"> Computer Journal, The Computer Journal, </w:t>
      </w:r>
      <w:r w:rsidRPr="00365C51">
        <w:rPr>
          <w:shd w:val="clear" w:color="auto" w:fill="FFFFFF"/>
        </w:rPr>
        <w:t>(2013).</w:t>
      </w:r>
    </w:p>
    <w:p w14:paraId="3C861A3A" w14:textId="77777777" w:rsidR="00513B27" w:rsidRPr="00365C51" w:rsidRDefault="00513B27" w:rsidP="005817DF">
      <w:pPr>
        <w:widowControl/>
        <w:numPr>
          <w:ilvl w:val="0"/>
          <w:numId w:val="15"/>
        </w:numPr>
        <w:jc w:val="both"/>
      </w:pPr>
      <w:r w:rsidRPr="00365C51">
        <w:lastRenderedPageBreak/>
        <w:t xml:space="preserve">M. Abellanas, A. L. Bajuelos, S. Canales, M. Claverol, Gregorio Hernández, </w:t>
      </w:r>
      <w:proofErr w:type="gramStart"/>
      <w:r w:rsidRPr="00365C51">
        <w:t>I</w:t>
      </w:r>
      <w:proofErr w:type="gramEnd"/>
      <w:r w:rsidRPr="00365C51">
        <w:t xml:space="preserve">. Matos: “Connecting Red Cells in a Bicolour Voronoi Diagram”, </w:t>
      </w:r>
      <w:r w:rsidRPr="00365C51">
        <w:rPr>
          <w:bdr w:val="none" w:sz="0" w:space="0" w:color="auto" w:frame="1"/>
          <w:shd w:val="clear" w:color="auto" w:fill="FFFFFF"/>
        </w:rPr>
        <w:t>Lecture Notes in Computer Science,</w:t>
      </w:r>
      <w:r w:rsidRPr="00365C51">
        <w:rPr>
          <w:rStyle w:val="apple-converted-space"/>
          <w:shd w:val="clear" w:color="auto" w:fill="FFFFFF"/>
        </w:rPr>
        <w:t> </w:t>
      </w:r>
      <w:r w:rsidRPr="00365C51">
        <w:rPr>
          <w:bdr w:val="none" w:sz="0" w:space="0" w:color="auto" w:frame="1"/>
          <w:shd w:val="clear" w:color="auto" w:fill="FFFFFF"/>
        </w:rPr>
        <w:t>Volume 7579,</w:t>
      </w:r>
      <w:r w:rsidRPr="00365C51">
        <w:rPr>
          <w:rStyle w:val="apple-converted-space"/>
          <w:bdr w:val="none" w:sz="0" w:space="0" w:color="auto" w:frame="1"/>
          <w:shd w:val="clear" w:color="auto" w:fill="FFFFFF"/>
        </w:rPr>
        <w:t> </w:t>
      </w:r>
      <w:r w:rsidRPr="00365C51">
        <w:rPr>
          <w:bdr w:val="none" w:sz="0" w:space="0" w:color="auto" w:frame="1"/>
          <w:shd w:val="clear" w:color="auto" w:fill="FFFFFF"/>
        </w:rPr>
        <w:t>pp 210-219 (2012).</w:t>
      </w:r>
    </w:p>
    <w:p w14:paraId="3C861A3B" w14:textId="77777777" w:rsidR="00513B27" w:rsidRPr="00365C51" w:rsidRDefault="00513B27" w:rsidP="005817DF">
      <w:pPr>
        <w:widowControl/>
        <w:numPr>
          <w:ilvl w:val="0"/>
          <w:numId w:val="15"/>
        </w:numPr>
        <w:jc w:val="both"/>
      </w:pPr>
      <w:r w:rsidRPr="00365C51">
        <w:t>Bajuelos A, L., Canales S., Hernández G., Martins A. M.: “A Hybrid Metaheuristic Strategy for Covering with Wireless Devices”. Journal of Universal Computer Science, Vol. 18, Issue 14, pp. 1906-1932 (2012).</w:t>
      </w:r>
    </w:p>
    <w:p w14:paraId="3C861A3C" w14:textId="77777777" w:rsidR="00513B27" w:rsidRPr="00365C51" w:rsidRDefault="00513B27" w:rsidP="005817DF">
      <w:pPr>
        <w:widowControl/>
        <w:numPr>
          <w:ilvl w:val="0"/>
          <w:numId w:val="15"/>
        </w:numPr>
        <w:jc w:val="both"/>
      </w:pPr>
      <w:r w:rsidRPr="00365C51">
        <w:t>M. Abellanas, A. L. Bajuelos, S. Canales, M. Claverol, G. Hernández and I. Matos: “Connecting Red Cells in a Bicolour Voronoi Diagram”. A. Márquez et al. (Eds.): EGC 2011 (Hurtado Festschrift), LNCS 7579, pp. 210–219, (2012).</w:t>
      </w:r>
    </w:p>
    <w:p w14:paraId="3C861A3D" w14:textId="77777777" w:rsidR="00513B27" w:rsidRPr="00365C51" w:rsidRDefault="00513B27" w:rsidP="005817DF">
      <w:pPr>
        <w:widowControl/>
        <w:numPr>
          <w:ilvl w:val="0"/>
          <w:numId w:val="15"/>
        </w:numPr>
        <w:adjustRightInd/>
        <w:jc w:val="both"/>
      </w:pPr>
      <w:r w:rsidRPr="00365C51">
        <w:t>M. Abellanas, A.L. Bajuelos and I. Matos: “Minimizing the Range for k-Covered Paths on Sensor Networks”. The Computer Journal, Volume 55, Issue 1, pp: 69-81 (2012).</w:t>
      </w:r>
    </w:p>
    <w:p w14:paraId="3C861A3E" w14:textId="77777777" w:rsidR="00513B27" w:rsidRPr="00365C51" w:rsidRDefault="00513B27" w:rsidP="005817DF">
      <w:pPr>
        <w:widowControl/>
        <w:numPr>
          <w:ilvl w:val="0"/>
          <w:numId w:val="15"/>
        </w:numPr>
        <w:adjustRightInd/>
        <w:jc w:val="both"/>
      </w:pPr>
      <w:r w:rsidRPr="00365C51">
        <w:t xml:space="preserve">M. Abellanas, A.L. Bajuelos, F. Hurtado and I. Matos: “Coverage restricted to an angle”. Operations Research Letters, </w:t>
      </w:r>
      <w:hyperlink r:id="rId262" w:history="1">
        <w:r w:rsidRPr="00365C51">
          <w:t>Volume 39, Issue 4</w:t>
        </w:r>
      </w:hyperlink>
      <w:r w:rsidRPr="00365C51">
        <w:t>, pp 241-245 (2011).</w:t>
      </w:r>
      <w:r w:rsidRPr="00C85F99">
        <w:rPr>
          <w:noProof/>
        </w:rPr>
        <w:drawing>
          <wp:inline distT="0" distB="0" distL="0" distR="0" wp14:anchorId="3C8622D9" wp14:editId="3C8622DA">
            <wp:extent cx="8255" cy="10160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sciencedirect.com/scidirimg/clear.gi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8255" cy="101600"/>
                    </a:xfrm>
                    <a:prstGeom prst="rect">
                      <a:avLst/>
                    </a:prstGeom>
                    <a:noFill/>
                    <a:ln>
                      <a:noFill/>
                    </a:ln>
                  </pic:spPr>
                </pic:pic>
              </a:graphicData>
            </a:graphic>
          </wp:inline>
        </w:drawing>
      </w:r>
    </w:p>
    <w:p w14:paraId="3C861A3F" w14:textId="77777777" w:rsidR="00513B27" w:rsidRPr="00365C51" w:rsidRDefault="00513B27" w:rsidP="00513B27">
      <w:pPr>
        <w:pStyle w:val="NoSpacing"/>
        <w:rPr>
          <w:rFonts w:ascii="Times New Roman" w:hAnsi="Times New Roman"/>
          <w:szCs w:val="24"/>
          <w:lang w:val="en-GB"/>
        </w:rPr>
      </w:pPr>
    </w:p>
    <w:p w14:paraId="3C861A40" w14:textId="77777777" w:rsidR="00513B27" w:rsidRPr="00365C51" w:rsidRDefault="00513B27" w:rsidP="00513B27">
      <w:pPr>
        <w:pStyle w:val="NoSpacing"/>
        <w:rPr>
          <w:rFonts w:ascii="Times New Roman" w:hAnsi="Times New Roman"/>
          <w:b/>
          <w:szCs w:val="24"/>
          <w:lang w:val="en-GB"/>
        </w:rPr>
      </w:pPr>
      <w:proofErr w:type="gramStart"/>
      <w:r w:rsidRPr="00365C51">
        <w:rPr>
          <w:rFonts w:ascii="Times New Roman" w:hAnsi="Times New Roman"/>
          <w:b/>
          <w:szCs w:val="24"/>
          <w:lang w:val="en-GB"/>
        </w:rPr>
        <w:t>Selected  Presentations</w:t>
      </w:r>
      <w:proofErr w:type="gramEnd"/>
    </w:p>
    <w:p w14:paraId="3C861A41" w14:textId="77777777" w:rsidR="00513B27" w:rsidRPr="00365C51" w:rsidRDefault="00513B27" w:rsidP="005817DF">
      <w:pPr>
        <w:widowControl/>
        <w:numPr>
          <w:ilvl w:val="0"/>
          <w:numId w:val="15"/>
        </w:numPr>
        <w:jc w:val="both"/>
        <w:outlineLvl w:val="0"/>
        <w:rPr>
          <w:lang w:val="en-GB"/>
        </w:rPr>
      </w:pPr>
      <w:r w:rsidRPr="00365C51">
        <w:rPr>
          <w:lang w:val="en-GB"/>
        </w:rPr>
        <w:t>“Connecting Red Cells in a Bichromatic Voronoi Diagram”, XIV Encuentros de Geometría Computacional (XIV EGC), Alcalá de Henares, Spain, 2011.</w:t>
      </w:r>
    </w:p>
    <w:p w14:paraId="3C861A42" w14:textId="77777777" w:rsidR="00513B27" w:rsidRPr="00365C51" w:rsidRDefault="00513B27" w:rsidP="005817DF">
      <w:pPr>
        <w:widowControl/>
        <w:numPr>
          <w:ilvl w:val="0"/>
          <w:numId w:val="15"/>
        </w:numPr>
        <w:jc w:val="both"/>
        <w:outlineLvl w:val="0"/>
        <w:rPr>
          <w:lang w:val="en-GB"/>
        </w:rPr>
      </w:pPr>
      <w:r w:rsidRPr="00365C51">
        <w:rPr>
          <w:lang w:val="en-GB"/>
        </w:rPr>
        <w:t>“Solving the Minimum Vertex Floodlight Problem with Hybrid Metaheuristics”, XIV Encuentros de Geometría Computacional (XIV EGC), Alcalá de Henares, Spain, 2011.</w:t>
      </w:r>
    </w:p>
    <w:p w14:paraId="3C861A43" w14:textId="77777777" w:rsidR="00513B27" w:rsidRPr="00365C51" w:rsidRDefault="00513B27" w:rsidP="005817DF">
      <w:pPr>
        <w:widowControl/>
        <w:numPr>
          <w:ilvl w:val="0"/>
          <w:numId w:val="15"/>
        </w:numPr>
        <w:jc w:val="both"/>
        <w:outlineLvl w:val="0"/>
        <w:rPr>
          <w:lang w:val="en-GB"/>
        </w:rPr>
      </w:pPr>
      <w:r w:rsidRPr="00365C51">
        <w:rPr>
          <w:lang w:val="en-GB"/>
        </w:rPr>
        <w:t xml:space="preserve">“Safe Routes on a Street Graph with Minimum Power Transmission Range”, XXV European Workshop on Computational Geometry, </w:t>
      </w:r>
      <w:r w:rsidRPr="00365C51">
        <w:rPr>
          <w:color w:val="000000"/>
        </w:rPr>
        <w:t>Brussels, Belgium, March 16-18, 2009</w:t>
      </w:r>
      <w:r w:rsidRPr="00365C51">
        <w:rPr>
          <w:lang w:val="en-GB"/>
        </w:rPr>
        <w:t>.</w:t>
      </w:r>
    </w:p>
    <w:p w14:paraId="3C861A44" w14:textId="77777777" w:rsidR="00513B27" w:rsidRPr="00365C51" w:rsidRDefault="00513B27" w:rsidP="00513B27">
      <w:pPr>
        <w:ind w:left="360"/>
        <w:jc w:val="both"/>
        <w:outlineLvl w:val="0"/>
        <w:rPr>
          <w:lang w:val="en-GB"/>
        </w:rPr>
      </w:pPr>
    </w:p>
    <w:p w14:paraId="3C861A4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46" w14:textId="77777777" w:rsidR="00513B27" w:rsidRPr="00365C51" w:rsidRDefault="00513B27" w:rsidP="005817DF">
      <w:pPr>
        <w:widowControl/>
        <w:numPr>
          <w:ilvl w:val="0"/>
          <w:numId w:val="15"/>
        </w:numPr>
        <w:jc w:val="both"/>
        <w:rPr>
          <w:lang w:val="en-GB"/>
        </w:rPr>
      </w:pPr>
      <w:r w:rsidRPr="00365C51">
        <w:rPr>
          <w:lang w:val="en-GB"/>
        </w:rPr>
        <w:t>Supervising of the project “</w:t>
      </w:r>
      <w:r w:rsidRPr="00365C51">
        <w:rPr>
          <w:b/>
          <w:lang w:val="en-GB"/>
        </w:rPr>
        <w:t>Geometric Optimization on Visibility Problems</w:t>
      </w:r>
      <w:r w:rsidRPr="00365C51">
        <w:rPr>
          <w:lang w:val="en-GB"/>
        </w:rPr>
        <w:t xml:space="preserve">”, (post-doctoral fellows, since 2011, supported by the Foundation of sciences and Technologies of Portugal and in collaboration with researchers of the Technical University of Madrid, Spain). </w:t>
      </w:r>
    </w:p>
    <w:p w14:paraId="3C861A47" w14:textId="77777777" w:rsidR="00513B27" w:rsidRPr="00365C51" w:rsidRDefault="00513B27" w:rsidP="005817DF">
      <w:pPr>
        <w:widowControl/>
        <w:numPr>
          <w:ilvl w:val="0"/>
          <w:numId w:val="15"/>
        </w:numPr>
        <w:jc w:val="both"/>
      </w:pPr>
      <w:r w:rsidRPr="00365C51">
        <w:rPr>
          <w:lang w:val="en-GB"/>
        </w:rPr>
        <w:t>Participation in the SCIS Faculty Seminars.</w:t>
      </w:r>
    </w:p>
    <w:p w14:paraId="3C861A48" w14:textId="77777777" w:rsidR="00513B27" w:rsidRPr="00365C51" w:rsidRDefault="00513B27" w:rsidP="00513B27"/>
    <w:p w14:paraId="3C861A49" w14:textId="77777777" w:rsidR="00513B27" w:rsidRPr="00365C51" w:rsidRDefault="00513B27" w:rsidP="00513B27">
      <w:r w:rsidRPr="00365C51">
        <w:br w:type="page"/>
      </w:r>
    </w:p>
    <w:p w14:paraId="3C861A4A" w14:textId="77777777" w:rsidR="00513B27" w:rsidRPr="00365C51" w:rsidRDefault="00513B27" w:rsidP="00513B27">
      <w:pPr>
        <w:pStyle w:val="NoSpacing"/>
        <w:rPr>
          <w:rFonts w:ascii="Times New Roman" w:eastAsiaTheme="minorHAnsi" w:hAnsi="Times New Roman"/>
          <w:b/>
          <w:szCs w:val="24"/>
          <w:u w:val="single"/>
        </w:rPr>
      </w:pPr>
    </w:p>
    <w:p w14:paraId="3C861A4B" w14:textId="77777777" w:rsidR="00513B27" w:rsidRPr="00365C51" w:rsidRDefault="00513B27" w:rsidP="005817DF">
      <w:pPr>
        <w:pStyle w:val="NoSpacing"/>
        <w:numPr>
          <w:ilvl w:val="0"/>
          <w:numId w:val="101"/>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Rick Blazek</w:t>
      </w:r>
      <w:r w:rsidRPr="00365C51">
        <w:rPr>
          <w:rFonts w:ascii="Times New Roman" w:hAnsi="Times New Roman"/>
          <w:szCs w:val="24"/>
        </w:rPr>
        <w:tab/>
      </w:r>
      <w:r w:rsidRPr="00365C51">
        <w:rPr>
          <w:rFonts w:ascii="Times New Roman" w:hAnsi="Times New Roman"/>
          <w:szCs w:val="24"/>
        </w:rPr>
        <w:tab/>
        <w:t>Rank: Instructor</w:t>
      </w:r>
    </w:p>
    <w:p w14:paraId="3C861A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4D" w14:textId="77777777" w:rsidR="00513B27" w:rsidRPr="00365C51" w:rsidRDefault="00513B27" w:rsidP="00513B27">
      <w:pPr>
        <w:pStyle w:val="NoSpacing"/>
        <w:rPr>
          <w:rFonts w:ascii="Times New Roman" w:hAnsi="Times New Roman"/>
          <w:szCs w:val="24"/>
        </w:rPr>
      </w:pPr>
    </w:p>
    <w:p w14:paraId="3C861A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MA, Philosophy; MDiv, Theology; MS, CIS; PhD, CIS</w:t>
      </w:r>
    </w:p>
    <w:p w14:paraId="3C861A4F" w14:textId="77777777" w:rsidR="00513B27" w:rsidRPr="00365C51" w:rsidRDefault="00513B27" w:rsidP="00513B27">
      <w:pPr>
        <w:pStyle w:val="NoSpacing"/>
        <w:rPr>
          <w:rFonts w:ascii="Times New Roman" w:hAnsi="Times New Roman"/>
          <w:szCs w:val="24"/>
        </w:rPr>
      </w:pPr>
    </w:p>
    <w:p w14:paraId="3C861A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5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w:t>
      </w:r>
      <w:r w:rsidRPr="00365C51">
        <w:rPr>
          <w:rFonts w:ascii="Times New Roman" w:hAnsi="Times New Roman"/>
          <w:szCs w:val="24"/>
        </w:rPr>
        <w:tab/>
        <w:t xml:space="preserve">Joined FIU in </w:t>
      </w:r>
      <w:proofErr w:type="gramStart"/>
      <w:r w:rsidRPr="00365C51">
        <w:rPr>
          <w:rFonts w:ascii="Times New Roman" w:hAnsi="Times New Roman"/>
          <w:szCs w:val="24"/>
        </w:rPr>
        <w:t>Fall</w:t>
      </w:r>
      <w:proofErr w:type="gramEnd"/>
      <w:r w:rsidRPr="00365C51">
        <w:rPr>
          <w:rFonts w:ascii="Times New Roman" w:hAnsi="Times New Roman"/>
          <w:szCs w:val="24"/>
        </w:rPr>
        <w:t xml:space="preserve"> 2014 as Full-Time Instructor</w:t>
      </w:r>
    </w:p>
    <w:p w14:paraId="3C861A52" w14:textId="77777777" w:rsidR="00513B27" w:rsidRPr="00365C51" w:rsidRDefault="00513B27" w:rsidP="00513B27">
      <w:pPr>
        <w:pStyle w:val="NoSpacing"/>
        <w:rPr>
          <w:rFonts w:ascii="Times New Roman" w:hAnsi="Times New Roman"/>
          <w:szCs w:val="24"/>
        </w:rPr>
      </w:pPr>
    </w:p>
    <w:p w14:paraId="3C861A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Various companies as consultant from 1993 to 2014</w:t>
      </w:r>
    </w:p>
    <w:p w14:paraId="3C861A55" w14:textId="77777777" w:rsidR="00513B27" w:rsidRPr="00365C51" w:rsidRDefault="00513B27" w:rsidP="00513B27">
      <w:pPr>
        <w:pStyle w:val="NoSpacing"/>
        <w:rPr>
          <w:rFonts w:ascii="Times New Roman" w:hAnsi="Times New Roman"/>
          <w:szCs w:val="24"/>
        </w:rPr>
      </w:pPr>
    </w:p>
    <w:p w14:paraId="3C861A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57" w14:textId="77777777" w:rsidR="00513B27" w:rsidRPr="00365C51" w:rsidRDefault="00513B27" w:rsidP="00513B27">
      <w:pPr>
        <w:ind w:left="720"/>
      </w:pPr>
      <w:r w:rsidRPr="00365C51">
        <w:t>CEH-Certified Ethical Hacking, Security+, CCNA, CCAI (Cisco Academy), A+, Network+, qualified to teach VMware IT Academy curriculum and EMC Storage and Cloud curriculum.</w:t>
      </w:r>
    </w:p>
    <w:p w14:paraId="3C861A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5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5B" w14:textId="77777777" w:rsidR="00513B27" w:rsidRPr="00365C51" w:rsidRDefault="00513B27" w:rsidP="00513B27">
      <w:pPr>
        <w:pStyle w:val="NoSpacing"/>
        <w:ind w:left="720" w:hanging="90"/>
        <w:rPr>
          <w:rFonts w:ascii="Times New Roman" w:hAnsi="Times New Roman"/>
          <w:szCs w:val="24"/>
        </w:rPr>
      </w:pPr>
      <w:r w:rsidRPr="00365C51">
        <w:rPr>
          <w:rFonts w:ascii="Times New Roman" w:hAnsi="Times New Roman"/>
          <w:szCs w:val="24"/>
        </w:rPr>
        <w:tab/>
        <w:t>Instructor of the Year, RMU, 2002; consistently high course evaluations and “Exceeds Expectations” Annual Review</w:t>
      </w:r>
    </w:p>
    <w:p w14:paraId="3C861A5C" w14:textId="77777777" w:rsidR="00513B27" w:rsidRPr="00365C51" w:rsidRDefault="00513B27" w:rsidP="00513B27">
      <w:pPr>
        <w:pStyle w:val="NoSpacing"/>
        <w:rPr>
          <w:rFonts w:ascii="Times New Roman" w:hAnsi="Times New Roman"/>
          <w:szCs w:val="24"/>
        </w:rPr>
      </w:pPr>
    </w:p>
    <w:p w14:paraId="3C861A5D" w14:textId="77777777" w:rsidR="00513B27" w:rsidRPr="00365C51" w:rsidRDefault="00513B27" w:rsidP="00513B27">
      <w:r w:rsidRPr="00365C51">
        <w:t>8. Service activities (within and outside of the institution)</w:t>
      </w:r>
    </w:p>
    <w:p w14:paraId="3C861A5E" w14:textId="77777777" w:rsidR="00513B27" w:rsidRPr="00365C51" w:rsidRDefault="00513B27" w:rsidP="00513B27">
      <w:pPr>
        <w:ind w:left="720"/>
      </w:pPr>
      <w:r w:rsidRPr="00365C51">
        <w:t>Under-Graduate Curriculum Committee 2015-16, FIU</w:t>
      </w:r>
    </w:p>
    <w:p w14:paraId="3C861A5F" w14:textId="77777777" w:rsidR="00513B27" w:rsidRPr="00365C51" w:rsidRDefault="00513B27" w:rsidP="00513B27">
      <w:pPr>
        <w:ind w:left="720"/>
      </w:pPr>
      <w:r w:rsidRPr="00365C51">
        <w:t>Committee on New Program Accreditations and Certifications, Robert Morris University, Illinois</w:t>
      </w:r>
    </w:p>
    <w:p w14:paraId="3C861A60" w14:textId="77777777" w:rsidR="00513B27" w:rsidRPr="00365C51" w:rsidRDefault="00513B27" w:rsidP="00513B27">
      <w:pPr>
        <w:pStyle w:val="NoSpacing"/>
        <w:rPr>
          <w:rFonts w:ascii="Times New Roman" w:hAnsi="Times New Roman"/>
          <w:szCs w:val="24"/>
        </w:rPr>
      </w:pPr>
    </w:p>
    <w:p w14:paraId="3C861A6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62" w14:textId="77777777" w:rsidR="00513B27" w:rsidRPr="00365C51" w:rsidRDefault="00513B27" w:rsidP="00513B27">
      <w:pPr>
        <w:ind w:left="720"/>
      </w:pPr>
      <w:r w:rsidRPr="00365C51">
        <w:t>“A New Approach to Overcoming the Cold-Start Problem”, Frontiers in Education: Proceedings of Computer Science and Computer Engineering Conference, July 2009, Las Vegas.</w:t>
      </w:r>
    </w:p>
    <w:p w14:paraId="3C861A63" w14:textId="77777777" w:rsidR="00513B27" w:rsidRPr="00365C51" w:rsidRDefault="00513B27" w:rsidP="00513B27">
      <w:pPr>
        <w:ind w:left="720"/>
      </w:pPr>
      <w:r w:rsidRPr="00365C51">
        <w:t xml:space="preserve">Reviewer: Whitman, </w:t>
      </w:r>
      <w:proofErr w:type="gramStart"/>
      <w:r w:rsidRPr="00365C51">
        <w:t>et</w:t>
      </w:r>
      <w:proofErr w:type="gramEnd"/>
      <w:r w:rsidRPr="00365C51">
        <w:t xml:space="preserve">. </w:t>
      </w:r>
      <w:proofErr w:type="gramStart"/>
      <w:r w:rsidRPr="00365C51">
        <w:t>al</w:t>
      </w:r>
      <w:proofErr w:type="gramEnd"/>
      <w:r w:rsidRPr="00365C51">
        <w:t>. Guide to Network Security. Cengage 2013.</w:t>
      </w:r>
    </w:p>
    <w:p w14:paraId="3C861A64" w14:textId="77777777" w:rsidR="00513B27" w:rsidRPr="00365C51" w:rsidRDefault="00513B27" w:rsidP="00513B27">
      <w:pPr>
        <w:ind w:left="720"/>
      </w:pPr>
      <w:r w:rsidRPr="00365C51">
        <w:t>Reviewer: Farwood, Lab Manual for Security+ Guide to Network Security Fundamentals, Cengage 2012.</w:t>
      </w:r>
    </w:p>
    <w:p w14:paraId="3C861A65" w14:textId="77777777" w:rsidR="00513B27" w:rsidRPr="00365C51" w:rsidRDefault="00513B27" w:rsidP="00513B27">
      <w:pPr>
        <w:ind w:left="720"/>
      </w:pPr>
      <w:r w:rsidRPr="00365C51">
        <w:t xml:space="preserve">Consultant: Prowse, Authorized Cert Guide, CompTIA Security+, SYO-301, </w:t>
      </w:r>
      <w:proofErr w:type="gramStart"/>
      <w:r w:rsidRPr="00365C51">
        <w:t>Pearson</w:t>
      </w:r>
      <w:proofErr w:type="gramEnd"/>
      <w:r w:rsidRPr="00365C51">
        <w:t xml:space="preserve"> 2012.</w:t>
      </w:r>
    </w:p>
    <w:p w14:paraId="3C861A66" w14:textId="77777777" w:rsidR="00513B27" w:rsidRPr="00365C51" w:rsidRDefault="00513B27" w:rsidP="00513B27">
      <w:pPr>
        <w:ind w:left="720"/>
      </w:pPr>
      <w:r w:rsidRPr="00365C51">
        <w:t>Several Corporate Seminars: Protecting Personal Identifying Information (PII)</w:t>
      </w:r>
    </w:p>
    <w:p w14:paraId="3C861A67" w14:textId="77777777" w:rsidR="00513B27" w:rsidRPr="00365C51" w:rsidRDefault="00513B27" w:rsidP="00513B27">
      <w:pPr>
        <w:pStyle w:val="NoSpacing"/>
        <w:rPr>
          <w:rFonts w:ascii="Times New Roman" w:hAnsi="Times New Roman"/>
          <w:szCs w:val="24"/>
        </w:rPr>
      </w:pPr>
    </w:p>
    <w:p w14:paraId="3C861A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69" w14:textId="77777777" w:rsidR="00513B27" w:rsidRPr="00365C51" w:rsidRDefault="00513B27" w:rsidP="00513B27">
      <w:pPr>
        <w:rPr>
          <w:rFonts w:eastAsia="Calibri"/>
        </w:rPr>
      </w:pPr>
      <w:r w:rsidRPr="00C85F99">
        <w:br w:type="page"/>
      </w:r>
    </w:p>
    <w:p w14:paraId="3C861A6A" w14:textId="77777777" w:rsidR="00513B27" w:rsidRPr="00365C51" w:rsidRDefault="00513B27" w:rsidP="005817DF">
      <w:pPr>
        <w:pStyle w:val="NoSpacing"/>
        <w:numPr>
          <w:ilvl w:val="0"/>
          <w:numId w:val="16"/>
        </w:numPr>
        <w:tabs>
          <w:tab w:val="left" w:pos="720"/>
        </w:tabs>
        <w:suppressAutoHyphens/>
        <w:rPr>
          <w:rFonts w:ascii="Times New Roman" w:hAnsi="Times New Roman"/>
          <w:szCs w:val="24"/>
        </w:rPr>
      </w:pPr>
      <w:r w:rsidRPr="00365C51">
        <w:rPr>
          <w:rFonts w:ascii="Times New Roman" w:hAnsi="Times New Roman"/>
          <w:b/>
          <w:szCs w:val="24"/>
        </w:rPr>
        <w:lastRenderedPageBreak/>
        <w:t>Name:</w:t>
      </w:r>
      <w:r w:rsidRPr="00365C51">
        <w:rPr>
          <w:rFonts w:ascii="Times New Roman" w:hAnsi="Times New Roman"/>
          <w:b/>
          <w:szCs w:val="24"/>
        </w:rPr>
        <w:tab/>
        <w:t>J. Leonardo Bobadilla</w:t>
      </w:r>
      <w:r w:rsidRPr="00365C51">
        <w:rPr>
          <w:rFonts w:ascii="Times New Roman" w:hAnsi="Times New Roman"/>
          <w:szCs w:val="24"/>
        </w:rPr>
        <w:tab/>
        <w:t xml:space="preserve">   Rank:  Assistant Professor</w:t>
      </w:r>
    </w:p>
    <w:p w14:paraId="3C861A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   </w:t>
      </w:r>
      <w:r w:rsidRPr="00365C51">
        <w:rPr>
          <w:rFonts w:ascii="Times New Roman" w:hAnsi="Times New Roman"/>
          <w:szCs w:val="24"/>
        </w:rPr>
        <w:tab/>
        <w:t>Tenure-Status:  Tenure Track</w:t>
      </w:r>
    </w:p>
    <w:p w14:paraId="3C861A6C" w14:textId="77777777" w:rsidR="00513B27" w:rsidRPr="00365C51" w:rsidRDefault="00513B27" w:rsidP="00513B27">
      <w:pPr>
        <w:pStyle w:val="NoSpacing"/>
        <w:rPr>
          <w:rFonts w:ascii="Times New Roman" w:hAnsi="Times New Roman"/>
          <w:szCs w:val="24"/>
        </w:rPr>
      </w:pPr>
    </w:p>
    <w:p w14:paraId="3C861A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A6E" w14:textId="77777777" w:rsidR="00513B27" w:rsidRPr="00365C51" w:rsidRDefault="00513B27" w:rsidP="00513B27">
      <w:pPr>
        <w:pStyle w:val="NoSpacing"/>
        <w:rPr>
          <w:rFonts w:ascii="Times New Roman" w:hAnsi="Times New Roman"/>
          <w:szCs w:val="24"/>
        </w:rPr>
      </w:pPr>
    </w:p>
    <w:p w14:paraId="3C861A6F" w14:textId="77777777" w:rsidR="00513B27" w:rsidRPr="00365C51" w:rsidRDefault="00513B27" w:rsidP="00513B27">
      <w:pPr>
        <w:pStyle w:val="NoSpacing"/>
        <w:rPr>
          <w:rFonts w:ascii="Times New Roman" w:hAnsi="Times New Roman"/>
          <w:szCs w:val="24"/>
        </w:rPr>
      </w:pPr>
      <w:r>
        <w:rPr>
          <w:rFonts w:ascii="Times New Roman" w:hAnsi="Times New Roman"/>
          <w:szCs w:val="24"/>
        </w:rPr>
        <w:t xml:space="preserve">Ph.D. Computer Science, </w:t>
      </w:r>
      <w:r w:rsidRPr="00365C51">
        <w:rPr>
          <w:rFonts w:ascii="Times New Roman" w:hAnsi="Times New Roman"/>
          <w:szCs w:val="24"/>
        </w:rPr>
        <w:t>University of Illinois at Urbana-Champaign, 2013</w:t>
      </w:r>
      <w:r w:rsidRPr="00365C51">
        <w:rPr>
          <w:rFonts w:ascii="Times New Roman" w:hAnsi="Times New Roman"/>
          <w:szCs w:val="24"/>
        </w:rPr>
        <w:tab/>
      </w:r>
    </w:p>
    <w:p w14:paraId="3C861A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M.Sc. Statistics, National University of Colombia, 2007</w:t>
      </w:r>
    </w:p>
    <w:p w14:paraId="3C861A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 Computer Engineering, National University of Colom</w:t>
      </w:r>
      <w:r>
        <w:rPr>
          <w:rFonts w:ascii="Times New Roman" w:hAnsi="Times New Roman"/>
          <w:szCs w:val="24"/>
        </w:rPr>
        <w:t xml:space="preserve">bia, </w:t>
      </w:r>
      <w:r w:rsidRPr="00365C51">
        <w:rPr>
          <w:rFonts w:ascii="Times New Roman" w:hAnsi="Times New Roman"/>
          <w:szCs w:val="24"/>
        </w:rPr>
        <w:t>2004</w:t>
      </w:r>
    </w:p>
    <w:p w14:paraId="3C861A72" w14:textId="77777777" w:rsidR="00513B27" w:rsidRPr="00365C51" w:rsidRDefault="00513B27" w:rsidP="00513B27">
      <w:pPr>
        <w:pStyle w:val="NoSpacing"/>
        <w:rPr>
          <w:rFonts w:ascii="Times New Roman" w:hAnsi="Times New Roman"/>
          <w:szCs w:val="24"/>
        </w:rPr>
      </w:pPr>
    </w:p>
    <w:p w14:paraId="3C861A7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74" w14:textId="77777777" w:rsidR="00513B27" w:rsidRPr="00365C51" w:rsidRDefault="00513B27" w:rsidP="00513B27">
      <w:pPr>
        <w:pStyle w:val="NoSpacing"/>
        <w:rPr>
          <w:rFonts w:ascii="Times New Roman" w:hAnsi="Times New Roman"/>
          <w:szCs w:val="24"/>
        </w:rPr>
      </w:pPr>
    </w:p>
    <w:p w14:paraId="3C861A7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2013 – present: Assistant Professor</w:t>
      </w:r>
    </w:p>
    <w:p w14:paraId="3C861A76" w14:textId="77777777" w:rsidR="00513B27" w:rsidRPr="00365C51" w:rsidRDefault="00513B27" w:rsidP="00513B27">
      <w:pPr>
        <w:pStyle w:val="NoSpacing"/>
        <w:rPr>
          <w:rFonts w:ascii="Times New Roman" w:hAnsi="Times New Roman"/>
          <w:szCs w:val="24"/>
        </w:rPr>
      </w:pPr>
    </w:p>
    <w:p w14:paraId="3C861A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78" w14:textId="77777777" w:rsidR="00513B27" w:rsidRPr="00365C51" w:rsidRDefault="00513B27" w:rsidP="00513B27">
      <w:pPr>
        <w:pStyle w:val="NoSpacing"/>
        <w:rPr>
          <w:rFonts w:ascii="Times New Roman" w:hAnsi="Times New Roman"/>
          <w:szCs w:val="24"/>
        </w:rPr>
      </w:pPr>
    </w:p>
    <w:p w14:paraId="3C861A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A" w14:textId="77777777" w:rsidR="00513B27" w:rsidRPr="00365C51" w:rsidRDefault="00513B27" w:rsidP="00513B27">
      <w:pPr>
        <w:pStyle w:val="NoSpacing"/>
        <w:rPr>
          <w:rFonts w:ascii="Times New Roman" w:hAnsi="Times New Roman"/>
          <w:szCs w:val="24"/>
        </w:rPr>
      </w:pPr>
    </w:p>
    <w:p w14:paraId="3C861A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7C" w14:textId="77777777" w:rsidR="00513B27" w:rsidRPr="00365C51" w:rsidRDefault="00513B27" w:rsidP="00513B27">
      <w:pPr>
        <w:pStyle w:val="NoSpacing"/>
        <w:rPr>
          <w:rFonts w:ascii="Times New Roman" w:hAnsi="Times New Roman"/>
          <w:szCs w:val="24"/>
        </w:rPr>
      </w:pPr>
    </w:p>
    <w:p w14:paraId="3C861A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E" w14:textId="77777777" w:rsidR="00513B27" w:rsidRPr="00365C51" w:rsidRDefault="00513B27" w:rsidP="00513B27">
      <w:pPr>
        <w:pStyle w:val="NoSpacing"/>
        <w:rPr>
          <w:rFonts w:ascii="Times New Roman" w:hAnsi="Times New Roman"/>
          <w:szCs w:val="24"/>
        </w:rPr>
      </w:pPr>
    </w:p>
    <w:p w14:paraId="3C861A7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80" w14:textId="77777777" w:rsidR="00513B27" w:rsidRPr="00365C51" w:rsidRDefault="00513B27" w:rsidP="00513B27">
      <w:pPr>
        <w:pStyle w:val="NoSpacing"/>
        <w:rPr>
          <w:rFonts w:ascii="Times New Roman" w:hAnsi="Times New Roman"/>
          <w:szCs w:val="24"/>
        </w:rPr>
      </w:pPr>
    </w:p>
    <w:p w14:paraId="3C861A8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Member, 2007–present</w:t>
      </w:r>
    </w:p>
    <w:p w14:paraId="3C861A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IEEE Robotics and Automation Society (2008–present)</w:t>
      </w:r>
    </w:p>
    <w:p w14:paraId="3C861A83" w14:textId="77777777" w:rsidR="00513B27" w:rsidRPr="00365C51" w:rsidRDefault="00513B27" w:rsidP="00513B27">
      <w:pPr>
        <w:pStyle w:val="NoSpacing"/>
        <w:rPr>
          <w:rFonts w:ascii="Times New Roman" w:hAnsi="Times New Roman"/>
          <w:szCs w:val="24"/>
        </w:rPr>
      </w:pPr>
    </w:p>
    <w:p w14:paraId="3C861A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85" w14:textId="77777777" w:rsidR="00513B27" w:rsidRPr="00365C51" w:rsidRDefault="00513B27" w:rsidP="00513B27">
      <w:pPr>
        <w:pStyle w:val="NoSpacing"/>
        <w:rPr>
          <w:rFonts w:ascii="Times New Roman" w:hAnsi="Times New Roman"/>
          <w:szCs w:val="24"/>
        </w:rPr>
      </w:pPr>
    </w:p>
    <w:p w14:paraId="3C861A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Illinois Student Undergraduate Research (ISUR) Graduate Mentor Award 2012-2013 Fellowships (UIUC)</w:t>
      </w:r>
    </w:p>
    <w:p w14:paraId="3C861A8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Top ten student graduate in Computer Engineering in Colombia, ECAES (Colombian Ministry of Education 2004) </w:t>
      </w:r>
    </w:p>
    <w:p w14:paraId="3C861A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Outstanding Graduate Students Scholarship, College of Sciences, 2006–2007 </w:t>
      </w:r>
      <w:bookmarkStart w:id="32" w:name="__DdeLink__708_956879731"/>
      <w:bookmarkEnd w:id="32"/>
      <w:r w:rsidRPr="00365C51">
        <w:rPr>
          <w:rFonts w:ascii="Times New Roman" w:hAnsi="Times New Roman"/>
          <w:szCs w:val="24"/>
        </w:rPr>
        <w:t>(UNAL)</w:t>
      </w:r>
    </w:p>
    <w:p w14:paraId="3C861A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Best admission score in College of Sciences Master Programs (4.96/5), 2005 (UNAL)</w:t>
      </w:r>
    </w:p>
    <w:p w14:paraId="3C861A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Honorary Enrollment and Scholarship, College of Engineering, 1999, 2001, 2002, 2003 (UNAL)</w:t>
      </w:r>
    </w:p>
    <w:p w14:paraId="3C861A8B" w14:textId="77777777" w:rsidR="00513B27" w:rsidRPr="00365C51" w:rsidRDefault="00513B27" w:rsidP="00513B27">
      <w:pPr>
        <w:pStyle w:val="NoSpacing"/>
        <w:rPr>
          <w:rFonts w:ascii="Times New Roman" w:hAnsi="Times New Roman"/>
          <w:szCs w:val="24"/>
        </w:rPr>
      </w:pPr>
    </w:p>
    <w:p w14:paraId="3C861A8C"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A8D" w14:textId="77777777" w:rsidR="00513B27" w:rsidRPr="00365C51" w:rsidRDefault="00513B27" w:rsidP="00513B27">
      <w:pPr>
        <w:pStyle w:val="NoSpacing"/>
        <w:rPr>
          <w:rFonts w:ascii="Times New Roman" w:hAnsi="Times New Roman"/>
          <w:szCs w:val="24"/>
        </w:rPr>
      </w:pPr>
    </w:p>
    <w:p w14:paraId="3C861A8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A8F" w14:textId="77777777" w:rsidR="00513B27" w:rsidRPr="00365C51" w:rsidRDefault="00513B27" w:rsidP="00513B27">
      <w:pPr>
        <w:pStyle w:val="NoSpacing"/>
        <w:rPr>
          <w:rFonts w:ascii="Times New Roman" w:hAnsi="Times New Roman"/>
          <w:szCs w:val="24"/>
        </w:rPr>
      </w:pPr>
    </w:p>
    <w:p w14:paraId="3C861A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Program Committee Member for the Machine Learning in Planning and Control of Robot Motion workshop (MLPC-2015)</w:t>
      </w:r>
    </w:p>
    <w:p w14:paraId="3C861A91" w14:textId="77777777" w:rsidR="00513B27" w:rsidRPr="00365C51" w:rsidRDefault="00513B27" w:rsidP="00513B27">
      <w:pPr>
        <w:pStyle w:val="NoSpacing"/>
        <w:rPr>
          <w:rFonts w:ascii="Times New Roman" w:hAnsi="Times New Roman"/>
          <w:szCs w:val="24"/>
        </w:rPr>
      </w:pPr>
    </w:p>
    <w:p w14:paraId="3C861A92" w14:textId="77777777" w:rsidR="00513B27" w:rsidRPr="00365C51" w:rsidRDefault="00513B27" w:rsidP="005817DF">
      <w:pPr>
        <w:pStyle w:val="NoSpacing"/>
        <w:numPr>
          <w:ilvl w:val="0"/>
          <w:numId w:val="17"/>
        </w:numPr>
        <w:suppressAutoHyphens/>
        <w:rPr>
          <w:rFonts w:ascii="Times New Roman" w:hAnsi="Times New Roman"/>
          <w:szCs w:val="24"/>
        </w:rPr>
      </w:pPr>
      <w:r w:rsidRPr="00365C51">
        <w:rPr>
          <w:rFonts w:ascii="Times New Roman" w:hAnsi="Times New Roman"/>
          <w:szCs w:val="24"/>
        </w:rPr>
        <w:t xml:space="preserve">Publications and Presentations </w:t>
      </w:r>
      <w:r w:rsidRPr="00365C51">
        <w:rPr>
          <w:rFonts w:ascii="Times New Roman" w:hAnsi="Times New Roman"/>
          <w:color w:val="FF0000"/>
          <w:szCs w:val="24"/>
        </w:rPr>
        <w:t>[2015-2016 academic year]</w:t>
      </w:r>
    </w:p>
    <w:p w14:paraId="3C861A93" w14:textId="77777777" w:rsidR="00513B27" w:rsidRPr="00365C51" w:rsidRDefault="00513B27" w:rsidP="00513B27">
      <w:pPr>
        <w:pStyle w:val="NoSpacing"/>
        <w:rPr>
          <w:rFonts w:ascii="Times New Roman" w:hAnsi="Times New Roman"/>
          <w:szCs w:val="24"/>
        </w:rPr>
      </w:pPr>
    </w:p>
    <w:p w14:paraId="3C861A94" w14:textId="77777777" w:rsidR="00513B27" w:rsidRPr="00365C51" w:rsidRDefault="00513B27" w:rsidP="00513B27">
      <w:pPr>
        <w:pStyle w:val="NoSpacing"/>
        <w:rPr>
          <w:rFonts w:ascii="Times New Roman" w:hAnsi="Times New Roman"/>
          <w:szCs w:val="24"/>
        </w:rPr>
      </w:pPr>
    </w:p>
    <w:p w14:paraId="3C861A9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Modeling and Analyzing Occupant Behaviors in Building Energy Analysis Using an Information Space Approach. T. Carmenate, M. M. Rahman, L. Bobadilla, D. Leante, and A. Mostafavi. In IEEE International Conference on Automation Science and Engineering, 2015</w:t>
      </w:r>
    </w:p>
    <w:p w14:paraId="3C861A96" w14:textId="77777777" w:rsidR="00513B27" w:rsidRPr="00365C51" w:rsidRDefault="00513B27" w:rsidP="00513B27">
      <w:pPr>
        <w:pStyle w:val="NoSpacing"/>
        <w:rPr>
          <w:rFonts w:ascii="Times New Roman" w:hAnsi="Times New Roman"/>
          <w:szCs w:val="24"/>
        </w:rPr>
      </w:pPr>
    </w:p>
    <w:p w14:paraId="3C861A9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Discrete-Event and Motion Planning Methodology for Automated Safety Assessment in Construction Projects. M. M. Rahman, T. Carmenate, L. Bobadilla, S. Zanlongo</w:t>
      </w:r>
      <w:proofErr w:type="gramStart"/>
      <w:r w:rsidRPr="00365C51">
        <w:rPr>
          <w:rFonts w:ascii="Times New Roman" w:hAnsi="Times New Roman"/>
          <w:szCs w:val="24"/>
        </w:rPr>
        <w:t>,and</w:t>
      </w:r>
      <w:proofErr w:type="gramEnd"/>
      <w:r w:rsidRPr="00365C51">
        <w:rPr>
          <w:rFonts w:ascii="Times New Roman" w:hAnsi="Times New Roman"/>
          <w:szCs w:val="24"/>
        </w:rPr>
        <w:t xml:space="preserve"> A. Mostafavi. In IEEE International Conference on Robotics and Automation, 2015</w:t>
      </w:r>
    </w:p>
    <w:p w14:paraId="3C861A98" w14:textId="77777777" w:rsidR="00513B27" w:rsidRPr="00365C51" w:rsidRDefault="00513B27" w:rsidP="00513B27">
      <w:pPr>
        <w:pStyle w:val="NoSpacing"/>
        <w:rPr>
          <w:rFonts w:ascii="Times New Roman" w:hAnsi="Times New Roman"/>
          <w:szCs w:val="24"/>
        </w:rPr>
      </w:pPr>
    </w:p>
    <w:p w14:paraId="3C861A9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Verified Planar Formation Control Algorithms by Composition of Primitives. L. Bobadilla, T. T. Johnson, and A. LaViers. AIAA: Guidance, Navigation, and Control, 2015.</w:t>
      </w:r>
    </w:p>
    <w:p w14:paraId="3C861A9A" w14:textId="77777777" w:rsidR="00513B27" w:rsidRPr="00365C51" w:rsidRDefault="00513B27" w:rsidP="00513B27">
      <w:pPr>
        <w:pStyle w:val="NoSpacing"/>
        <w:rPr>
          <w:rFonts w:ascii="Times New Roman" w:hAnsi="Times New Roman"/>
          <w:szCs w:val="24"/>
        </w:rPr>
      </w:pPr>
    </w:p>
    <w:p w14:paraId="3C861A9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Distributed Multi-Robot Area Patrolling in Adversarial Environments T. Alam, M. Edwards, L. Bobadilla, and D. Shell. In CPS Week: Workshop on Robotic Sensor Networks, 2015.</w:t>
      </w:r>
    </w:p>
    <w:p w14:paraId="3C861A9C" w14:textId="77777777" w:rsidR="00513B27" w:rsidRPr="00365C51" w:rsidRDefault="00513B27" w:rsidP="00513B27">
      <w:pPr>
        <w:pStyle w:val="NoSpacing"/>
        <w:rPr>
          <w:rFonts w:ascii="Times New Roman" w:hAnsi="Times New Roman"/>
          <w:szCs w:val="24"/>
        </w:rPr>
      </w:pPr>
    </w:p>
    <w:p w14:paraId="3C861A9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Decoding and Simulating Occupancy Behaviors in Building Energy Performance. T. Carmenate, L. Bobadilla, S. Zanlongo, and A. Mostafavi. In ASCE International Workshop on Computing Computing in Civil Engineering, 2015</w:t>
      </w:r>
    </w:p>
    <w:p w14:paraId="3C861A9E" w14:textId="77777777" w:rsidR="00513B27" w:rsidRPr="00365C51" w:rsidRDefault="00513B27" w:rsidP="00513B27">
      <w:pPr>
        <w:pStyle w:val="NoSpacing"/>
        <w:rPr>
          <w:rFonts w:ascii="Times New Roman" w:hAnsi="Times New Roman"/>
          <w:szCs w:val="24"/>
        </w:rPr>
      </w:pPr>
    </w:p>
    <w:p w14:paraId="3C861A9F" w14:textId="77777777" w:rsidR="00513B27" w:rsidRPr="00365C51" w:rsidRDefault="00513B27" w:rsidP="00513B27">
      <w:pPr>
        <w:pStyle w:val="NoSpacing"/>
        <w:rPr>
          <w:rFonts w:ascii="Times New Roman" w:hAnsi="Times New Roman"/>
          <w:szCs w:val="24"/>
        </w:rPr>
      </w:pPr>
    </w:p>
    <w:p w14:paraId="3C861AA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A2" w14:textId="77777777" w:rsidR="00513B27" w:rsidRPr="00365C51" w:rsidRDefault="00513B27" w:rsidP="00513B27">
      <w:r w:rsidRPr="00365C51">
        <w:t>n/a</w:t>
      </w:r>
    </w:p>
    <w:p w14:paraId="3C861AA3" w14:textId="77777777" w:rsidR="00513B27" w:rsidRPr="00365C51" w:rsidRDefault="00513B27" w:rsidP="00513B27">
      <w:pPr>
        <w:rPr>
          <w:b/>
          <w:u w:val="single"/>
        </w:rPr>
      </w:pPr>
      <w:r w:rsidRPr="00365C51">
        <w:rPr>
          <w:b/>
          <w:u w:val="single"/>
        </w:rPr>
        <w:br w:type="page"/>
      </w:r>
    </w:p>
    <w:p w14:paraId="3C861AA4" w14:textId="77777777" w:rsidR="00513B27" w:rsidRPr="00365C51" w:rsidRDefault="00513B27" w:rsidP="005817DF">
      <w:pPr>
        <w:pStyle w:val="NoSpacing"/>
        <w:numPr>
          <w:ilvl w:val="0"/>
          <w:numId w:val="53"/>
        </w:numPr>
        <w:rPr>
          <w:rFonts w:ascii="Times New Roman" w:hAnsi="Times New Roman"/>
          <w:szCs w:val="24"/>
        </w:rPr>
      </w:pPr>
      <w:r w:rsidRPr="00365C51">
        <w:rPr>
          <w:rFonts w:ascii="Times New Roman" w:hAnsi="Times New Roman"/>
          <w:b/>
          <w:szCs w:val="24"/>
        </w:rPr>
        <w:lastRenderedPageBreak/>
        <w:t>Name: Bogdan Carbunar</w:t>
      </w:r>
      <w:r w:rsidRPr="00365C51">
        <w:rPr>
          <w:rFonts w:ascii="Times New Roman" w:hAnsi="Times New Roman"/>
          <w:szCs w:val="24"/>
        </w:rPr>
        <w:tab/>
      </w:r>
      <w:r w:rsidRPr="00365C51">
        <w:rPr>
          <w:rFonts w:ascii="Times New Roman" w:hAnsi="Times New Roman"/>
          <w:szCs w:val="24"/>
        </w:rPr>
        <w:tab/>
        <w:t>Rank: Assistant Professor</w:t>
      </w:r>
    </w:p>
    <w:p w14:paraId="3C861AA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AA6" w14:textId="77777777" w:rsidR="00513B27" w:rsidRPr="00365C51" w:rsidRDefault="00513B27" w:rsidP="00513B27">
      <w:pPr>
        <w:pStyle w:val="NoSpacing"/>
        <w:rPr>
          <w:rFonts w:ascii="Times New Roman" w:hAnsi="Times New Roman"/>
          <w:szCs w:val="24"/>
        </w:rPr>
      </w:pPr>
    </w:p>
    <w:p w14:paraId="3C861A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Purdue University, 2005</w:t>
      </w:r>
    </w:p>
    <w:p w14:paraId="3C861AA8" w14:textId="77777777" w:rsidR="00513B27" w:rsidRPr="00365C51" w:rsidRDefault="00513B27" w:rsidP="00513B27">
      <w:pPr>
        <w:pStyle w:val="NoSpacing"/>
        <w:rPr>
          <w:rFonts w:ascii="Times New Roman" w:hAnsi="Times New Roman"/>
          <w:szCs w:val="24"/>
        </w:rPr>
      </w:pPr>
    </w:p>
    <w:p w14:paraId="3C861AA9" w14:textId="77777777" w:rsidR="00513B27" w:rsidRPr="00365C51" w:rsidRDefault="00513B27" w:rsidP="00513B27">
      <w:pPr>
        <w:pStyle w:val="NoSpacing"/>
        <w:rPr>
          <w:rFonts w:ascii="Times New Roman" w:hAnsi="Times New Roman"/>
          <w:szCs w:val="24"/>
        </w:rPr>
      </w:pPr>
    </w:p>
    <w:p w14:paraId="3C861AA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AB" w14:textId="77777777" w:rsidR="00513B27" w:rsidRPr="00365C51" w:rsidRDefault="00513B27" w:rsidP="00513B27">
      <w:pPr>
        <w:pStyle w:val="NoSpacing"/>
        <w:rPr>
          <w:rFonts w:ascii="Times New Roman" w:hAnsi="Times New Roman"/>
          <w:szCs w:val="24"/>
        </w:rPr>
      </w:pPr>
    </w:p>
    <w:p w14:paraId="3C861AAC" w14:textId="77777777" w:rsidR="00513B27" w:rsidRPr="00365C51" w:rsidRDefault="00513B27" w:rsidP="00513B27">
      <w:pPr>
        <w:pStyle w:val="NoSpacing"/>
        <w:ind w:firstLine="720"/>
        <w:rPr>
          <w:rFonts w:ascii="Times New Roman" w:hAnsi="Times New Roman"/>
          <w:szCs w:val="24"/>
        </w:rPr>
      </w:pPr>
      <w:r w:rsidRPr="00365C51">
        <w:rPr>
          <w:rFonts w:ascii="Times New Roman" w:hAnsi="Times New Roman"/>
          <w:szCs w:val="24"/>
        </w:rPr>
        <w:t>August 2011</w:t>
      </w:r>
    </w:p>
    <w:p w14:paraId="3C861AAD" w14:textId="77777777" w:rsidR="00513B27" w:rsidRPr="00365C51" w:rsidRDefault="00513B27" w:rsidP="00513B27">
      <w:pPr>
        <w:pStyle w:val="NoSpacing"/>
        <w:rPr>
          <w:rFonts w:ascii="Times New Roman" w:hAnsi="Times New Roman"/>
          <w:szCs w:val="24"/>
        </w:rPr>
      </w:pPr>
    </w:p>
    <w:p w14:paraId="3C861AAE" w14:textId="77777777" w:rsidR="00513B27" w:rsidRPr="00365C51" w:rsidRDefault="00513B27" w:rsidP="00513B27">
      <w:pPr>
        <w:pStyle w:val="NoSpacing"/>
        <w:rPr>
          <w:rFonts w:ascii="Times New Roman" w:hAnsi="Times New Roman"/>
          <w:szCs w:val="24"/>
        </w:rPr>
      </w:pPr>
    </w:p>
    <w:p w14:paraId="3C861A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B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June 2005-July 2011: Principal Research Staff, Motorola Labs</w:t>
      </w:r>
    </w:p>
    <w:p w14:paraId="3C861AB1" w14:textId="77777777" w:rsidR="00513B27" w:rsidRPr="00365C51" w:rsidRDefault="00513B27" w:rsidP="00513B27">
      <w:pPr>
        <w:pStyle w:val="NoSpacing"/>
        <w:rPr>
          <w:rFonts w:ascii="Times New Roman" w:hAnsi="Times New Roman"/>
          <w:szCs w:val="24"/>
        </w:rPr>
      </w:pPr>
    </w:p>
    <w:p w14:paraId="3C861AB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N/A</w:t>
      </w:r>
    </w:p>
    <w:p w14:paraId="3C861AB4" w14:textId="77777777" w:rsidR="00513B27" w:rsidRPr="00365C51" w:rsidRDefault="00513B27" w:rsidP="00513B27">
      <w:pPr>
        <w:pStyle w:val="NoSpacing"/>
        <w:rPr>
          <w:rFonts w:ascii="Times New Roman" w:hAnsi="Times New Roman"/>
          <w:szCs w:val="24"/>
        </w:rPr>
      </w:pPr>
    </w:p>
    <w:p w14:paraId="3C861A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B6" w14:textId="77777777" w:rsidR="00513B27" w:rsidRPr="00365C51" w:rsidRDefault="00513B27" w:rsidP="00513B27">
      <w:pPr>
        <w:pStyle w:val="NoSpacing"/>
        <w:rPr>
          <w:rFonts w:ascii="Times New Roman" w:hAnsi="Times New Roman"/>
          <w:szCs w:val="24"/>
        </w:rPr>
      </w:pPr>
    </w:p>
    <w:p w14:paraId="3C861A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ACM, IEEE</w:t>
      </w:r>
    </w:p>
    <w:p w14:paraId="3C861AB8" w14:textId="77777777" w:rsidR="00513B27" w:rsidRPr="00365C51" w:rsidRDefault="00513B27" w:rsidP="00513B27">
      <w:pPr>
        <w:pStyle w:val="NoSpacing"/>
        <w:rPr>
          <w:rFonts w:ascii="Times New Roman" w:hAnsi="Times New Roman"/>
          <w:szCs w:val="24"/>
        </w:rPr>
      </w:pPr>
    </w:p>
    <w:p w14:paraId="3C861A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BA" w14:textId="77777777" w:rsidR="00513B27" w:rsidRPr="00365C51" w:rsidRDefault="00513B27" w:rsidP="00513B27">
      <w:pPr>
        <w:pStyle w:val="NoSpacing"/>
        <w:rPr>
          <w:rFonts w:ascii="Times New Roman" w:hAnsi="Times New Roman"/>
          <w:szCs w:val="24"/>
        </w:rPr>
      </w:pPr>
    </w:p>
    <w:p w14:paraId="3C861ABB"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Nicolas D. Georganas Best Paper Award 2014 for the paper ”A Framework for Network Aware Caching for Video on Demand Systems” that appeared in the ACM Transactions on Multimedia Computing Communications and Applications (TOMCCAP), Volume 9, Issue 4, August 2013.</w:t>
      </w:r>
    </w:p>
    <w:p w14:paraId="3C861ABC"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 xml:space="preserve">Best student paper award for the </w:t>
      </w:r>
      <w:proofErr w:type="gramStart"/>
      <w:r w:rsidRPr="00365C51">
        <w:rPr>
          <w:rFonts w:ascii="Times New Roman" w:hAnsi="Times New Roman"/>
          <w:szCs w:val="24"/>
        </w:rPr>
        <w:t>paper ”</w:t>
      </w:r>
      <w:proofErr w:type="gramEnd"/>
      <w:r w:rsidRPr="00365C51">
        <w:rPr>
          <w:rFonts w:ascii="Times New Roman" w:hAnsi="Times New Roman"/>
          <w:szCs w:val="24"/>
        </w:rPr>
        <w:t>Turning the Tide: Curbing Deceptive Yelp Behaviors” that appeared in Proceedings of the SIAM International Conference on Data Mining (SDM), 2014.</w:t>
      </w:r>
    </w:p>
    <w:p w14:paraId="3C861ABD"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 xml:space="preserve">Best paper award for the </w:t>
      </w:r>
      <w:proofErr w:type="gramStart"/>
      <w:r w:rsidRPr="00365C51">
        <w:rPr>
          <w:rFonts w:ascii="Times New Roman" w:hAnsi="Times New Roman"/>
          <w:szCs w:val="24"/>
        </w:rPr>
        <w:t>paper ”</w:t>
      </w:r>
      <w:proofErr w:type="gramEnd"/>
      <w:r w:rsidRPr="00365C51">
        <w:rPr>
          <w:rFonts w:ascii="Times New Roman" w:hAnsi="Times New Roman"/>
          <w:szCs w:val="24"/>
        </w:rPr>
        <w:t>Yelp Events. Making BricksWithout Clay?” that appeared in IEEE HotPOST@ICDCS.</w:t>
      </w:r>
    </w:p>
    <w:p w14:paraId="3C861ABE" w14:textId="77777777" w:rsidR="00513B27" w:rsidRPr="00365C51" w:rsidRDefault="00513B27" w:rsidP="00513B27">
      <w:pPr>
        <w:pStyle w:val="NoSpacing"/>
        <w:rPr>
          <w:rFonts w:ascii="Times New Roman" w:hAnsi="Times New Roman"/>
          <w:szCs w:val="24"/>
        </w:rPr>
      </w:pPr>
    </w:p>
    <w:p w14:paraId="3C861ABF" w14:textId="77777777" w:rsidR="00513B27" w:rsidRPr="00365C51" w:rsidRDefault="00513B27" w:rsidP="00513B27"/>
    <w:p w14:paraId="3C861AC0" w14:textId="77777777" w:rsidR="00513B27" w:rsidRPr="00365C51" w:rsidRDefault="00513B27" w:rsidP="00513B27">
      <w:r w:rsidRPr="00365C51">
        <w:t>8. Service activities (within and outside of the institution)</w:t>
      </w:r>
    </w:p>
    <w:p w14:paraId="3C861AC1" w14:textId="77777777" w:rsidR="00513B27" w:rsidRPr="00365C51" w:rsidRDefault="00513B27" w:rsidP="00513B27">
      <w:pPr>
        <w:pStyle w:val="NoSpacing"/>
        <w:rPr>
          <w:rFonts w:ascii="Times New Roman" w:hAnsi="Times New Roman"/>
          <w:szCs w:val="24"/>
        </w:rPr>
      </w:pPr>
    </w:p>
    <w:p w14:paraId="3C861AC2" w14:textId="77777777" w:rsidR="00513B27" w:rsidRPr="00513B27" w:rsidRDefault="00513B27" w:rsidP="005817DF">
      <w:pPr>
        <w:pStyle w:val="NoSpacing"/>
        <w:numPr>
          <w:ilvl w:val="0"/>
          <w:numId w:val="167"/>
        </w:numPr>
        <w:rPr>
          <w:rFonts w:ascii="Times New Roman" w:hAnsi="Times New Roman"/>
          <w:szCs w:val="24"/>
        </w:rPr>
      </w:pPr>
      <w:bookmarkStart w:id="33" w:name="_Toc328988245"/>
      <w:r w:rsidRPr="00365C51">
        <w:rPr>
          <w:bCs/>
        </w:rPr>
        <w:t>C</w:t>
      </w:r>
      <w:r w:rsidRPr="00513B27">
        <w:rPr>
          <w:rFonts w:ascii="Times New Roman" w:hAnsi="Times New Roman"/>
          <w:szCs w:val="24"/>
        </w:rPr>
        <w:t>ollege Curriculum Committee Representative</w:t>
      </w:r>
      <w:bookmarkEnd w:id="33"/>
      <w:r w:rsidRPr="00513B27">
        <w:rPr>
          <w:rFonts w:ascii="Times New Roman" w:hAnsi="Times New Roman"/>
          <w:szCs w:val="24"/>
        </w:rPr>
        <w:t xml:space="preserve"> (2015-2016)</w:t>
      </w:r>
    </w:p>
    <w:p w14:paraId="3C861AC3" w14:textId="77777777" w:rsidR="00513B27" w:rsidRPr="00513B27" w:rsidRDefault="00513B27" w:rsidP="005817DF">
      <w:pPr>
        <w:pStyle w:val="NoSpacing"/>
        <w:numPr>
          <w:ilvl w:val="0"/>
          <w:numId w:val="167"/>
        </w:numPr>
        <w:rPr>
          <w:rFonts w:ascii="Times New Roman" w:hAnsi="Times New Roman"/>
          <w:szCs w:val="24"/>
        </w:rPr>
      </w:pPr>
      <w:r w:rsidRPr="00513B27">
        <w:rPr>
          <w:rFonts w:ascii="Times New Roman" w:hAnsi="Times New Roman"/>
          <w:szCs w:val="24"/>
        </w:rPr>
        <w:t>Tenure Track Faculty Hiring Committee (2015-2016)</w:t>
      </w:r>
    </w:p>
    <w:p w14:paraId="3C861AC4" w14:textId="77777777" w:rsidR="00513B27" w:rsidRPr="00513B27" w:rsidRDefault="00513B27" w:rsidP="005817DF">
      <w:pPr>
        <w:pStyle w:val="NoSpacing"/>
        <w:numPr>
          <w:ilvl w:val="0"/>
          <w:numId w:val="167"/>
        </w:numPr>
        <w:rPr>
          <w:rFonts w:ascii="Times New Roman" w:hAnsi="Times New Roman"/>
          <w:szCs w:val="24"/>
        </w:rPr>
      </w:pPr>
      <w:bookmarkStart w:id="34" w:name="_Toc328988130"/>
      <w:r w:rsidRPr="00513B27">
        <w:rPr>
          <w:rFonts w:ascii="Times New Roman" w:hAnsi="Times New Roman"/>
          <w:szCs w:val="24"/>
        </w:rPr>
        <w:t>Graduate Committee</w:t>
      </w:r>
      <w:bookmarkEnd w:id="34"/>
      <w:r w:rsidRPr="00513B27">
        <w:rPr>
          <w:rFonts w:ascii="Times New Roman" w:hAnsi="Times New Roman"/>
          <w:szCs w:val="24"/>
        </w:rPr>
        <w:t xml:space="preserve"> (2015-2016)</w:t>
      </w:r>
    </w:p>
    <w:p w14:paraId="3C861AC5" w14:textId="77777777" w:rsidR="00513B27" w:rsidRPr="00513B27" w:rsidRDefault="00513B27" w:rsidP="005817DF">
      <w:pPr>
        <w:pStyle w:val="NoSpacing"/>
        <w:numPr>
          <w:ilvl w:val="0"/>
          <w:numId w:val="167"/>
        </w:numPr>
        <w:rPr>
          <w:rFonts w:ascii="Times New Roman" w:hAnsi="Times New Roman"/>
          <w:szCs w:val="24"/>
        </w:rPr>
      </w:pPr>
      <w:bookmarkStart w:id="35" w:name="_Toc328988249"/>
      <w:r w:rsidRPr="00513B27">
        <w:rPr>
          <w:rFonts w:ascii="Times New Roman" w:hAnsi="Times New Roman"/>
          <w:szCs w:val="24"/>
        </w:rPr>
        <w:t>College Faculty Council</w:t>
      </w:r>
      <w:bookmarkEnd w:id="35"/>
      <w:r w:rsidRPr="00513B27">
        <w:rPr>
          <w:rFonts w:ascii="Times New Roman" w:hAnsi="Times New Roman"/>
          <w:szCs w:val="24"/>
        </w:rPr>
        <w:t xml:space="preserve"> (2015-2016)</w:t>
      </w:r>
    </w:p>
    <w:p w14:paraId="3C861AC6" w14:textId="77777777" w:rsidR="00513B27" w:rsidRPr="00365C51" w:rsidRDefault="00513B27" w:rsidP="00513B27">
      <w:pPr>
        <w:pStyle w:val="NoSpacing"/>
        <w:rPr>
          <w:rFonts w:ascii="Times New Roman" w:hAnsi="Times New Roman"/>
          <w:szCs w:val="24"/>
        </w:rPr>
      </w:pPr>
    </w:p>
    <w:p w14:paraId="3C861A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C8" w14:textId="77777777" w:rsidR="00513B27" w:rsidRPr="00365C51" w:rsidRDefault="00513B27" w:rsidP="00513B27">
      <w:pPr>
        <w:pStyle w:val="NoSpacing"/>
        <w:rPr>
          <w:rFonts w:ascii="Times New Roman" w:hAnsi="Times New Roman"/>
          <w:szCs w:val="24"/>
        </w:rPr>
      </w:pPr>
    </w:p>
    <w:p w14:paraId="3C861AC9"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Mahmudur Rahman, Bogdan Carbunar, Umut Topkara. Secure Management of Low Power Fitness Trackers. IEEE Transactions on Mobile Computing (</w:t>
      </w:r>
      <w:r w:rsidRPr="00365C51">
        <w:rPr>
          <w:b/>
          <w:bCs/>
        </w:rPr>
        <w:t>TMC</w:t>
      </w:r>
      <w:r w:rsidRPr="00365C51">
        <w:rPr>
          <w:bCs/>
        </w:rPr>
        <w:t xml:space="preserve">), Volume 15, Number 2, 2016. Extends </w:t>
      </w:r>
      <w:r w:rsidRPr="00365C51">
        <w:rPr>
          <w:b/>
          <w:bCs/>
        </w:rPr>
        <w:t>ICNP</w:t>
      </w:r>
      <w:r w:rsidRPr="00365C51">
        <w:rPr>
          <w:bCs/>
        </w:rPr>
        <w:t xml:space="preserve"> 2014 paper.</w:t>
      </w:r>
    </w:p>
    <w:p w14:paraId="3C861ACA"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Bogdan Carbunar, Rahul Potharaju. A Longitudinal Study of the Google App Market. In Proceedings of the IEEE/ACMInternational Conference on Advances in Social Networks Analysis and Mining (ASONAM), Paris, August 2015.</w:t>
      </w:r>
    </w:p>
    <w:p w14:paraId="3C861ACB"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lastRenderedPageBreak/>
        <w:t xml:space="preserve">Mahmudur Rahman, Mozhgan Azimpourkivi, Umut Topkara, Bogdan Carbunar. </w:t>
      </w:r>
      <w:r w:rsidRPr="00365C51">
        <w:rPr>
          <w:bCs/>
        </w:rPr>
        <w:t>Liveness verifications for citizen journalism videos. In Proceedings of the 8th ACM Conference on Security &amp; Privacy in Wireless and Mobile Networks (</w:t>
      </w:r>
      <w:r w:rsidRPr="00365C51">
        <w:rPr>
          <w:b/>
          <w:bCs/>
        </w:rPr>
        <w:t>WiSec</w:t>
      </w:r>
      <w:r w:rsidRPr="00365C51">
        <w:rPr>
          <w:bCs/>
        </w:rPr>
        <w:t>), New York City, June 2015.</w:t>
      </w:r>
    </w:p>
    <w:p w14:paraId="3C861ACC" w14:textId="77777777" w:rsidR="00513B27" w:rsidRPr="00365C51" w:rsidRDefault="00513B27" w:rsidP="005817DF">
      <w:pPr>
        <w:widowControl/>
        <w:numPr>
          <w:ilvl w:val="0"/>
          <w:numId w:val="18"/>
        </w:numPr>
        <w:suppressAutoHyphens/>
        <w:autoSpaceDE/>
        <w:autoSpaceDN/>
        <w:adjustRightInd/>
        <w:jc w:val="both"/>
        <w:rPr>
          <w:bCs/>
        </w:rPr>
      </w:pPr>
      <w:r w:rsidRPr="00365C51">
        <w:rPr>
          <w:bCs/>
        </w:rPr>
        <w:t>Ian Michael Terry, Anita Wu, Sebastian Ramirez, Alex Pissinou Makki, Leonardo Bobadilla, Niki Pissinou, S.S. Iyengar, Bogdan Carbunar. GeoFit: Verifiable Fitness Challenges.</w:t>
      </w:r>
      <w:r w:rsidRPr="00365C51">
        <w:rPr>
          <w:rStyle w:val="apple-converted-space"/>
        </w:rPr>
        <w:t> </w:t>
      </w:r>
      <w:r w:rsidRPr="00365C51">
        <w:rPr>
          <w:bCs/>
        </w:rPr>
        <w:t>In Proceedings of the First National Workshop for REU Research in Networking and Systems (</w:t>
      </w:r>
      <w:r w:rsidRPr="00365C51">
        <w:rPr>
          <w:b/>
          <w:bCs/>
        </w:rPr>
        <w:t>REUNS</w:t>
      </w:r>
      <w:r w:rsidRPr="00365C51">
        <w:rPr>
          <w:bCs/>
        </w:rPr>
        <w:t xml:space="preserve">), October 2014. </w:t>
      </w:r>
      <w:r w:rsidRPr="00365C51">
        <w:rPr>
          <w:bCs/>
          <w:color w:val="FF0000"/>
        </w:rPr>
        <w:t>Authored by 2 undergrads and 2 K-12 students mentored by the PI</w:t>
      </w:r>
      <w:r w:rsidRPr="00365C51">
        <w:rPr>
          <w:bCs/>
        </w:rPr>
        <w:t>.</w:t>
      </w:r>
    </w:p>
    <w:p w14:paraId="3C861ACD" w14:textId="77777777" w:rsidR="00513B27" w:rsidRPr="00365C51" w:rsidRDefault="00513B27" w:rsidP="005817DF">
      <w:pPr>
        <w:pStyle w:val="ListParagraph"/>
        <w:widowControl/>
        <w:numPr>
          <w:ilvl w:val="0"/>
          <w:numId w:val="18"/>
        </w:numPr>
        <w:suppressAutoHyphens/>
        <w:autoSpaceDE/>
        <w:autoSpaceDN/>
        <w:adjustRightInd/>
        <w:jc w:val="both"/>
      </w:pPr>
      <w:r w:rsidRPr="00365C51">
        <w:t>Mahmudur Rahman, Bogdan Carbunar, Jaime Ballesteros, George Burri, Duen Horng (Polo) Chau. Turning the Tide: Curbing Deceptive Yelp Behaviors. In Proceedings of the SIAM International Conference on Data Mining (</w:t>
      </w:r>
      <w:r w:rsidRPr="00365C51">
        <w:rPr>
          <w:b/>
        </w:rPr>
        <w:t>SDM</w:t>
      </w:r>
      <w:r w:rsidRPr="00365C51">
        <w:t xml:space="preserve">), Philadelphia, April 2014. </w:t>
      </w:r>
      <w:r w:rsidRPr="00365C51">
        <w:rPr>
          <w:color w:val="FF0000"/>
        </w:rPr>
        <w:t>Best Student Paper award</w:t>
      </w:r>
      <w:r w:rsidRPr="00365C51">
        <w:t>.</w:t>
      </w:r>
    </w:p>
    <w:p w14:paraId="3C861ACE" w14:textId="77777777" w:rsidR="00513B27" w:rsidRPr="00365C51" w:rsidRDefault="00513B27" w:rsidP="005817DF">
      <w:pPr>
        <w:pStyle w:val="ListParagraph"/>
        <w:widowControl/>
        <w:numPr>
          <w:ilvl w:val="0"/>
          <w:numId w:val="18"/>
        </w:numPr>
        <w:suppressAutoHyphens/>
        <w:autoSpaceDE/>
        <w:autoSpaceDN/>
        <w:adjustRightInd/>
        <w:jc w:val="both"/>
      </w:pPr>
      <w:r w:rsidRPr="00365C51">
        <w:t>Bogdan Carbunar, Radu Sion, Rahul Potharaju, Moussa Ehsan. Private Badges in GeoSocial Networks. IEEE Transactions on Mobile Computing (</w:t>
      </w:r>
      <w:r w:rsidRPr="00365C51">
        <w:rPr>
          <w:b/>
        </w:rPr>
        <w:t>TMC</w:t>
      </w:r>
      <w:r w:rsidRPr="00365C51">
        <w:t xml:space="preserve">), Volume 13, Number 10, 2014. Extends </w:t>
      </w:r>
      <w:r w:rsidRPr="00365C51">
        <w:rPr>
          <w:b/>
        </w:rPr>
        <w:t>ACNS</w:t>
      </w:r>
      <w:r w:rsidRPr="00365C51">
        <w:t xml:space="preserve"> 2012 paper.</w:t>
      </w:r>
    </w:p>
    <w:p w14:paraId="3C861ACF"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t xml:space="preserve">Mahmudur Rahman, Umut Topkara, Bogdan Carbunar. </w:t>
      </w:r>
      <w:r w:rsidRPr="00365C51">
        <w:rPr>
          <w:bCs/>
        </w:rPr>
        <w:t>Seeing is Not Believing: Visual Verifications through Liveness Analysis using Mobile Devices. In Proceedings of the Annual Computer Security Applications Conference (</w:t>
      </w:r>
      <w:r w:rsidRPr="00365C51">
        <w:rPr>
          <w:b/>
          <w:bCs/>
        </w:rPr>
        <w:t>ACSAC</w:t>
      </w:r>
      <w:r w:rsidRPr="00365C51">
        <w:rPr>
          <w:bCs/>
        </w:rPr>
        <w:t>), New Orleans, December 2013.</w:t>
      </w:r>
    </w:p>
    <w:p w14:paraId="3C861AD0" w14:textId="77777777" w:rsidR="00513B27" w:rsidRPr="00365C51"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shd w:val="clear" w:color="auto" w:fill="FFFFFF"/>
        </w:rPr>
        <w:t>Bogdan Carbunar</w:t>
      </w:r>
      <w:r w:rsidRPr="00365C51">
        <w:rPr>
          <w:shd w:val="clear" w:color="auto" w:fill="FFFFFF"/>
        </w:rPr>
        <w:t>,</w:t>
      </w:r>
      <w:r w:rsidRPr="00365C51">
        <w:rPr>
          <w:rStyle w:val="apple-converted-space"/>
          <w:shd w:val="clear" w:color="auto" w:fill="FFFFFF"/>
        </w:rPr>
        <w:t> </w:t>
      </w:r>
      <w:hyperlink r:id="rId264" w:history="1">
        <w:r w:rsidRPr="00365C51">
          <w:rPr>
            <w:rStyle w:val="Hyperlink"/>
            <w:rFonts w:eastAsiaTheme="majorEastAsia"/>
            <w:shd w:val="clear" w:color="auto" w:fill="FFFFFF"/>
          </w:rPr>
          <w:t>Rahul Potharaju</w:t>
        </w:r>
      </w:hyperlink>
      <w:r w:rsidRPr="00365C51">
        <w:rPr>
          <w:shd w:val="clear" w:color="auto" w:fill="FFFFFF"/>
        </w:rPr>
        <w:t>,</w:t>
      </w:r>
      <w:r w:rsidRPr="00365C51">
        <w:rPr>
          <w:rStyle w:val="apple-converted-space"/>
          <w:shd w:val="clear" w:color="auto" w:fill="FFFFFF"/>
        </w:rPr>
        <w:t> </w:t>
      </w:r>
      <w:hyperlink r:id="rId265" w:history="1">
        <w:r w:rsidRPr="00365C51">
          <w:rPr>
            <w:rStyle w:val="Hyperlink"/>
            <w:rFonts w:eastAsiaTheme="majorEastAsia"/>
            <w:shd w:val="clear" w:color="auto" w:fill="FFFFFF"/>
          </w:rPr>
          <w:t>Michael Pearce</w:t>
        </w:r>
      </w:hyperlink>
      <w:r w:rsidRPr="00365C51">
        <w:rPr>
          <w:shd w:val="clear" w:color="auto" w:fill="FFFFFF"/>
        </w:rPr>
        <w:t>,</w:t>
      </w:r>
      <w:r w:rsidRPr="00365C51">
        <w:rPr>
          <w:rStyle w:val="apple-converted-space"/>
          <w:shd w:val="clear" w:color="auto" w:fill="FFFFFF"/>
        </w:rPr>
        <w:t> </w:t>
      </w:r>
      <w:hyperlink r:id="rId266" w:history="1">
        <w:r w:rsidRPr="00365C51">
          <w:rPr>
            <w:rStyle w:val="Hyperlink"/>
            <w:rFonts w:eastAsiaTheme="majorEastAsia"/>
            <w:shd w:val="clear" w:color="auto" w:fill="FFFFFF"/>
          </w:rPr>
          <w:t>Venu Vasudevan</w:t>
        </w:r>
      </w:hyperlink>
      <w:r w:rsidRPr="00365C51">
        <w:rPr>
          <w:shd w:val="clear" w:color="auto" w:fill="FFFFFF"/>
        </w:rPr>
        <w:t>,</w:t>
      </w:r>
      <w:r w:rsidRPr="00365C51">
        <w:rPr>
          <w:rStyle w:val="apple-converted-space"/>
          <w:shd w:val="clear" w:color="auto" w:fill="FFFFFF"/>
        </w:rPr>
        <w:t> </w:t>
      </w:r>
      <w:hyperlink r:id="rId267" w:history="1">
        <w:r w:rsidRPr="00365C51">
          <w:rPr>
            <w:rStyle w:val="Hyperlink"/>
            <w:rFonts w:eastAsiaTheme="majorEastAsia"/>
            <w:shd w:val="clear" w:color="auto" w:fill="FFFFFF"/>
          </w:rPr>
          <w:t>Michael Needham</w:t>
        </w:r>
      </w:hyperlink>
      <w:r w:rsidRPr="00365C51">
        <w:rPr>
          <w:shd w:val="clear" w:color="auto" w:fill="FFFFFF"/>
        </w:rPr>
        <w:t>.</w:t>
      </w:r>
      <w:r w:rsidRPr="00365C51">
        <w:rPr>
          <w:rStyle w:val="apple-converted-space"/>
          <w:shd w:val="clear" w:color="auto" w:fill="FFFFFF"/>
        </w:rPr>
        <w:t> </w:t>
      </w:r>
      <w:r w:rsidRPr="00365C51">
        <w:rPr>
          <w:rStyle w:val="Title1"/>
          <w:rFonts w:eastAsia="Calibri"/>
          <w:shd w:val="clear" w:color="auto" w:fill="FFFFFF"/>
        </w:rPr>
        <w:t>A framework for network aware caching for video on demand systems.</w:t>
      </w:r>
      <w:r w:rsidRPr="00365C51">
        <w:rPr>
          <w:rStyle w:val="apple-converted-space"/>
          <w:shd w:val="clear" w:color="auto" w:fill="FFFFFF"/>
        </w:rPr>
        <w:t> ACM Transactions on Multimedia Computing, Communications and Applications (</w:t>
      </w:r>
      <w:hyperlink r:id="rId268" w:anchor="CarbunarPPVN13" w:history="1">
        <w:r w:rsidRPr="00365C51">
          <w:rPr>
            <w:rStyle w:val="Hyperlink"/>
            <w:rFonts w:eastAsiaTheme="majorEastAsia"/>
            <w:shd w:val="clear" w:color="auto" w:fill="FFFFFF"/>
          </w:rPr>
          <w:t>TOMCCAP) 9</w:t>
        </w:r>
      </w:hyperlink>
      <w:r w:rsidRPr="00365C51">
        <w:rPr>
          <w:shd w:val="clear" w:color="auto" w:fill="FFFFFF"/>
        </w:rPr>
        <w:t xml:space="preserve">(4): 30 (2013). </w:t>
      </w:r>
      <w:r w:rsidRPr="00365C51">
        <w:rPr>
          <w:color w:val="FF0000"/>
          <w:shd w:val="clear" w:color="auto" w:fill="FFFFFF"/>
        </w:rPr>
        <w:t>ACM TOMM Nicholas D. Georganas best paper award 2014</w:t>
      </w:r>
      <w:r w:rsidRPr="00365C51">
        <w:rPr>
          <w:shd w:val="clear" w:color="auto" w:fill="FFFFFF"/>
        </w:rPr>
        <w:t>.</w:t>
      </w:r>
    </w:p>
    <w:p w14:paraId="3C861AD1" w14:textId="77777777" w:rsidR="00513B27" w:rsidRPr="00365C51" w:rsidRDefault="00513B27" w:rsidP="005817DF">
      <w:pPr>
        <w:widowControl/>
        <w:numPr>
          <w:ilvl w:val="0"/>
          <w:numId w:val="18"/>
        </w:numPr>
        <w:suppressAutoHyphens/>
        <w:autoSpaceDE/>
        <w:autoSpaceDN/>
        <w:adjustRightInd/>
        <w:jc w:val="both"/>
        <w:rPr>
          <w:rStyle w:val="this-person"/>
          <w:bCs/>
        </w:rPr>
      </w:pPr>
      <w:r w:rsidRPr="00365C51">
        <w:rPr>
          <w:bCs/>
          <w:color w:val="000000"/>
        </w:rPr>
        <w:t>Jaime Ballesteros, Bogdan Carbunar, Mahmudur Rahman, Naphtali Rishe.</w:t>
      </w:r>
      <w:r w:rsidRPr="00365C51">
        <w:rPr>
          <w:rStyle w:val="apple-converted-space"/>
          <w:color w:val="000000"/>
        </w:rPr>
        <w:t> </w:t>
      </w:r>
      <w:r w:rsidRPr="00365C51">
        <w:rPr>
          <w:bCs/>
          <w:color w:val="000000" w:themeColor="text1"/>
        </w:rPr>
        <w:t xml:space="preserve">Yelp Events: Building Bricks </w:t>
      </w:r>
      <w:proofErr w:type="gramStart"/>
      <w:r w:rsidRPr="00365C51">
        <w:rPr>
          <w:bCs/>
          <w:color w:val="000000" w:themeColor="text1"/>
        </w:rPr>
        <w:t>Without</w:t>
      </w:r>
      <w:proofErr w:type="gramEnd"/>
      <w:r w:rsidRPr="00365C51">
        <w:rPr>
          <w:bCs/>
          <w:color w:val="000000" w:themeColor="text1"/>
        </w:rPr>
        <w:t xml:space="preserve"> Clay?</w:t>
      </w:r>
      <w:r w:rsidRPr="00365C51">
        <w:rPr>
          <w:rStyle w:val="apple-converted-space"/>
          <w:color w:val="000000"/>
        </w:rPr>
        <w:t> </w:t>
      </w:r>
      <w:r w:rsidRPr="00365C51">
        <w:rPr>
          <w:bCs/>
          <w:color w:val="000000"/>
        </w:rPr>
        <w:t xml:space="preserve">In Proceedings of the 5th International Workshop on Hot Topics in Peer-to-peer </w:t>
      </w:r>
      <w:proofErr w:type="gramStart"/>
      <w:r w:rsidRPr="00365C51">
        <w:rPr>
          <w:bCs/>
          <w:color w:val="000000"/>
        </w:rPr>
        <w:t>Computing</w:t>
      </w:r>
      <w:proofErr w:type="gramEnd"/>
      <w:r w:rsidRPr="00365C51">
        <w:rPr>
          <w:bCs/>
          <w:color w:val="000000"/>
        </w:rPr>
        <w:t xml:space="preserve"> and Online Social Networks (</w:t>
      </w:r>
      <w:r w:rsidRPr="00365C51">
        <w:rPr>
          <w:b/>
          <w:bCs/>
          <w:color w:val="000000"/>
        </w:rPr>
        <w:t>HotPOST</w:t>
      </w:r>
      <w:r w:rsidRPr="00365C51">
        <w:rPr>
          <w:bCs/>
          <w:color w:val="000000"/>
        </w:rPr>
        <w:t xml:space="preserve">), July 2013. </w:t>
      </w:r>
      <w:r w:rsidRPr="00365C51">
        <w:rPr>
          <w:bCs/>
          <w:color w:val="FF0000"/>
        </w:rPr>
        <w:t>Best Paper award</w:t>
      </w:r>
      <w:r w:rsidRPr="00365C51">
        <w:rPr>
          <w:bCs/>
          <w:color w:val="000000"/>
        </w:rPr>
        <w:t>.</w:t>
      </w:r>
    </w:p>
    <w:p w14:paraId="3C861AD2" w14:textId="77777777" w:rsidR="00513B27" w:rsidRPr="00A5188D"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rPr>
        <w:t>Bogdan Carbunar, Rahul Potharaju. You Unlocked the Mt. Everest Badge on Foursquare! Countering Location Fraud in GeoSocial Networks. In Proceedings of the 9th IEEE International Conference on Mobile Ad hoc and Sensor Systems (MASS), Las Vegas, October 2012.</w:t>
      </w:r>
    </w:p>
    <w:p w14:paraId="3C861AD3" w14:textId="77777777" w:rsidR="00513B27" w:rsidRPr="00365C51" w:rsidRDefault="00513B27" w:rsidP="00513B27">
      <w:pPr>
        <w:pStyle w:val="ListParagraph"/>
        <w:suppressAutoHyphens/>
        <w:ind w:left="360"/>
        <w:jc w:val="both"/>
      </w:pPr>
    </w:p>
    <w:p w14:paraId="3C861AD4" w14:textId="77777777" w:rsidR="00513B27" w:rsidRPr="00365C51" w:rsidRDefault="00513B27" w:rsidP="00513B27">
      <w:pPr>
        <w:pStyle w:val="NoSpacing"/>
        <w:rPr>
          <w:rFonts w:ascii="Times New Roman" w:hAnsi="Times New Roman"/>
          <w:szCs w:val="24"/>
        </w:rPr>
      </w:pPr>
    </w:p>
    <w:p w14:paraId="3C861AD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D6" w14:textId="77777777" w:rsidR="00513B27" w:rsidRPr="00365C51" w:rsidRDefault="00513B27" w:rsidP="00513B27">
      <w:pPr>
        <w:rPr>
          <w:rFonts w:eastAsia="Calibri"/>
        </w:rPr>
      </w:pPr>
      <w:r w:rsidRPr="00365C51">
        <w:br w:type="page"/>
      </w:r>
    </w:p>
    <w:p w14:paraId="3C861AD7" w14:textId="77777777" w:rsidR="00513B27" w:rsidRPr="001E62DD" w:rsidRDefault="00513B27" w:rsidP="005817DF">
      <w:pPr>
        <w:pStyle w:val="NoSpacing"/>
        <w:numPr>
          <w:ilvl w:val="0"/>
          <w:numId w:val="54"/>
        </w:numPr>
        <w:rPr>
          <w:rFonts w:ascii="Times New Roman" w:hAnsi="Times New Roman"/>
          <w:szCs w:val="24"/>
        </w:rPr>
      </w:pPr>
      <w:r w:rsidRPr="001E62DD">
        <w:rPr>
          <w:rFonts w:ascii="Times New Roman" w:hAnsi="Times New Roman"/>
          <w:b/>
          <w:szCs w:val="24"/>
        </w:rPr>
        <w:lastRenderedPageBreak/>
        <w:t>Name:</w:t>
      </w:r>
      <w:r w:rsidRPr="001E62DD">
        <w:rPr>
          <w:rFonts w:ascii="Times New Roman" w:hAnsi="Times New Roman"/>
          <w:b/>
          <w:szCs w:val="24"/>
        </w:rPr>
        <w:tab/>
        <w:t>Maria Cristina Charters</w:t>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Rank:</w:t>
      </w:r>
      <w:r w:rsidRPr="001E62DD">
        <w:rPr>
          <w:rFonts w:ascii="Times New Roman" w:hAnsi="Times New Roman"/>
          <w:szCs w:val="24"/>
        </w:rPr>
        <w:t xml:space="preserve">  Instructor</w:t>
      </w:r>
    </w:p>
    <w:p w14:paraId="3C861AD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 xml:space="preserve">Tenure-Status: </w:t>
      </w:r>
      <w:r w:rsidRPr="00745B6D">
        <w:rPr>
          <w:bCs/>
        </w:rPr>
        <w:t>Non-Tenure-Track</w:t>
      </w:r>
    </w:p>
    <w:p w14:paraId="3C861AD9" w14:textId="77777777" w:rsidR="00513B27" w:rsidRPr="001E62DD" w:rsidRDefault="00513B27" w:rsidP="00513B27">
      <w:pPr>
        <w:pStyle w:val="NoSpacing"/>
        <w:rPr>
          <w:rFonts w:ascii="Times New Roman" w:hAnsi="Times New Roman"/>
          <w:szCs w:val="24"/>
        </w:rPr>
      </w:pPr>
    </w:p>
    <w:p w14:paraId="3C861ADA"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2. </w:t>
      </w:r>
      <w:r w:rsidRPr="001E62DD">
        <w:rPr>
          <w:rFonts w:ascii="Times New Roman" w:hAnsi="Times New Roman"/>
          <w:b/>
          <w:szCs w:val="24"/>
        </w:rPr>
        <w:t>Degrees Held</w:t>
      </w:r>
      <w:r w:rsidRPr="001E62DD">
        <w:rPr>
          <w:rFonts w:ascii="Times New Roman" w:hAnsi="Times New Roman"/>
          <w:szCs w:val="24"/>
        </w:rPr>
        <w:t>:    Bachelor of Science</w:t>
      </w:r>
      <w:r>
        <w:rPr>
          <w:rFonts w:ascii="Times New Roman" w:hAnsi="Times New Roman"/>
          <w:szCs w:val="24"/>
        </w:rPr>
        <w:t xml:space="preserve"> - CS</w:t>
      </w:r>
      <w:r w:rsidRPr="001E62DD">
        <w:rPr>
          <w:rFonts w:ascii="Times New Roman" w:hAnsi="Times New Roman"/>
          <w:szCs w:val="24"/>
        </w:rPr>
        <w:t>, Master of Science</w:t>
      </w:r>
      <w:r>
        <w:rPr>
          <w:rFonts w:ascii="Times New Roman" w:hAnsi="Times New Roman"/>
          <w:szCs w:val="24"/>
        </w:rPr>
        <w:t xml:space="preserve"> - CS (2000)</w:t>
      </w:r>
      <w:r w:rsidRPr="001E62DD">
        <w:rPr>
          <w:rFonts w:ascii="Times New Roman" w:hAnsi="Times New Roman"/>
          <w:szCs w:val="24"/>
        </w:rPr>
        <w:br/>
      </w:r>
    </w:p>
    <w:p w14:paraId="3C861ADB" w14:textId="77777777" w:rsidR="00513B27" w:rsidRPr="001E62DD" w:rsidRDefault="00513B27" w:rsidP="005817DF">
      <w:pPr>
        <w:pStyle w:val="NoSpacing"/>
        <w:numPr>
          <w:ilvl w:val="0"/>
          <w:numId w:val="11"/>
        </w:numPr>
        <w:rPr>
          <w:rFonts w:ascii="Times New Roman" w:hAnsi="Times New Roman"/>
          <w:b/>
          <w:szCs w:val="24"/>
        </w:rPr>
      </w:pPr>
      <w:r w:rsidRPr="001E62DD">
        <w:rPr>
          <w:rFonts w:ascii="Times New Roman" w:hAnsi="Times New Roman"/>
          <w:b/>
          <w:szCs w:val="24"/>
        </w:rPr>
        <w:t>Date of original appointment to this faculty, followed by dates and ranks of advancement:</w:t>
      </w:r>
    </w:p>
    <w:p w14:paraId="3C861ADC"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Adjunct, SCIS – Fall 2011 to Summer 2014</w:t>
      </w:r>
    </w:p>
    <w:p w14:paraId="3C861ADD"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Instructor, SCIS – Fall 2014 to Present</w:t>
      </w:r>
    </w:p>
    <w:p w14:paraId="3C861ADE" w14:textId="77777777" w:rsidR="00513B27" w:rsidRPr="001E62DD" w:rsidRDefault="00513B27" w:rsidP="00513B27">
      <w:pPr>
        <w:pStyle w:val="NoSpacing"/>
        <w:rPr>
          <w:rFonts w:ascii="Times New Roman" w:hAnsi="Times New Roman"/>
          <w:szCs w:val="24"/>
        </w:rPr>
      </w:pPr>
    </w:p>
    <w:p w14:paraId="3C861ADF"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4. </w:t>
      </w:r>
      <w:r w:rsidRPr="001E62DD">
        <w:rPr>
          <w:rFonts w:ascii="Times New Roman" w:hAnsi="Times New Roman"/>
          <w:b/>
          <w:szCs w:val="24"/>
        </w:rPr>
        <w:t>Non-academic experience</w:t>
      </w:r>
    </w:p>
    <w:p w14:paraId="3C861AE0"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Programmer/Analyst at Florida Power and Light Company - 1982 – 1997  </w:t>
      </w:r>
    </w:p>
    <w:p w14:paraId="3C861AE1"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High School Computer Science Educator – 1997 - 2011</w:t>
      </w:r>
    </w:p>
    <w:p w14:paraId="3C861AE2"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Instructional Technology Curriculum Support Specialist, </w:t>
      </w:r>
      <w:r w:rsidRPr="001E62DD">
        <w:rPr>
          <w:rFonts w:ascii="Times New Roman" w:hAnsi="Times New Roman"/>
          <w:szCs w:val="24"/>
        </w:rPr>
        <w:br/>
        <w:t xml:space="preserve">    at District Office, Miami-Dade County Public Schools  2011 - 2014</w:t>
      </w:r>
    </w:p>
    <w:p w14:paraId="3C861AE3"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p>
    <w:p w14:paraId="3C861AE4"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5. </w:t>
      </w:r>
      <w:r w:rsidRPr="001E62DD">
        <w:rPr>
          <w:rFonts w:ascii="Times New Roman" w:hAnsi="Times New Roman"/>
          <w:b/>
          <w:szCs w:val="24"/>
        </w:rPr>
        <w:t>Certifications</w:t>
      </w:r>
    </w:p>
    <w:p w14:paraId="3C861AE5"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 xml:space="preserve">National Board Certified, K-12, Computer Science. </w:t>
      </w:r>
    </w:p>
    <w:p w14:paraId="3C861AE6"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State of Florida Certified K-12 Computer Science Education.</w:t>
      </w:r>
    </w:p>
    <w:p w14:paraId="3C861AE7" w14:textId="77777777" w:rsidR="00513B27" w:rsidRPr="001E62DD" w:rsidRDefault="00513B27" w:rsidP="00513B27">
      <w:pPr>
        <w:pStyle w:val="NoSpacing"/>
        <w:rPr>
          <w:rFonts w:ascii="Times New Roman" w:hAnsi="Times New Roman"/>
          <w:szCs w:val="24"/>
        </w:rPr>
      </w:pPr>
    </w:p>
    <w:p w14:paraId="3C861AE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6. </w:t>
      </w:r>
      <w:r w:rsidRPr="001E62DD">
        <w:rPr>
          <w:rFonts w:ascii="Times New Roman" w:hAnsi="Times New Roman"/>
          <w:b/>
          <w:szCs w:val="24"/>
        </w:rPr>
        <w:t>Current Member in Professional Organizations</w:t>
      </w:r>
    </w:p>
    <w:p w14:paraId="3C861AE9" w14:textId="77777777" w:rsidR="00513B27" w:rsidRPr="001E62DD" w:rsidRDefault="00513B27" w:rsidP="005817DF">
      <w:pPr>
        <w:pStyle w:val="NoSpacing"/>
        <w:numPr>
          <w:ilvl w:val="0"/>
          <w:numId w:val="22"/>
        </w:numPr>
        <w:rPr>
          <w:rFonts w:ascii="Times New Roman" w:hAnsi="Times New Roman"/>
          <w:szCs w:val="24"/>
        </w:rPr>
      </w:pPr>
      <w:r w:rsidRPr="001E62DD">
        <w:rPr>
          <w:rFonts w:ascii="Times New Roman" w:hAnsi="Times New Roman"/>
          <w:szCs w:val="24"/>
        </w:rPr>
        <w:t>ACM</w:t>
      </w:r>
    </w:p>
    <w:p w14:paraId="3C861AEA" w14:textId="77777777" w:rsidR="00513B27" w:rsidRPr="001E62DD" w:rsidRDefault="00513B27" w:rsidP="00513B27">
      <w:pPr>
        <w:pStyle w:val="NoSpacing"/>
        <w:rPr>
          <w:rFonts w:ascii="Times New Roman" w:hAnsi="Times New Roman"/>
          <w:szCs w:val="24"/>
        </w:rPr>
      </w:pPr>
    </w:p>
    <w:p w14:paraId="3C861AEB"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7. </w:t>
      </w:r>
      <w:r w:rsidRPr="001E62DD">
        <w:rPr>
          <w:rFonts w:ascii="Times New Roman" w:hAnsi="Times New Roman"/>
          <w:b/>
          <w:szCs w:val="24"/>
        </w:rPr>
        <w:t>Honors and Awards</w:t>
      </w:r>
    </w:p>
    <w:p w14:paraId="3C861AEC"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Teaching Award, FIU School of Computing and Information Sciences, December 2015</w:t>
      </w:r>
    </w:p>
    <w:p w14:paraId="3C861AED"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 xml:space="preserve">Google Ignite Award to fund activities of the </w:t>
      </w:r>
      <w:r w:rsidRPr="001E62DD">
        <w:rPr>
          <w:rFonts w:ascii="Times New Roman" w:hAnsi="Times New Roman"/>
          <w:i/>
          <w:szCs w:val="24"/>
        </w:rPr>
        <w:t>FIU Coding Panther Cubs</w:t>
      </w:r>
      <w:r w:rsidRPr="001E62DD">
        <w:rPr>
          <w:rFonts w:ascii="Times New Roman" w:hAnsi="Times New Roman"/>
          <w:szCs w:val="24"/>
        </w:rPr>
        <w:t xml:space="preserve"> outreach</w:t>
      </w:r>
    </w:p>
    <w:p w14:paraId="3C861AEE" w14:textId="77777777" w:rsidR="00513B27" w:rsidRPr="001E62DD" w:rsidRDefault="00513B27" w:rsidP="00513B27">
      <w:pPr>
        <w:pStyle w:val="NoSpacing"/>
        <w:rPr>
          <w:rFonts w:ascii="Times New Roman" w:hAnsi="Times New Roman"/>
          <w:szCs w:val="24"/>
        </w:rPr>
      </w:pPr>
    </w:p>
    <w:p w14:paraId="3C861AEF" w14:textId="77777777" w:rsidR="00513B27" w:rsidRPr="001E62DD" w:rsidRDefault="00513B27" w:rsidP="00513B27">
      <w:r w:rsidRPr="001E62DD">
        <w:t xml:space="preserve">8. </w:t>
      </w:r>
      <w:r w:rsidRPr="001E62DD">
        <w:rPr>
          <w:b/>
        </w:rPr>
        <w:t>Service activities (within and outside of the institution)</w:t>
      </w:r>
    </w:p>
    <w:p w14:paraId="3C861AF0" w14:textId="77777777" w:rsidR="00513B27" w:rsidRPr="001E62DD" w:rsidRDefault="00513B27" w:rsidP="005817DF">
      <w:pPr>
        <w:pStyle w:val="ListParagraph"/>
        <w:widowControl/>
        <w:numPr>
          <w:ilvl w:val="0"/>
          <w:numId w:val="20"/>
        </w:numPr>
        <w:autoSpaceDE/>
        <w:autoSpaceDN/>
        <w:adjustRightInd/>
      </w:pPr>
      <w:r w:rsidRPr="001E62DD">
        <w:t xml:space="preserve">At FIU, created and lead the </w:t>
      </w:r>
      <w:r w:rsidRPr="001E62DD">
        <w:rPr>
          <w:i/>
        </w:rPr>
        <w:t>FIU Coding Panther Cubs</w:t>
      </w:r>
      <w:r w:rsidRPr="001E62DD">
        <w:t xml:space="preserve">, an organization of </w:t>
      </w:r>
      <w:r w:rsidRPr="001E62DD">
        <w:br/>
        <w:t>CS, IT, and Eng. students who volunteer their time weekly to teach CS at elementary schools near FIU.</w:t>
      </w:r>
    </w:p>
    <w:p w14:paraId="3C861AF1" w14:textId="77777777" w:rsidR="00513B27" w:rsidRPr="001E62DD" w:rsidRDefault="00513B27" w:rsidP="005817DF">
      <w:pPr>
        <w:pStyle w:val="ListParagraph"/>
        <w:widowControl/>
        <w:numPr>
          <w:ilvl w:val="0"/>
          <w:numId w:val="20"/>
        </w:numPr>
        <w:autoSpaceDE/>
        <w:autoSpaceDN/>
        <w:adjustRightInd/>
      </w:pPr>
      <w:r w:rsidRPr="001E62DD">
        <w:t>Outside FIU, Code.org affiliate, training elementary school teachers on CS K-5 curriculum</w:t>
      </w:r>
      <w:r w:rsidRPr="001E62DD">
        <w:br/>
      </w:r>
    </w:p>
    <w:p w14:paraId="3C861AF2" w14:textId="77777777" w:rsidR="00513B27" w:rsidRPr="001E62DD" w:rsidRDefault="00513B27" w:rsidP="00513B27">
      <w:r w:rsidRPr="001E62DD">
        <w:t>9.</w:t>
      </w:r>
      <w:r w:rsidRPr="001E62DD">
        <w:rPr>
          <w:b/>
        </w:rPr>
        <w:t xml:space="preserve">  Presentations</w:t>
      </w:r>
    </w:p>
    <w:p w14:paraId="3C861AF3" w14:textId="77777777" w:rsidR="00513B27" w:rsidRPr="001E62DD" w:rsidRDefault="00513B27" w:rsidP="00513B27">
      <w:pPr>
        <w:pStyle w:val="NoSpacing"/>
        <w:rPr>
          <w:rFonts w:ascii="Times New Roman" w:hAnsi="Times New Roman"/>
          <w:szCs w:val="24"/>
        </w:rPr>
      </w:pPr>
    </w:p>
    <w:p w14:paraId="3C861AF4" w14:textId="77777777" w:rsidR="00513B27" w:rsidRPr="001E62DD" w:rsidRDefault="00513B27" w:rsidP="00513B27">
      <w:pPr>
        <w:pStyle w:val="Heading3"/>
        <w:shd w:val="clear" w:color="auto" w:fill="FFFFFF"/>
        <w:jc w:val="left"/>
        <w:rPr>
          <w:color w:val="000000" w:themeColor="text1"/>
          <w:sz w:val="24"/>
          <w:szCs w:val="24"/>
        </w:rPr>
      </w:pPr>
      <w:r w:rsidRPr="001E62DD">
        <w:rPr>
          <w:color w:val="000000" w:themeColor="text1"/>
          <w:sz w:val="24"/>
          <w:szCs w:val="24"/>
        </w:rPr>
        <w:t>10. Professional Development</w:t>
      </w:r>
      <w:r w:rsidRPr="001E62DD">
        <w:rPr>
          <w:color w:val="000000" w:themeColor="text1"/>
          <w:sz w:val="24"/>
          <w:szCs w:val="24"/>
        </w:rPr>
        <w:br/>
      </w:r>
      <w:r w:rsidRPr="001E62DD">
        <w:rPr>
          <w:b w:val="0"/>
          <w:color w:val="000000" w:themeColor="text1"/>
          <w:sz w:val="24"/>
          <w:szCs w:val="24"/>
        </w:rPr>
        <w:t>Attended Special Interest Group Computer Science Education, SIGCSE, 2015</w:t>
      </w:r>
      <w:r w:rsidRPr="001E62DD">
        <w:rPr>
          <w:b w:val="0"/>
          <w:color w:val="000000" w:themeColor="text1"/>
          <w:sz w:val="24"/>
          <w:szCs w:val="24"/>
        </w:rPr>
        <w:br/>
        <w:t>Attended Code.org Summit, 2015</w:t>
      </w:r>
    </w:p>
    <w:p w14:paraId="3C861AF5" w14:textId="77777777" w:rsidR="00513B27" w:rsidRPr="001E62DD" w:rsidRDefault="00513B27" w:rsidP="00513B27">
      <w:r w:rsidRPr="001E62DD">
        <w:t>Attended Computing Education for the 21</w:t>
      </w:r>
      <w:r w:rsidRPr="001E62DD">
        <w:rPr>
          <w:vertAlign w:val="superscript"/>
        </w:rPr>
        <w:t>st</w:t>
      </w:r>
      <w:r w:rsidRPr="001E62DD">
        <w:t xml:space="preserve"> Century PI Meeting, 2015</w:t>
      </w:r>
      <w:r w:rsidRPr="001E62DD">
        <w:br/>
        <w:t>Attended NSF Review Panel of STEM+C Grant Applications</w:t>
      </w:r>
    </w:p>
    <w:p w14:paraId="3C861AF6" w14:textId="77777777" w:rsidR="00513B27" w:rsidRDefault="00513B27" w:rsidP="00513B27"/>
    <w:p w14:paraId="3C861AF7" w14:textId="77777777" w:rsidR="00513B27" w:rsidRDefault="00513B27" w:rsidP="00513B27">
      <w:r>
        <w:br w:type="page"/>
      </w:r>
    </w:p>
    <w:p w14:paraId="3C861AF8" w14:textId="77777777" w:rsidR="00513B27" w:rsidRPr="001E62DD" w:rsidRDefault="00513B27" w:rsidP="005817DF">
      <w:pPr>
        <w:pStyle w:val="Heading2"/>
        <w:widowControl/>
        <w:numPr>
          <w:ilvl w:val="0"/>
          <w:numId w:val="105"/>
        </w:numPr>
        <w:tabs>
          <w:tab w:val="clear" w:pos="-1440"/>
        </w:tabs>
        <w:autoSpaceDE/>
        <w:autoSpaceDN/>
        <w:adjustRightInd/>
        <w:rPr>
          <w:b w:val="0"/>
          <w:szCs w:val="24"/>
        </w:rPr>
      </w:pPr>
      <w:r w:rsidRPr="001E62DD">
        <w:rPr>
          <w:szCs w:val="24"/>
        </w:rPr>
        <w:lastRenderedPageBreak/>
        <w:t>Name: Shu-Ching Chen</w:t>
      </w:r>
      <w:r w:rsidRPr="001E62DD">
        <w:rPr>
          <w:b w:val="0"/>
          <w:szCs w:val="24"/>
        </w:rPr>
        <w:t xml:space="preserve">             Rank: Full Professor</w:t>
      </w:r>
    </w:p>
    <w:p w14:paraId="3C861AF9" w14:textId="77777777" w:rsidR="00513B27" w:rsidRPr="001E62DD" w:rsidRDefault="00513B27" w:rsidP="00513B27">
      <w:pPr>
        <w:pStyle w:val="Heading2"/>
        <w:rPr>
          <w:b w:val="0"/>
          <w:szCs w:val="24"/>
        </w:rPr>
      </w:pPr>
      <w:r w:rsidRPr="001E62DD">
        <w:rPr>
          <w:b w:val="0"/>
          <w:szCs w:val="24"/>
        </w:rPr>
        <w:t xml:space="preserve">                                                            Tenure-Status: Tenured </w:t>
      </w:r>
    </w:p>
    <w:p w14:paraId="3C861AFA" w14:textId="77777777" w:rsidR="00513B27" w:rsidRPr="001E62DD" w:rsidRDefault="00513B27" w:rsidP="005817DF">
      <w:pPr>
        <w:widowControl/>
        <w:numPr>
          <w:ilvl w:val="0"/>
          <w:numId w:val="105"/>
        </w:numPr>
        <w:autoSpaceDE/>
        <w:autoSpaceDN/>
        <w:adjustRightInd/>
      </w:pPr>
      <w:r w:rsidRPr="001E62DD">
        <w:t xml:space="preserve">Degrees Held: </w:t>
      </w:r>
    </w:p>
    <w:tbl>
      <w:tblPr>
        <w:tblW w:w="0" w:type="auto"/>
        <w:tblLook w:val="0000" w:firstRow="0" w:lastRow="0" w:firstColumn="0" w:lastColumn="0" w:noHBand="0" w:noVBand="0"/>
      </w:tblPr>
      <w:tblGrid>
        <w:gridCol w:w="936"/>
        <w:gridCol w:w="2682"/>
        <w:gridCol w:w="3159"/>
        <w:gridCol w:w="2079"/>
      </w:tblGrid>
      <w:tr w:rsidR="00513B27" w:rsidRPr="001E62DD" w14:paraId="3C861AFF" w14:textId="77777777" w:rsidTr="00513B27">
        <w:tc>
          <w:tcPr>
            <w:tcW w:w="936" w:type="dxa"/>
          </w:tcPr>
          <w:p w14:paraId="3C861AFB" w14:textId="77777777" w:rsidR="00513B27" w:rsidRPr="001E62DD" w:rsidRDefault="00513B27" w:rsidP="00513B27">
            <w:pPr>
              <w:pStyle w:val="Heading4"/>
              <w:rPr>
                <w:sz w:val="24"/>
                <w:szCs w:val="24"/>
              </w:rPr>
            </w:pPr>
            <w:r w:rsidRPr="001E62DD">
              <w:rPr>
                <w:sz w:val="24"/>
                <w:szCs w:val="24"/>
              </w:rPr>
              <w:t>Degree</w:t>
            </w:r>
          </w:p>
        </w:tc>
        <w:tc>
          <w:tcPr>
            <w:tcW w:w="2682" w:type="dxa"/>
          </w:tcPr>
          <w:p w14:paraId="3C861AFC" w14:textId="77777777" w:rsidR="00513B27" w:rsidRPr="001E62DD" w:rsidRDefault="00513B27" w:rsidP="00513B27">
            <w:pPr>
              <w:pStyle w:val="Heading4"/>
              <w:rPr>
                <w:sz w:val="24"/>
                <w:szCs w:val="24"/>
              </w:rPr>
            </w:pPr>
            <w:r w:rsidRPr="001E62DD">
              <w:rPr>
                <w:sz w:val="24"/>
                <w:szCs w:val="24"/>
              </w:rPr>
              <w:t>Institution</w:t>
            </w:r>
          </w:p>
        </w:tc>
        <w:tc>
          <w:tcPr>
            <w:tcW w:w="3159" w:type="dxa"/>
          </w:tcPr>
          <w:p w14:paraId="3C861AFD" w14:textId="77777777" w:rsidR="00513B27" w:rsidRPr="001E62DD" w:rsidRDefault="00513B27" w:rsidP="00513B27">
            <w:pPr>
              <w:pStyle w:val="Heading4"/>
              <w:rPr>
                <w:sz w:val="24"/>
                <w:szCs w:val="24"/>
              </w:rPr>
            </w:pPr>
            <w:r w:rsidRPr="001E62DD">
              <w:rPr>
                <w:sz w:val="24"/>
                <w:szCs w:val="24"/>
              </w:rPr>
              <w:t>Field</w:t>
            </w:r>
          </w:p>
        </w:tc>
        <w:tc>
          <w:tcPr>
            <w:tcW w:w="2079" w:type="dxa"/>
          </w:tcPr>
          <w:p w14:paraId="3C861AFE"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05" w14:textId="77777777" w:rsidTr="00513B27">
        <w:tc>
          <w:tcPr>
            <w:tcW w:w="936" w:type="dxa"/>
          </w:tcPr>
          <w:p w14:paraId="3C861B00" w14:textId="77777777" w:rsidR="00513B27" w:rsidRPr="001E62DD" w:rsidRDefault="00513B27" w:rsidP="00513B27">
            <w:pPr>
              <w:pStyle w:val="NormalWeb"/>
              <w:spacing w:before="0" w:beforeAutospacing="0" w:after="0" w:afterAutospacing="0"/>
            </w:pPr>
            <w:r w:rsidRPr="001E62DD">
              <w:t>Ph.D.</w:t>
            </w:r>
          </w:p>
        </w:tc>
        <w:tc>
          <w:tcPr>
            <w:tcW w:w="2682" w:type="dxa"/>
          </w:tcPr>
          <w:p w14:paraId="3C861B01" w14:textId="77777777" w:rsidR="00513B27" w:rsidRPr="001E62DD" w:rsidRDefault="00513B27" w:rsidP="00513B27">
            <w:r w:rsidRPr="001E62DD">
              <w:t>Purdue University</w:t>
            </w:r>
          </w:p>
          <w:p w14:paraId="3C861B02" w14:textId="77777777" w:rsidR="00513B27" w:rsidRPr="001E62DD" w:rsidRDefault="00513B27" w:rsidP="00513B27">
            <w:r w:rsidRPr="001E62DD">
              <w:t>West Lafayette, IN</w:t>
            </w:r>
          </w:p>
        </w:tc>
        <w:tc>
          <w:tcPr>
            <w:tcW w:w="3159" w:type="dxa"/>
          </w:tcPr>
          <w:p w14:paraId="3C861B03" w14:textId="77777777" w:rsidR="00513B27" w:rsidRPr="001E62DD" w:rsidRDefault="00513B27" w:rsidP="00513B27">
            <w:r w:rsidRPr="001E62DD">
              <w:t>School of Electrical &amp; Computer Engineering</w:t>
            </w:r>
          </w:p>
        </w:tc>
        <w:tc>
          <w:tcPr>
            <w:tcW w:w="2079" w:type="dxa"/>
          </w:tcPr>
          <w:p w14:paraId="3C861B04" w14:textId="77777777" w:rsidR="00513B27" w:rsidRPr="001E62DD" w:rsidRDefault="00513B27" w:rsidP="00513B27">
            <w:pPr>
              <w:pStyle w:val="NormalWeb"/>
              <w:spacing w:before="0" w:beforeAutospacing="0" w:after="0" w:afterAutospacing="0"/>
            </w:pPr>
            <w:r w:rsidRPr="001E62DD">
              <w:t>December 1998</w:t>
            </w:r>
          </w:p>
        </w:tc>
      </w:tr>
      <w:tr w:rsidR="00513B27" w:rsidRPr="001E62DD" w14:paraId="3C861B0B" w14:textId="77777777" w:rsidTr="00513B27">
        <w:tc>
          <w:tcPr>
            <w:tcW w:w="936" w:type="dxa"/>
          </w:tcPr>
          <w:p w14:paraId="3C861B06" w14:textId="77777777" w:rsidR="00513B27" w:rsidRPr="001E62DD" w:rsidRDefault="00513B27" w:rsidP="00513B27">
            <w:r w:rsidRPr="001E62DD">
              <w:t>M.S.</w:t>
            </w:r>
          </w:p>
        </w:tc>
        <w:tc>
          <w:tcPr>
            <w:tcW w:w="2682" w:type="dxa"/>
          </w:tcPr>
          <w:p w14:paraId="3C861B07" w14:textId="77777777" w:rsidR="00513B27" w:rsidRPr="001E62DD" w:rsidRDefault="00513B27" w:rsidP="00513B27">
            <w:r w:rsidRPr="001E62DD">
              <w:t>Purdue University</w:t>
            </w:r>
          </w:p>
          <w:p w14:paraId="3C861B08" w14:textId="77777777" w:rsidR="00513B27" w:rsidRPr="001E62DD" w:rsidRDefault="00513B27" w:rsidP="00513B27">
            <w:r w:rsidRPr="001E62DD">
              <w:t>West Lafayette, IN</w:t>
            </w:r>
          </w:p>
        </w:tc>
        <w:tc>
          <w:tcPr>
            <w:tcW w:w="3159" w:type="dxa"/>
          </w:tcPr>
          <w:p w14:paraId="3C861B09" w14:textId="77777777" w:rsidR="00513B27" w:rsidRPr="001E62DD" w:rsidRDefault="00513B27" w:rsidP="00513B27">
            <w:r w:rsidRPr="001E62DD">
              <w:t>Computer Science</w:t>
            </w:r>
          </w:p>
        </w:tc>
        <w:tc>
          <w:tcPr>
            <w:tcW w:w="2079" w:type="dxa"/>
          </w:tcPr>
          <w:p w14:paraId="3C861B0A" w14:textId="77777777" w:rsidR="00513B27" w:rsidRPr="001E62DD" w:rsidRDefault="00513B27" w:rsidP="00513B27">
            <w:pPr>
              <w:pStyle w:val="NormalWeb"/>
              <w:spacing w:before="0" w:beforeAutospacing="0" w:after="0" w:afterAutospacing="0"/>
            </w:pPr>
            <w:r w:rsidRPr="001E62DD">
              <w:t>August 1992</w:t>
            </w:r>
          </w:p>
        </w:tc>
      </w:tr>
      <w:tr w:rsidR="00513B27" w:rsidRPr="001E62DD" w14:paraId="3C861B11" w14:textId="77777777" w:rsidTr="00513B27">
        <w:tc>
          <w:tcPr>
            <w:tcW w:w="936" w:type="dxa"/>
          </w:tcPr>
          <w:p w14:paraId="3C861B0C" w14:textId="77777777" w:rsidR="00513B27" w:rsidRPr="001E62DD" w:rsidRDefault="00513B27" w:rsidP="00513B27">
            <w:r w:rsidRPr="001E62DD">
              <w:t>MSEE</w:t>
            </w:r>
          </w:p>
        </w:tc>
        <w:tc>
          <w:tcPr>
            <w:tcW w:w="2682" w:type="dxa"/>
          </w:tcPr>
          <w:p w14:paraId="3C861B0D" w14:textId="77777777" w:rsidR="00513B27" w:rsidRPr="001E62DD" w:rsidRDefault="00513B27" w:rsidP="00513B27">
            <w:r w:rsidRPr="001E62DD">
              <w:t>Purdue University</w:t>
            </w:r>
          </w:p>
          <w:p w14:paraId="3C861B0E" w14:textId="77777777" w:rsidR="00513B27" w:rsidRPr="001E62DD" w:rsidRDefault="00513B27" w:rsidP="00513B27">
            <w:r w:rsidRPr="001E62DD">
              <w:t>West Lafayette, IN</w:t>
            </w:r>
          </w:p>
        </w:tc>
        <w:tc>
          <w:tcPr>
            <w:tcW w:w="3159" w:type="dxa"/>
          </w:tcPr>
          <w:p w14:paraId="3C861B0F" w14:textId="77777777" w:rsidR="00513B27" w:rsidRPr="001E62DD" w:rsidRDefault="00513B27" w:rsidP="00513B27">
            <w:r w:rsidRPr="001E62DD">
              <w:t>Electrical Engineering</w:t>
            </w:r>
          </w:p>
        </w:tc>
        <w:tc>
          <w:tcPr>
            <w:tcW w:w="2079" w:type="dxa"/>
          </w:tcPr>
          <w:p w14:paraId="3C861B10" w14:textId="77777777" w:rsidR="00513B27" w:rsidRPr="001E62DD" w:rsidRDefault="00513B27" w:rsidP="00513B27">
            <w:pPr>
              <w:pStyle w:val="NormalWeb"/>
              <w:spacing w:before="0" w:beforeAutospacing="0" w:after="0" w:afterAutospacing="0"/>
            </w:pPr>
            <w:r w:rsidRPr="001E62DD">
              <w:t>May     1995</w:t>
            </w:r>
          </w:p>
        </w:tc>
      </w:tr>
      <w:tr w:rsidR="00513B27" w:rsidRPr="001E62DD" w14:paraId="3C861B17" w14:textId="77777777" w:rsidTr="00513B27">
        <w:tc>
          <w:tcPr>
            <w:tcW w:w="936" w:type="dxa"/>
          </w:tcPr>
          <w:p w14:paraId="3C861B12" w14:textId="77777777" w:rsidR="00513B27" w:rsidRPr="001E62DD" w:rsidRDefault="00513B27" w:rsidP="00513B27">
            <w:r w:rsidRPr="001E62DD">
              <w:t>M.S.</w:t>
            </w:r>
          </w:p>
        </w:tc>
        <w:tc>
          <w:tcPr>
            <w:tcW w:w="2682" w:type="dxa"/>
          </w:tcPr>
          <w:p w14:paraId="3C861B13" w14:textId="77777777" w:rsidR="00513B27" w:rsidRPr="001E62DD" w:rsidRDefault="00513B27" w:rsidP="00513B27">
            <w:r w:rsidRPr="001E62DD">
              <w:t>Purdue University</w:t>
            </w:r>
          </w:p>
          <w:p w14:paraId="3C861B14" w14:textId="77777777" w:rsidR="00513B27" w:rsidRPr="001E62DD" w:rsidRDefault="00513B27" w:rsidP="00513B27">
            <w:r w:rsidRPr="001E62DD">
              <w:t>West Lafayette, IN</w:t>
            </w:r>
          </w:p>
        </w:tc>
        <w:tc>
          <w:tcPr>
            <w:tcW w:w="3159" w:type="dxa"/>
          </w:tcPr>
          <w:p w14:paraId="3C861B15" w14:textId="77777777" w:rsidR="00513B27" w:rsidRPr="001E62DD" w:rsidRDefault="00513B27" w:rsidP="00513B27">
            <w:r w:rsidRPr="001E62DD">
              <w:t>Civil Engineering</w:t>
            </w:r>
          </w:p>
        </w:tc>
        <w:tc>
          <w:tcPr>
            <w:tcW w:w="2079" w:type="dxa"/>
          </w:tcPr>
          <w:p w14:paraId="3C861B16" w14:textId="77777777" w:rsidR="00513B27" w:rsidRPr="001E62DD" w:rsidRDefault="00513B27" w:rsidP="00513B27">
            <w:pPr>
              <w:pStyle w:val="NormalWeb"/>
              <w:spacing w:before="0" w:beforeAutospacing="0" w:after="0" w:afterAutospacing="0"/>
            </w:pPr>
            <w:r w:rsidRPr="001E62DD">
              <w:t>August 1996</w:t>
            </w:r>
          </w:p>
        </w:tc>
      </w:tr>
      <w:tr w:rsidR="00513B27" w:rsidRPr="001E62DD" w14:paraId="3C861B1E" w14:textId="77777777" w:rsidTr="00513B27">
        <w:tc>
          <w:tcPr>
            <w:tcW w:w="936" w:type="dxa"/>
          </w:tcPr>
          <w:p w14:paraId="3C861B18" w14:textId="77777777" w:rsidR="00513B27" w:rsidRPr="001E62DD" w:rsidRDefault="00513B27" w:rsidP="00513B27">
            <w:r w:rsidRPr="001E62DD">
              <w:t>B.M.</w:t>
            </w:r>
          </w:p>
        </w:tc>
        <w:tc>
          <w:tcPr>
            <w:tcW w:w="2682" w:type="dxa"/>
          </w:tcPr>
          <w:p w14:paraId="3C861B19" w14:textId="77777777" w:rsidR="00513B27" w:rsidRPr="001E62DD" w:rsidRDefault="00513B27" w:rsidP="00513B27">
            <w:r w:rsidRPr="001E62DD">
              <w:t>Feng Chia University</w:t>
            </w:r>
          </w:p>
          <w:p w14:paraId="3C861B1A" w14:textId="77777777" w:rsidR="00513B27" w:rsidRPr="001E62DD" w:rsidRDefault="00513B27" w:rsidP="00513B27">
            <w:r w:rsidRPr="001E62DD">
              <w:t>Taiwan, R.O.C.</w:t>
            </w:r>
          </w:p>
        </w:tc>
        <w:tc>
          <w:tcPr>
            <w:tcW w:w="3159" w:type="dxa"/>
          </w:tcPr>
          <w:p w14:paraId="3C861B1B" w14:textId="77777777" w:rsidR="00513B27" w:rsidRDefault="00513B27" w:rsidP="00513B27">
            <w:r w:rsidRPr="001E62DD">
              <w:t>Traffic &amp; Transportation Engineering and Management</w:t>
            </w:r>
          </w:p>
          <w:p w14:paraId="3C861B1C" w14:textId="77777777" w:rsidR="00513B27" w:rsidRPr="001E62DD" w:rsidRDefault="00513B27" w:rsidP="00513B27"/>
        </w:tc>
        <w:tc>
          <w:tcPr>
            <w:tcW w:w="2079" w:type="dxa"/>
          </w:tcPr>
          <w:p w14:paraId="3C861B1D" w14:textId="77777777" w:rsidR="00513B27" w:rsidRPr="001E62DD" w:rsidRDefault="00513B27" w:rsidP="00513B27">
            <w:pPr>
              <w:pStyle w:val="NormalWeb"/>
              <w:spacing w:before="0" w:beforeAutospacing="0" w:after="0" w:afterAutospacing="0"/>
            </w:pPr>
            <w:r w:rsidRPr="001E62DD">
              <w:t>June 1986</w:t>
            </w:r>
          </w:p>
        </w:tc>
      </w:tr>
    </w:tbl>
    <w:p w14:paraId="3C861B1F" w14:textId="77777777" w:rsidR="00513B27" w:rsidRPr="001E62DD" w:rsidRDefault="00513B27" w:rsidP="005817DF">
      <w:pPr>
        <w:widowControl/>
        <w:numPr>
          <w:ilvl w:val="0"/>
          <w:numId w:val="105"/>
        </w:numPr>
        <w:autoSpaceDE/>
        <w:autoSpaceDN/>
        <w:adjustRightInd/>
      </w:pPr>
      <w:r w:rsidRPr="001E62DD">
        <w:t>Date of original appointment to this faculty, followed by dates and ranks of advancement:</w:t>
      </w:r>
    </w:p>
    <w:tbl>
      <w:tblPr>
        <w:tblW w:w="0" w:type="auto"/>
        <w:tblLook w:val="0000" w:firstRow="0" w:lastRow="0" w:firstColumn="0" w:lastColumn="0" w:noHBand="0" w:noVBand="0"/>
      </w:tblPr>
      <w:tblGrid>
        <w:gridCol w:w="1297"/>
        <w:gridCol w:w="2141"/>
        <w:gridCol w:w="3330"/>
        <w:gridCol w:w="1976"/>
      </w:tblGrid>
      <w:tr w:rsidR="00513B27" w:rsidRPr="001E62DD" w14:paraId="3C861B24" w14:textId="77777777" w:rsidTr="00513B27">
        <w:tc>
          <w:tcPr>
            <w:tcW w:w="1297" w:type="dxa"/>
          </w:tcPr>
          <w:p w14:paraId="3C861B20" w14:textId="77777777" w:rsidR="00513B27" w:rsidRPr="001E62DD" w:rsidRDefault="00513B27" w:rsidP="00513B27">
            <w:pPr>
              <w:pStyle w:val="Heading4"/>
              <w:rPr>
                <w:sz w:val="24"/>
                <w:szCs w:val="24"/>
              </w:rPr>
            </w:pPr>
            <w:r w:rsidRPr="001E62DD">
              <w:rPr>
                <w:sz w:val="24"/>
                <w:szCs w:val="24"/>
              </w:rPr>
              <w:t>Institution</w:t>
            </w:r>
          </w:p>
        </w:tc>
        <w:tc>
          <w:tcPr>
            <w:tcW w:w="2141" w:type="dxa"/>
          </w:tcPr>
          <w:p w14:paraId="3C861B21" w14:textId="77777777" w:rsidR="00513B27" w:rsidRPr="001E62DD" w:rsidRDefault="00513B27" w:rsidP="00513B27">
            <w:pPr>
              <w:pStyle w:val="Heading4"/>
              <w:rPr>
                <w:sz w:val="24"/>
                <w:szCs w:val="24"/>
              </w:rPr>
            </w:pPr>
            <w:r w:rsidRPr="001E62DD">
              <w:rPr>
                <w:sz w:val="24"/>
                <w:szCs w:val="24"/>
              </w:rPr>
              <w:t>Rank</w:t>
            </w:r>
          </w:p>
        </w:tc>
        <w:tc>
          <w:tcPr>
            <w:tcW w:w="3330" w:type="dxa"/>
          </w:tcPr>
          <w:p w14:paraId="3C861B22" w14:textId="77777777" w:rsidR="00513B27" w:rsidRPr="001E62DD" w:rsidRDefault="00513B27" w:rsidP="00513B27">
            <w:pPr>
              <w:pStyle w:val="Heading4"/>
              <w:rPr>
                <w:sz w:val="24"/>
                <w:szCs w:val="24"/>
              </w:rPr>
            </w:pPr>
            <w:r w:rsidRPr="001E62DD">
              <w:rPr>
                <w:sz w:val="24"/>
                <w:szCs w:val="24"/>
              </w:rPr>
              <w:t>Field</w:t>
            </w:r>
          </w:p>
        </w:tc>
        <w:tc>
          <w:tcPr>
            <w:tcW w:w="1976" w:type="dxa"/>
          </w:tcPr>
          <w:p w14:paraId="3C861B23"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2A" w14:textId="77777777" w:rsidTr="00513B27">
        <w:tc>
          <w:tcPr>
            <w:tcW w:w="1297" w:type="dxa"/>
          </w:tcPr>
          <w:p w14:paraId="3C861B25" w14:textId="77777777" w:rsidR="00513B27" w:rsidRPr="001E62DD" w:rsidRDefault="00513B27" w:rsidP="00513B27">
            <w:pPr>
              <w:pStyle w:val="Heading4"/>
              <w:jc w:val="left"/>
              <w:rPr>
                <w:b w:val="0"/>
                <w:sz w:val="24"/>
                <w:szCs w:val="24"/>
              </w:rPr>
            </w:pPr>
            <w:r w:rsidRPr="001E62DD">
              <w:rPr>
                <w:b w:val="0"/>
                <w:sz w:val="24"/>
                <w:szCs w:val="24"/>
              </w:rPr>
              <w:t>FIU</w:t>
            </w:r>
          </w:p>
          <w:p w14:paraId="3C861B26" w14:textId="77777777" w:rsidR="00513B27" w:rsidRPr="001E62DD" w:rsidRDefault="00513B27" w:rsidP="00513B27">
            <w:pPr>
              <w:pStyle w:val="Heading4"/>
              <w:rPr>
                <w:b w:val="0"/>
                <w:sz w:val="24"/>
                <w:szCs w:val="24"/>
              </w:rPr>
            </w:pPr>
          </w:p>
        </w:tc>
        <w:tc>
          <w:tcPr>
            <w:tcW w:w="2141" w:type="dxa"/>
          </w:tcPr>
          <w:p w14:paraId="3C861B27" w14:textId="77777777" w:rsidR="00513B27" w:rsidRPr="001E62DD" w:rsidRDefault="00513B27" w:rsidP="00513B27">
            <w:pPr>
              <w:pStyle w:val="Heading4"/>
              <w:rPr>
                <w:b w:val="0"/>
                <w:sz w:val="24"/>
                <w:szCs w:val="24"/>
              </w:rPr>
            </w:pPr>
            <w:r w:rsidRPr="001E62DD">
              <w:rPr>
                <w:b w:val="0"/>
                <w:sz w:val="24"/>
                <w:szCs w:val="24"/>
              </w:rPr>
              <w:t>Assistant Professor</w:t>
            </w:r>
          </w:p>
        </w:tc>
        <w:tc>
          <w:tcPr>
            <w:tcW w:w="3330" w:type="dxa"/>
          </w:tcPr>
          <w:p w14:paraId="3C861B28"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9" w14:textId="77777777" w:rsidR="00513B27" w:rsidRPr="001E62DD" w:rsidRDefault="00513B27" w:rsidP="00513B27">
            <w:pPr>
              <w:pStyle w:val="Heading4"/>
              <w:rPr>
                <w:b w:val="0"/>
                <w:sz w:val="24"/>
                <w:szCs w:val="24"/>
              </w:rPr>
            </w:pPr>
            <w:r w:rsidRPr="001E62DD">
              <w:rPr>
                <w:b w:val="0"/>
                <w:sz w:val="24"/>
                <w:szCs w:val="24"/>
              </w:rPr>
              <w:t>08/1999-08/2004</w:t>
            </w:r>
          </w:p>
        </w:tc>
      </w:tr>
      <w:tr w:rsidR="00513B27" w:rsidRPr="001E62DD" w14:paraId="3C861B2F" w14:textId="77777777" w:rsidTr="00513B27">
        <w:tc>
          <w:tcPr>
            <w:tcW w:w="1297" w:type="dxa"/>
          </w:tcPr>
          <w:p w14:paraId="3C861B2B" w14:textId="77777777" w:rsidR="00513B27" w:rsidRPr="001E62DD" w:rsidRDefault="00513B27" w:rsidP="00513B27">
            <w:pPr>
              <w:pStyle w:val="Heading4"/>
              <w:jc w:val="left"/>
              <w:rPr>
                <w:b w:val="0"/>
                <w:sz w:val="24"/>
                <w:szCs w:val="24"/>
              </w:rPr>
            </w:pPr>
            <w:r w:rsidRPr="001E62DD">
              <w:rPr>
                <w:b w:val="0"/>
                <w:sz w:val="24"/>
                <w:szCs w:val="24"/>
              </w:rPr>
              <w:t>FIU</w:t>
            </w:r>
          </w:p>
        </w:tc>
        <w:tc>
          <w:tcPr>
            <w:tcW w:w="2141" w:type="dxa"/>
          </w:tcPr>
          <w:p w14:paraId="3C861B2C" w14:textId="77777777" w:rsidR="00513B27" w:rsidRPr="001E62DD" w:rsidRDefault="00513B27" w:rsidP="00513B27">
            <w:pPr>
              <w:pStyle w:val="Heading4"/>
              <w:rPr>
                <w:b w:val="0"/>
                <w:sz w:val="24"/>
                <w:szCs w:val="24"/>
              </w:rPr>
            </w:pPr>
            <w:r w:rsidRPr="001E62DD">
              <w:rPr>
                <w:b w:val="0"/>
                <w:sz w:val="24"/>
                <w:szCs w:val="24"/>
              </w:rPr>
              <w:t>Associate Professor</w:t>
            </w:r>
          </w:p>
        </w:tc>
        <w:tc>
          <w:tcPr>
            <w:tcW w:w="3330" w:type="dxa"/>
          </w:tcPr>
          <w:p w14:paraId="3C861B2D"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E" w14:textId="77777777" w:rsidR="00513B27" w:rsidRPr="001E62DD" w:rsidRDefault="00513B27" w:rsidP="00513B27">
            <w:pPr>
              <w:pStyle w:val="NormalWeb"/>
              <w:spacing w:before="0" w:beforeAutospacing="0" w:after="0" w:afterAutospacing="0"/>
              <w:rPr>
                <w:bCs/>
              </w:rPr>
            </w:pPr>
            <w:r w:rsidRPr="001E62DD">
              <w:rPr>
                <w:bCs/>
              </w:rPr>
              <w:t>08/2004-08/2009</w:t>
            </w:r>
          </w:p>
        </w:tc>
      </w:tr>
      <w:tr w:rsidR="00513B27" w:rsidRPr="001E62DD" w14:paraId="3C861B34" w14:textId="77777777" w:rsidTr="00513B27">
        <w:tc>
          <w:tcPr>
            <w:tcW w:w="1297" w:type="dxa"/>
          </w:tcPr>
          <w:p w14:paraId="3C861B30" w14:textId="77777777" w:rsidR="00513B27" w:rsidRPr="001E62DD" w:rsidRDefault="00513B27" w:rsidP="00513B27">
            <w:pPr>
              <w:pStyle w:val="NormalWeb"/>
              <w:spacing w:before="0" w:beforeAutospacing="0" w:after="0" w:afterAutospacing="0"/>
            </w:pPr>
            <w:r w:rsidRPr="001E62DD">
              <w:t>FIU</w:t>
            </w:r>
          </w:p>
        </w:tc>
        <w:tc>
          <w:tcPr>
            <w:tcW w:w="2141" w:type="dxa"/>
          </w:tcPr>
          <w:p w14:paraId="3C861B31" w14:textId="77777777" w:rsidR="00513B27" w:rsidRPr="001E62DD" w:rsidRDefault="00513B27" w:rsidP="00513B27">
            <w:r w:rsidRPr="001E62DD">
              <w:t>Professor</w:t>
            </w:r>
          </w:p>
        </w:tc>
        <w:tc>
          <w:tcPr>
            <w:tcW w:w="3330" w:type="dxa"/>
          </w:tcPr>
          <w:p w14:paraId="3C861B32" w14:textId="77777777" w:rsidR="00513B27" w:rsidRPr="001E62DD" w:rsidRDefault="00513B27" w:rsidP="00513B27">
            <w:r w:rsidRPr="001E62DD">
              <w:t>Computing and Information Sciences</w:t>
            </w:r>
          </w:p>
        </w:tc>
        <w:tc>
          <w:tcPr>
            <w:tcW w:w="1976" w:type="dxa"/>
          </w:tcPr>
          <w:p w14:paraId="3C861B33" w14:textId="77777777" w:rsidR="00513B27" w:rsidRPr="001E62DD" w:rsidRDefault="00513B27" w:rsidP="00513B27">
            <w:pPr>
              <w:pStyle w:val="NormalWeb"/>
              <w:spacing w:before="0" w:beforeAutospacing="0" w:after="0" w:afterAutospacing="0"/>
            </w:pPr>
            <w:r w:rsidRPr="001E62DD">
              <w:t xml:space="preserve">08/2009-present </w:t>
            </w:r>
          </w:p>
        </w:tc>
      </w:tr>
    </w:tbl>
    <w:p w14:paraId="3C861B35" w14:textId="77777777" w:rsidR="00513B27" w:rsidRPr="001E62DD" w:rsidRDefault="00513B27" w:rsidP="005817DF">
      <w:pPr>
        <w:pStyle w:val="NormalWeb"/>
        <w:numPr>
          <w:ilvl w:val="0"/>
          <w:numId w:val="105"/>
        </w:numPr>
        <w:spacing w:before="0" w:beforeAutospacing="0" w:after="0" w:afterAutospacing="0"/>
        <w:rPr>
          <w:bCs/>
        </w:rPr>
      </w:pPr>
      <w:r w:rsidRPr="001E62DD">
        <w:rPr>
          <w:bCs/>
        </w:rPr>
        <w:t>Non-academic experience</w:t>
      </w:r>
    </w:p>
    <w:tbl>
      <w:tblPr>
        <w:tblW w:w="8928" w:type="dxa"/>
        <w:tblLook w:val="0000" w:firstRow="0" w:lastRow="0" w:firstColumn="0" w:lastColumn="0" w:noHBand="0" w:noVBand="0"/>
      </w:tblPr>
      <w:tblGrid>
        <w:gridCol w:w="4248"/>
        <w:gridCol w:w="2610"/>
        <w:gridCol w:w="2070"/>
      </w:tblGrid>
      <w:tr w:rsidR="00513B27" w:rsidRPr="001E62DD" w14:paraId="3C861B3A" w14:textId="77777777" w:rsidTr="00513B27">
        <w:tc>
          <w:tcPr>
            <w:tcW w:w="4248" w:type="dxa"/>
          </w:tcPr>
          <w:p w14:paraId="3C861B36" w14:textId="77777777" w:rsidR="00513B27" w:rsidRPr="001E62DD" w:rsidRDefault="00513B27" w:rsidP="00513B27">
            <w:pPr>
              <w:pStyle w:val="Heading4"/>
              <w:rPr>
                <w:sz w:val="24"/>
                <w:szCs w:val="24"/>
              </w:rPr>
            </w:pPr>
          </w:p>
          <w:p w14:paraId="3C861B37" w14:textId="77777777" w:rsidR="00513B27" w:rsidRPr="001E62DD" w:rsidRDefault="00513B27" w:rsidP="00513B27">
            <w:pPr>
              <w:pStyle w:val="Heading4"/>
              <w:rPr>
                <w:sz w:val="24"/>
                <w:szCs w:val="24"/>
              </w:rPr>
            </w:pPr>
            <w:r w:rsidRPr="001E62DD">
              <w:rPr>
                <w:sz w:val="24"/>
                <w:szCs w:val="24"/>
              </w:rPr>
              <w:t>Place of Employment</w:t>
            </w:r>
          </w:p>
        </w:tc>
        <w:tc>
          <w:tcPr>
            <w:tcW w:w="2610" w:type="dxa"/>
          </w:tcPr>
          <w:p w14:paraId="3C861B38" w14:textId="77777777" w:rsidR="00513B27" w:rsidRPr="001E62DD" w:rsidRDefault="00513B27" w:rsidP="00513B27">
            <w:pPr>
              <w:pStyle w:val="Heading4"/>
              <w:rPr>
                <w:sz w:val="24"/>
                <w:szCs w:val="24"/>
              </w:rPr>
            </w:pPr>
            <w:r w:rsidRPr="001E62DD">
              <w:rPr>
                <w:sz w:val="24"/>
                <w:szCs w:val="24"/>
              </w:rPr>
              <w:t>Title</w:t>
            </w:r>
          </w:p>
        </w:tc>
        <w:tc>
          <w:tcPr>
            <w:tcW w:w="2070" w:type="dxa"/>
          </w:tcPr>
          <w:p w14:paraId="3C861B39"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3E" w14:textId="77777777" w:rsidTr="00513B27">
        <w:tc>
          <w:tcPr>
            <w:tcW w:w="4248" w:type="dxa"/>
          </w:tcPr>
          <w:p w14:paraId="3C861B3B" w14:textId="77777777" w:rsidR="00513B27" w:rsidRPr="001E62DD" w:rsidRDefault="00513B27" w:rsidP="00513B27">
            <w:pPr>
              <w:pStyle w:val="NormalWeb"/>
              <w:spacing w:before="0" w:beforeAutospacing="0" w:after="0" w:afterAutospacing="0"/>
              <w:rPr>
                <w:lang w:val="it-IT"/>
              </w:rPr>
            </w:pPr>
            <w:r w:rsidRPr="001E62DD">
              <w:rPr>
                <w:lang w:val="it-IT"/>
              </w:rPr>
              <w:t>Micro Data Base Systems Inc. (IN, USA)</w:t>
            </w:r>
          </w:p>
        </w:tc>
        <w:tc>
          <w:tcPr>
            <w:tcW w:w="2610" w:type="dxa"/>
          </w:tcPr>
          <w:p w14:paraId="3C861B3C" w14:textId="77777777" w:rsidR="00513B27" w:rsidRPr="001E62DD" w:rsidRDefault="00513B27" w:rsidP="00513B27">
            <w:r w:rsidRPr="001E62DD">
              <w:t xml:space="preserve">R&amp;D Software Engineer </w:t>
            </w:r>
          </w:p>
        </w:tc>
        <w:tc>
          <w:tcPr>
            <w:tcW w:w="2070" w:type="dxa"/>
          </w:tcPr>
          <w:p w14:paraId="3C861B3D" w14:textId="77777777" w:rsidR="00513B27" w:rsidRPr="001E62DD" w:rsidRDefault="00513B27" w:rsidP="00513B27">
            <w:pPr>
              <w:pStyle w:val="NormalWeb"/>
              <w:spacing w:before="0" w:beforeAutospacing="0" w:after="0" w:afterAutospacing="0"/>
            </w:pPr>
            <w:r w:rsidRPr="001E62DD">
              <w:t>10/1998-08/1999</w:t>
            </w:r>
          </w:p>
        </w:tc>
      </w:tr>
      <w:tr w:rsidR="00513B27" w:rsidRPr="001E62DD" w14:paraId="3C861B42" w14:textId="77777777" w:rsidTr="00513B27">
        <w:tc>
          <w:tcPr>
            <w:tcW w:w="4248" w:type="dxa"/>
          </w:tcPr>
          <w:p w14:paraId="3C861B3F" w14:textId="77777777" w:rsidR="00513B27" w:rsidRPr="001E62DD" w:rsidRDefault="00513B27" w:rsidP="00513B27">
            <w:pPr>
              <w:pStyle w:val="NormalWeb"/>
              <w:spacing w:before="0" w:beforeAutospacing="0" w:after="0" w:afterAutospacing="0"/>
            </w:pPr>
            <w:r w:rsidRPr="001E62DD">
              <w:t>United World Chinese Commercial Bank, Taiwan, R.O.C.</w:t>
            </w:r>
          </w:p>
        </w:tc>
        <w:tc>
          <w:tcPr>
            <w:tcW w:w="2610" w:type="dxa"/>
          </w:tcPr>
          <w:p w14:paraId="3C861B40" w14:textId="77777777" w:rsidR="00513B27" w:rsidRPr="001E62DD" w:rsidRDefault="00513B27" w:rsidP="00513B27">
            <w:r w:rsidRPr="001E62DD">
              <w:t>System Engineer</w:t>
            </w:r>
          </w:p>
        </w:tc>
        <w:tc>
          <w:tcPr>
            <w:tcW w:w="2070" w:type="dxa"/>
          </w:tcPr>
          <w:p w14:paraId="3C861B41" w14:textId="77777777" w:rsidR="00513B27" w:rsidRPr="001E62DD" w:rsidRDefault="00513B27" w:rsidP="00513B27">
            <w:pPr>
              <w:pStyle w:val="NormalWeb"/>
              <w:spacing w:before="0" w:beforeAutospacing="0" w:after="0" w:afterAutospacing="0"/>
            </w:pPr>
            <w:r w:rsidRPr="001E62DD">
              <w:t>11/1988-07/1990</w:t>
            </w:r>
          </w:p>
        </w:tc>
      </w:tr>
    </w:tbl>
    <w:p w14:paraId="3C861B43" w14:textId="77777777" w:rsidR="00513B27" w:rsidRPr="001E62DD" w:rsidRDefault="00513B27" w:rsidP="00513B27">
      <w:pPr>
        <w:rPr>
          <w:b/>
          <w:bCs/>
        </w:rPr>
      </w:pPr>
    </w:p>
    <w:p w14:paraId="3C861B44" w14:textId="77777777" w:rsidR="00513B27" w:rsidRPr="001E62DD" w:rsidRDefault="00513B27" w:rsidP="005817DF">
      <w:pPr>
        <w:widowControl/>
        <w:numPr>
          <w:ilvl w:val="0"/>
          <w:numId w:val="106"/>
        </w:numPr>
        <w:autoSpaceDE/>
        <w:autoSpaceDN/>
        <w:adjustRightInd/>
        <w:ind w:left="360"/>
        <w:rPr>
          <w:bCs/>
        </w:rPr>
      </w:pPr>
      <w:r w:rsidRPr="001E62DD">
        <w:rPr>
          <w:bCs/>
        </w:rPr>
        <w:t>Certifications: N/A</w:t>
      </w:r>
    </w:p>
    <w:p w14:paraId="3C861B45" w14:textId="77777777" w:rsidR="00513B27" w:rsidRPr="001E62DD" w:rsidRDefault="00513B27" w:rsidP="005817DF">
      <w:pPr>
        <w:widowControl/>
        <w:numPr>
          <w:ilvl w:val="0"/>
          <w:numId w:val="106"/>
        </w:numPr>
        <w:autoSpaceDE/>
        <w:autoSpaceDN/>
        <w:adjustRightInd/>
        <w:ind w:left="360"/>
        <w:rPr>
          <w:bCs/>
        </w:rPr>
      </w:pPr>
      <w:r w:rsidRPr="001E62DD">
        <w:rPr>
          <w:bCs/>
        </w:rPr>
        <w:t>Current Members in Professional Organizations: IEEE, ACM, AAAS</w:t>
      </w:r>
    </w:p>
    <w:p w14:paraId="3C861B46" w14:textId="77777777" w:rsidR="00513B27" w:rsidRPr="001E62DD" w:rsidRDefault="00513B27" w:rsidP="005817DF">
      <w:pPr>
        <w:widowControl/>
        <w:numPr>
          <w:ilvl w:val="0"/>
          <w:numId w:val="106"/>
        </w:numPr>
        <w:autoSpaceDE/>
        <w:autoSpaceDN/>
        <w:adjustRightInd/>
        <w:ind w:left="360"/>
        <w:rPr>
          <w:bCs/>
        </w:rPr>
      </w:pPr>
      <w:r w:rsidRPr="001E62DD">
        <w:rPr>
          <w:bCs/>
        </w:rPr>
        <w:t>Honors and Awards</w:t>
      </w:r>
    </w:p>
    <w:p w14:paraId="3C861B47" w14:textId="77777777" w:rsidR="00513B27" w:rsidRDefault="00513B27" w:rsidP="005817DF">
      <w:pPr>
        <w:widowControl/>
        <w:numPr>
          <w:ilvl w:val="0"/>
          <w:numId w:val="27"/>
        </w:numPr>
        <w:tabs>
          <w:tab w:val="clear" w:pos="360"/>
          <w:tab w:val="num" w:pos="720"/>
        </w:tabs>
        <w:autoSpaceDE/>
        <w:autoSpaceDN/>
        <w:adjustRightInd/>
        <w:ind w:left="720"/>
      </w:pPr>
      <w:r>
        <w:t>AAAS Fellow (2017)</w:t>
      </w:r>
    </w:p>
    <w:p w14:paraId="3C861B48"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IEEE Fellow (2016)</w:t>
      </w:r>
    </w:p>
    <w:p w14:paraId="3C861B49"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Eminent Scholar Chaired Professor in Computer Science, School of Computing and Information Sciences, Florida International University, 2014-2017.</w:t>
      </w:r>
    </w:p>
    <w:p w14:paraId="3C861B4A"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Excellence in Service Award, School of Computing and Information Sciences, Florida International University, 2014.</w:t>
      </w:r>
    </w:p>
    <w:p w14:paraId="3C861B4B" w14:textId="77777777" w:rsidR="00513B27" w:rsidRPr="001E62DD" w:rsidRDefault="00513B27" w:rsidP="00513B27">
      <w:pPr>
        <w:pStyle w:val="Heading7"/>
        <w:rPr>
          <w:bCs w:val="0"/>
        </w:rPr>
      </w:pPr>
    </w:p>
    <w:p w14:paraId="3C861B4C" w14:textId="77777777" w:rsidR="00513B27" w:rsidRPr="001E62DD" w:rsidRDefault="00513B27" w:rsidP="005817DF">
      <w:pPr>
        <w:widowControl/>
        <w:numPr>
          <w:ilvl w:val="0"/>
          <w:numId w:val="106"/>
        </w:numPr>
        <w:autoSpaceDE/>
        <w:autoSpaceDN/>
        <w:adjustRightInd/>
        <w:ind w:left="360"/>
      </w:pPr>
      <w:r w:rsidRPr="001E62DD">
        <w:t>Services activities</w:t>
      </w:r>
    </w:p>
    <w:p w14:paraId="3C861B4D" w14:textId="77777777" w:rsidR="00513B27" w:rsidRPr="001E62DD" w:rsidRDefault="00513B27" w:rsidP="00513B27">
      <w:pPr>
        <w:pStyle w:val="Heading7"/>
        <w:rPr>
          <w:b w:val="0"/>
          <w:bCs w:val="0"/>
        </w:rPr>
      </w:pPr>
      <w:r w:rsidRPr="001E62DD">
        <w:t>PROFESSIONAL SERVICE</w:t>
      </w:r>
    </w:p>
    <w:p w14:paraId="3C861B4E"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Vice President</w:t>
      </w:r>
      <w:r w:rsidRPr="001E62DD">
        <w:rPr>
          <w:bCs/>
        </w:rPr>
        <w:t xml:space="preserve">: </w:t>
      </w:r>
      <w:r w:rsidRPr="001E62DD">
        <w:t>Society for Information Reuse and Integration</w:t>
      </w:r>
    </w:p>
    <w:p w14:paraId="3C861B4F"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Founding Editor-in-Chief:</w:t>
      </w:r>
      <w:r w:rsidRPr="001E62DD">
        <w:rPr>
          <w:bCs/>
        </w:rPr>
        <w:t xml:space="preserve"> </w:t>
      </w:r>
      <w:r w:rsidRPr="001E62DD">
        <w:t>International Journal of Multimedia Data Engineering and Management (IJMDEM), IGI Global</w:t>
      </w:r>
    </w:p>
    <w:p w14:paraId="3C861B50"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t>Technical Committee</w:t>
      </w:r>
    </w:p>
    <w:p w14:paraId="3C861B51"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Chair, Technical Committee on Multimedia Computing (TCMC), IEEE Computer Society (2010-2015)</w:t>
      </w:r>
    </w:p>
    <w:p w14:paraId="3C861B52"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Co-Chair: Technical Committee on Knowledge Acquisition in Intelligent Systems, IEEE SMC Society</w:t>
      </w:r>
    </w:p>
    <w:p w14:paraId="3C861B53"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lastRenderedPageBreak/>
        <w:t xml:space="preserve">Co-Founder and Advisory Board: </w:t>
      </w:r>
      <w:r w:rsidRPr="001E62DD">
        <w:t>Bay Area Multimedia Forum (BAMMF)</w:t>
      </w:r>
    </w:p>
    <w:p w14:paraId="3C861B54"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Associate Editor/Editorial Board</w:t>
      </w:r>
      <w:r w:rsidRPr="001E62DD">
        <w:rPr>
          <w:bCs/>
        </w:rPr>
        <w:t xml:space="preserve">: </w:t>
      </w:r>
      <w:r w:rsidRPr="001E62DD">
        <w:t>IEEE Transactions on Human-Machine Systems</w:t>
      </w:r>
      <w:r w:rsidRPr="001E62DD">
        <w:rPr>
          <w:bCs/>
        </w:rPr>
        <w:t xml:space="preserve">; </w:t>
      </w:r>
      <w:r w:rsidRPr="001E62DD">
        <w:t>IEEE Multimedia Magazine</w:t>
      </w:r>
    </w:p>
    <w:p w14:paraId="3C861B55" w14:textId="77777777" w:rsidR="00513B27" w:rsidRPr="001E62DD" w:rsidRDefault="00513B27" w:rsidP="00513B27">
      <w:pPr>
        <w:pStyle w:val="Heading7"/>
        <w:rPr>
          <w:b w:val="0"/>
          <w:bCs w:val="0"/>
        </w:rPr>
      </w:pPr>
    </w:p>
    <w:p w14:paraId="3C861B56" w14:textId="77777777" w:rsidR="00513B27" w:rsidRPr="001E62DD" w:rsidRDefault="00513B27" w:rsidP="00513B27">
      <w:pPr>
        <w:pStyle w:val="Heading7"/>
        <w:rPr>
          <w:b w:val="0"/>
          <w:bCs w:val="0"/>
        </w:rPr>
      </w:pPr>
      <w:r w:rsidRPr="001E62DD">
        <w:t>UNIVERSITY/COLLEGE/DEPARTMENT SERVICE</w:t>
      </w:r>
    </w:p>
    <w:p w14:paraId="3C861B57" w14:textId="77777777" w:rsidR="00513B27" w:rsidRPr="001E62DD" w:rsidRDefault="00513B27" w:rsidP="00513B27">
      <w:pPr>
        <w:jc w:val="both"/>
        <w:rPr>
          <w:u w:val="single"/>
        </w:rPr>
      </w:pPr>
      <w:r w:rsidRPr="001E62DD">
        <w:rPr>
          <w:u w:val="single"/>
        </w:rPr>
        <w:t xml:space="preserve">University: </w:t>
      </w:r>
    </w:p>
    <w:p w14:paraId="3C861B58"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Accelerate Research, Innovation and Entrepreneurship committee (2015-present)</w:t>
      </w:r>
    </w:p>
    <w:p w14:paraId="3C861B59" w14:textId="77777777" w:rsidR="00513B27" w:rsidRPr="001E62DD" w:rsidRDefault="00513B27" w:rsidP="00513B27">
      <w:pPr>
        <w:jc w:val="both"/>
        <w:rPr>
          <w:u w:val="single"/>
        </w:rPr>
      </w:pPr>
      <w:r w:rsidRPr="001E62DD">
        <w:rPr>
          <w:u w:val="single"/>
        </w:rPr>
        <w:t xml:space="preserve">College: </w:t>
      </w:r>
    </w:p>
    <w:p w14:paraId="3C861B5A"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College Award Committee - SCIS Representatives (2015-2016)</w:t>
      </w:r>
    </w:p>
    <w:p w14:paraId="3C861B5B" w14:textId="77777777" w:rsidR="00513B27" w:rsidRPr="001E62DD" w:rsidRDefault="00513B27" w:rsidP="00513B27">
      <w:pPr>
        <w:jc w:val="both"/>
        <w:rPr>
          <w:u w:val="single"/>
        </w:rPr>
      </w:pPr>
      <w:r w:rsidRPr="001E62DD">
        <w:rPr>
          <w:u w:val="single"/>
        </w:rPr>
        <w:t>School:</w:t>
      </w:r>
    </w:p>
    <w:p w14:paraId="3C861B5C"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Human Resource Committee (2015-2016)</w:t>
      </w:r>
    </w:p>
    <w:p w14:paraId="3C861B5D"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Executive Committee (2015-2016)</w:t>
      </w:r>
    </w:p>
    <w:p w14:paraId="3C861B5E"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Annual Awards Committee (2015-2016)</w:t>
      </w:r>
    </w:p>
    <w:p w14:paraId="3C861B5F"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Faculty Recruitment Committee (2015-2016)</w:t>
      </w:r>
    </w:p>
    <w:p w14:paraId="3C861B60" w14:textId="77777777" w:rsidR="00513B27" w:rsidRPr="001E62DD" w:rsidRDefault="00513B27" w:rsidP="00513B27">
      <w:pPr>
        <w:jc w:val="both"/>
        <w:rPr>
          <w:b/>
        </w:rPr>
      </w:pPr>
    </w:p>
    <w:p w14:paraId="3C861B61" w14:textId="77777777" w:rsidR="00513B27" w:rsidRPr="001E62DD" w:rsidRDefault="00513B27" w:rsidP="005817DF">
      <w:pPr>
        <w:widowControl/>
        <w:numPr>
          <w:ilvl w:val="0"/>
          <w:numId w:val="106"/>
        </w:numPr>
        <w:autoSpaceDE/>
        <w:autoSpaceDN/>
        <w:adjustRightInd/>
        <w:jc w:val="both"/>
      </w:pPr>
      <w:r w:rsidRPr="001E62DD">
        <w:t>Publications and Presentations</w:t>
      </w:r>
    </w:p>
    <w:p w14:paraId="3C861B62" w14:textId="77777777" w:rsidR="00513B27" w:rsidRPr="001E62DD" w:rsidRDefault="00513B27" w:rsidP="00513B27">
      <w:pPr>
        <w:ind w:left="360"/>
        <w:jc w:val="both"/>
      </w:pPr>
    </w:p>
    <w:p w14:paraId="3C861B63" w14:textId="77777777" w:rsidR="00513B27" w:rsidRPr="001E62DD" w:rsidRDefault="00513B27" w:rsidP="00513B27">
      <w:pPr>
        <w:pStyle w:val="Heading6"/>
        <w:rPr>
          <w:sz w:val="24"/>
          <w:szCs w:val="24"/>
        </w:rPr>
      </w:pPr>
      <w:r w:rsidRPr="001E62DD">
        <w:rPr>
          <w:sz w:val="24"/>
          <w:szCs w:val="24"/>
        </w:rPr>
        <w:t>Refereed Journals:</w:t>
      </w:r>
    </w:p>
    <w:p w14:paraId="3C861B64"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“Enabling Enriched TV Shopping Experience via Computational and Temporal Aware View-Centric Multimedia Abstraction,” </w:t>
      </w:r>
      <w:r w:rsidRPr="001E62DD">
        <w:rPr>
          <w:i/>
        </w:rPr>
        <w:t>IEEE Transactions on Multimedia</w:t>
      </w:r>
      <w:r w:rsidRPr="001E62DD">
        <w:t>, 17(7), pp. 1068-1080, July 2015.</w:t>
      </w:r>
    </w:p>
    <w:p w14:paraId="3C861B65"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“TV Shopping via Multi-Cue Product Detection,” </w:t>
      </w:r>
      <w:r w:rsidRPr="001E62DD">
        <w:rPr>
          <w:i/>
        </w:rPr>
        <w:t>IEEE Transactions on Emerging Topics in Computing</w:t>
      </w:r>
      <w:r w:rsidRPr="001E62DD">
        <w:t>, Volume 3, Issue 2, pp. 161-171, June 2015.</w:t>
      </w:r>
    </w:p>
    <w:p w14:paraId="3C861B66" w14:textId="77777777" w:rsidR="00513B27" w:rsidRPr="001E62DD" w:rsidRDefault="00513B27" w:rsidP="005817DF">
      <w:pPr>
        <w:widowControl/>
        <w:numPr>
          <w:ilvl w:val="0"/>
          <w:numId w:val="29"/>
        </w:numPr>
        <w:autoSpaceDE/>
        <w:autoSpaceDN/>
        <w:adjustRightInd/>
        <w:jc w:val="both"/>
      </w:pPr>
      <w:r w:rsidRPr="001E62DD">
        <w:t xml:space="preserve">Ahmed T. Soliman, Tao Meng, Shu-Ching Chen, S. S. Iyengar, Puneeth Iyengar, John Yordy, and Mei-Ling Shyu, “Driver Missense Mutation Identification Using Feature Selection and Model Fusion,” </w:t>
      </w:r>
      <w:r w:rsidRPr="001E62DD">
        <w:rPr>
          <w:i/>
        </w:rPr>
        <w:t>Journal of Computational Biology</w:t>
      </w:r>
      <w:r w:rsidRPr="001E62DD">
        <w:t>, December 2015, 22(12): 1075-1085. doi:10.1089/cmb.2015.0110.</w:t>
      </w:r>
    </w:p>
    <w:p w14:paraId="3C861B67" w14:textId="77777777" w:rsidR="00513B27" w:rsidRPr="001E62DD" w:rsidRDefault="00513B27" w:rsidP="00513B27">
      <w:pPr>
        <w:pStyle w:val="Heading7"/>
        <w:rPr>
          <w:b w:val="0"/>
        </w:rPr>
      </w:pPr>
    </w:p>
    <w:p w14:paraId="3C861B68" w14:textId="77777777" w:rsidR="00513B27" w:rsidRPr="001E62DD" w:rsidRDefault="00513B27" w:rsidP="00513B27">
      <w:pPr>
        <w:pStyle w:val="Heading7"/>
        <w:rPr>
          <w:b w:val="0"/>
          <w:bCs w:val="0"/>
        </w:rPr>
      </w:pPr>
      <w:r w:rsidRPr="001E62DD">
        <w:t>Refereed Conference/Symposium/Workshop Proceedings:</w:t>
      </w:r>
    </w:p>
    <w:p w14:paraId="3C861B69" w14:textId="77777777" w:rsidR="00513B27" w:rsidRPr="001E62DD" w:rsidRDefault="00513B27" w:rsidP="005817DF">
      <w:pPr>
        <w:widowControl/>
        <w:numPr>
          <w:ilvl w:val="0"/>
          <w:numId w:val="30"/>
        </w:numPr>
        <w:autoSpaceDE/>
        <w:autoSpaceDN/>
        <w:adjustRightInd/>
        <w:jc w:val="both"/>
      </w:pPr>
      <w:r w:rsidRPr="001E62DD">
        <w:t xml:space="preserve">Yilin Yan, Min Chen, Mei-Ling Shyu, and Shu-Ching Chen,”Deep Learning for Imbalanced Multimedia Data Classification,” </w:t>
      </w:r>
      <w:r w:rsidRPr="001E62DD">
        <w:rPr>
          <w:i/>
        </w:rPr>
        <w:t>IEEE International Conference on Multimedia (ISM 2015)</w:t>
      </w:r>
      <w:r w:rsidRPr="001E62DD">
        <w:t>, Miami, FL, pp. 483-488, December 14-16, 2015.</w:t>
      </w:r>
    </w:p>
    <w:p w14:paraId="3C861B6A" w14:textId="77777777" w:rsidR="00513B27" w:rsidRPr="001E62DD" w:rsidRDefault="00513B27" w:rsidP="005817DF">
      <w:pPr>
        <w:widowControl/>
        <w:numPr>
          <w:ilvl w:val="0"/>
          <w:numId w:val="30"/>
        </w:numPr>
        <w:autoSpaceDE/>
        <w:autoSpaceDN/>
        <w:adjustRightInd/>
        <w:jc w:val="both"/>
      </w:pPr>
      <w:r w:rsidRPr="001E62DD">
        <w:t xml:space="preserve">Hsin-Yu Ha, Yimin Yang, Samira Pouyanfar, Haiman Tian, and Shu-Ching Chen, “Correlation-based Deep Learning for Multimedia Semantic Concept Detection,” </w:t>
      </w:r>
      <w:r w:rsidRPr="001E62DD">
        <w:rPr>
          <w:i/>
        </w:rPr>
        <w:t>The 16th International Conference on Web Information System Engineering (WISE 2015)</w:t>
      </w:r>
      <w:r w:rsidRPr="001E62DD">
        <w:t>, Miami, FL, pp. 473-487, November 1-3, 2015.</w:t>
      </w:r>
    </w:p>
    <w:p w14:paraId="3C861B6B" w14:textId="77777777" w:rsidR="00513B27" w:rsidRPr="001E62DD" w:rsidRDefault="00513B27" w:rsidP="00513B27">
      <w:pPr>
        <w:jc w:val="both"/>
      </w:pPr>
    </w:p>
    <w:p w14:paraId="3C861B6C" w14:textId="77777777" w:rsidR="00513B27" w:rsidRPr="001E62DD" w:rsidRDefault="00513B27" w:rsidP="005817DF">
      <w:pPr>
        <w:widowControl/>
        <w:numPr>
          <w:ilvl w:val="0"/>
          <w:numId w:val="107"/>
        </w:numPr>
        <w:autoSpaceDE/>
        <w:autoSpaceDN/>
        <w:adjustRightInd/>
        <w:jc w:val="both"/>
      </w:pPr>
      <w:r w:rsidRPr="001E62DD">
        <w:t>Professional Development: N/A</w:t>
      </w:r>
    </w:p>
    <w:p w14:paraId="3C861B6D" w14:textId="77777777" w:rsidR="00513B27" w:rsidRDefault="00513B27" w:rsidP="00513B27">
      <w:r>
        <w:br w:type="page"/>
      </w:r>
    </w:p>
    <w:p w14:paraId="3C861B6E" w14:textId="77777777" w:rsidR="00513B27" w:rsidRPr="00365C51" w:rsidRDefault="00513B27" w:rsidP="00513B27"/>
    <w:p w14:paraId="3C861B6F" w14:textId="77777777" w:rsidR="00513B27" w:rsidRPr="00365C51" w:rsidRDefault="00513B27" w:rsidP="005817DF">
      <w:pPr>
        <w:pStyle w:val="NoSpacing"/>
        <w:numPr>
          <w:ilvl w:val="0"/>
          <w:numId w:val="32"/>
        </w:numPr>
        <w:ind w:left="720" w:hanging="720"/>
        <w:rPr>
          <w:rFonts w:ascii="Times New Roman" w:hAnsi="Times New Roman"/>
          <w:szCs w:val="24"/>
        </w:rPr>
      </w:pPr>
      <w:r w:rsidRPr="00365C51">
        <w:rPr>
          <w:rFonts w:ascii="Times New Roman" w:hAnsi="Times New Roman"/>
          <w:b/>
          <w:szCs w:val="24"/>
        </w:rPr>
        <w:t>Name: Trevor Cickovski</w:t>
      </w:r>
      <w:r w:rsidRPr="00365C51">
        <w:rPr>
          <w:rFonts w:ascii="Times New Roman" w:hAnsi="Times New Roman"/>
          <w:szCs w:val="24"/>
        </w:rPr>
        <w:tab/>
      </w:r>
      <w:r w:rsidRPr="00365C51">
        <w:rPr>
          <w:rFonts w:ascii="Times New Roman" w:hAnsi="Times New Roman"/>
          <w:szCs w:val="24"/>
        </w:rPr>
        <w:tab/>
        <w:t>Rank: Visiting Instructor in SCIS</w:t>
      </w:r>
    </w:p>
    <w:p w14:paraId="3C861B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B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and Engineering, University of Notre Dame, 2008</w:t>
      </w:r>
    </w:p>
    <w:p w14:paraId="3C861B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73" w14:textId="77777777" w:rsidR="00513B27" w:rsidRPr="00365C51" w:rsidRDefault="00513B27" w:rsidP="00513B27">
      <w:pPr>
        <w:pStyle w:val="Normal0"/>
        <w:tabs>
          <w:tab w:val="left" w:pos="720"/>
        </w:tabs>
        <w:rPr>
          <w:szCs w:val="24"/>
        </w:rPr>
      </w:pPr>
      <w:r w:rsidRPr="00365C51">
        <w:rPr>
          <w:szCs w:val="24"/>
        </w:rPr>
        <w:tab/>
        <w:t>Visiting Instructor of Computer Science (2015-2016), Florida International University</w:t>
      </w:r>
    </w:p>
    <w:p w14:paraId="3C861B74" w14:textId="77777777" w:rsidR="00513B27" w:rsidRPr="00365C51" w:rsidRDefault="00513B27" w:rsidP="00513B27">
      <w:pPr>
        <w:pStyle w:val="Normal0"/>
        <w:tabs>
          <w:tab w:val="left" w:pos="720"/>
        </w:tabs>
        <w:rPr>
          <w:szCs w:val="24"/>
        </w:rPr>
      </w:pPr>
      <w:r w:rsidRPr="00365C51">
        <w:rPr>
          <w:szCs w:val="24"/>
        </w:rPr>
        <w:tab/>
        <w:t>Associate Professor of Computer Science (2014-present, on leave), Eckerd College</w:t>
      </w:r>
    </w:p>
    <w:p w14:paraId="3C861B75" w14:textId="77777777" w:rsidR="00513B27" w:rsidRPr="00365C51" w:rsidRDefault="00513B27" w:rsidP="00513B27">
      <w:pPr>
        <w:pStyle w:val="Normal0"/>
        <w:tabs>
          <w:tab w:val="left" w:pos="720"/>
        </w:tabs>
        <w:rPr>
          <w:szCs w:val="24"/>
        </w:rPr>
      </w:pPr>
      <w:r w:rsidRPr="00365C51">
        <w:rPr>
          <w:szCs w:val="24"/>
        </w:rPr>
        <w:tab/>
        <w:t>Assistant Professor (2008-2014) Eckerd College</w:t>
      </w:r>
    </w:p>
    <w:p w14:paraId="3C861B76" w14:textId="77777777" w:rsidR="00513B27" w:rsidRPr="00365C51" w:rsidRDefault="00513B27" w:rsidP="00513B27">
      <w:pPr>
        <w:pStyle w:val="Normal0"/>
        <w:tabs>
          <w:tab w:val="left" w:pos="720"/>
        </w:tabs>
        <w:rPr>
          <w:szCs w:val="24"/>
        </w:rPr>
      </w:pPr>
      <w:r w:rsidRPr="00365C51">
        <w:rPr>
          <w:szCs w:val="24"/>
        </w:rPr>
        <w:tab/>
        <w:t>Research Assistant (2001-2008), University of Notre Dame</w:t>
      </w:r>
    </w:p>
    <w:p w14:paraId="3C861B77" w14:textId="77777777" w:rsidR="00513B27" w:rsidRPr="00365C51" w:rsidRDefault="00513B27" w:rsidP="00513B27">
      <w:pPr>
        <w:pStyle w:val="Normal0"/>
        <w:tabs>
          <w:tab w:val="left" w:pos="720"/>
        </w:tabs>
        <w:rPr>
          <w:szCs w:val="24"/>
        </w:rPr>
      </w:pPr>
      <w:r w:rsidRPr="00365C51">
        <w:rPr>
          <w:szCs w:val="24"/>
        </w:rPr>
        <w:tab/>
        <w:t>Instructor (2007), University of Notre Dame</w:t>
      </w:r>
    </w:p>
    <w:p w14:paraId="3C861B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experiece N/A</w:t>
      </w:r>
    </w:p>
    <w:p w14:paraId="3C861B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 N/A</w:t>
      </w:r>
    </w:p>
    <w:p w14:paraId="3C861B7A" w14:textId="77777777" w:rsidR="00513B27" w:rsidRPr="00365C51" w:rsidRDefault="00513B27" w:rsidP="00513B27">
      <w:pPr>
        <w:pStyle w:val="NoSpacing"/>
        <w:rPr>
          <w:rFonts w:ascii="Times New Roman" w:hAnsi="Times New Roman"/>
          <w:szCs w:val="24"/>
        </w:rPr>
      </w:pPr>
    </w:p>
    <w:p w14:paraId="3C861B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6. Current Member in Professional Organizations        </w:t>
      </w:r>
      <w:r w:rsidRPr="00365C51">
        <w:rPr>
          <w:rFonts w:ascii="Times New Roman" w:hAnsi="Times New Roman"/>
          <w:color w:val="000000"/>
          <w:szCs w:val="24"/>
        </w:rPr>
        <w:t>AAUP, ACM, IEEE</w:t>
      </w:r>
    </w:p>
    <w:p w14:paraId="3C861B7C" w14:textId="77777777" w:rsidR="00513B27" w:rsidRPr="00365C51" w:rsidRDefault="00513B27" w:rsidP="00513B27">
      <w:pPr>
        <w:pStyle w:val="NoSpacing"/>
        <w:rPr>
          <w:rFonts w:ascii="Times New Roman" w:hAnsi="Times New Roman"/>
          <w:szCs w:val="24"/>
        </w:rPr>
      </w:pPr>
    </w:p>
    <w:p w14:paraId="3C861B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7E" w14:textId="77777777" w:rsidR="00513B27" w:rsidRPr="00365C51" w:rsidRDefault="00513B27" w:rsidP="00513B27">
      <w:pPr>
        <w:pStyle w:val="Normal0"/>
        <w:tabs>
          <w:tab w:val="left" w:pos="720"/>
        </w:tabs>
        <w:rPr>
          <w:szCs w:val="24"/>
        </w:rPr>
      </w:pPr>
      <w:r w:rsidRPr="00365C51">
        <w:rPr>
          <w:szCs w:val="24"/>
        </w:rPr>
        <w:tab/>
        <w:t>Tenure and Promotion to Associate Professor (2014), Eckerd College</w:t>
      </w:r>
    </w:p>
    <w:p w14:paraId="3C861B7F" w14:textId="77777777" w:rsidR="00513B27" w:rsidRPr="00365C51" w:rsidRDefault="00513B27" w:rsidP="00513B27">
      <w:pPr>
        <w:pStyle w:val="Normal0"/>
        <w:tabs>
          <w:tab w:val="left" w:pos="720"/>
        </w:tabs>
        <w:rPr>
          <w:szCs w:val="24"/>
        </w:rPr>
      </w:pPr>
      <w:r w:rsidRPr="00365C51">
        <w:rPr>
          <w:szCs w:val="24"/>
        </w:rPr>
        <w:tab/>
        <w:t>OpenMM Visiting Scholars Program (2012), Stanford University</w:t>
      </w:r>
    </w:p>
    <w:p w14:paraId="3C861B80" w14:textId="77777777" w:rsidR="00513B27" w:rsidRPr="00365C51" w:rsidRDefault="00513B27" w:rsidP="00513B27">
      <w:pPr>
        <w:pStyle w:val="Normal0"/>
        <w:tabs>
          <w:tab w:val="left" w:pos="720"/>
        </w:tabs>
        <w:rPr>
          <w:szCs w:val="24"/>
        </w:rPr>
      </w:pPr>
      <w:r w:rsidRPr="00365C51">
        <w:rPr>
          <w:szCs w:val="24"/>
        </w:rPr>
        <w:tab/>
        <w:t xml:space="preserve">Kaneb Award for Excellence in Teaching (2006), University of Notre Dame </w:t>
      </w:r>
    </w:p>
    <w:p w14:paraId="3C861B81" w14:textId="77777777" w:rsidR="00513B27" w:rsidRPr="00365C51" w:rsidRDefault="00513B27" w:rsidP="00513B27">
      <w:pPr>
        <w:pStyle w:val="Normal0"/>
        <w:tabs>
          <w:tab w:val="left" w:pos="720"/>
        </w:tabs>
        <w:rPr>
          <w:szCs w:val="24"/>
        </w:rPr>
      </w:pPr>
      <w:r w:rsidRPr="00365C51">
        <w:rPr>
          <w:szCs w:val="24"/>
        </w:rPr>
        <w:tab/>
        <w:t>Upsilon Pi Epsilon (2004), Computer Science Honor Society</w:t>
      </w:r>
    </w:p>
    <w:p w14:paraId="3C861B82" w14:textId="77777777" w:rsidR="00513B27" w:rsidRPr="00365C51" w:rsidRDefault="00513B27" w:rsidP="00513B27">
      <w:pPr>
        <w:pStyle w:val="Normal0"/>
        <w:tabs>
          <w:tab w:val="left" w:pos="720"/>
        </w:tabs>
        <w:rPr>
          <w:szCs w:val="24"/>
        </w:rPr>
      </w:pPr>
      <w:r w:rsidRPr="00365C51">
        <w:rPr>
          <w:szCs w:val="24"/>
        </w:rPr>
        <w:tab/>
        <w:t>Tau Beta Pi (2001), Engineering Honor Society</w:t>
      </w:r>
    </w:p>
    <w:p w14:paraId="3C861B83" w14:textId="77777777" w:rsidR="00513B27" w:rsidRPr="00365C51" w:rsidRDefault="00513B27" w:rsidP="00513B27">
      <w:pPr>
        <w:pStyle w:val="Normal0"/>
        <w:tabs>
          <w:tab w:val="left" w:pos="720"/>
        </w:tabs>
        <w:rPr>
          <w:szCs w:val="24"/>
        </w:rPr>
      </w:pPr>
    </w:p>
    <w:p w14:paraId="3C861B84" w14:textId="77777777" w:rsidR="00513B27" w:rsidRPr="00365C51" w:rsidRDefault="00513B27" w:rsidP="00513B27">
      <w:r w:rsidRPr="00365C51">
        <w:t xml:space="preserve">8. Service activities (within and outside of the institution) </w:t>
      </w:r>
      <w:r w:rsidRPr="00365C51">
        <w:tab/>
        <w:t xml:space="preserve">Discipline Coordinator, Department of Computer Science, Eckerd College (2012-2015) </w:t>
      </w:r>
      <w:r w:rsidRPr="00365C51">
        <w:tab/>
        <w:t>Reviewer, Journal of Computational Chemistry</w:t>
      </w:r>
    </w:p>
    <w:p w14:paraId="3C861B85" w14:textId="77777777" w:rsidR="00513B27" w:rsidRPr="00365C51" w:rsidRDefault="00513B27" w:rsidP="00513B27">
      <w:r w:rsidRPr="00365C51">
        <w:tab/>
        <w:t xml:space="preserve">Mentor and </w:t>
      </w:r>
      <w:r w:rsidRPr="00365C51">
        <w:rPr>
          <w:color w:val="000000"/>
        </w:rPr>
        <w:t xml:space="preserve">Graduate Fellowship Advisor   </w:t>
      </w:r>
    </w:p>
    <w:p w14:paraId="3C861B86" w14:textId="77777777" w:rsidR="00513B27" w:rsidRPr="00365C51" w:rsidRDefault="00513B27" w:rsidP="00513B27">
      <w:pPr>
        <w:pStyle w:val="Normal0"/>
        <w:tabs>
          <w:tab w:val="left" w:pos="720"/>
        </w:tabs>
        <w:rPr>
          <w:szCs w:val="24"/>
        </w:rPr>
      </w:pPr>
      <w:r w:rsidRPr="00365C51">
        <w:rPr>
          <w:color w:val="000000"/>
          <w:szCs w:val="24"/>
        </w:rPr>
        <w:tab/>
        <w:t xml:space="preserve">Committees: Intercollegiate Athletics, Admissions/Scholarships, Computer Policy </w:t>
      </w:r>
      <w:r w:rsidRPr="00365C51">
        <w:rPr>
          <w:color w:val="000000"/>
          <w:szCs w:val="24"/>
        </w:rPr>
        <w:tab/>
        <w:t>Senior Thesis Supervisor, Austin Vance, 2012</w:t>
      </w:r>
      <w:r w:rsidRPr="00365C51">
        <w:rPr>
          <w:color w:val="000000"/>
          <w:szCs w:val="24"/>
        </w:rPr>
        <w:tab/>
        <w:t xml:space="preserve">   </w:t>
      </w:r>
      <w:r w:rsidRPr="00365C51">
        <w:rPr>
          <w:color w:val="000000"/>
          <w:szCs w:val="24"/>
        </w:rPr>
        <w:tab/>
        <w:t xml:space="preserve">Faculty Observer to Board of Trustees </w:t>
      </w:r>
      <w:r w:rsidRPr="00365C51">
        <w:rPr>
          <w:color w:val="000000"/>
          <w:szCs w:val="24"/>
        </w:rPr>
        <w:tab/>
        <w:t xml:space="preserve">Harvard Medical School/Center for Human Genetic Research Selection Committee  </w:t>
      </w:r>
      <w:r w:rsidRPr="00365C51">
        <w:rPr>
          <w:color w:val="000000"/>
          <w:szCs w:val="24"/>
        </w:rPr>
        <w:tab/>
        <w:t xml:space="preserve">Writing Portfolio Reviewer </w:t>
      </w:r>
    </w:p>
    <w:p w14:paraId="3C861B87" w14:textId="77777777" w:rsidR="00513B27" w:rsidRPr="00365C51" w:rsidRDefault="00513B27" w:rsidP="00513B27">
      <w:pPr>
        <w:pStyle w:val="Normal0"/>
        <w:tabs>
          <w:tab w:val="left" w:pos="720"/>
        </w:tabs>
        <w:rPr>
          <w:szCs w:val="24"/>
        </w:rPr>
      </w:pPr>
      <w:r w:rsidRPr="00365C51">
        <w:rPr>
          <w:szCs w:val="24"/>
        </w:rPr>
        <w:tab/>
      </w:r>
      <w:r w:rsidRPr="00365C51">
        <w:rPr>
          <w:color w:val="000000"/>
          <w:szCs w:val="24"/>
        </w:rPr>
        <w:t xml:space="preserve">Service Project for Academy Prep Middle School, Alumni Database </w:t>
      </w:r>
      <w:r w:rsidRPr="00365C51">
        <w:rPr>
          <w:szCs w:val="24"/>
        </w:rPr>
        <w:t xml:space="preserve">                                    </w:t>
      </w:r>
    </w:p>
    <w:p w14:paraId="3C861B88" w14:textId="77777777" w:rsidR="00513B27" w:rsidRPr="00365C51" w:rsidRDefault="00513B27" w:rsidP="00513B27">
      <w:pPr>
        <w:pStyle w:val="NoSpacing"/>
        <w:rPr>
          <w:rFonts w:ascii="Times New Roman" w:hAnsi="Times New Roman"/>
          <w:szCs w:val="24"/>
        </w:rPr>
      </w:pPr>
    </w:p>
    <w:p w14:paraId="3C861B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8A"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T. Cickovski, V. Aguiar-Pulido, W. Huang, S. Mahmoud and G. Narasimhan.  </w:t>
      </w:r>
    </w:p>
    <w:p w14:paraId="3C861B8B" w14:textId="77777777" w:rsidR="00513B27" w:rsidRPr="00365C51" w:rsidRDefault="00513B27" w:rsidP="00513B27">
      <w:pPr>
        <w:pStyle w:val="NoSpacing"/>
        <w:ind w:left="720"/>
        <w:rPr>
          <w:rFonts w:ascii="Times New Roman" w:hAnsi="Times New Roman"/>
          <w:szCs w:val="24"/>
        </w:rPr>
      </w:pPr>
      <w:r w:rsidRPr="00365C51">
        <w:rPr>
          <w:rFonts w:ascii="Times New Roman" w:hAnsi="Times New Roman"/>
          <w:color w:val="000000"/>
          <w:szCs w:val="24"/>
        </w:rPr>
        <w:t xml:space="preserve">Lightweight Microbiome Analysis Pipelines. To appear in </w:t>
      </w:r>
      <w:r w:rsidRPr="00365C51">
        <w:rPr>
          <w:rFonts w:ascii="Times New Roman" w:hAnsi="Times New Roman"/>
          <w:i/>
          <w:color w:val="000000"/>
          <w:szCs w:val="24"/>
        </w:rPr>
        <w:t>International Work Conference on Bioinformatics and Biomedical Engineering (IWBBIO16)</w:t>
      </w:r>
      <w:r w:rsidRPr="00365C51">
        <w:rPr>
          <w:rFonts w:ascii="Times New Roman" w:hAnsi="Times New Roman"/>
          <w:color w:val="000000"/>
          <w:szCs w:val="24"/>
        </w:rPr>
        <w:t>, Granada, Spain.</w:t>
      </w:r>
    </w:p>
    <w:p w14:paraId="3C861B8C"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V. Aguiar-Pulido, W. Huang, V. Ulloa-Suarez, T. Cickovski, K. Mathee and G. </w:t>
      </w:r>
    </w:p>
    <w:p w14:paraId="3C861B8D"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Narasimhan.  Metagenomics, Metatranscriptomics and Metabolomics Approaches for </w:t>
      </w:r>
    </w:p>
    <w:p w14:paraId="3C861B8E"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Microbiome Analysis.  To appear in </w:t>
      </w:r>
      <w:r w:rsidRPr="00365C51">
        <w:rPr>
          <w:rFonts w:ascii="Times New Roman" w:hAnsi="Times New Roman"/>
          <w:i/>
          <w:color w:val="000000"/>
          <w:szCs w:val="24"/>
        </w:rPr>
        <w:t>Evolutionary Biology</w:t>
      </w:r>
      <w:r w:rsidRPr="00365C51">
        <w:rPr>
          <w:rFonts w:ascii="Times New Roman" w:hAnsi="Times New Roman"/>
          <w:color w:val="000000"/>
          <w:szCs w:val="24"/>
        </w:rPr>
        <w:t>, 2016.</w:t>
      </w:r>
    </w:p>
    <w:p w14:paraId="3C861B8F" w14:textId="77777777" w:rsidR="00513B27" w:rsidRPr="00365C51" w:rsidRDefault="00513B27" w:rsidP="00513B27">
      <w:pPr>
        <w:pStyle w:val="Normal0"/>
        <w:tabs>
          <w:tab w:val="left" w:pos="720"/>
        </w:tabs>
        <w:rPr>
          <w:szCs w:val="24"/>
        </w:rPr>
      </w:pPr>
      <w:r w:rsidRPr="00365C51">
        <w:rPr>
          <w:szCs w:val="24"/>
        </w:rPr>
        <w:tab/>
        <w:t xml:space="preserve">* T. Cickovski, E. Peake, V. Aguiar-Pulido and G. Narasimhan.  ATria: A Novel </w:t>
      </w:r>
    </w:p>
    <w:p w14:paraId="3C861B90" w14:textId="77777777" w:rsidR="00513B27" w:rsidRPr="00365C51" w:rsidRDefault="00513B27" w:rsidP="00513B27">
      <w:pPr>
        <w:pStyle w:val="Normal0"/>
        <w:tabs>
          <w:tab w:val="left" w:pos="720"/>
        </w:tabs>
        <w:rPr>
          <w:szCs w:val="24"/>
        </w:rPr>
      </w:pPr>
      <w:r w:rsidRPr="00365C51">
        <w:rPr>
          <w:szCs w:val="24"/>
        </w:rPr>
        <w:tab/>
        <w:t xml:space="preserve">Centrality Algorithm Applied to Biological Networks.  </w:t>
      </w:r>
      <w:r w:rsidRPr="00365C51">
        <w:rPr>
          <w:i/>
          <w:szCs w:val="24"/>
        </w:rPr>
        <w:t xml:space="preserve">Proceedings of 5th IEEE </w:t>
      </w:r>
    </w:p>
    <w:p w14:paraId="3C861B91" w14:textId="77777777" w:rsidR="00513B27" w:rsidRPr="00365C51" w:rsidRDefault="00513B27" w:rsidP="00513B27">
      <w:pPr>
        <w:pStyle w:val="Normal0"/>
        <w:tabs>
          <w:tab w:val="left" w:pos="720"/>
        </w:tabs>
        <w:rPr>
          <w:szCs w:val="24"/>
        </w:rPr>
      </w:pPr>
      <w:r w:rsidRPr="00365C51">
        <w:rPr>
          <w:i/>
          <w:szCs w:val="24"/>
        </w:rPr>
        <w:tab/>
        <w:t xml:space="preserve">International Conference on Computational Advances in Bio and Medical Sciences </w:t>
      </w:r>
    </w:p>
    <w:p w14:paraId="3C861B92" w14:textId="77777777" w:rsidR="00513B27" w:rsidRPr="00365C51" w:rsidRDefault="00513B27" w:rsidP="00513B27">
      <w:pPr>
        <w:pStyle w:val="Normal0"/>
        <w:tabs>
          <w:tab w:val="left" w:pos="720"/>
        </w:tabs>
        <w:rPr>
          <w:szCs w:val="24"/>
        </w:rPr>
      </w:pPr>
      <w:r w:rsidRPr="00365C51">
        <w:rPr>
          <w:i/>
          <w:szCs w:val="24"/>
        </w:rPr>
        <w:tab/>
        <w:t>(ICCABS ‘15)</w:t>
      </w:r>
      <w:r w:rsidRPr="00365C51">
        <w:rPr>
          <w:szCs w:val="24"/>
        </w:rPr>
        <w:t>, Miami, FL, Oct. 2015.</w:t>
      </w:r>
    </w:p>
    <w:p w14:paraId="3C861B93" w14:textId="77777777" w:rsidR="00513B27" w:rsidRPr="00365C51" w:rsidRDefault="00513B27" w:rsidP="00513B27">
      <w:pPr>
        <w:pStyle w:val="Normal0"/>
        <w:ind w:left="720"/>
        <w:rPr>
          <w:b/>
          <w:color w:val="000000"/>
          <w:szCs w:val="24"/>
        </w:rPr>
      </w:pPr>
      <w:r w:rsidRPr="00365C51">
        <w:rPr>
          <w:szCs w:val="24"/>
        </w:rPr>
        <w:t xml:space="preserve">* T. Cickovski, T. Flor, G. Irving-Sachs, P. Novikov, J. Parda and G. Narasimhan.  GPUDePiCt: A Parallel Implementation of a Clustering Algorithm for Computing Degenerate Primers on Graphics Processing Unit.  </w:t>
      </w:r>
      <w:r w:rsidRPr="00365C51">
        <w:rPr>
          <w:i/>
          <w:szCs w:val="24"/>
        </w:rPr>
        <w:t>IEEE/ACM Transactions on Computational Biology and Bioinformatics</w:t>
      </w:r>
      <w:r w:rsidRPr="00365C51">
        <w:rPr>
          <w:szCs w:val="24"/>
        </w:rPr>
        <w:t>, 12(2):445-454, 2015.</w:t>
      </w:r>
      <w:r w:rsidRPr="00365C51">
        <w:rPr>
          <w:szCs w:val="24"/>
        </w:rPr>
        <w:tab/>
      </w:r>
      <w:r w:rsidRPr="00365C51">
        <w:rPr>
          <w:szCs w:val="24"/>
        </w:rPr>
        <w:tab/>
      </w:r>
      <w:r w:rsidRPr="00365C51">
        <w:rPr>
          <w:szCs w:val="24"/>
        </w:rPr>
        <w:tab/>
      </w:r>
      <w:r w:rsidRPr="00365C51">
        <w:rPr>
          <w:b/>
          <w:szCs w:val="24"/>
        </w:rPr>
        <w:t xml:space="preserve">                                                                                                 </w:t>
      </w:r>
      <w:r w:rsidRPr="00365C51">
        <w:rPr>
          <w:szCs w:val="24"/>
        </w:rPr>
        <w:t xml:space="preserve">* J. Sweet, R.J. Nowling, T. Cickovski, C.R. Sweet, V.S. Pande and J. A. Izaguirre.  Long Timestep Molecular Dynamics on the Graphics Processing Unit.  </w:t>
      </w:r>
      <w:r w:rsidRPr="00365C51">
        <w:rPr>
          <w:i/>
          <w:szCs w:val="24"/>
        </w:rPr>
        <w:t xml:space="preserve">Journal of </w:t>
      </w:r>
      <w:r w:rsidRPr="00365C51">
        <w:rPr>
          <w:i/>
          <w:szCs w:val="24"/>
        </w:rPr>
        <w:lastRenderedPageBreak/>
        <w:t>Chemical Theory and Computation</w:t>
      </w:r>
      <w:r w:rsidRPr="00365C51">
        <w:rPr>
          <w:szCs w:val="24"/>
        </w:rPr>
        <w:t xml:space="preserve"> 9(8) 3267-3281, 2013. * A. Vance and T. Cickovski.  A Case Study on Developing a Classroom Web Application Using Behavior Driven Development.  </w:t>
      </w:r>
      <w:r w:rsidRPr="00365C51">
        <w:rPr>
          <w:i/>
          <w:szCs w:val="24"/>
        </w:rPr>
        <w:t>American Journal of Undergraduate Rese</w:t>
      </w:r>
      <w:r w:rsidRPr="00365C51">
        <w:rPr>
          <w:i/>
          <w:color w:val="000000"/>
          <w:szCs w:val="24"/>
        </w:rPr>
        <w:t>arch</w:t>
      </w:r>
      <w:r w:rsidRPr="00365C51">
        <w:rPr>
          <w:color w:val="000000"/>
          <w:szCs w:val="24"/>
        </w:rPr>
        <w:t xml:space="preserve"> 11(3):9-16, 2012.</w:t>
      </w:r>
      <w:r w:rsidRPr="00365C51">
        <w:rPr>
          <w:b/>
          <w:color w:val="000000"/>
          <w:szCs w:val="24"/>
        </w:rPr>
        <w:t xml:space="preserve"> </w:t>
      </w:r>
    </w:p>
    <w:p w14:paraId="3C861B94" w14:textId="77777777" w:rsidR="00513B27" w:rsidRPr="00365C51" w:rsidRDefault="00513B27" w:rsidP="00513B27">
      <w:pPr>
        <w:pStyle w:val="Normal0"/>
        <w:ind w:left="720"/>
        <w:rPr>
          <w:szCs w:val="24"/>
        </w:rPr>
      </w:pPr>
      <w:r w:rsidRPr="00365C51">
        <w:rPr>
          <w:color w:val="000000"/>
          <w:szCs w:val="24"/>
        </w:rPr>
        <w:t xml:space="preserve">* G. Margolin, I.V. Gregoretti, T. Cickovski, C. Li, W. Shi, M.S. Alber and H.G. Goodson.  The Mechanisms of Microtubule Catastrophe and Rescue: Implications </w:t>
      </w:r>
      <w:proofErr w:type="gramStart"/>
      <w:r w:rsidRPr="00365C51">
        <w:rPr>
          <w:color w:val="000000"/>
          <w:szCs w:val="24"/>
        </w:rPr>
        <w:t>From</w:t>
      </w:r>
      <w:proofErr w:type="gramEnd"/>
      <w:r w:rsidRPr="00365C51">
        <w:rPr>
          <w:color w:val="000000"/>
          <w:szCs w:val="24"/>
        </w:rPr>
        <w:t xml:space="preserve"> Analysis of a Dimer-Scale Computational Model.  </w:t>
      </w:r>
      <w:r w:rsidRPr="00365C51">
        <w:rPr>
          <w:i/>
          <w:color w:val="000000"/>
          <w:szCs w:val="24"/>
        </w:rPr>
        <w:t>M. Biol. Cell</w:t>
      </w:r>
      <w:r w:rsidRPr="00365C51">
        <w:rPr>
          <w:color w:val="000000"/>
          <w:szCs w:val="24"/>
        </w:rPr>
        <w:t xml:space="preserve"> 23(4):642-656, 2012.</w:t>
      </w:r>
      <w:r w:rsidRPr="00365C51">
        <w:rPr>
          <w:b/>
          <w:color w:val="000000"/>
          <w:szCs w:val="24"/>
        </w:rPr>
        <w:t xml:space="preserve"> </w:t>
      </w:r>
      <w:r w:rsidRPr="00365C51">
        <w:rPr>
          <w:color w:val="000000"/>
          <w:szCs w:val="24"/>
        </w:rPr>
        <w:t xml:space="preserve">* T. Cickovski, S. Chatterjee, J. Wenger, C. Sweet and J.A. Izaguirre. MDLab: A Molecular Dynamics Simulation Prototyping Environment.  </w:t>
      </w:r>
      <w:r w:rsidRPr="00365C51">
        <w:rPr>
          <w:i/>
          <w:color w:val="000000"/>
          <w:szCs w:val="24"/>
        </w:rPr>
        <w:t>Journal of Computational Chemistry</w:t>
      </w:r>
      <w:r w:rsidRPr="00365C51">
        <w:rPr>
          <w:color w:val="000000"/>
          <w:szCs w:val="24"/>
        </w:rPr>
        <w:t xml:space="preserve"> 31(7):1345-1356, 2010. * T. Cickovski, K. Aras, M. Swat, R.M.H. Merks, T. Glimm, H.G.E. Hentschel, M.S. Alber, J.A. Glazier, S.A. Newman and J.A. Izaguirre.  From Genes to Organisms via the Cell: A Problem Solving Environment for Multi-Cellular Development.  </w:t>
      </w:r>
      <w:r w:rsidRPr="00365C51">
        <w:rPr>
          <w:i/>
          <w:color w:val="000000"/>
          <w:szCs w:val="24"/>
        </w:rPr>
        <w:t>Computing in Science and Engineering</w:t>
      </w:r>
      <w:r w:rsidRPr="00365C51">
        <w:rPr>
          <w:color w:val="000000"/>
          <w:szCs w:val="24"/>
        </w:rPr>
        <w:t xml:space="preserve"> 9(4):50-60, 2007.</w:t>
      </w:r>
    </w:p>
    <w:p w14:paraId="3C861B95" w14:textId="77777777" w:rsidR="00513B27" w:rsidRPr="00365C51" w:rsidRDefault="00513B27" w:rsidP="00513B27">
      <w:pPr>
        <w:pStyle w:val="Normal0"/>
        <w:ind w:left="720"/>
        <w:rPr>
          <w:szCs w:val="24"/>
        </w:rPr>
      </w:pPr>
      <w:r w:rsidRPr="00365C51">
        <w:rPr>
          <w:color w:val="000000"/>
          <w:szCs w:val="24"/>
        </w:rPr>
        <w:t xml:space="preserve">* T. Cickovski, C. Sweet and J.A. Izaguirre. MDL, A Domain-Specific Language for </w:t>
      </w:r>
    </w:p>
    <w:p w14:paraId="3C861B96" w14:textId="77777777" w:rsidR="00513B27" w:rsidRPr="00365C51" w:rsidRDefault="00513B27" w:rsidP="00513B27">
      <w:pPr>
        <w:pStyle w:val="Normal0"/>
        <w:tabs>
          <w:tab w:val="left" w:pos="720"/>
        </w:tabs>
        <w:rPr>
          <w:b/>
          <w:color w:val="000000"/>
          <w:szCs w:val="24"/>
        </w:rPr>
      </w:pPr>
      <w:r w:rsidRPr="00365C51">
        <w:rPr>
          <w:szCs w:val="24"/>
        </w:rPr>
        <w:tab/>
        <w:t xml:space="preserve">Molecular Dynamics.  </w:t>
      </w:r>
      <w:r w:rsidRPr="00365C51">
        <w:rPr>
          <w:i/>
          <w:szCs w:val="24"/>
        </w:rPr>
        <w:t>Proceedings of IEEE 40</w:t>
      </w:r>
      <w:r w:rsidRPr="00365C51">
        <w:rPr>
          <w:i/>
          <w:szCs w:val="24"/>
          <w:vertAlign w:val="superscript"/>
        </w:rPr>
        <w:t>th</w:t>
      </w:r>
      <w:r w:rsidRPr="00365C51">
        <w:rPr>
          <w:i/>
          <w:szCs w:val="24"/>
        </w:rPr>
        <w:t xml:space="preserve"> ANSS</w:t>
      </w:r>
      <w:r w:rsidRPr="00365C51">
        <w:rPr>
          <w:szCs w:val="24"/>
        </w:rPr>
        <w:t>, Norfolk, VA, 2007.</w:t>
      </w:r>
      <w:r w:rsidRPr="00365C51">
        <w:rPr>
          <w:b/>
          <w:color w:val="000000"/>
          <w:szCs w:val="24"/>
        </w:rPr>
        <w:t xml:space="preserve"> </w:t>
      </w:r>
      <w:r w:rsidRPr="00365C51">
        <w:rPr>
          <w:b/>
          <w:color w:val="000000"/>
          <w:szCs w:val="24"/>
        </w:rPr>
        <w:tab/>
      </w:r>
    </w:p>
    <w:p w14:paraId="3C861B97"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Cickovski, C. Huang, R. Chaturvedi, T. Glimm, H.G.E. Hentschel, M.S. Alber, J.A. </w:t>
      </w:r>
    </w:p>
    <w:p w14:paraId="3C861B98" w14:textId="77777777" w:rsidR="00513B27" w:rsidRPr="00365C51" w:rsidRDefault="00513B27" w:rsidP="00513B27">
      <w:pPr>
        <w:pStyle w:val="Normal0"/>
        <w:tabs>
          <w:tab w:val="left" w:pos="720"/>
        </w:tabs>
        <w:rPr>
          <w:szCs w:val="24"/>
        </w:rPr>
      </w:pPr>
      <w:r w:rsidRPr="00365C51">
        <w:rPr>
          <w:color w:val="000000"/>
          <w:szCs w:val="24"/>
        </w:rPr>
        <w:tab/>
        <w:t xml:space="preserve">Glazier, S.A. Newman and J.A. Izaguirre.  A Framework for Three-Dimensional </w:t>
      </w:r>
    </w:p>
    <w:p w14:paraId="3C861B99" w14:textId="77777777" w:rsidR="00513B27" w:rsidRPr="00365C51" w:rsidRDefault="00513B27" w:rsidP="00513B27">
      <w:pPr>
        <w:pStyle w:val="Normal0"/>
        <w:tabs>
          <w:tab w:val="left" w:pos="720"/>
        </w:tabs>
        <w:rPr>
          <w:color w:val="000000"/>
          <w:szCs w:val="24"/>
        </w:rPr>
      </w:pPr>
      <w:r w:rsidRPr="00365C51">
        <w:rPr>
          <w:color w:val="000000"/>
          <w:szCs w:val="24"/>
        </w:rPr>
        <w:tab/>
        <w:t>Simulation of Morphogenesis</w:t>
      </w:r>
      <w:r w:rsidRPr="00365C51">
        <w:rPr>
          <w:i/>
          <w:color w:val="000000"/>
          <w:szCs w:val="24"/>
        </w:rPr>
        <w:t>.  IEEE/ACM TCBB</w:t>
      </w:r>
      <w:r w:rsidRPr="00365C51">
        <w:rPr>
          <w:color w:val="000000"/>
          <w:szCs w:val="24"/>
        </w:rPr>
        <w:t xml:space="preserve"> 2(4):273-288, 2005. </w:t>
      </w:r>
      <w:r w:rsidRPr="00365C51">
        <w:rPr>
          <w:color w:val="000000"/>
          <w:szCs w:val="24"/>
        </w:rPr>
        <w:tab/>
      </w:r>
    </w:p>
    <w:p w14:paraId="3C861B9A" w14:textId="77777777" w:rsidR="00513B27" w:rsidRPr="00365C51" w:rsidRDefault="00513B27" w:rsidP="00513B27">
      <w:pPr>
        <w:pStyle w:val="Normal0"/>
        <w:tabs>
          <w:tab w:val="left" w:pos="720"/>
        </w:tabs>
        <w:rPr>
          <w:szCs w:val="24"/>
        </w:rPr>
      </w:pPr>
      <w:r w:rsidRPr="00365C51">
        <w:rPr>
          <w:color w:val="000000"/>
          <w:szCs w:val="24"/>
        </w:rPr>
        <w:tab/>
        <w:t xml:space="preserve">* J.A. Izaguirre, R. Chaturvedi, C. Huang, T. Cickovski, J. Coffland, G. Thomas, G. </w:t>
      </w:r>
    </w:p>
    <w:p w14:paraId="3C861B9B" w14:textId="77777777" w:rsidR="00513B27" w:rsidRPr="00365C51" w:rsidRDefault="00513B27" w:rsidP="00513B27">
      <w:pPr>
        <w:pStyle w:val="Normal0"/>
        <w:tabs>
          <w:tab w:val="left" w:pos="720"/>
        </w:tabs>
        <w:rPr>
          <w:szCs w:val="24"/>
        </w:rPr>
      </w:pPr>
      <w:r w:rsidRPr="00365C51">
        <w:rPr>
          <w:color w:val="000000"/>
          <w:szCs w:val="24"/>
        </w:rPr>
        <w:tab/>
        <w:t xml:space="preserve">Forgacs, M.S. Alber, H.G.E. Hentschel, S.A. Newman and J.A.Glazier.  CompuCell, A </w:t>
      </w:r>
    </w:p>
    <w:p w14:paraId="3C861B9C" w14:textId="77777777" w:rsidR="00513B27" w:rsidRPr="00365C51" w:rsidRDefault="00513B27" w:rsidP="00513B27">
      <w:pPr>
        <w:pStyle w:val="Normal0"/>
        <w:tabs>
          <w:tab w:val="left" w:pos="720"/>
        </w:tabs>
        <w:rPr>
          <w:szCs w:val="24"/>
        </w:rPr>
      </w:pPr>
      <w:r w:rsidRPr="00365C51">
        <w:rPr>
          <w:color w:val="000000"/>
          <w:szCs w:val="24"/>
        </w:rPr>
        <w:tab/>
        <w:t xml:space="preserve">Multi-Model Framework for Simulation of Morphogenesis.  </w:t>
      </w:r>
      <w:r w:rsidRPr="00365C51">
        <w:rPr>
          <w:i/>
          <w:color w:val="000000"/>
          <w:szCs w:val="24"/>
        </w:rPr>
        <w:t>Bioinformatics</w:t>
      </w:r>
      <w:r w:rsidRPr="00365C51">
        <w:rPr>
          <w:color w:val="000000"/>
          <w:szCs w:val="24"/>
        </w:rPr>
        <w:t xml:space="preserve"> 20</w:t>
      </w:r>
    </w:p>
    <w:p w14:paraId="3C861B9D" w14:textId="77777777" w:rsidR="00513B27" w:rsidRPr="00365C51" w:rsidRDefault="00513B27" w:rsidP="00513B27">
      <w:pPr>
        <w:pStyle w:val="Normal0"/>
        <w:tabs>
          <w:tab w:val="left" w:pos="720"/>
        </w:tabs>
        <w:rPr>
          <w:b/>
          <w:color w:val="000000"/>
          <w:szCs w:val="24"/>
        </w:rPr>
      </w:pPr>
      <w:r w:rsidRPr="00365C51">
        <w:rPr>
          <w:color w:val="000000"/>
          <w:szCs w:val="24"/>
        </w:rPr>
        <w:tab/>
        <w:t>(7):1129-1137, 2004.</w:t>
      </w:r>
      <w:r w:rsidRPr="00365C51">
        <w:rPr>
          <w:b/>
          <w:color w:val="000000"/>
          <w:szCs w:val="24"/>
        </w:rPr>
        <w:t xml:space="preserve"> </w:t>
      </w:r>
    </w:p>
    <w:p w14:paraId="3C861B9E"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Matthey, T. Cickovski, S. Hampton, A. </w:t>
      </w:r>
      <w:proofErr w:type="gramStart"/>
      <w:r w:rsidRPr="00365C51">
        <w:rPr>
          <w:color w:val="000000"/>
          <w:szCs w:val="24"/>
        </w:rPr>
        <w:t>Ko</w:t>
      </w:r>
      <w:proofErr w:type="gramEnd"/>
      <w:r w:rsidRPr="00365C51">
        <w:rPr>
          <w:color w:val="000000"/>
          <w:szCs w:val="24"/>
        </w:rPr>
        <w:t xml:space="preserve">, Q. Ma, M. Nyerges, T. Raeder, T. </w:t>
      </w:r>
    </w:p>
    <w:p w14:paraId="3C861B9F" w14:textId="77777777" w:rsidR="00513B27" w:rsidRPr="00365C51" w:rsidRDefault="00513B27" w:rsidP="00513B27">
      <w:pPr>
        <w:pStyle w:val="Normal0"/>
        <w:tabs>
          <w:tab w:val="left" w:pos="720"/>
        </w:tabs>
        <w:rPr>
          <w:szCs w:val="24"/>
        </w:rPr>
      </w:pPr>
      <w:r w:rsidRPr="00365C51">
        <w:rPr>
          <w:color w:val="000000"/>
          <w:szCs w:val="24"/>
        </w:rPr>
        <w:tab/>
        <w:t xml:space="preserve">Slabach and J.A. Izaguirre.  ProtoMol, </w:t>
      </w:r>
      <w:proofErr w:type="gramStart"/>
      <w:r w:rsidRPr="00365C51">
        <w:rPr>
          <w:color w:val="000000"/>
          <w:szCs w:val="24"/>
        </w:rPr>
        <w:t>An</w:t>
      </w:r>
      <w:proofErr w:type="gramEnd"/>
      <w:r w:rsidRPr="00365C51">
        <w:rPr>
          <w:color w:val="000000"/>
          <w:szCs w:val="24"/>
        </w:rPr>
        <w:t xml:space="preserve"> Object-Oriented Framework for Prototyping </w:t>
      </w:r>
    </w:p>
    <w:p w14:paraId="3C861BA0" w14:textId="77777777" w:rsidR="00513B27" w:rsidRPr="00365C51" w:rsidRDefault="00513B27" w:rsidP="00513B27">
      <w:pPr>
        <w:pStyle w:val="Normal0"/>
        <w:tabs>
          <w:tab w:val="left" w:pos="720"/>
        </w:tabs>
        <w:rPr>
          <w:szCs w:val="24"/>
        </w:rPr>
      </w:pPr>
      <w:r w:rsidRPr="00365C51">
        <w:rPr>
          <w:color w:val="000000"/>
          <w:szCs w:val="24"/>
        </w:rPr>
        <w:tab/>
        <w:t xml:space="preserve">Novel Algorithms for Molecular Dynamics.  </w:t>
      </w:r>
      <w:r w:rsidRPr="00365C51">
        <w:rPr>
          <w:i/>
          <w:color w:val="000000"/>
          <w:szCs w:val="24"/>
        </w:rPr>
        <w:t>ACM TOMS</w:t>
      </w:r>
      <w:r w:rsidRPr="00365C51">
        <w:rPr>
          <w:color w:val="000000"/>
          <w:szCs w:val="24"/>
        </w:rPr>
        <w:t xml:space="preserve"> 20(3):237-265, 2004.</w:t>
      </w:r>
    </w:p>
    <w:p w14:paraId="3C861BA1" w14:textId="77777777" w:rsidR="00513B27" w:rsidRPr="00365C51" w:rsidRDefault="00513B27" w:rsidP="00513B27">
      <w:pPr>
        <w:pStyle w:val="Normal0"/>
        <w:ind w:left="720"/>
        <w:rPr>
          <w:szCs w:val="24"/>
        </w:rPr>
      </w:pPr>
      <w:r w:rsidRPr="00365C51">
        <w:rPr>
          <w:color w:val="000000"/>
          <w:szCs w:val="24"/>
        </w:rPr>
        <w:t xml:space="preserve">* R. Chaturvedi, J.A. Izaguirre, C. Huang, T. Cickovski, P. Virtue, G. Thomas, G. </w:t>
      </w:r>
    </w:p>
    <w:p w14:paraId="3C861BA2" w14:textId="77777777" w:rsidR="00513B27" w:rsidRPr="00365C51" w:rsidRDefault="00513B27" w:rsidP="00513B27">
      <w:pPr>
        <w:pStyle w:val="Normal0"/>
        <w:tabs>
          <w:tab w:val="left" w:pos="720"/>
        </w:tabs>
        <w:rPr>
          <w:szCs w:val="24"/>
        </w:rPr>
      </w:pPr>
      <w:r w:rsidRPr="00365C51">
        <w:rPr>
          <w:szCs w:val="24"/>
        </w:rPr>
        <w:tab/>
        <w:t xml:space="preserve">Forgacs, M.S.Alber, H.G.E. Hentschel, S.A. Newman and J.A.Glazier.  Multi-model </w:t>
      </w:r>
    </w:p>
    <w:p w14:paraId="3C861BA3" w14:textId="77777777" w:rsidR="00513B27" w:rsidRPr="00365C51" w:rsidRDefault="00513B27" w:rsidP="00513B27">
      <w:pPr>
        <w:pStyle w:val="Normal0"/>
        <w:tabs>
          <w:tab w:val="left" w:pos="720"/>
        </w:tabs>
        <w:rPr>
          <w:szCs w:val="24"/>
        </w:rPr>
      </w:pPr>
      <w:r w:rsidRPr="00365C51">
        <w:rPr>
          <w:szCs w:val="24"/>
        </w:rPr>
        <w:tab/>
        <w:t xml:space="preserve">Simulations of Chicken Limb Morphogenesis.  In </w:t>
      </w:r>
      <w:r w:rsidRPr="00365C51">
        <w:rPr>
          <w:i/>
          <w:szCs w:val="24"/>
        </w:rPr>
        <w:t xml:space="preserve">ICCS 2003, International Conference, </w:t>
      </w:r>
    </w:p>
    <w:p w14:paraId="3C861BA4" w14:textId="77777777" w:rsidR="00513B27" w:rsidRPr="00365C51" w:rsidRDefault="00513B27" w:rsidP="00513B27">
      <w:pPr>
        <w:pStyle w:val="Normal0"/>
        <w:tabs>
          <w:tab w:val="left" w:pos="720"/>
        </w:tabs>
        <w:rPr>
          <w:szCs w:val="24"/>
        </w:rPr>
      </w:pPr>
      <w:r w:rsidRPr="00365C51">
        <w:rPr>
          <w:i/>
          <w:szCs w:val="24"/>
        </w:rPr>
        <w:tab/>
        <w:t>Melboune, Australia and St. Petersburg, Russia.  Lecture Notes Comput. Sci. 2659</w:t>
      </w:r>
      <w:r w:rsidRPr="00365C51">
        <w:rPr>
          <w:szCs w:val="24"/>
        </w:rPr>
        <w:t xml:space="preserve">, </w:t>
      </w:r>
    </w:p>
    <w:p w14:paraId="3C861BA5" w14:textId="77777777" w:rsidR="00513B27" w:rsidRPr="00365C51" w:rsidRDefault="00513B27" w:rsidP="00513B27">
      <w:pPr>
        <w:pStyle w:val="Normal0"/>
        <w:tabs>
          <w:tab w:val="left" w:pos="720"/>
        </w:tabs>
        <w:rPr>
          <w:szCs w:val="24"/>
        </w:rPr>
      </w:pPr>
      <w:r w:rsidRPr="00365C51">
        <w:rPr>
          <w:szCs w:val="24"/>
        </w:rPr>
        <w:tab/>
      </w:r>
      <w:proofErr w:type="gramStart"/>
      <w:r w:rsidRPr="00365C51">
        <w:rPr>
          <w:szCs w:val="24"/>
        </w:rPr>
        <w:t>pages</w:t>
      </w:r>
      <w:proofErr w:type="gramEnd"/>
      <w:r w:rsidRPr="00365C51">
        <w:rPr>
          <w:szCs w:val="24"/>
        </w:rPr>
        <w:t xml:space="preserve"> 39-49, Springer-Verlag, 2003.</w:t>
      </w:r>
    </w:p>
    <w:p w14:paraId="3C861BA6" w14:textId="77777777" w:rsidR="00513B27" w:rsidRPr="00365C51" w:rsidRDefault="00513B27" w:rsidP="00513B27">
      <w:pPr>
        <w:pStyle w:val="Normal0"/>
        <w:rPr>
          <w:szCs w:val="24"/>
        </w:rPr>
      </w:pPr>
    </w:p>
    <w:p w14:paraId="3C861B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A8"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Participated in the following conferences</w:t>
      </w:r>
      <w:r w:rsidRPr="00365C51">
        <w:rPr>
          <w:rFonts w:ascii="Times New Roman" w:hAnsi="Times New Roman"/>
          <w:szCs w:val="24"/>
        </w:rPr>
        <w:t>: Florida Undergraduate Research Conference, NVIDIA GPU Technology Conference, STEM Learning Conference, IMA Classical and Quantum Approaches to Molecular Mechanics, Artificial Life, Midwest Society for Programming Languages and Systems Meeting, Biocomplexity, SIAM Conference on Computational Science and Engineering (session chair), Midwest Numerical Analysis Day</w:t>
      </w:r>
    </w:p>
    <w:p w14:paraId="3C861BA9"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Current and past projects:</w:t>
      </w:r>
      <w:r w:rsidRPr="00365C51">
        <w:rPr>
          <w:rFonts w:ascii="Times New Roman" w:hAnsi="Times New Roman"/>
          <w:szCs w:val="24"/>
        </w:rPr>
        <w:t xml:space="preserve"> MiAMi (http://biorg.cis.fiu.edu/MiAMi), GPUDePiCt (http://dantzig.eckerd.edu/gpudepict.htm), LTMD (</w:t>
      </w:r>
      <w:r w:rsidRPr="00390E23">
        <w:rPr>
          <w:rFonts w:ascii="Times New Roman" w:hAnsi="Times New Roman"/>
          <w:szCs w:val="24"/>
        </w:rPr>
        <w:t>https://github.com/LCLS/LTMDOpenMM</w:t>
      </w:r>
      <w:r w:rsidRPr="00365C51">
        <w:rPr>
          <w:rFonts w:ascii="Times New Roman" w:hAnsi="Times New Roman"/>
          <w:szCs w:val="24"/>
        </w:rPr>
        <w:t>), MDLab (http://mdlab.sourceforge.net), Narwhal (http://narwhal.iamaust.in), CompuCell3D (http://www.compucell3d.org)</w:t>
      </w:r>
    </w:p>
    <w:p w14:paraId="3C861BAA" w14:textId="77777777" w:rsidR="00513B27" w:rsidRPr="00365C51" w:rsidRDefault="00513B27" w:rsidP="00513B27">
      <w:pPr>
        <w:rPr>
          <w:b/>
          <w:u w:val="single"/>
        </w:rPr>
      </w:pPr>
      <w:r w:rsidRPr="00365C51">
        <w:rPr>
          <w:b/>
          <w:u w:val="single"/>
        </w:rPr>
        <w:br w:type="page"/>
      </w:r>
    </w:p>
    <w:p w14:paraId="3C861BAB" w14:textId="77777777" w:rsidR="00513B27" w:rsidRPr="00365C51" w:rsidRDefault="00513B27" w:rsidP="00513B27">
      <w:pPr>
        <w:rPr>
          <w:b/>
          <w:u w:val="single"/>
        </w:rPr>
      </w:pPr>
    </w:p>
    <w:p w14:paraId="3C861BAC" w14:textId="77777777" w:rsidR="00513B27" w:rsidRPr="00365C51" w:rsidRDefault="00513B27" w:rsidP="005817DF">
      <w:pPr>
        <w:pStyle w:val="NoSpacing"/>
        <w:numPr>
          <w:ilvl w:val="1"/>
          <w:numId w:val="31"/>
        </w:numPr>
        <w:tabs>
          <w:tab w:val="clear" w:pos="720"/>
        </w:tabs>
        <w:ind w:left="360"/>
        <w:rPr>
          <w:rFonts w:ascii="Times New Roman" w:hAnsi="Times New Roman"/>
          <w:szCs w:val="24"/>
        </w:rPr>
      </w:pPr>
      <w:r w:rsidRPr="00365C51">
        <w:rPr>
          <w:rFonts w:ascii="Times New Roman" w:hAnsi="Times New Roman"/>
          <w:b/>
          <w:szCs w:val="24"/>
        </w:rPr>
        <w:t>Name: Peter J. Clarke</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B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BA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B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Clemson University Computer Science 2003; M.S. Binghamton University, SUNY Computer Science 1996; Adv. Dip. University of the West Indies Cave Hill Campus Computer Science 1993; B.Sc. University of the West Indies Cave Hill Campus Computer Science and Mathematics 1987</w:t>
      </w:r>
    </w:p>
    <w:p w14:paraId="3C861BB0" w14:textId="77777777" w:rsidR="00513B27" w:rsidRPr="00365C51" w:rsidRDefault="00513B27" w:rsidP="00513B27">
      <w:pPr>
        <w:pStyle w:val="NoSpacing"/>
        <w:rPr>
          <w:rFonts w:ascii="Times New Roman" w:hAnsi="Times New Roman"/>
          <w:szCs w:val="24"/>
        </w:rPr>
      </w:pPr>
    </w:p>
    <w:p w14:paraId="3C861BB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B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08/03 – 07/09 Assistant Professor School of Computing and Information Sciences (SCIS</w:t>
      </w:r>
      <w:proofErr w:type="gramStart"/>
      <w:r w:rsidRPr="00365C51">
        <w:rPr>
          <w:rFonts w:ascii="Times New Roman" w:hAnsi="Times New Roman"/>
          <w:szCs w:val="24"/>
        </w:rPr>
        <w:t>)  Florida</w:t>
      </w:r>
      <w:proofErr w:type="gramEnd"/>
      <w:r w:rsidRPr="00365C51">
        <w:rPr>
          <w:rFonts w:ascii="Times New Roman" w:hAnsi="Times New Roman"/>
          <w:szCs w:val="24"/>
        </w:rPr>
        <w:t xml:space="preserve"> International University (FIU); </w:t>
      </w:r>
    </w:p>
    <w:p w14:paraId="3C861BB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08/09 – present Associate Professor</w:t>
      </w:r>
      <w:r w:rsidRPr="00365C51">
        <w:rPr>
          <w:rFonts w:ascii="Times New Roman" w:hAnsi="Times New Roman"/>
          <w:szCs w:val="24"/>
        </w:rPr>
        <w:tab/>
        <w:t>Computer Science SCIS, FIU</w:t>
      </w:r>
      <w:r w:rsidRPr="00365C51">
        <w:rPr>
          <w:rFonts w:ascii="Times New Roman" w:hAnsi="Times New Roman"/>
          <w:szCs w:val="24"/>
        </w:rPr>
        <w:tab/>
      </w:r>
      <w:r w:rsidRPr="00365C51">
        <w:rPr>
          <w:rFonts w:ascii="Times New Roman" w:hAnsi="Times New Roman"/>
          <w:szCs w:val="24"/>
        </w:rPr>
        <w:tab/>
      </w:r>
    </w:p>
    <w:p w14:paraId="3C861BB4" w14:textId="77777777" w:rsidR="00513B27" w:rsidRPr="00365C51" w:rsidRDefault="00513B27" w:rsidP="00513B27">
      <w:pPr>
        <w:pStyle w:val="NoSpacing"/>
        <w:rPr>
          <w:rFonts w:ascii="Times New Roman" w:hAnsi="Times New Roman"/>
          <w:szCs w:val="24"/>
        </w:rPr>
      </w:pPr>
    </w:p>
    <w:p w14:paraId="3C861B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B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r w:rsidRPr="00365C51">
        <w:rPr>
          <w:rFonts w:ascii="Times New Roman" w:hAnsi="Times New Roman"/>
          <w:szCs w:val="24"/>
        </w:rPr>
        <w:tab/>
      </w:r>
    </w:p>
    <w:p w14:paraId="3C861BB7" w14:textId="77777777" w:rsidR="00513B27" w:rsidRPr="00365C51" w:rsidRDefault="00513B27" w:rsidP="00513B27">
      <w:pPr>
        <w:pStyle w:val="NoSpacing"/>
        <w:rPr>
          <w:rFonts w:ascii="Times New Roman" w:hAnsi="Times New Roman"/>
          <w:szCs w:val="24"/>
        </w:rPr>
      </w:pPr>
    </w:p>
    <w:p w14:paraId="3C861BB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B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BBA" w14:textId="77777777" w:rsidR="00513B27" w:rsidRPr="00365C51" w:rsidRDefault="00513B27" w:rsidP="00513B27">
      <w:pPr>
        <w:pStyle w:val="NoSpacing"/>
        <w:rPr>
          <w:rFonts w:ascii="Times New Roman" w:hAnsi="Times New Roman"/>
          <w:szCs w:val="24"/>
        </w:rPr>
      </w:pPr>
    </w:p>
    <w:p w14:paraId="3C861B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BBC"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Member, Association for Computing Machinery (ACM).  Member, American Society for Engineering Education (ASEE), member since 2014. Member, IEEE Computer Society, member since 1999. Founding member of the Association for Software Testing. </w:t>
      </w:r>
    </w:p>
    <w:p w14:paraId="3C861BBD" w14:textId="77777777" w:rsidR="00513B27" w:rsidRPr="00365C51" w:rsidRDefault="00513B27" w:rsidP="00513B27">
      <w:pPr>
        <w:pStyle w:val="NoSpacing"/>
        <w:rPr>
          <w:rFonts w:ascii="Times New Roman" w:hAnsi="Times New Roman"/>
          <w:szCs w:val="24"/>
        </w:rPr>
      </w:pPr>
    </w:p>
    <w:p w14:paraId="3C861BB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BF"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Excellence Award in Student Mentorship, 2011; SCIS Excellence Award in Student Mentorship, 2008; STEM Transformation Institute's Founding Faculty Fellow, 2015</w:t>
      </w:r>
    </w:p>
    <w:p w14:paraId="3C861BC0" w14:textId="77777777" w:rsidR="00513B27" w:rsidRPr="00365C51" w:rsidRDefault="00513B27" w:rsidP="00513B27">
      <w:pPr>
        <w:pStyle w:val="NoSpacing"/>
        <w:rPr>
          <w:rFonts w:ascii="Times New Roman" w:hAnsi="Times New Roman"/>
          <w:szCs w:val="24"/>
        </w:rPr>
      </w:pPr>
    </w:p>
    <w:p w14:paraId="3C861BC1" w14:textId="77777777" w:rsidR="00513B27" w:rsidRPr="00365C51" w:rsidRDefault="00513B27" w:rsidP="00513B27">
      <w:r w:rsidRPr="00365C51">
        <w:t>8. Service activities (within and outside of the institution)</w:t>
      </w:r>
    </w:p>
    <w:p w14:paraId="3C861BC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University: Faculty Senate On-Line Review Committee, 2015-2016; FIU Faculty Senator, 2015-2016; Graduate Student Academic Grievance and Misconduct Committee, 2015-2016; Session Chair McNair Scholars Research Conference 2015; Served as a reviewer for the STEM-RC FIU competition, 2014-2015.</w:t>
      </w:r>
    </w:p>
    <w:p w14:paraId="3C861BC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College: College of Engineering and Computing Faculty Council – SCIS Representative and Chair, 2015-2016; College of Engineering and Computing Faculty Council – SCIS Representative, 2014-2015; College of Engineering and Computing Awards committee - Chair and Representative for SCIS, 2012-2013.</w:t>
      </w:r>
    </w:p>
    <w:p w14:paraId="3C861BC4"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Peer Teaching Evaluator (2 peers) 2015 – 2016; UPE Honors Society Faculty Advisor 2015 – 2016; SCIS Human Resource Committee - Chair 2014 – 2015; UPE Honors Society Faculty Advisor 2014 - 2015.</w:t>
      </w:r>
    </w:p>
    <w:p w14:paraId="3C861BC5"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Professional: Reviewer for Natural Sciences and Engineering Research Council (NSERC) of Canada 2015; NSF Review Panel 2015. Program Co-Chair (1) 15th IEEE International Symposium on High Assurance Systems Engineering (HASE 2014).  </w:t>
      </w:r>
    </w:p>
    <w:p w14:paraId="3C861BC6" w14:textId="77777777" w:rsidR="00513B27" w:rsidRPr="00365C51" w:rsidRDefault="00513B27" w:rsidP="00513B27">
      <w:pPr>
        <w:pStyle w:val="NoSpacing"/>
        <w:ind w:left="360"/>
        <w:rPr>
          <w:rFonts w:ascii="Times New Roman" w:hAnsi="Times New Roman"/>
          <w:szCs w:val="24"/>
        </w:rPr>
      </w:pPr>
    </w:p>
    <w:p w14:paraId="3C861B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C8"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Publications:</w:t>
      </w:r>
    </w:p>
    <w:p w14:paraId="3C861BC9" w14:textId="77777777" w:rsidR="00513B27" w:rsidRPr="00365C51" w:rsidRDefault="00513B27" w:rsidP="005817DF">
      <w:pPr>
        <w:pStyle w:val="ListParagraph"/>
        <w:numPr>
          <w:ilvl w:val="0"/>
          <w:numId w:val="34"/>
        </w:numPr>
        <w:autoSpaceDE/>
        <w:autoSpaceDN/>
        <w:adjustRightInd/>
      </w:pPr>
      <w:r w:rsidRPr="00365C51">
        <w:t>Andrew A. Allen, Fabio M. Costa and Peter J. Clarke.  A user-centric approach to dynamic adaptation of reusable communication services.  Personal and Ubiquitous Computing, Springer.  (February, 2016) DOI 10.1007/s00779-016-0904-1.</w:t>
      </w:r>
    </w:p>
    <w:p w14:paraId="3C861BCA" w14:textId="77777777" w:rsidR="00513B27" w:rsidRPr="00365C51" w:rsidRDefault="00513B27" w:rsidP="005817DF">
      <w:pPr>
        <w:numPr>
          <w:ilvl w:val="0"/>
          <w:numId w:val="34"/>
        </w:numPr>
        <w:autoSpaceDE/>
        <w:autoSpaceDN/>
        <w:adjustRightInd/>
        <w:jc w:val="both"/>
      </w:pPr>
      <w:r w:rsidRPr="00365C51">
        <w:lastRenderedPageBreak/>
        <w:t>Karl Morris, Mark Allison, Fabio M Costa, Jinpeng Wei and Peter J Clarke.  An Adaptive Middleware Design for Domain-Specific Virtual Machines.  Journal of Information and Software Technology. 62, C (June 2015), 21-41. DOI=10.1016/j.infsof.2015.02.003.</w:t>
      </w:r>
    </w:p>
    <w:p w14:paraId="3C861BCB" w14:textId="77777777" w:rsidR="00513B27" w:rsidRPr="00365C51" w:rsidRDefault="00513B27" w:rsidP="005817DF">
      <w:pPr>
        <w:numPr>
          <w:ilvl w:val="0"/>
          <w:numId w:val="34"/>
        </w:numPr>
        <w:autoSpaceDE/>
        <w:autoSpaceDN/>
        <w:adjustRightInd/>
        <w:jc w:val="both"/>
      </w:pPr>
      <w:r w:rsidRPr="00365C51">
        <w:t>Mark Allison, Karl A. Morris, Fabio M. Costa, and Peter J. Clarke.  Synthesizing Interpreted Domain-Specific Models to Manage Smart Microgrids.  Journal of Systems and Software, 96(0):172 –193, 2014.</w:t>
      </w:r>
    </w:p>
    <w:p w14:paraId="3C861BCC" w14:textId="77777777" w:rsidR="00513B27" w:rsidRPr="00365C51" w:rsidRDefault="00513B27" w:rsidP="005817DF">
      <w:pPr>
        <w:numPr>
          <w:ilvl w:val="0"/>
          <w:numId w:val="34"/>
        </w:numPr>
        <w:autoSpaceDE/>
        <w:autoSpaceDN/>
        <w:adjustRightInd/>
        <w:jc w:val="both"/>
      </w:pPr>
      <w:r w:rsidRPr="00365C51">
        <w:t xml:space="preserve">Peter J. Clarke, Debra L. Davis, Tariq M. King, Jairo Pava and Edward L. Jones.   </w:t>
      </w:r>
      <w:r w:rsidRPr="00365C51">
        <w:rPr>
          <w:i/>
        </w:rPr>
        <w:t>ACM Transactions on Computing Education (ToCE)</w:t>
      </w:r>
      <w:r w:rsidRPr="00365C51">
        <w:t>.  Integrating Testing into Software Engineering Courses Supported by a Collaborative Learning Environment.  November 2014, 14(3) Article 18.</w:t>
      </w:r>
    </w:p>
    <w:p w14:paraId="3C861BCD" w14:textId="77777777" w:rsidR="00513B27" w:rsidRPr="00365C51" w:rsidRDefault="00513B27" w:rsidP="005817DF">
      <w:pPr>
        <w:numPr>
          <w:ilvl w:val="0"/>
          <w:numId w:val="34"/>
        </w:numPr>
        <w:autoSpaceDE/>
        <w:autoSpaceDN/>
        <w:adjustRightInd/>
        <w:jc w:val="both"/>
      </w:pPr>
      <w:r w:rsidRPr="00365C51">
        <w:t xml:space="preserve">Norman Pestaina, Tiana Solis, and Peter J. Clarke. </w:t>
      </w:r>
      <w:r w:rsidRPr="00365C51">
        <w:rPr>
          <w:i/>
        </w:rPr>
        <w:t>In Proceedings of the 121</w:t>
      </w:r>
      <w:r w:rsidRPr="00365C51">
        <w:rPr>
          <w:i/>
          <w:vertAlign w:val="superscript"/>
        </w:rPr>
        <w:t>st</w:t>
      </w:r>
      <w:r w:rsidRPr="00365C51">
        <w:rPr>
          <w:i/>
        </w:rPr>
        <w:t xml:space="preserve"> American Society for Engineering Education (ASEE) - Computing and Information Technology Division Track (CIT) 2014</w:t>
      </w:r>
      <w:r w:rsidRPr="00365C51">
        <w:t>.  Assessing BS-CS Student Outcomes Using Senior Project.  Paper id: 10108, 15 pages.</w:t>
      </w:r>
    </w:p>
    <w:p w14:paraId="3C861BCE" w14:textId="77777777" w:rsidR="00513B27" w:rsidRPr="00365C51" w:rsidRDefault="00513B27" w:rsidP="005817DF">
      <w:pPr>
        <w:numPr>
          <w:ilvl w:val="0"/>
          <w:numId w:val="34"/>
        </w:numPr>
        <w:autoSpaceDE/>
        <w:autoSpaceDN/>
        <w:adjustRightInd/>
        <w:jc w:val="both"/>
      </w:pPr>
      <w:r w:rsidRPr="00365C51">
        <w:rPr>
          <w:color w:val="000000"/>
        </w:rPr>
        <w:t xml:space="preserve">Peter J. Clarke, Yujian, Fu, James Kiper, and Gursimran Walia. </w:t>
      </w:r>
      <w:r w:rsidRPr="00365C51">
        <w:rPr>
          <w:i/>
        </w:rPr>
        <w:t xml:space="preserve">In </w:t>
      </w:r>
      <w:r w:rsidRPr="00365C51">
        <w:rPr>
          <w:i/>
          <w:iCs/>
        </w:rPr>
        <w:t>Proceedings of the 45th ACM Technical Symposium on Computer Science Education</w:t>
      </w:r>
      <w:r w:rsidRPr="00365C51">
        <w:rPr>
          <w:i/>
        </w:rPr>
        <w:t xml:space="preserve"> (SIGCSE '14).  </w:t>
      </w:r>
      <w:r w:rsidRPr="00365C51">
        <w:t xml:space="preserve">Workshop on </w:t>
      </w:r>
      <w:r w:rsidRPr="00365C51">
        <w:rPr>
          <w:color w:val="000000"/>
        </w:rPr>
        <w:t>Integrating Software Testing into Programming Courses (WISTPC 2014).  March 5</w:t>
      </w:r>
      <w:r w:rsidRPr="00365C51">
        <w:rPr>
          <w:color w:val="000000"/>
          <w:vertAlign w:val="superscript"/>
        </w:rPr>
        <w:t>th</w:t>
      </w:r>
      <w:r w:rsidRPr="00365C51">
        <w:rPr>
          <w:color w:val="000000"/>
        </w:rPr>
        <w:t>, page 739.</w:t>
      </w:r>
    </w:p>
    <w:p w14:paraId="3C861BCF" w14:textId="77777777" w:rsidR="00513B27" w:rsidRPr="00365C51" w:rsidRDefault="00513B27" w:rsidP="005817DF">
      <w:pPr>
        <w:numPr>
          <w:ilvl w:val="0"/>
          <w:numId w:val="34"/>
        </w:numPr>
        <w:autoSpaceDE/>
        <w:autoSpaceDN/>
        <w:adjustRightInd/>
        <w:jc w:val="both"/>
      </w:pPr>
      <w:r w:rsidRPr="00365C51">
        <w:t xml:space="preserve">Tariq M. King, Andrew A. Allen, Rodolfo Cruz and Peter J. Clarke.      </w:t>
      </w:r>
      <w:r w:rsidRPr="00365C51">
        <w:rPr>
          <w:i/>
        </w:rPr>
        <w:t>In Proceeding of the 8th International Conference on Autonomic and Trusted Computing (ATC 2011)</w:t>
      </w:r>
      <w:r w:rsidRPr="00365C51">
        <w:t>.  Safe Runtime Validation of Behavioral Adaptations in Autonomic Software.  Springer Lecture Notes in Computer Science, Vol. 6906 September 2-4, 2011, pages 31-46. (</w:t>
      </w:r>
      <w:r w:rsidRPr="00365C51">
        <w:rPr>
          <w:b/>
        </w:rPr>
        <w:t>Best Paper Award</w:t>
      </w:r>
      <w:r w:rsidRPr="00365C51">
        <w:t>)</w:t>
      </w:r>
    </w:p>
    <w:p w14:paraId="3C861BD0"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Presentations</w:t>
      </w:r>
    </w:p>
    <w:p w14:paraId="3C861BD1" w14:textId="77777777" w:rsidR="00513B27" w:rsidRPr="00365C51" w:rsidRDefault="00513B27" w:rsidP="005817DF">
      <w:pPr>
        <w:numPr>
          <w:ilvl w:val="0"/>
          <w:numId w:val="33"/>
        </w:numPr>
        <w:autoSpaceDE/>
        <w:autoSpaceDN/>
        <w:adjustRightInd/>
        <w:jc w:val="both"/>
      </w:pPr>
      <w:r w:rsidRPr="00365C51">
        <w:t>“Integrating [Testing] into (Software Engineering Courses) Supported by a Cyberlearning Learning Environment.” Physics Education Research Group. FIU February, 23, 2016.</w:t>
      </w:r>
    </w:p>
    <w:p w14:paraId="3C861BD2" w14:textId="77777777" w:rsidR="00513B27" w:rsidRPr="00365C51" w:rsidRDefault="00513B27" w:rsidP="005817DF">
      <w:pPr>
        <w:numPr>
          <w:ilvl w:val="0"/>
          <w:numId w:val="33"/>
        </w:numPr>
        <w:autoSpaceDE/>
        <w:autoSpaceDN/>
        <w:adjustRightInd/>
        <w:jc w:val="both"/>
      </w:pPr>
      <w:r w:rsidRPr="00365C51">
        <w:t>“Notes from the Field” Faculty Fellows Symposium. FIU STEMposium, February 5, 2016.</w:t>
      </w:r>
    </w:p>
    <w:p w14:paraId="3C861BD3" w14:textId="77777777" w:rsidR="00513B27" w:rsidRPr="00365C51" w:rsidRDefault="00513B27" w:rsidP="00513B27">
      <w:pPr>
        <w:pStyle w:val="NoSpacing"/>
        <w:rPr>
          <w:rFonts w:ascii="Times New Roman" w:hAnsi="Times New Roman"/>
          <w:szCs w:val="24"/>
        </w:rPr>
      </w:pPr>
    </w:p>
    <w:p w14:paraId="3C861B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D5" w14:textId="77777777" w:rsidR="00513B27" w:rsidRPr="00365C51" w:rsidRDefault="00513B27" w:rsidP="005817DF">
      <w:pPr>
        <w:numPr>
          <w:ilvl w:val="0"/>
          <w:numId w:val="33"/>
        </w:numPr>
        <w:autoSpaceDE/>
        <w:autoSpaceDN/>
        <w:adjustRightInd/>
        <w:jc w:val="both"/>
      </w:pPr>
      <w:r w:rsidRPr="00365C51">
        <w:t>National Science Foundation Advanced Grant Writing Conference February 11-12, 2008.</w:t>
      </w:r>
    </w:p>
    <w:p w14:paraId="3C861BD6" w14:textId="77777777" w:rsidR="00513B27" w:rsidRPr="00365C51" w:rsidRDefault="00513B27" w:rsidP="005817DF">
      <w:pPr>
        <w:numPr>
          <w:ilvl w:val="0"/>
          <w:numId w:val="33"/>
        </w:numPr>
        <w:autoSpaceDE/>
        <w:autoSpaceDN/>
        <w:adjustRightInd/>
        <w:jc w:val="both"/>
      </w:pPr>
      <w:r w:rsidRPr="00365C51">
        <w:t>NSF sponsored workshop: Assessing the State of STEM Concept Inventories. May 10 -12, 2007.</w:t>
      </w:r>
    </w:p>
    <w:p w14:paraId="3C861BD7" w14:textId="77777777" w:rsidR="00513B27" w:rsidRDefault="00513B27" w:rsidP="00513B27">
      <w:pPr>
        <w:rPr>
          <w:b/>
        </w:rPr>
      </w:pPr>
      <w:r>
        <w:rPr>
          <w:b/>
        </w:rPr>
        <w:br w:type="page"/>
      </w:r>
    </w:p>
    <w:p w14:paraId="3C861BD8" w14:textId="77777777" w:rsidR="00513B27" w:rsidRDefault="00513B27" w:rsidP="00513B27">
      <w:pPr>
        <w:rPr>
          <w:b/>
        </w:rPr>
      </w:pPr>
      <w:r>
        <w:rPr>
          <w:b/>
        </w:rPr>
        <w:lastRenderedPageBreak/>
        <w:t xml:space="preserve">Name: </w:t>
      </w:r>
      <w:r w:rsidRPr="00365C51">
        <w:rPr>
          <w:b/>
        </w:rPr>
        <w:t>Tim Downey</w:t>
      </w:r>
      <w:r>
        <w:rPr>
          <w:b/>
        </w:rPr>
        <w:tab/>
      </w:r>
      <w:r>
        <w:rPr>
          <w:b/>
        </w:rPr>
        <w:tab/>
        <w:t>Rank: Senior Instructor</w:t>
      </w:r>
    </w:p>
    <w:p w14:paraId="3C861BD9" w14:textId="77777777" w:rsidR="00513B27" w:rsidRDefault="00513B27" w:rsidP="00513B27">
      <w:pPr>
        <w:rPr>
          <w:b/>
        </w:rPr>
      </w:pPr>
      <w:r>
        <w:rPr>
          <w:b/>
        </w:rPr>
        <w:tab/>
      </w:r>
      <w:r>
        <w:rPr>
          <w:b/>
        </w:rPr>
        <w:tab/>
      </w:r>
      <w:r>
        <w:rPr>
          <w:b/>
        </w:rPr>
        <w:tab/>
      </w:r>
      <w:r>
        <w:rPr>
          <w:b/>
        </w:rPr>
        <w:tab/>
        <w:t xml:space="preserve">Tenure-Status: </w:t>
      </w:r>
      <w:r w:rsidRPr="00745B6D">
        <w:rPr>
          <w:rFonts w:eastAsia="Calibri"/>
          <w:b/>
          <w:bCs/>
        </w:rPr>
        <w:t>Non-Tenure-Track</w:t>
      </w:r>
    </w:p>
    <w:p w14:paraId="3C861BDA" w14:textId="77777777" w:rsidR="00513B27" w:rsidRPr="00365C51" w:rsidRDefault="00513B27" w:rsidP="00513B27">
      <w:pPr>
        <w:rPr>
          <w:b/>
        </w:rPr>
      </w:pPr>
    </w:p>
    <w:p w14:paraId="3C861BDB" w14:textId="77777777" w:rsidR="00513B27" w:rsidRPr="00365C51" w:rsidRDefault="00513B27" w:rsidP="00513B27">
      <w:pPr>
        <w:rPr>
          <w:b/>
        </w:rPr>
      </w:pPr>
      <w:r w:rsidRPr="00365C51">
        <w:rPr>
          <w:b/>
        </w:rPr>
        <w:t>EDUCATION</w:t>
      </w:r>
    </w:p>
    <w:p w14:paraId="3C861BDC" w14:textId="77777777" w:rsidR="00513B27" w:rsidRPr="00365C51" w:rsidRDefault="00513B27" w:rsidP="005817DF">
      <w:pPr>
        <w:pStyle w:val="ListParagraph"/>
        <w:widowControl/>
        <w:numPr>
          <w:ilvl w:val="0"/>
          <w:numId w:val="37"/>
        </w:numPr>
        <w:autoSpaceDE/>
        <w:autoSpaceDN/>
        <w:adjustRightInd/>
      </w:pPr>
      <w:r w:rsidRPr="00365C51">
        <w:t>1986 – M. S., State University of New York at Albany, Computer Science</w:t>
      </w:r>
    </w:p>
    <w:p w14:paraId="3C861BDD" w14:textId="77777777" w:rsidR="00513B27" w:rsidRPr="00365C51" w:rsidRDefault="00513B27" w:rsidP="005817DF">
      <w:pPr>
        <w:pStyle w:val="ListParagraph"/>
        <w:widowControl/>
        <w:numPr>
          <w:ilvl w:val="0"/>
          <w:numId w:val="37"/>
        </w:numPr>
        <w:autoSpaceDE/>
        <w:autoSpaceDN/>
        <w:adjustRightInd/>
      </w:pPr>
      <w:r w:rsidRPr="00365C51">
        <w:t>1980 – M. S., University of Rhode Island at Kingston, Mathematics</w:t>
      </w:r>
    </w:p>
    <w:p w14:paraId="3C861BDE" w14:textId="77777777" w:rsidR="00513B27" w:rsidRPr="00365C51" w:rsidRDefault="00513B27" w:rsidP="005817DF">
      <w:pPr>
        <w:pStyle w:val="ListParagraph"/>
        <w:widowControl/>
        <w:numPr>
          <w:ilvl w:val="0"/>
          <w:numId w:val="37"/>
        </w:numPr>
        <w:autoSpaceDE/>
        <w:autoSpaceDN/>
        <w:adjustRightInd/>
      </w:pPr>
      <w:r w:rsidRPr="00365C51">
        <w:t>1976 – B. S., Bates College, Mathematics, Minor in Speech and Theater</w:t>
      </w:r>
    </w:p>
    <w:p w14:paraId="3C861BDF" w14:textId="77777777" w:rsidR="00513B27" w:rsidRPr="00365C51" w:rsidRDefault="00513B27" w:rsidP="00513B27">
      <w:pPr>
        <w:rPr>
          <w:b/>
        </w:rPr>
      </w:pPr>
      <w:r w:rsidRPr="00365C51">
        <w:rPr>
          <w:b/>
        </w:rPr>
        <w:t>ACADEMIC EXPERIENCE</w:t>
      </w:r>
    </w:p>
    <w:p w14:paraId="3C861BE0" w14:textId="77777777" w:rsidR="00513B27" w:rsidRPr="00365C51" w:rsidRDefault="00513B27" w:rsidP="005817DF">
      <w:pPr>
        <w:pStyle w:val="ListParagraph"/>
        <w:widowControl/>
        <w:numPr>
          <w:ilvl w:val="0"/>
          <w:numId w:val="36"/>
        </w:numPr>
        <w:autoSpaceDE/>
        <w:autoSpaceDN/>
        <w:adjustRightInd/>
      </w:pPr>
      <w:r w:rsidRPr="00365C51">
        <w:t>FIU, Senior Instructor, SCIS, Fall 2011 - Present</w:t>
      </w:r>
    </w:p>
    <w:p w14:paraId="3C861BE1" w14:textId="77777777" w:rsidR="00513B27" w:rsidRPr="00365C51" w:rsidRDefault="00513B27" w:rsidP="005817DF">
      <w:pPr>
        <w:pStyle w:val="ListParagraph"/>
        <w:widowControl/>
        <w:numPr>
          <w:ilvl w:val="0"/>
          <w:numId w:val="36"/>
        </w:numPr>
        <w:autoSpaceDE/>
        <w:autoSpaceDN/>
        <w:adjustRightInd/>
      </w:pPr>
      <w:r w:rsidRPr="00365C51">
        <w:t>FIU, Instructor, SCIS, August 1991 – Fall 2011</w:t>
      </w:r>
    </w:p>
    <w:p w14:paraId="3C861BE2" w14:textId="77777777" w:rsidR="00513B27" w:rsidRPr="00365C51" w:rsidRDefault="00513B27" w:rsidP="005817DF">
      <w:pPr>
        <w:pStyle w:val="ListParagraph"/>
        <w:widowControl/>
        <w:numPr>
          <w:ilvl w:val="0"/>
          <w:numId w:val="35"/>
        </w:numPr>
        <w:autoSpaceDE/>
        <w:autoSpaceDN/>
        <w:adjustRightInd/>
      </w:pPr>
      <w:r w:rsidRPr="00365C51">
        <w:t>FIU, Adjunct Instructor, Computer Science, January 1991 – August 1991</w:t>
      </w:r>
    </w:p>
    <w:p w14:paraId="3C861BE3" w14:textId="77777777" w:rsidR="00513B27" w:rsidRPr="00365C51" w:rsidRDefault="00513B27" w:rsidP="005817DF">
      <w:pPr>
        <w:pStyle w:val="ListParagraph"/>
        <w:widowControl/>
        <w:numPr>
          <w:ilvl w:val="0"/>
          <w:numId w:val="35"/>
        </w:numPr>
        <w:autoSpaceDE/>
        <w:autoSpaceDN/>
        <w:adjustRightInd/>
      </w:pPr>
      <w:r w:rsidRPr="00365C51">
        <w:t>SUNY Albany, NY, Teaching Assistant, Computer Science, August 1984 – May 1985</w:t>
      </w:r>
    </w:p>
    <w:p w14:paraId="3C861BE4" w14:textId="77777777" w:rsidR="00513B27" w:rsidRPr="00365C51" w:rsidRDefault="00513B27" w:rsidP="005817DF">
      <w:pPr>
        <w:pStyle w:val="ListParagraph"/>
        <w:widowControl/>
        <w:numPr>
          <w:ilvl w:val="0"/>
          <w:numId w:val="35"/>
        </w:numPr>
        <w:autoSpaceDE/>
        <w:autoSpaceDN/>
        <w:adjustRightInd/>
      </w:pPr>
      <w:r w:rsidRPr="00365C51">
        <w:t>URI Kingston, RI, Teaching Assistant, Mathematics, August 1978 – May 1980</w:t>
      </w:r>
    </w:p>
    <w:p w14:paraId="3C861BE5" w14:textId="77777777" w:rsidR="00513B27" w:rsidRPr="00365C51" w:rsidRDefault="00513B27" w:rsidP="005817DF">
      <w:pPr>
        <w:pStyle w:val="ListParagraph"/>
        <w:widowControl/>
        <w:numPr>
          <w:ilvl w:val="0"/>
          <w:numId w:val="35"/>
        </w:numPr>
        <w:autoSpaceDE/>
        <w:autoSpaceDN/>
        <w:adjustRightInd/>
      </w:pPr>
      <w:r w:rsidRPr="00365C51">
        <w:t>State of Massachusetts, Teaching Certificate in Secondary Education, Mathematics, 1976</w:t>
      </w:r>
    </w:p>
    <w:p w14:paraId="3C861BE6" w14:textId="77777777" w:rsidR="00513B27" w:rsidRPr="00365C51" w:rsidRDefault="00513B27" w:rsidP="00513B27">
      <w:pPr>
        <w:rPr>
          <w:b/>
        </w:rPr>
      </w:pPr>
      <w:r w:rsidRPr="00365C51">
        <w:rPr>
          <w:b/>
        </w:rPr>
        <w:t>NON-ACADEMIC EXPERIENCE</w:t>
      </w:r>
    </w:p>
    <w:p w14:paraId="3C861BE7" w14:textId="77777777" w:rsidR="00513B27" w:rsidRPr="00365C51" w:rsidRDefault="00513B27" w:rsidP="005817DF">
      <w:pPr>
        <w:pStyle w:val="ListParagraph"/>
        <w:widowControl/>
        <w:numPr>
          <w:ilvl w:val="0"/>
          <w:numId w:val="38"/>
        </w:numPr>
        <w:autoSpaceDE/>
        <w:autoSpaceDN/>
        <w:adjustRightInd/>
      </w:pPr>
      <w:r w:rsidRPr="00365C51">
        <w:t>Self-employed entertainer, Miami, Florida; Performed all over the world: Japan, Germany, Israel, Austria, France, Italy, Holland, Denmark, Greenland, Canada and across America; Delighted audiences with comedy, juggling and unicycling. 1986 – 1991.</w:t>
      </w:r>
    </w:p>
    <w:p w14:paraId="3C861BE8" w14:textId="77777777" w:rsidR="00513B27" w:rsidRPr="00365C51" w:rsidRDefault="00513B27" w:rsidP="005817DF">
      <w:pPr>
        <w:pStyle w:val="ListParagraph"/>
        <w:widowControl/>
        <w:numPr>
          <w:ilvl w:val="0"/>
          <w:numId w:val="38"/>
        </w:numPr>
        <w:autoSpaceDE/>
        <w:autoSpaceDN/>
        <w:adjustRightInd/>
      </w:pPr>
      <w:r w:rsidRPr="00365C51">
        <w:t>Self-employed computer consultant, Miami, Florida; Teaching the use of software packages for the PC; writing menu driven software for the PC for small businesses. 1986 – 1991.</w:t>
      </w:r>
    </w:p>
    <w:p w14:paraId="3C861BE9" w14:textId="77777777" w:rsidR="00513B27" w:rsidRPr="00365C51" w:rsidRDefault="00513B27" w:rsidP="005817DF">
      <w:pPr>
        <w:pStyle w:val="ListParagraph"/>
        <w:widowControl/>
        <w:numPr>
          <w:ilvl w:val="0"/>
          <w:numId w:val="38"/>
        </w:numPr>
        <w:autoSpaceDE/>
        <w:autoSpaceDN/>
        <w:adjustRightInd/>
      </w:pPr>
      <w:r w:rsidRPr="00365C51">
        <w:t>Actuary for the New York State Retirement System, Albany, NY; Supervised up to eight people; managed the Actuarial Valuation and Billing cycles; coded the NY State Retirement System’s laws into PVL, a Pension Valuation Language written in PL1.  1980 – 1985.</w:t>
      </w:r>
    </w:p>
    <w:p w14:paraId="3C861BEA" w14:textId="77777777" w:rsidR="00513B27" w:rsidRPr="00365C51" w:rsidRDefault="00513B27" w:rsidP="00513B27">
      <w:pPr>
        <w:rPr>
          <w:b/>
        </w:rPr>
      </w:pPr>
      <w:r w:rsidRPr="00365C51">
        <w:rPr>
          <w:b/>
        </w:rPr>
        <w:t>PROFESSIONAL HONORS, PRIZES</w:t>
      </w:r>
    </w:p>
    <w:p w14:paraId="3C861BEB"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2013. One teaching award is presented at the annual awards ceremony in the College of Engineering and Computing.</w:t>
      </w:r>
    </w:p>
    <w:p w14:paraId="3C861BEC"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2012. One teaching award is presented at the annual awards ceremony in the School of Computing and Information Sciences.</w:t>
      </w:r>
    </w:p>
    <w:p w14:paraId="3C861BED" w14:textId="77777777" w:rsidR="00513B27" w:rsidRPr="00365C51" w:rsidRDefault="00513B27" w:rsidP="005817DF">
      <w:pPr>
        <w:pStyle w:val="ListParagraph"/>
        <w:widowControl/>
        <w:numPr>
          <w:ilvl w:val="0"/>
          <w:numId w:val="39"/>
        </w:numPr>
        <w:autoSpaceDE/>
        <w:autoSpaceDN/>
        <w:adjustRightInd/>
      </w:pPr>
      <w:r w:rsidRPr="00365C51">
        <w:t>FIU, Promotion to Senior Instructor, Fall 2011.</w:t>
      </w:r>
    </w:p>
    <w:p w14:paraId="3C861BEE"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2007. Presented for a commitment to the advancement of knowledge and contributions to the ideals of the University. </w:t>
      </w:r>
    </w:p>
    <w:p w14:paraId="3C861BEF"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2006. One teaching award is presented each year at the awards ceremony in the College of Engineering and Computing.</w:t>
      </w:r>
    </w:p>
    <w:p w14:paraId="3C861BF0"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2006. One teaching award is presented at the annual awards ceremony in the School of Computing and Information Sciences.</w:t>
      </w:r>
    </w:p>
    <w:p w14:paraId="3C861BF1"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2002. Presented for a commitment to the advancement of knowledge and contributions to the ideals of the University. </w:t>
      </w:r>
    </w:p>
    <w:p w14:paraId="3C861BF2"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2002. One teaching award is presented at the annual awards ceremony in the School of Computing and Information Sciences.</w:t>
      </w:r>
    </w:p>
    <w:p w14:paraId="3C861BF3" w14:textId="77777777" w:rsidR="00513B27" w:rsidRPr="00365C51" w:rsidRDefault="00513B27" w:rsidP="005817DF">
      <w:pPr>
        <w:pStyle w:val="ListParagraph"/>
        <w:widowControl/>
        <w:numPr>
          <w:ilvl w:val="0"/>
          <w:numId w:val="39"/>
        </w:numPr>
        <w:autoSpaceDE/>
        <w:autoSpaceDN/>
        <w:adjustRightInd/>
      </w:pPr>
      <w:r w:rsidRPr="00365C51">
        <w:t>FIU, Matriculation Merit Award – 2001.</w:t>
      </w:r>
    </w:p>
    <w:p w14:paraId="3C861BF4" w14:textId="77777777" w:rsidR="00513B27" w:rsidRPr="00365C51" w:rsidRDefault="00513B27" w:rsidP="005817DF">
      <w:pPr>
        <w:pStyle w:val="ListParagraph"/>
        <w:widowControl/>
        <w:numPr>
          <w:ilvl w:val="0"/>
          <w:numId w:val="39"/>
        </w:numPr>
        <w:autoSpaceDE/>
        <w:autoSpaceDN/>
        <w:adjustRightInd/>
      </w:pPr>
      <w:r w:rsidRPr="00365C51">
        <w:t>FIU, University Excellence in Teaching – 1997. Presented for a commitment to the advancement of knowledge and contributions to the ideals of the University.</w:t>
      </w:r>
    </w:p>
    <w:p w14:paraId="3C861BF5" w14:textId="77777777" w:rsidR="00513B27" w:rsidRPr="00365C51" w:rsidRDefault="00513B27" w:rsidP="005817DF">
      <w:pPr>
        <w:pStyle w:val="ListParagraph"/>
        <w:widowControl/>
        <w:numPr>
          <w:ilvl w:val="0"/>
          <w:numId w:val="39"/>
        </w:numPr>
        <w:autoSpaceDE/>
        <w:autoSpaceDN/>
        <w:adjustRightInd/>
      </w:pPr>
      <w:r w:rsidRPr="00365C51">
        <w:t>FIU, Teaching Incentive Program – 1995.</w:t>
      </w:r>
    </w:p>
    <w:p w14:paraId="3C861BF6" w14:textId="77777777" w:rsidR="00513B27" w:rsidRPr="00365C51" w:rsidRDefault="00513B27" w:rsidP="00513B27">
      <w:pPr>
        <w:pStyle w:val="ListParagraph"/>
      </w:pPr>
    </w:p>
    <w:p w14:paraId="3C861BF7" w14:textId="77777777" w:rsidR="00513B27" w:rsidRPr="00365C51" w:rsidRDefault="00513B27" w:rsidP="00513B27">
      <w:pPr>
        <w:rPr>
          <w:b/>
        </w:rPr>
      </w:pPr>
      <w:r w:rsidRPr="00365C51">
        <w:rPr>
          <w:b/>
        </w:rPr>
        <w:t>SERVICE</w:t>
      </w:r>
    </w:p>
    <w:p w14:paraId="3C861BF8" w14:textId="77777777" w:rsidR="00513B27" w:rsidRPr="00365C51" w:rsidRDefault="00513B27" w:rsidP="005817DF">
      <w:pPr>
        <w:pStyle w:val="ListParagraph"/>
        <w:widowControl/>
        <w:numPr>
          <w:ilvl w:val="0"/>
          <w:numId w:val="43"/>
        </w:numPr>
        <w:autoSpaceDE/>
        <w:autoSpaceDN/>
        <w:adjustRightInd/>
      </w:pPr>
      <w:r w:rsidRPr="00365C51">
        <w:t xml:space="preserve">2000-2013 Adviser for the IT and CS undergraduate programs. </w:t>
      </w:r>
    </w:p>
    <w:p w14:paraId="3C861BF9" w14:textId="77777777" w:rsidR="00513B27" w:rsidRPr="00365C51" w:rsidRDefault="00513B27" w:rsidP="005817DF">
      <w:pPr>
        <w:pStyle w:val="ListParagraph"/>
        <w:widowControl/>
        <w:numPr>
          <w:ilvl w:val="0"/>
          <w:numId w:val="43"/>
        </w:numPr>
        <w:autoSpaceDE/>
        <w:autoSpaceDN/>
        <w:adjustRightInd/>
      </w:pPr>
      <w:r w:rsidRPr="00365C51">
        <w:lastRenderedPageBreak/>
        <w:t>2000, 2006, 2008-2016 Member of Undergraduate Committee.</w:t>
      </w:r>
    </w:p>
    <w:p w14:paraId="3C861BFA" w14:textId="77777777" w:rsidR="00513B27" w:rsidRPr="00365C51" w:rsidRDefault="00513B27" w:rsidP="005817DF">
      <w:pPr>
        <w:pStyle w:val="ListParagraph"/>
        <w:widowControl/>
        <w:numPr>
          <w:ilvl w:val="0"/>
          <w:numId w:val="43"/>
        </w:numPr>
        <w:autoSpaceDE/>
        <w:autoSpaceDN/>
        <w:adjustRightInd/>
      </w:pPr>
      <w:r w:rsidRPr="00365C51">
        <w:t xml:space="preserve">2005-present, Web Master for the Faculty Union web site, </w:t>
      </w:r>
      <w:hyperlink r:id="rId269" w:history="1">
        <w:r w:rsidRPr="00390E23">
          <w:t>http://www.uff-fiu.org</w:t>
        </w:r>
      </w:hyperlink>
    </w:p>
    <w:p w14:paraId="3C861BFB" w14:textId="77777777" w:rsidR="00513B27" w:rsidRPr="00365C51" w:rsidRDefault="00513B27" w:rsidP="005817DF">
      <w:pPr>
        <w:pStyle w:val="ListParagraph"/>
        <w:widowControl/>
        <w:numPr>
          <w:ilvl w:val="0"/>
          <w:numId w:val="42"/>
        </w:numPr>
        <w:autoSpaceDE/>
        <w:autoSpaceDN/>
        <w:adjustRightInd/>
      </w:pPr>
      <w:r w:rsidRPr="00365C51">
        <w:t>2006-2017 Senator for the Faculty Union.</w:t>
      </w:r>
    </w:p>
    <w:p w14:paraId="3C861BFC" w14:textId="77777777" w:rsidR="00513B27" w:rsidRPr="00365C51" w:rsidRDefault="00513B27" w:rsidP="005817DF">
      <w:pPr>
        <w:pStyle w:val="ListParagraph"/>
        <w:widowControl/>
        <w:numPr>
          <w:ilvl w:val="0"/>
          <w:numId w:val="42"/>
        </w:numPr>
        <w:autoSpaceDE/>
        <w:autoSpaceDN/>
        <w:adjustRightInd/>
      </w:pPr>
      <w:r w:rsidRPr="00365C51">
        <w:t>2009-2012 Course Coordinator for the Programming Classes.</w:t>
      </w:r>
    </w:p>
    <w:p w14:paraId="3C861BFD" w14:textId="77777777" w:rsidR="00513B27" w:rsidRPr="00365C51" w:rsidRDefault="00513B27" w:rsidP="005817DF">
      <w:pPr>
        <w:pStyle w:val="ListParagraph"/>
        <w:widowControl/>
        <w:numPr>
          <w:ilvl w:val="0"/>
          <w:numId w:val="42"/>
        </w:numPr>
        <w:autoSpaceDE/>
        <w:autoSpaceDN/>
        <w:adjustRightInd/>
      </w:pPr>
      <w:r w:rsidRPr="00365C51">
        <w:t>2012 and 2014 Planned and mentored a senior project for two teams of two students.</w:t>
      </w:r>
    </w:p>
    <w:p w14:paraId="3C861BFE" w14:textId="77777777" w:rsidR="00513B27" w:rsidRPr="00365C51" w:rsidRDefault="00513B27" w:rsidP="005817DF">
      <w:pPr>
        <w:pStyle w:val="ListParagraph"/>
        <w:widowControl/>
        <w:numPr>
          <w:ilvl w:val="0"/>
          <w:numId w:val="42"/>
        </w:numPr>
        <w:autoSpaceDE/>
        <w:autoSpaceDN/>
        <w:adjustRightInd/>
      </w:pPr>
      <w:r w:rsidRPr="00365C51">
        <w:t>2015 Chair of Programming Subcommittee for Undergraduate Committee.</w:t>
      </w:r>
    </w:p>
    <w:p w14:paraId="3C861BFF" w14:textId="77777777" w:rsidR="00513B27" w:rsidRPr="00365C51" w:rsidRDefault="00513B27" w:rsidP="00513B27">
      <w:pPr>
        <w:pStyle w:val="ListParagraph"/>
        <w:ind w:left="0"/>
        <w:rPr>
          <w:b/>
        </w:rPr>
      </w:pPr>
      <w:r w:rsidRPr="00365C51">
        <w:rPr>
          <w:b/>
        </w:rPr>
        <w:t>PUBLICATIONS</w:t>
      </w:r>
    </w:p>
    <w:p w14:paraId="3C861C00" w14:textId="77777777" w:rsidR="00513B27" w:rsidRPr="00365C51" w:rsidRDefault="00513B27" w:rsidP="005817DF">
      <w:pPr>
        <w:pStyle w:val="ListParagraph"/>
        <w:widowControl/>
        <w:numPr>
          <w:ilvl w:val="0"/>
          <w:numId w:val="40"/>
        </w:numPr>
        <w:autoSpaceDE/>
        <w:autoSpaceDN/>
        <w:adjustRightInd/>
      </w:pPr>
      <w:r w:rsidRPr="00365C51">
        <w:t xml:space="preserve">Guide to Web Development with Java: Understanding Website Creation, </w:t>
      </w:r>
      <w:r w:rsidRPr="00365C51">
        <w:br/>
        <w:t xml:space="preserve">ISBN: 978-1447124429 </w:t>
      </w:r>
    </w:p>
    <w:p w14:paraId="3C861C01" w14:textId="77777777" w:rsidR="00513B27" w:rsidRPr="00365C51" w:rsidRDefault="00513B27" w:rsidP="005817DF">
      <w:pPr>
        <w:pStyle w:val="ListParagraph"/>
        <w:widowControl/>
        <w:numPr>
          <w:ilvl w:val="0"/>
          <w:numId w:val="40"/>
        </w:numPr>
        <w:autoSpaceDE/>
        <w:autoSpaceDN/>
        <w:adjustRightInd/>
      </w:pPr>
      <w:r w:rsidRPr="00365C51">
        <w:t>Web Development with Java Using Hibernate, JSPs and Servlets, ISBN: 978-1-84628-862-3</w:t>
      </w:r>
    </w:p>
    <w:p w14:paraId="3C861C02" w14:textId="77777777" w:rsidR="00513B27" w:rsidRPr="00365C51" w:rsidRDefault="00513B27" w:rsidP="00513B27">
      <w:pPr>
        <w:pStyle w:val="ListParagraph"/>
        <w:ind w:left="0"/>
        <w:rPr>
          <w:b/>
        </w:rPr>
      </w:pPr>
      <w:r w:rsidRPr="00365C51">
        <w:rPr>
          <w:b/>
        </w:rPr>
        <w:t>PROFESSIONAL DEVELOPMENT</w:t>
      </w:r>
    </w:p>
    <w:p w14:paraId="3C861C03" w14:textId="77777777" w:rsidR="00513B27" w:rsidRPr="00365C51" w:rsidRDefault="00513B27" w:rsidP="005817DF">
      <w:pPr>
        <w:pStyle w:val="ListParagraph"/>
        <w:widowControl/>
        <w:numPr>
          <w:ilvl w:val="0"/>
          <w:numId w:val="41"/>
        </w:numPr>
        <w:autoSpaceDE/>
        <w:autoSpaceDN/>
        <w:adjustRightInd/>
      </w:pPr>
      <w:r w:rsidRPr="00365C51">
        <w:t>Attended SIGCSE – 2016, Memphis, TN. A national conference for computer science education. Participated in an additional workshop: Arduino Programming.</w:t>
      </w:r>
    </w:p>
    <w:p w14:paraId="3C861C04" w14:textId="77777777" w:rsidR="00513B27" w:rsidRPr="00365C51" w:rsidRDefault="00513B27" w:rsidP="005817DF">
      <w:pPr>
        <w:pStyle w:val="ListParagraph"/>
        <w:widowControl/>
        <w:numPr>
          <w:ilvl w:val="0"/>
          <w:numId w:val="41"/>
        </w:numPr>
        <w:autoSpaceDE/>
        <w:autoSpaceDN/>
        <w:adjustRightInd/>
      </w:pPr>
      <w:r w:rsidRPr="00365C51">
        <w:t xml:space="preserve">Professional Development Leave – </w:t>
      </w:r>
      <w:proofErr w:type="gramStart"/>
      <w:r w:rsidRPr="00365C51">
        <w:t>Spring</w:t>
      </w:r>
      <w:proofErr w:type="gramEnd"/>
      <w:r w:rsidRPr="00365C51">
        <w:t xml:space="preserve"> 2013. Learned about the growing security field. Studied the syllabi for three of the common certifications in the security field: Security+. Certified Ethical Hacker, Certified Information System Security Professional.</w:t>
      </w:r>
    </w:p>
    <w:p w14:paraId="3C861C05" w14:textId="77777777" w:rsidR="00513B27" w:rsidRPr="00365C51" w:rsidRDefault="00513B27" w:rsidP="005817DF">
      <w:pPr>
        <w:pStyle w:val="ListParagraph"/>
        <w:widowControl/>
        <w:numPr>
          <w:ilvl w:val="0"/>
          <w:numId w:val="41"/>
        </w:numPr>
        <w:autoSpaceDE/>
        <w:autoSpaceDN/>
        <w:adjustRightInd/>
      </w:pPr>
      <w:r w:rsidRPr="00365C51">
        <w:t>Attended SIGCSE – 2011, Dallas, TX. A national conference for computer science education. Participated in an additional workshop: Creating Android Applications.</w:t>
      </w:r>
    </w:p>
    <w:p w14:paraId="3C861C06" w14:textId="77777777" w:rsidR="00513B27" w:rsidRPr="00365C51" w:rsidRDefault="00513B27" w:rsidP="005817DF">
      <w:pPr>
        <w:pStyle w:val="ListParagraph"/>
        <w:widowControl/>
        <w:numPr>
          <w:ilvl w:val="0"/>
          <w:numId w:val="41"/>
        </w:numPr>
        <w:autoSpaceDE/>
        <w:autoSpaceDN/>
        <w:adjustRightInd/>
      </w:pPr>
      <w:r w:rsidRPr="00365C51">
        <w:t>Attended SIGCSE – 2009, Chattanooga, TN. A national conference for computer science education. Participated in additional workshop: Web Development with Django.</w:t>
      </w:r>
    </w:p>
    <w:p w14:paraId="3C861C07" w14:textId="77777777" w:rsidR="00513B27" w:rsidRPr="00365C51" w:rsidRDefault="00513B27" w:rsidP="005817DF">
      <w:pPr>
        <w:pStyle w:val="ListParagraph"/>
        <w:widowControl/>
        <w:numPr>
          <w:ilvl w:val="0"/>
          <w:numId w:val="41"/>
        </w:numPr>
        <w:autoSpaceDE/>
        <w:autoSpaceDN/>
        <w:adjustRightInd/>
      </w:pPr>
      <w:r w:rsidRPr="00365C51">
        <w:t xml:space="preserve">Attended SIGCSE – 2007, Covington, KY. A national conference for computer science education. Participated in an additional workshop: Teaching OOP in Python. </w:t>
      </w:r>
    </w:p>
    <w:p w14:paraId="3C861C08" w14:textId="77777777" w:rsidR="00513B27" w:rsidRPr="00365C51" w:rsidRDefault="00513B27" w:rsidP="005817DF">
      <w:pPr>
        <w:pStyle w:val="ListParagraph"/>
        <w:widowControl/>
        <w:numPr>
          <w:ilvl w:val="0"/>
          <w:numId w:val="41"/>
        </w:numPr>
        <w:autoSpaceDE/>
        <w:autoSpaceDN/>
        <w:adjustRightInd/>
      </w:pPr>
      <w:r w:rsidRPr="00365C51">
        <w:t xml:space="preserve">Professional Development Leave – </w:t>
      </w:r>
      <w:proofErr w:type="gramStart"/>
      <w:r w:rsidRPr="00365C51">
        <w:t>Fall</w:t>
      </w:r>
      <w:proofErr w:type="gramEnd"/>
      <w:r w:rsidRPr="00365C51">
        <w:t xml:space="preserve"> 2007. Studied and sat for four certification exams which are common in the Information Technology field. These certifications are related to the syllabi of three courses in our IT degree program. By learning this material, I trained myself to teach these three courses and gained vital insight that was needed when the IT program was redesigned.</w:t>
      </w:r>
    </w:p>
    <w:p w14:paraId="3C861C09" w14:textId="77777777" w:rsidR="00513B27" w:rsidRPr="00365C51" w:rsidRDefault="00513B27" w:rsidP="005817DF">
      <w:pPr>
        <w:pStyle w:val="ListParagraph"/>
        <w:widowControl/>
        <w:numPr>
          <w:ilvl w:val="0"/>
          <w:numId w:val="41"/>
        </w:numPr>
        <w:autoSpaceDE/>
        <w:autoSpaceDN/>
        <w:adjustRightInd/>
      </w:pPr>
      <w:r w:rsidRPr="00365C51">
        <w:t>Attended SIGCSE – 2006, Houston, TX. A national conference for computer science education. Participated in additional workshop: Software Development for the Tablet PC.</w:t>
      </w:r>
    </w:p>
    <w:p w14:paraId="3C861C0A" w14:textId="77777777" w:rsidR="00513B27" w:rsidRPr="00365C51" w:rsidRDefault="00513B27" w:rsidP="005817DF">
      <w:pPr>
        <w:pStyle w:val="ListParagraph"/>
        <w:widowControl/>
        <w:numPr>
          <w:ilvl w:val="0"/>
          <w:numId w:val="41"/>
        </w:numPr>
        <w:autoSpaceDE/>
        <w:autoSpaceDN/>
        <w:adjustRightInd/>
      </w:pPr>
      <w:r w:rsidRPr="00365C51">
        <w:t>Attended SIGCSE – 2004, Norfolk, VA. A national conference for computer science education. Participated in an additional workshop: Using Lego Mindstorm in an AI Course.</w:t>
      </w:r>
    </w:p>
    <w:p w14:paraId="3C861C0B" w14:textId="77777777" w:rsidR="00513B27" w:rsidRPr="00365C51" w:rsidRDefault="00513B27" w:rsidP="005817DF">
      <w:pPr>
        <w:pStyle w:val="ListParagraph"/>
        <w:widowControl/>
        <w:numPr>
          <w:ilvl w:val="0"/>
          <w:numId w:val="41"/>
        </w:numPr>
        <w:autoSpaceDE/>
        <w:autoSpaceDN/>
        <w:adjustRightInd/>
      </w:pPr>
      <w:r w:rsidRPr="00365C51">
        <w:t xml:space="preserve">Attended SIGCSE – 2003, Reno, NV. A national conference for computer science education. </w:t>
      </w:r>
    </w:p>
    <w:p w14:paraId="3C861C0C" w14:textId="77777777" w:rsidR="00513B27" w:rsidRPr="00365C51" w:rsidRDefault="00513B27" w:rsidP="005817DF">
      <w:pPr>
        <w:pStyle w:val="ListParagraph"/>
        <w:widowControl/>
        <w:numPr>
          <w:ilvl w:val="0"/>
          <w:numId w:val="41"/>
        </w:numPr>
        <w:autoSpaceDE/>
        <w:autoSpaceDN/>
        <w:adjustRightInd/>
      </w:pPr>
      <w:r w:rsidRPr="00365C51">
        <w:t>Attended SIGCSE – 2000, Austin, TX. A national conference for computer science education. Participated in two additional workshops: Putting the Fun back into Programming I; Using Robots to Teach Introductory Programming Techniques.</w:t>
      </w:r>
    </w:p>
    <w:p w14:paraId="3C861C0D" w14:textId="77777777" w:rsidR="00513B27" w:rsidRDefault="00513B27" w:rsidP="005817DF">
      <w:pPr>
        <w:pStyle w:val="ListParagraph"/>
        <w:widowControl/>
        <w:numPr>
          <w:ilvl w:val="0"/>
          <w:numId w:val="41"/>
        </w:numPr>
        <w:autoSpaceDE/>
        <w:autoSpaceDN/>
        <w:adjustRightInd/>
      </w:pPr>
      <w:r w:rsidRPr="00365C51">
        <w:t xml:space="preserve">Attended SIGCSE – 1998 Atlanta, GA. A national conference for computer science education. </w:t>
      </w:r>
    </w:p>
    <w:p w14:paraId="3C861C0E" w14:textId="77777777" w:rsidR="00513B27" w:rsidRDefault="00513B27" w:rsidP="00513B27">
      <w:r>
        <w:br w:type="page"/>
      </w:r>
    </w:p>
    <w:p w14:paraId="3C861C0F" w14:textId="77777777" w:rsidR="00513B27" w:rsidRPr="001E62DD" w:rsidRDefault="00513B27" w:rsidP="005817DF">
      <w:pPr>
        <w:widowControl/>
        <w:numPr>
          <w:ilvl w:val="0"/>
          <w:numId w:val="114"/>
        </w:numPr>
        <w:autoSpaceDE/>
        <w:autoSpaceDN/>
        <w:adjustRightInd/>
        <w:ind w:left="0" w:right="-144"/>
      </w:pPr>
      <w:r w:rsidRPr="001E62DD">
        <w:rPr>
          <w:b/>
        </w:rPr>
        <w:lastRenderedPageBreak/>
        <w:t>Name: Ruogu Fang</w:t>
      </w:r>
      <w:r w:rsidRPr="001E62DD">
        <w:tab/>
      </w:r>
      <w:r w:rsidRPr="001E62DD">
        <w:tab/>
        <w:t xml:space="preserve">Rank: Assistant Professor. </w:t>
      </w:r>
      <w:r w:rsidRPr="001E62DD">
        <w:tab/>
        <w:t>Tenure-Status: Tenure-Track</w:t>
      </w:r>
    </w:p>
    <w:p w14:paraId="3C861C10" w14:textId="77777777" w:rsidR="00513B27" w:rsidRPr="001E62DD" w:rsidRDefault="00513B27" w:rsidP="005817DF">
      <w:pPr>
        <w:widowControl/>
        <w:numPr>
          <w:ilvl w:val="0"/>
          <w:numId w:val="114"/>
        </w:numPr>
        <w:autoSpaceDE/>
        <w:autoSpaceDN/>
        <w:adjustRightInd/>
        <w:ind w:left="0" w:right="-144"/>
      </w:pPr>
      <w:r w:rsidRPr="001E62DD">
        <w:t>Degrees Held: Ph.D. Electrical and Computer Engineering, Cornell University, 2014</w:t>
      </w:r>
    </w:p>
    <w:p w14:paraId="3C861C11" w14:textId="77777777" w:rsidR="00513B27" w:rsidRPr="001E62DD" w:rsidRDefault="00513B27" w:rsidP="005817DF">
      <w:pPr>
        <w:widowControl/>
        <w:numPr>
          <w:ilvl w:val="0"/>
          <w:numId w:val="114"/>
        </w:numPr>
        <w:autoSpaceDE/>
        <w:autoSpaceDN/>
        <w:adjustRightInd/>
        <w:ind w:left="0" w:right="-144"/>
      </w:pPr>
      <w:r w:rsidRPr="001E62DD">
        <w:t>Date of original appointment to this faculty, followed by dates and ranks of advancement:</w:t>
      </w:r>
    </w:p>
    <w:p w14:paraId="3C861C12" w14:textId="77777777" w:rsidR="00513B27" w:rsidRPr="001E62DD" w:rsidRDefault="00513B27" w:rsidP="00513B27">
      <w:pPr>
        <w:ind w:right="-144"/>
      </w:pPr>
      <w:r w:rsidRPr="001E62DD">
        <w:t>2014 – Present</w:t>
      </w:r>
      <w:r w:rsidRPr="001E62DD">
        <w:tab/>
        <w:t>Assistant Professor</w:t>
      </w:r>
    </w:p>
    <w:p w14:paraId="3C861C13" w14:textId="77777777" w:rsidR="00513B27" w:rsidRPr="001E62DD" w:rsidRDefault="00513B27" w:rsidP="00513B27">
      <w:pPr>
        <w:ind w:left="-360" w:right="-144"/>
      </w:pPr>
      <w:r w:rsidRPr="001E62DD">
        <w:t>4. Non-academic experience</w:t>
      </w:r>
    </w:p>
    <w:p w14:paraId="3C861C14" w14:textId="77777777" w:rsidR="00513B27" w:rsidRPr="001E62DD" w:rsidRDefault="00513B27" w:rsidP="00513B27">
      <w:pPr>
        <w:ind w:right="-144"/>
      </w:pPr>
      <w:r w:rsidRPr="001E62DD">
        <w:t>Full time research intern at Siemens in summer 2010; Full time research intern at Kodak in summer 2011</w:t>
      </w:r>
    </w:p>
    <w:p w14:paraId="3C861C15" w14:textId="77777777" w:rsidR="00513B27" w:rsidRPr="001E62DD" w:rsidRDefault="00513B27" w:rsidP="00513B27">
      <w:pPr>
        <w:ind w:right="-144"/>
      </w:pPr>
    </w:p>
    <w:p w14:paraId="3C861C16" w14:textId="77777777" w:rsidR="00513B27" w:rsidRPr="001E62DD" w:rsidRDefault="00513B27" w:rsidP="00513B27">
      <w:pPr>
        <w:ind w:right="-144"/>
      </w:pPr>
      <w:r w:rsidRPr="001E62DD">
        <w:t>5. Certifications</w:t>
      </w:r>
    </w:p>
    <w:p w14:paraId="3C861C17" w14:textId="77777777" w:rsidR="00513B27" w:rsidRPr="001E62DD" w:rsidRDefault="00513B27" w:rsidP="00513B27">
      <w:pPr>
        <w:ind w:right="-144"/>
      </w:pPr>
      <w:r w:rsidRPr="001E62DD">
        <w:t xml:space="preserve">6. Current Member in Professional Organizations </w:t>
      </w:r>
    </w:p>
    <w:p w14:paraId="3C861C18" w14:textId="77777777" w:rsidR="00513B27" w:rsidRPr="001E62DD" w:rsidRDefault="00513B27" w:rsidP="005817DF">
      <w:pPr>
        <w:widowControl/>
        <w:numPr>
          <w:ilvl w:val="0"/>
          <w:numId w:val="44"/>
        </w:numPr>
        <w:autoSpaceDE/>
        <w:autoSpaceDN/>
        <w:adjustRightInd/>
        <w:ind w:left="0" w:right="-144"/>
      </w:pPr>
      <w:r w:rsidRPr="001E62DD">
        <w:t>IEEE Member</w:t>
      </w:r>
    </w:p>
    <w:p w14:paraId="3C861C19" w14:textId="77777777" w:rsidR="00513B27" w:rsidRPr="001E62DD" w:rsidRDefault="00513B27" w:rsidP="005817DF">
      <w:pPr>
        <w:widowControl/>
        <w:numPr>
          <w:ilvl w:val="0"/>
          <w:numId w:val="44"/>
        </w:numPr>
        <w:autoSpaceDE/>
        <w:autoSpaceDN/>
        <w:adjustRightInd/>
        <w:ind w:left="0" w:right="-144"/>
      </w:pPr>
      <w:r w:rsidRPr="001E62DD">
        <w:t>American Society of Neuroradiology (ASNR)</w:t>
      </w:r>
    </w:p>
    <w:p w14:paraId="3C861C1A" w14:textId="77777777" w:rsidR="00513B27" w:rsidRPr="001E62DD" w:rsidRDefault="00513B27" w:rsidP="005817DF">
      <w:pPr>
        <w:widowControl/>
        <w:numPr>
          <w:ilvl w:val="0"/>
          <w:numId w:val="44"/>
        </w:numPr>
        <w:autoSpaceDE/>
        <w:autoSpaceDN/>
        <w:adjustRightInd/>
        <w:ind w:left="0" w:right="-144"/>
      </w:pPr>
      <w:r w:rsidRPr="001E62DD">
        <w:t>Medical Imaging Computing and Computer Assisted Intervention Society (MICCAI)</w:t>
      </w:r>
    </w:p>
    <w:p w14:paraId="3C861C1B" w14:textId="77777777" w:rsidR="00513B27" w:rsidRPr="001E62DD" w:rsidRDefault="00513B27" w:rsidP="005817DF">
      <w:pPr>
        <w:widowControl/>
        <w:numPr>
          <w:ilvl w:val="0"/>
          <w:numId w:val="44"/>
        </w:numPr>
        <w:autoSpaceDE/>
        <w:autoSpaceDN/>
        <w:adjustRightInd/>
        <w:ind w:left="0" w:right="-144"/>
      </w:pPr>
      <w:r w:rsidRPr="001E62DD">
        <w:t>IEEE Signal Processing Society (IEEE SPS)</w:t>
      </w:r>
    </w:p>
    <w:p w14:paraId="3C861C1C" w14:textId="77777777" w:rsidR="00513B27" w:rsidRPr="001E62DD" w:rsidRDefault="00513B27" w:rsidP="005817DF">
      <w:pPr>
        <w:widowControl/>
        <w:numPr>
          <w:ilvl w:val="0"/>
          <w:numId w:val="44"/>
        </w:numPr>
        <w:autoSpaceDE/>
        <w:autoSpaceDN/>
        <w:adjustRightInd/>
        <w:ind w:left="0" w:right="-144"/>
      </w:pPr>
      <w:r w:rsidRPr="001E62DD">
        <w:t>The International Society For Optics and Photonics (SPIE)</w:t>
      </w:r>
    </w:p>
    <w:p w14:paraId="3C861C1D" w14:textId="77777777" w:rsidR="00513B27" w:rsidRPr="001E62DD" w:rsidRDefault="00513B27" w:rsidP="00513B27">
      <w:pPr>
        <w:ind w:right="-144"/>
      </w:pPr>
    </w:p>
    <w:p w14:paraId="3C861C1E" w14:textId="77777777" w:rsidR="00513B27" w:rsidRPr="001E62DD" w:rsidRDefault="00513B27" w:rsidP="00513B27">
      <w:pPr>
        <w:ind w:right="-144"/>
      </w:pPr>
      <w:r w:rsidRPr="001E62DD">
        <w:t>7. Honors and Awards</w:t>
      </w:r>
    </w:p>
    <w:p w14:paraId="3C861C1F" w14:textId="77777777" w:rsidR="00513B27" w:rsidRPr="001E62DD" w:rsidRDefault="00513B27" w:rsidP="005817DF">
      <w:pPr>
        <w:widowControl/>
        <w:numPr>
          <w:ilvl w:val="0"/>
          <w:numId w:val="46"/>
        </w:numPr>
        <w:autoSpaceDE/>
        <w:autoSpaceDN/>
        <w:adjustRightInd/>
        <w:ind w:left="0" w:right="-144"/>
      </w:pPr>
      <w:r w:rsidRPr="001E62DD">
        <w:rPr>
          <w:b/>
        </w:rPr>
        <w:t>National Science Foundation CISE CAREER Workshop</w:t>
      </w:r>
      <w:r w:rsidRPr="001E62DD">
        <w:t xml:space="preserve"> Travel Award 2015</w:t>
      </w:r>
    </w:p>
    <w:p w14:paraId="3C861C20" w14:textId="77777777" w:rsidR="00513B27" w:rsidRPr="001E62DD" w:rsidRDefault="00513B27" w:rsidP="005817DF">
      <w:pPr>
        <w:widowControl/>
        <w:numPr>
          <w:ilvl w:val="0"/>
          <w:numId w:val="46"/>
        </w:numPr>
        <w:autoSpaceDE/>
        <w:autoSpaceDN/>
        <w:adjustRightInd/>
        <w:ind w:left="0" w:right="-144"/>
      </w:pPr>
      <w:r w:rsidRPr="001E62DD">
        <w:rPr>
          <w:b/>
        </w:rPr>
        <w:t>Hsien Wu and Daisy Yen Wu Memorial Award</w:t>
      </w:r>
      <w:r w:rsidRPr="001E62DD">
        <w:t>, 2014</w:t>
      </w:r>
    </w:p>
    <w:p w14:paraId="3C861C21" w14:textId="77777777" w:rsidR="00513B27" w:rsidRPr="001E62DD" w:rsidRDefault="00513B27" w:rsidP="005817DF">
      <w:pPr>
        <w:widowControl/>
        <w:numPr>
          <w:ilvl w:val="0"/>
          <w:numId w:val="46"/>
        </w:numPr>
        <w:autoSpaceDE/>
        <w:autoSpaceDN/>
        <w:adjustRightInd/>
        <w:ind w:left="0" w:right="-144"/>
      </w:pPr>
      <w:r w:rsidRPr="001E62DD">
        <w:rPr>
          <w:b/>
        </w:rPr>
        <w:t>Best Paper Award</w:t>
      </w:r>
      <w:r w:rsidRPr="001E62DD">
        <w:t xml:space="preserve"> at the 17th International Conference on Image Processing, 2010. </w:t>
      </w:r>
    </w:p>
    <w:p w14:paraId="3C861C22" w14:textId="77777777" w:rsidR="00513B27" w:rsidRPr="001E62DD" w:rsidRDefault="00513B27" w:rsidP="005817DF">
      <w:pPr>
        <w:widowControl/>
        <w:numPr>
          <w:ilvl w:val="0"/>
          <w:numId w:val="46"/>
        </w:numPr>
        <w:autoSpaceDE/>
        <w:autoSpaceDN/>
        <w:adjustRightInd/>
        <w:ind w:left="0" w:right="-144"/>
      </w:pPr>
      <w:r w:rsidRPr="001E62DD">
        <w:rPr>
          <w:b/>
        </w:rPr>
        <w:t>Irwin and Joan Jacobs Fellowship</w:t>
      </w:r>
      <w:r w:rsidRPr="001E62DD">
        <w:t>, Cornell University, awarded to students who exemplify strength and potential in academics, service, and leadership, 2009-2010</w:t>
      </w:r>
    </w:p>
    <w:p w14:paraId="3C861C23" w14:textId="77777777" w:rsidR="00513B27" w:rsidRPr="001E62DD" w:rsidRDefault="00513B27" w:rsidP="005817DF">
      <w:pPr>
        <w:widowControl/>
        <w:numPr>
          <w:ilvl w:val="0"/>
          <w:numId w:val="46"/>
        </w:numPr>
        <w:autoSpaceDE/>
        <w:autoSpaceDN/>
        <w:adjustRightInd/>
        <w:ind w:left="0" w:right="-144"/>
      </w:pPr>
      <w:r w:rsidRPr="001E62DD">
        <w:rPr>
          <w:b/>
        </w:rPr>
        <w:t>Best PhD Poster Award</w:t>
      </w:r>
      <w:r w:rsidRPr="001E62DD">
        <w:t>, Cornell Engineering Research Conference, 2010</w:t>
      </w:r>
    </w:p>
    <w:p w14:paraId="3C861C24"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International Conference on Medical Image Computing and Computer Assisted Intervention (MICCAI) 2014.</w:t>
      </w:r>
    </w:p>
    <w:p w14:paraId="3C861C25"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17</w:t>
      </w:r>
      <w:r w:rsidRPr="001E62DD">
        <w:rPr>
          <w:vertAlign w:val="superscript"/>
        </w:rPr>
        <w:t>th</w:t>
      </w:r>
      <w:r w:rsidRPr="001E62DD">
        <w:t xml:space="preserve"> International Conference on Image Processing, 2010. </w:t>
      </w:r>
    </w:p>
    <w:p w14:paraId="3C861C26" w14:textId="77777777" w:rsidR="00513B27" w:rsidRPr="001E62DD" w:rsidRDefault="00513B27" w:rsidP="005817DF">
      <w:pPr>
        <w:widowControl/>
        <w:numPr>
          <w:ilvl w:val="0"/>
          <w:numId w:val="46"/>
        </w:numPr>
        <w:autoSpaceDE/>
        <w:autoSpaceDN/>
        <w:adjustRightInd/>
        <w:ind w:left="0" w:right="-144"/>
      </w:pPr>
      <w:r w:rsidRPr="001E62DD">
        <w:rPr>
          <w:b/>
        </w:rPr>
        <w:t>IBM Cornell ECE Women’s Conference Travel Grant</w:t>
      </w:r>
      <w:r w:rsidRPr="001E62DD">
        <w:t xml:space="preserve"> to attend the 15</w:t>
      </w:r>
      <w:r w:rsidRPr="001E62DD">
        <w:rPr>
          <w:vertAlign w:val="superscript"/>
        </w:rPr>
        <w:t>th</w:t>
      </w:r>
      <w:r w:rsidRPr="001E62DD">
        <w:t xml:space="preserve"> International Conference on Medical Image Computing and Computer Assisted Intervention, 2012. </w:t>
      </w:r>
    </w:p>
    <w:p w14:paraId="3C861C27" w14:textId="77777777" w:rsidR="00513B27" w:rsidRPr="001E62DD" w:rsidRDefault="00513B27" w:rsidP="005817DF">
      <w:pPr>
        <w:widowControl/>
        <w:numPr>
          <w:ilvl w:val="0"/>
          <w:numId w:val="46"/>
        </w:numPr>
        <w:autoSpaceDE/>
        <w:autoSpaceDN/>
        <w:adjustRightInd/>
        <w:ind w:left="0" w:right="-144"/>
      </w:pPr>
      <w:r w:rsidRPr="001E62DD">
        <w:rPr>
          <w:b/>
        </w:rPr>
        <w:t>Bao-Steel Scholarship</w:t>
      </w:r>
      <w:r w:rsidRPr="001E62DD">
        <w:t xml:space="preserve">, for outstanding students, 2008. </w:t>
      </w:r>
    </w:p>
    <w:p w14:paraId="3C861C28" w14:textId="77777777" w:rsidR="00513B27" w:rsidRPr="001E62DD" w:rsidRDefault="00513B27" w:rsidP="005817DF">
      <w:pPr>
        <w:widowControl/>
        <w:numPr>
          <w:ilvl w:val="0"/>
          <w:numId w:val="46"/>
        </w:numPr>
        <w:autoSpaceDE/>
        <w:autoSpaceDN/>
        <w:adjustRightInd/>
        <w:ind w:left="0" w:right="-144"/>
      </w:pPr>
      <w:r w:rsidRPr="001E62DD">
        <w:rPr>
          <w:b/>
        </w:rPr>
        <w:t>Li &amp; Fung Scholarship</w:t>
      </w:r>
      <w:r w:rsidRPr="001E62DD">
        <w:t xml:space="preserve">, 2007-2008. </w:t>
      </w:r>
    </w:p>
    <w:p w14:paraId="3C861C29" w14:textId="77777777" w:rsidR="00513B27" w:rsidRPr="001E62DD" w:rsidRDefault="00513B27" w:rsidP="005817DF">
      <w:pPr>
        <w:widowControl/>
        <w:numPr>
          <w:ilvl w:val="0"/>
          <w:numId w:val="46"/>
        </w:numPr>
        <w:autoSpaceDE/>
        <w:autoSpaceDN/>
        <w:adjustRightInd/>
        <w:ind w:left="0" w:right="-144"/>
      </w:pPr>
      <w:r w:rsidRPr="001E62DD">
        <w:rPr>
          <w:b/>
        </w:rPr>
        <w:t>First Prize in National Mathematical Olympics</w:t>
      </w:r>
      <w:r w:rsidRPr="001E62DD">
        <w:t xml:space="preserve">, China, 2001. </w:t>
      </w:r>
    </w:p>
    <w:p w14:paraId="3C861C2A" w14:textId="77777777" w:rsidR="00513B27" w:rsidRPr="001E62DD" w:rsidRDefault="00513B27" w:rsidP="00513B27">
      <w:pPr>
        <w:ind w:right="-144"/>
      </w:pPr>
    </w:p>
    <w:p w14:paraId="3C861C2B" w14:textId="77777777" w:rsidR="00513B27" w:rsidRPr="001E62DD" w:rsidRDefault="00513B27" w:rsidP="00513B27">
      <w:pPr>
        <w:ind w:right="-144"/>
      </w:pPr>
      <w:r w:rsidRPr="001E62DD">
        <w:t>8. Service activities (within and outside of the institution)</w:t>
      </w:r>
    </w:p>
    <w:p w14:paraId="3C861C2C" w14:textId="77777777" w:rsidR="00513B27" w:rsidRPr="001E62DD" w:rsidRDefault="00513B27" w:rsidP="00513B27">
      <w:pPr>
        <w:ind w:right="-144"/>
      </w:pPr>
    </w:p>
    <w:p w14:paraId="3C861C2D" w14:textId="77777777" w:rsidR="00513B27" w:rsidRPr="001E62DD" w:rsidRDefault="00513B27" w:rsidP="00513B27">
      <w:pPr>
        <w:ind w:right="-144"/>
        <w:rPr>
          <w:b/>
        </w:rPr>
      </w:pPr>
      <w:r w:rsidRPr="001E62DD">
        <w:rPr>
          <w:b/>
        </w:rPr>
        <w:t>Within the institution:</w:t>
      </w:r>
    </w:p>
    <w:p w14:paraId="3C861C2E" w14:textId="77777777" w:rsidR="00513B27" w:rsidRPr="001E62DD" w:rsidRDefault="00513B27" w:rsidP="00513B27">
      <w:pPr>
        <w:ind w:right="-144"/>
      </w:pPr>
      <w:r w:rsidRPr="001E62DD">
        <w:t>Ph.D. Thesis Committee:  Jared Leichner (BME, FIU) - PhD student: Arash Dadkhah (BME, FIU)</w:t>
      </w:r>
    </w:p>
    <w:p w14:paraId="3C861C2F" w14:textId="77777777" w:rsidR="00513B27" w:rsidRPr="001E62DD" w:rsidRDefault="00513B27" w:rsidP="00513B27">
      <w:pPr>
        <w:ind w:right="-144"/>
      </w:pPr>
      <w:r w:rsidRPr="001E62DD">
        <w:t>EC Library Committee; SCIS PhD admission committee; SCIS Faculty recruitment committee; SCIS Graduate Committee</w:t>
      </w:r>
    </w:p>
    <w:p w14:paraId="3C861C30" w14:textId="77777777" w:rsidR="00513B27" w:rsidRPr="001E62DD" w:rsidRDefault="00513B27" w:rsidP="00513B27">
      <w:pPr>
        <w:ind w:right="-144"/>
      </w:pPr>
    </w:p>
    <w:p w14:paraId="3C861C31" w14:textId="77777777" w:rsidR="00513B27" w:rsidRPr="001E62DD" w:rsidRDefault="00513B27" w:rsidP="00513B27">
      <w:pPr>
        <w:ind w:right="-144"/>
        <w:rPr>
          <w:b/>
        </w:rPr>
      </w:pPr>
      <w:r w:rsidRPr="001E62DD">
        <w:rPr>
          <w:b/>
        </w:rPr>
        <w:t>Outside the institution:</w:t>
      </w:r>
    </w:p>
    <w:p w14:paraId="3C861C32" w14:textId="77777777" w:rsidR="00513B27" w:rsidRPr="001E62DD" w:rsidRDefault="00513B27" w:rsidP="00513B27">
      <w:pPr>
        <w:ind w:right="-144"/>
      </w:pPr>
      <w:r w:rsidRPr="001E62DD">
        <w:t>Journal Guest Editor: Computerized Medical Imaging and Graphics (5-Year IF=1.707)</w:t>
      </w:r>
    </w:p>
    <w:p w14:paraId="3C861C33" w14:textId="77777777" w:rsidR="00513B27" w:rsidRPr="001E62DD" w:rsidRDefault="00513B27" w:rsidP="00513B27">
      <w:pPr>
        <w:ind w:right="-144"/>
      </w:pPr>
      <w:r w:rsidRPr="001E62DD">
        <w:t>Publicity Chair: IEEE International Conference on Machine Learning and Applications (IEEE ICMLA)</w:t>
      </w:r>
    </w:p>
    <w:p w14:paraId="3C861C34" w14:textId="77777777" w:rsidR="00513B27" w:rsidRPr="001E62DD" w:rsidRDefault="00513B27" w:rsidP="00513B27">
      <w:pPr>
        <w:ind w:right="-144"/>
      </w:pPr>
      <w:r w:rsidRPr="001E62DD">
        <w:t>Organizing Committee: The Second Workshop on Sparsity Techniques in Medical Imaging, Medical Imaging Computing and Computer Assisted Intervention Society (MICCAI) at Boston, MA 2014</w:t>
      </w:r>
    </w:p>
    <w:p w14:paraId="3C861C35" w14:textId="77777777" w:rsidR="00513B27" w:rsidRPr="001E62DD" w:rsidRDefault="00513B27" w:rsidP="00513B27">
      <w:pPr>
        <w:ind w:right="-144"/>
      </w:pPr>
      <w:r w:rsidRPr="001E62DD">
        <w:t xml:space="preserve">Program Committee or Conference Reviewer: Program Committee of MICCAI MCV 2015; International Conference on Medical Image Computing and Computer Assisted Intervention (MICCAI’14-15); MICCAI Workshop on Medical Computer Vision: Algorithms for Big </w:t>
      </w:r>
      <w:r w:rsidRPr="001E62DD">
        <w:lastRenderedPageBreak/>
        <w:t>Data (MCV’15); IEEE Conference on Computer Vision and Pattern Recognition (CVPR’13); IEEE International Conference on Computer Vision (ICCV’13); IEEE International Conference on Image Processing (ICIP’10 - 13); IEEE International Symposium on Biomedical Imaging (ISBI’14-15)</w:t>
      </w:r>
    </w:p>
    <w:p w14:paraId="3C861C36" w14:textId="77777777" w:rsidR="00513B27" w:rsidRPr="001E62DD" w:rsidRDefault="00513B27" w:rsidP="00513B27">
      <w:pPr>
        <w:ind w:right="-144"/>
      </w:pPr>
      <w:r w:rsidRPr="001E62DD">
        <w:t>National Science Foundation CISE Grant Panelist</w:t>
      </w:r>
    </w:p>
    <w:p w14:paraId="3C861C37" w14:textId="77777777" w:rsidR="00513B27" w:rsidRPr="001E62DD" w:rsidRDefault="00513B27" w:rsidP="00513B27">
      <w:pPr>
        <w:ind w:right="-144"/>
      </w:pPr>
      <w:r w:rsidRPr="001E62DD">
        <w:t>Book Reviewer: Digital Image Interpretation, Wiley Publisher</w:t>
      </w:r>
    </w:p>
    <w:p w14:paraId="3C861C38" w14:textId="77777777" w:rsidR="00513B27" w:rsidRPr="001E62DD" w:rsidRDefault="00513B27" w:rsidP="00513B27">
      <w:pPr>
        <w:ind w:right="-144"/>
      </w:pPr>
      <w:r w:rsidRPr="001E62DD">
        <w:t>Journal Reviewer: Medical Image Analysis (IF=4.5); IEEE Transactions on Medical Imaging (IF=4.3); Neuroradiology (IF=2.4); IEEE Multimedia (IF=1.7); IEEE Transaction on Instrumentation &amp; Measurement (IF=1.7); Signal Processing Letter (IF=1.6); Cancer Informatics</w:t>
      </w:r>
    </w:p>
    <w:p w14:paraId="3C861C39" w14:textId="77777777" w:rsidR="00513B27" w:rsidRPr="001E62DD" w:rsidRDefault="00513B27" w:rsidP="00513B27">
      <w:pPr>
        <w:ind w:right="-144"/>
      </w:pPr>
    </w:p>
    <w:p w14:paraId="3C861C3A" w14:textId="77777777" w:rsidR="00513B27" w:rsidRPr="001E62DD" w:rsidRDefault="00513B27" w:rsidP="00513B27">
      <w:pPr>
        <w:ind w:right="-144"/>
      </w:pPr>
      <w:r w:rsidRPr="001E62DD">
        <w:t>9. Publications and Presentations (selected from 27 peer-reviewed publications)</w:t>
      </w:r>
    </w:p>
    <w:p w14:paraId="3C861C3B"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J5</w:t>
      </w:r>
      <w:r w:rsidRPr="001E62DD">
        <w:t>]</w:t>
      </w:r>
      <w:r w:rsidRPr="001E62DD">
        <w:rPr>
          <w:b/>
        </w:rPr>
        <w:t xml:space="preserve"> Ruogu Fang</w:t>
      </w:r>
      <w:r w:rsidRPr="001E62DD">
        <w:t>, Shaoting Zhang, Tsuhan Chen, Pina C. Sanelli. Robust Low-dose CT Perfusion Deconvolution via Tensor Total-Variation Regularization. IEEE Transaction on Medical Imaging, 2015</w:t>
      </w:r>
    </w:p>
    <w:p w14:paraId="3C861C3C" w14:textId="77777777" w:rsidR="00513B27" w:rsidRPr="001E62DD" w:rsidRDefault="00513B27" w:rsidP="005817DF">
      <w:pPr>
        <w:widowControl/>
        <w:numPr>
          <w:ilvl w:val="0"/>
          <w:numId w:val="47"/>
        </w:numPr>
        <w:autoSpaceDE/>
        <w:autoSpaceDN/>
        <w:adjustRightInd/>
        <w:ind w:left="0" w:right="-144"/>
      </w:pPr>
      <w:r w:rsidRPr="001E62DD">
        <w:rPr>
          <w:b/>
        </w:rPr>
        <w:t>[J4]</w:t>
      </w:r>
      <w:r w:rsidRPr="001E62DD">
        <w:t xml:space="preserve"> </w:t>
      </w:r>
      <w:r w:rsidRPr="001E62DD">
        <w:rPr>
          <w:b/>
        </w:rPr>
        <w:t>Ruogu Fang</w:t>
      </w:r>
      <w:r w:rsidRPr="001E62DD">
        <w:t>, Tsuhan Chen, Dimitris Metaxas, Pina Sanelli, Shaoting Zhang. Guest Editorial: Sparsity Techniques in Medical Imaging. Elsevier Journal of Computerized Medical Imaging and Graphics, 2015.</w:t>
      </w:r>
    </w:p>
    <w:p w14:paraId="3C861C3D" w14:textId="77777777" w:rsidR="00513B27" w:rsidRPr="001E62DD" w:rsidRDefault="00513B27" w:rsidP="005817DF">
      <w:pPr>
        <w:widowControl/>
        <w:numPr>
          <w:ilvl w:val="0"/>
          <w:numId w:val="47"/>
        </w:numPr>
        <w:autoSpaceDE/>
        <w:autoSpaceDN/>
        <w:adjustRightInd/>
        <w:ind w:left="0" w:right="-144"/>
      </w:pPr>
      <w:r w:rsidRPr="001E62DD">
        <w:rPr>
          <w:b/>
        </w:rPr>
        <w:t>[J3]</w:t>
      </w:r>
      <w:r w:rsidRPr="001E62DD">
        <w:t xml:space="preserve"> Ruogu Fang, Haodi Jiang, Junzhou Huang. Tissue-Specific Sparse Deconvolution for Brain CT Perfusion. Journal of Computerized Medical Imaging and Graphics (Elsevier). </w:t>
      </w:r>
      <w:r w:rsidRPr="001E62DD">
        <w:rPr>
          <w:i/>
          <w:iCs/>
        </w:rPr>
        <w:t>Computerized Medical Imaging and Graphics</w:t>
      </w:r>
      <w:r w:rsidRPr="001E62DD">
        <w:t> 46 (2015): 64-72.  (5-Year Impact Factor: 1.707)</w:t>
      </w:r>
    </w:p>
    <w:p w14:paraId="3C861C3E"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J2</w:t>
      </w:r>
      <w:r w:rsidRPr="001E62DD">
        <w:t xml:space="preserve">] </w:t>
      </w:r>
      <w:r w:rsidRPr="001E62DD">
        <w:rPr>
          <w:b/>
        </w:rPr>
        <w:t>Ruogu Fang</w:t>
      </w:r>
      <w:r w:rsidRPr="001E62DD">
        <w:t>, Kolbeinn Karlsson, Tsuhan Chen, Pina C.  Sanelli. Improving Low-Dose Blood-Brain Barrier Permeability Quantification Using Sparse High-Dose Induced Prior for Patlak Model. Medical Image Analysis, Volume 18, Issue 6, Pages 866-880, 2014. (5-Year Impact Factor: 4.777)</w:t>
      </w:r>
    </w:p>
    <w:p w14:paraId="3C861C3F"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J1</w:t>
      </w:r>
      <w:r w:rsidRPr="001E62DD">
        <w:t xml:space="preserve">] </w:t>
      </w:r>
      <w:r w:rsidRPr="001E62DD">
        <w:rPr>
          <w:b/>
        </w:rPr>
        <w:t>Ruogu Fang</w:t>
      </w:r>
      <w:r w:rsidRPr="001E62DD">
        <w:t xml:space="preserve">, Tsuhan Chen, Pina Sanelli. Towards Robust Deconvolution of Low-Dose Perfusion CT: Sparse Perfusion Deconvolution Using Online Dictionary Learning. </w:t>
      </w:r>
      <w:r w:rsidRPr="001E62DD">
        <w:rPr>
          <w:i/>
        </w:rPr>
        <w:t>Medical Image Analysis</w:t>
      </w:r>
      <w:r w:rsidRPr="001E62DD">
        <w:t xml:space="preserve">, Volume 17, Issue 4, Pages 417-428, 2013. ((5-Year Impact Factor: 4.777, </w:t>
      </w:r>
      <w:r w:rsidRPr="001E62DD">
        <w:rPr>
          <w:b/>
        </w:rPr>
        <w:t>Top 25 hottest articles in Medical Image Analysis in 2013 April-June</w:t>
      </w:r>
      <w:r w:rsidRPr="001E62DD">
        <w:t>)</w:t>
      </w:r>
    </w:p>
    <w:p w14:paraId="3C861C40" w14:textId="77777777" w:rsidR="00513B27" w:rsidRPr="001E62DD" w:rsidRDefault="00513B27" w:rsidP="005817DF">
      <w:pPr>
        <w:widowControl/>
        <w:numPr>
          <w:ilvl w:val="0"/>
          <w:numId w:val="47"/>
        </w:numPr>
        <w:autoSpaceDE/>
        <w:autoSpaceDN/>
        <w:adjustRightInd/>
        <w:ind w:left="0" w:right="-144"/>
      </w:pPr>
      <w:r w:rsidRPr="001E62DD">
        <w:t xml:space="preserve">Direct Estimation of Permeability Maps for Low-Dose CT Perfusion. </w:t>
      </w:r>
      <w:r w:rsidRPr="001E62DD">
        <w:rPr>
          <w:b/>
        </w:rPr>
        <w:t>Ruogu Fang</w:t>
      </w:r>
      <w:r w:rsidRPr="001E62DD">
        <w:t xml:space="preserve">, Ajay Gupta, Pina C. Sanelli. </w:t>
      </w:r>
      <w:r w:rsidRPr="001E62DD">
        <w:rPr>
          <w:b/>
          <w:bCs/>
        </w:rPr>
        <w:t>ISBI</w:t>
      </w:r>
      <w:r w:rsidRPr="001E62DD">
        <w:t>, IEEE International Symposium on Biomedical Imaging, Prague, Czech Republic, April 2016.</w:t>
      </w:r>
    </w:p>
    <w:p w14:paraId="3C861C41"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Junzhou Huang, Wen-Ming Luh. A Spatio-Temporal Low-Rank Total Variation Approach For Denoising Arterial Spin Labeling MRI Data. IEEE International Symposium Onbiomedical Imaging: From Nano </w:t>
      </w:r>
      <w:proofErr w:type="gramStart"/>
      <w:r w:rsidRPr="001E62DD">
        <w:t>To</w:t>
      </w:r>
      <w:proofErr w:type="gramEnd"/>
      <w:r w:rsidRPr="001E62DD">
        <w:t xml:space="preserve"> Macro, 2015. (ISBI’15)</w:t>
      </w:r>
    </w:p>
    <w:p w14:paraId="3C861C42" w14:textId="77777777" w:rsidR="00513B27" w:rsidRPr="001E62DD" w:rsidRDefault="00513B27" w:rsidP="005817DF">
      <w:pPr>
        <w:widowControl/>
        <w:numPr>
          <w:ilvl w:val="0"/>
          <w:numId w:val="47"/>
        </w:numPr>
        <w:autoSpaceDE/>
        <w:autoSpaceDN/>
        <w:adjustRightInd/>
        <w:ind w:left="0" w:right="-144"/>
      </w:pPr>
      <w:r w:rsidRPr="001E62DD">
        <w:t xml:space="preserve"> </w:t>
      </w:r>
      <w:r w:rsidRPr="001E62DD">
        <w:rPr>
          <w:b/>
        </w:rPr>
        <w:t>Ruogu Fang</w:t>
      </w:r>
      <w:r w:rsidRPr="001E62DD">
        <w:t>, Pina Sanelli, Shaoting Zhang, Tsuhan Chen.</w:t>
      </w:r>
      <w:r w:rsidRPr="001E62DD">
        <w:rPr>
          <w:rFonts w:ascii="MS Mincho" w:eastAsia="MS Mincho" w:hAnsi="MS Mincho" w:cs="MS Mincho" w:hint="eastAsia"/>
        </w:rPr>
        <w:t> </w:t>
      </w:r>
      <w:r w:rsidRPr="001E62DD">
        <w:t xml:space="preserve">Tensor Total-Variation Regularized Deconvolution for Efficient Low-Dose CT Perfusion. MICCAI'14, </w:t>
      </w:r>
      <w:proofErr w:type="gramStart"/>
      <w:r w:rsidRPr="001E62DD">
        <w:t>The</w:t>
      </w:r>
      <w:proofErr w:type="gramEnd"/>
      <w:r w:rsidRPr="001E62DD">
        <w:t xml:space="preserve"> 17th Annual International Conference on Medical Image Computing and Computer Assisted Intervention, 2014. (MICCAI’14, </w:t>
      </w:r>
      <w:r w:rsidRPr="001E62DD">
        <w:rPr>
          <w:b/>
        </w:rPr>
        <w:t>MICCAI Student Travel Award</w:t>
      </w:r>
      <w:r w:rsidRPr="001E62DD">
        <w:t>)</w:t>
      </w:r>
    </w:p>
    <w:p w14:paraId="3C861C43"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Tsuhan Chen, Pina Sanelli. Tissue-Specific Sparse Deconvolution for Low-Dose CT Perfusion. The 16th Annual International Conference on Medical Image Computing and Computer Assisted Intervention, 2013. (MICCAI’13) </w:t>
      </w:r>
    </w:p>
    <w:p w14:paraId="3C861C44"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Andrew C. Gallagher, Tsuhan Chen, Alexander Loui.  Kinship Classification by Modeling Facial Feature Heredity. IEEE International Conference on Image Processing, 2013. </w:t>
      </w:r>
    </w:p>
    <w:p w14:paraId="3C861C45"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Tsuhan Chen, Pina Sanelli. Sparsity-Based Deconvolution of Low-Dose Perfusion CT Using Learned Dictionaries. The 15th Annual International Conference on Medical Image Computing and Computer Assisted Intervention, 2012. Lecture Notes in Computer Science Volume 7510, 2012, pp 272-280. </w:t>
      </w:r>
    </w:p>
    <w:p w14:paraId="3C861C46" w14:textId="77777777" w:rsidR="00513B27" w:rsidRPr="001E62DD" w:rsidRDefault="00513B27" w:rsidP="005817DF">
      <w:pPr>
        <w:widowControl/>
        <w:numPr>
          <w:ilvl w:val="0"/>
          <w:numId w:val="47"/>
        </w:numPr>
        <w:autoSpaceDE/>
        <w:autoSpaceDN/>
        <w:adjustRightInd/>
        <w:ind w:left="0" w:right="-144"/>
        <w:rPr>
          <w:b/>
        </w:rPr>
      </w:pPr>
      <w:r w:rsidRPr="001E62DD">
        <w:rPr>
          <w:b/>
        </w:rPr>
        <w:lastRenderedPageBreak/>
        <w:t>Ruogu Fang</w:t>
      </w:r>
      <w:r w:rsidRPr="001E62DD">
        <w:t xml:space="preserve">, Kevin D. Tang, Noah Snavely, Tsuhan Chen. Towards Computational Models of Kinship Verification. The 17th IEEE International Conference on Image Processing, 2010. Oral presentation. (ICIP’10) </w:t>
      </w:r>
      <w:r w:rsidRPr="001E62DD">
        <w:rPr>
          <w:b/>
        </w:rPr>
        <w:t>ICIP 2010 Best Paper Award, 1/1190 accepted papers</w:t>
      </w:r>
    </w:p>
    <w:p w14:paraId="3C861C47" w14:textId="77777777" w:rsidR="00513B27" w:rsidRPr="001E62DD" w:rsidRDefault="00513B27" w:rsidP="00513B27">
      <w:pPr>
        <w:ind w:right="-144"/>
      </w:pPr>
    </w:p>
    <w:p w14:paraId="3C861C48" w14:textId="77777777" w:rsidR="00513B27" w:rsidRPr="001E62DD" w:rsidRDefault="00513B27" w:rsidP="00513B27">
      <w:pPr>
        <w:ind w:right="-144"/>
      </w:pPr>
      <w:r w:rsidRPr="001E62DD">
        <w:t>10. Professional Development</w:t>
      </w:r>
    </w:p>
    <w:p w14:paraId="3C861C49" w14:textId="77777777" w:rsidR="00513B27" w:rsidRPr="001E62DD" w:rsidRDefault="00513B27" w:rsidP="00513B27">
      <w:pPr>
        <w:ind w:right="-144"/>
      </w:pPr>
      <w:r w:rsidRPr="001E62DD">
        <w:tab/>
      </w:r>
    </w:p>
    <w:p w14:paraId="3C861C4A" w14:textId="77777777" w:rsidR="00513B27" w:rsidRPr="001E62DD" w:rsidRDefault="00513B27" w:rsidP="005817DF">
      <w:pPr>
        <w:widowControl/>
        <w:numPr>
          <w:ilvl w:val="0"/>
          <w:numId w:val="45"/>
        </w:numPr>
        <w:autoSpaceDE/>
        <w:autoSpaceDN/>
        <w:adjustRightInd/>
        <w:ind w:left="0" w:right="-144"/>
      </w:pPr>
      <w:r w:rsidRPr="001E62DD">
        <w:t>FIU Teaching Excellence Center Reading Group 2015 on Active Learning</w:t>
      </w:r>
    </w:p>
    <w:p w14:paraId="3C861C4B" w14:textId="77777777" w:rsidR="00513B27" w:rsidRDefault="00513B27" w:rsidP="005817DF">
      <w:pPr>
        <w:widowControl/>
        <w:numPr>
          <w:ilvl w:val="0"/>
          <w:numId w:val="45"/>
        </w:numPr>
        <w:autoSpaceDE/>
        <w:autoSpaceDN/>
        <w:adjustRightInd/>
        <w:ind w:left="0" w:right="-144"/>
      </w:pPr>
      <w:r w:rsidRPr="001E62DD">
        <w:t>Mentee of FIU Mentorship Program</w:t>
      </w:r>
    </w:p>
    <w:p w14:paraId="3C861C4C" w14:textId="77777777" w:rsidR="00513B27" w:rsidRDefault="00513B27" w:rsidP="00513B27">
      <w:pPr>
        <w:pStyle w:val="NoSpacing"/>
        <w:rPr>
          <w:rFonts w:ascii="Times New Roman" w:hAnsi="Times New Roman"/>
          <w:szCs w:val="24"/>
        </w:rPr>
      </w:pPr>
    </w:p>
    <w:p w14:paraId="3C861C4D" w14:textId="77777777" w:rsidR="00FA6511" w:rsidRDefault="00FA6511">
      <w:pPr>
        <w:widowControl/>
        <w:autoSpaceDE/>
        <w:autoSpaceDN/>
        <w:adjustRightInd/>
        <w:rPr>
          <w:rFonts w:eastAsia="Calibri"/>
          <w:szCs w:val="24"/>
          <w:lang w:bidi="en-US"/>
        </w:rPr>
      </w:pPr>
      <w:r>
        <w:rPr>
          <w:szCs w:val="24"/>
        </w:rPr>
        <w:br w:type="page"/>
      </w:r>
    </w:p>
    <w:p w14:paraId="3C861C4E" w14:textId="77777777" w:rsidR="00FA6511" w:rsidRPr="00365C51" w:rsidRDefault="00FA6511" w:rsidP="00513B27">
      <w:pPr>
        <w:pStyle w:val="NoSpacing"/>
        <w:rPr>
          <w:rFonts w:ascii="Times New Roman" w:hAnsi="Times New Roman"/>
          <w:szCs w:val="24"/>
        </w:rPr>
      </w:pPr>
    </w:p>
    <w:p w14:paraId="3C861C4F" w14:textId="77777777" w:rsidR="00513B27" w:rsidRPr="00365C51" w:rsidRDefault="00513B27" w:rsidP="005817DF">
      <w:pPr>
        <w:pStyle w:val="NoSpacing"/>
        <w:numPr>
          <w:ilvl w:val="0"/>
          <w:numId w:val="55"/>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Mark Finlayson</w:t>
      </w:r>
      <w:r w:rsidRPr="00365C51">
        <w:rPr>
          <w:rFonts w:ascii="Times New Roman" w:hAnsi="Times New Roman"/>
          <w:szCs w:val="24"/>
        </w:rPr>
        <w:tab/>
        <w:t>Rank:  Assistant Professor</w:t>
      </w:r>
    </w:p>
    <w:p w14:paraId="3C861C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C51" w14:textId="77777777" w:rsidR="00513B27" w:rsidRPr="00365C51" w:rsidRDefault="00513B27" w:rsidP="00513B27">
      <w:pPr>
        <w:pStyle w:val="NoSpacing"/>
        <w:rPr>
          <w:rFonts w:ascii="Times New Roman" w:hAnsi="Times New Roman"/>
          <w:szCs w:val="24"/>
        </w:rPr>
      </w:pPr>
    </w:p>
    <w:p w14:paraId="3C861C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C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Computer Science, Massachusetts Institute of Technology, 2012</w:t>
      </w:r>
    </w:p>
    <w:p w14:paraId="3C861C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 Electrical Engineering, Massachusetts Institute of Technology, 2001</w:t>
      </w:r>
    </w:p>
    <w:p w14:paraId="3C861C5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B.S.E., Electrical Engineering, University of Michigan, Ann Arbor, 1998</w:t>
      </w:r>
    </w:p>
    <w:p w14:paraId="3C861C56" w14:textId="77777777" w:rsidR="00513B27" w:rsidRPr="00365C51" w:rsidRDefault="00513B27" w:rsidP="00513B27">
      <w:pPr>
        <w:pStyle w:val="NoSpacing"/>
        <w:rPr>
          <w:rFonts w:ascii="Times New Roman" w:hAnsi="Times New Roman"/>
          <w:szCs w:val="24"/>
        </w:rPr>
      </w:pPr>
    </w:p>
    <w:p w14:paraId="3C861C57" w14:textId="77777777" w:rsidR="00513B27" w:rsidRPr="00365C51" w:rsidRDefault="00513B27" w:rsidP="00513B27">
      <w:pPr>
        <w:pStyle w:val="NoSpacing"/>
        <w:rPr>
          <w:rFonts w:ascii="Times New Roman" w:hAnsi="Times New Roman"/>
          <w:szCs w:val="24"/>
        </w:rPr>
      </w:pPr>
    </w:p>
    <w:p w14:paraId="3C861C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59" w14:textId="77777777" w:rsidR="00513B27" w:rsidRPr="00365C51" w:rsidRDefault="00513B27" w:rsidP="00513B27">
      <w:pPr>
        <w:pStyle w:val="NoSpacing"/>
        <w:rPr>
          <w:rFonts w:ascii="Times New Roman" w:hAnsi="Times New Roman"/>
          <w:szCs w:val="24"/>
        </w:rPr>
      </w:pPr>
    </w:p>
    <w:p w14:paraId="3C861C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2014 – present: Assistant Professor</w:t>
      </w:r>
    </w:p>
    <w:p w14:paraId="3C861C5B" w14:textId="77777777" w:rsidR="00513B27" w:rsidRPr="00365C51" w:rsidRDefault="00513B27" w:rsidP="00513B27">
      <w:pPr>
        <w:pStyle w:val="NoSpacing"/>
        <w:rPr>
          <w:rFonts w:ascii="Times New Roman" w:hAnsi="Times New Roman"/>
          <w:szCs w:val="24"/>
        </w:rPr>
      </w:pPr>
    </w:p>
    <w:p w14:paraId="3C861C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5D" w14:textId="77777777" w:rsidR="00513B27" w:rsidRPr="00365C51" w:rsidRDefault="00513B27" w:rsidP="00513B27">
      <w:pPr>
        <w:pStyle w:val="NoSpacing"/>
        <w:rPr>
          <w:rFonts w:ascii="Times New Roman" w:hAnsi="Times New Roman"/>
          <w:szCs w:val="24"/>
        </w:rPr>
      </w:pPr>
    </w:p>
    <w:p w14:paraId="3C861C5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(2008—2009) MyRoar, Inc., Boston, MA.</w:t>
      </w:r>
    </w:p>
    <w:p w14:paraId="3C861C5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(2007—2008) EventMonitor, Inc., Boston, MA.</w:t>
      </w:r>
      <w:r w:rsidRPr="00365C51">
        <w:rPr>
          <w:rFonts w:ascii="Times New Roman" w:hAnsi="Times New Roman"/>
          <w:szCs w:val="24"/>
        </w:rPr>
        <w:tab/>
      </w:r>
    </w:p>
    <w:p w14:paraId="3C861C6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Senior Engineer (2001—2002) Nantero, Inc., Woburn, MA.</w:t>
      </w:r>
    </w:p>
    <w:p w14:paraId="3C861C61" w14:textId="77777777" w:rsidR="00513B27" w:rsidRPr="00365C51" w:rsidRDefault="00513B27" w:rsidP="00513B27">
      <w:pPr>
        <w:pStyle w:val="NoSpacing"/>
        <w:rPr>
          <w:rFonts w:ascii="Times New Roman" w:hAnsi="Times New Roman"/>
          <w:szCs w:val="24"/>
        </w:rPr>
      </w:pPr>
    </w:p>
    <w:p w14:paraId="3C861C6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63" w14:textId="77777777" w:rsidR="00513B27" w:rsidRPr="00365C51" w:rsidRDefault="00513B27" w:rsidP="00513B27">
      <w:pPr>
        <w:pStyle w:val="NoSpacing"/>
        <w:rPr>
          <w:rFonts w:ascii="Times New Roman" w:hAnsi="Times New Roman"/>
          <w:szCs w:val="24"/>
        </w:rPr>
      </w:pPr>
    </w:p>
    <w:p w14:paraId="3C861C6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65" w14:textId="77777777" w:rsidR="00513B27" w:rsidRPr="00365C51" w:rsidRDefault="00513B27" w:rsidP="00513B27">
      <w:pPr>
        <w:pStyle w:val="NoSpacing"/>
        <w:rPr>
          <w:rFonts w:ascii="Times New Roman" w:hAnsi="Times New Roman"/>
          <w:szCs w:val="24"/>
        </w:rPr>
      </w:pPr>
    </w:p>
    <w:p w14:paraId="3C861C6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67" w14:textId="77777777" w:rsidR="00513B27" w:rsidRPr="00365C51" w:rsidRDefault="00513B27" w:rsidP="00513B27">
      <w:pPr>
        <w:pStyle w:val="NoSpacing"/>
        <w:rPr>
          <w:rFonts w:ascii="Times New Roman" w:hAnsi="Times New Roman"/>
          <w:szCs w:val="24"/>
        </w:rPr>
      </w:pPr>
    </w:p>
    <w:p w14:paraId="3C861C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the Advancement of Artificial Intelligence (AAAI) (2004—present)</w:t>
      </w:r>
    </w:p>
    <w:p w14:paraId="3C861C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Cognitive Science Society (CogSci) (2004—present)</w:t>
      </w:r>
    </w:p>
    <w:p w14:paraId="3C861C6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Computational Linguistics (ACL) (2010—present)</w:t>
      </w:r>
    </w:p>
    <w:p w14:paraId="3C861C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American Folklore Society (AFS) (2012—present)</w:t>
      </w:r>
    </w:p>
    <w:p w14:paraId="3C861C6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Alliance of Digital Humanities Organizations (ADHO) (2014—present)</w:t>
      </w:r>
    </w:p>
    <w:p w14:paraId="3C861C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International Society for the Study of Narrative (ISSN) (2014—present)</w:t>
      </w:r>
    </w:p>
    <w:p w14:paraId="3C861C6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(2014—present)</w:t>
      </w:r>
    </w:p>
    <w:p w14:paraId="3C861C6F" w14:textId="77777777" w:rsidR="00513B27" w:rsidRPr="00365C51" w:rsidRDefault="00513B27" w:rsidP="00513B27">
      <w:pPr>
        <w:pStyle w:val="NoSpacing"/>
        <w:rPr>
          <w:rFonts w:ascii="Times New Roman" w:hAnsi="Times New Roman"/>
          <w:szCs w:val="24"/>
        </w:rPr>
      </w:pPr>
    </w:p>
    <w:p w14:paraId="3C861C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71" w14:textId="77777777" w:rsidR="00513B27" w:rsidRPr="00365C51" w:rsidRDefault="00513B27" w:rsidP="00513B27">
      <w:pPr>
        <w:pStyle w:val="NoSpacing"/>
        <w:rPr>
          <w:rFonts w:ascii="Times New Roman" w:hAnsi="Times New Roman"/>
          <w:szCs w:val="24"/>
        </w:rPr>
      </w:pPr>
    </w:p>
    <w:p w14:paraId="3C861C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73" w14:textId="77777777" w:rsidR="00513B27" w:rsidRPr="00365C51" w:rsidRDefault="00513B27" w:rsidP="00513B27">
      <w:pPr>
        <w:pStyle w:val="NoSpacing"/>
        <w:rPr>
          <w:rFonts w:ascii="Times New Roman" w:hAnsi="Times New Roman"/>
          <w:szCs w:val="24"/>
        </w:rPr>
      </w:pPr>
    </w:p>
    <w:p w14:paraId="3C861C74"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C75" w14:textId="77777777" w:rsidR="00513B27" w:rsidRPr="00365C51" w:rsidRDefault="00513B27" w:rsidP="00513B27">
      <w:pPr>
        <w:pStyle w:val="NoSpacing"/>
        <w:rPr>
          <w:rFonts w:ascii="Times New Roman" w:hAnsi="Times New Roman"/>
          <w:szCs w:val="24"/>
        </w:rPr>
      </w:pPr>
    </w:p>
    <w:p w14:paraId="3C861C7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Seminar Series Committee, School of Computing and Information Sciences, FIU</w:t>
      </w:r>
    </w:p>
    <w:p w14:paraId="3C861C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C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General Chair, International Workshop Series on Computational Models of Narrative (CMN)</w:t>
      </w:r>
    </w:p>
    <w:p w14:paraId="3C861C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Intelligent Narrative Technologies Workshop (INT)</w:t>
      </w:r>
    </w:p>
    <w:p w14:paraId="3C861C7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Workshop on Computational Linguistics for Literature (CLfL)</w:t>
      </w:r>
    </w:p>
    <w:p w14:paraId="3C861C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Member of the PCC, International Workshop on Artificial Intelligence and Cognition (AIC) </w:t>
      </w:r>
    </w:p>
    <w:p w14:paraId="3C861C7C" w14:textId="77777777" w:rsidR="00513B27" w:rsidRPr="00365C51" w:rsidRDefault="00513B27" w:rsidP="00513B27">
      <w:pPr>
        <w:pStyle w:val="NoSpacing"/>
        <w:rPr>
          <w:rFonts w:ascii="Times New Roman" w:hAnsi="Times New Roman"/>
          <w:szCs w:val="24"/>
        </w:rPr>
      </w:pPr>
    </w:p>
    <w:p w14:paraId="3C861C7D" w14:textId="77777777" w:rsidR="00513B27" w:rsidRPr="00365C51" w:rsidRDefault="00513B27" w:rsidP="00513B27">
      <w:pPr>
        <w:pStyle w:val="NoSpacing"/>
        <w:rPr>
          <w:rFonts w:ascii="Times New Roman" w:hAnsi="Times New Roman"/>
          <w:szCs w:val="24"/>
        </w:rPr>
      </w:pPr>
    </w:p>
    <w:p w14:paraId="3C861C7E" w14:textId="77777777" w:rsidR="00513B27" w:rsidRPr="00365C51" w:rsidRDefault="00513B27" w:rsidP="00513B27">
      <w:pPr>
        <w:pStyle w:val="NoSpacing"/>
        <w:rPr>
          <w:rFonts w:ascii="Times New Roman" w:hAnsi="Times New Roman"/>
          <w:color w:val="FF0000"/>
          <w:szCs w:val="24"/>
        </w:rPr>
      </w:pPr>
      <w:r w:rsidRPr="00365C51">
        <w:rPr>
          <w:rFonts w:ascii="Times New Roman" w:hAnsi="Times New Roman"/>
          <w:szCs w:val="24"/>
        </w:rPr>
        <w:t xml:space="preserve">9. Publications and Presentations </w:t>
      </w:r>
      <w:r w:rsidRPr="00365C51">
        <w:rPr>
          <w:rFonts w:ascii="Times New Roman" w:hAnsi="Times New Roman"/>
          <w:color w:val="FF0000"/>
          <w:szCs w:val="24"/>
        </w:rPr>
        <w:t>[2015-2016 academic year]</w:t>
      </w:r>
    </w:p>
    <w:p w14:paraId="3C861C7F" w14:textId="77777777" w:rsidR="00513B27" w:rsidRPr="00365C51" w:rsidRDefault="00513B27" w:rsidP="00513B27">
      <w:pPr>
        <w:pStyle w:val="NoSpacing"/>
        <w:rPr>
          <w:rFonts w:ascii="Times New Roman" w:hAnsi="Times New Roman"/>
          <w:szCs w:val="24"/>
        </w:rPr>
      </w:pPr>
    </w:p>
    <w:p w14:paraId="3C861C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Journal Paper: Finlayson, M. A. (2016). Inferring Propp’s Functions from Semantically-Annotated Text. Journal of American Folklore, Special Issue on Computational Folkloristics, 129(511), 53–57.</w:t>
      </w:r>
    </w:p>
    <w:p w14:paraId="3C861C81" w14:textId="77777777" w:rsidR="00513B27" w:rsidRPr="00365C51" w:rsidRDefault="00513B27" w:rsidP="00513B27">
      <w:pPr>
        <w:pStyle w:val="NoSpacing"/>
        <w:rPr>
          <w:rFonts w:ascii="Times New Roman" w:hAnsi="Times New Roman"/>
          <w:szCs w:val="24"/>
        </w:rPr>
      </w:pPr>
    </w:p>
    <w:p w14:paraId="3C861C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Journal Paper: Finlayson, M. A. (2015). ProppLearner: Deeply Annotating a Corpus of Russian Folktales to Enable the Machine Learning of a Russian Formalist Theory. Digital Scholarship in the Humanities. doi:10.1093/llc/fqv067</w:t>
      </w:r>
    </w:p>
    <w:p w14:paraId="3C861C83" w14:textId="77777777" w:rsidR="00513B27" w:rsidRPr="00365C51" w:rsidRDefault="00513B27" w:rsidP="00513B27">
      <w:pPr>
        <w:pStyle w:val="NoSpacing"/>
        <w:rPr>
          <w:rFonts w:ascii="Times New Roman" w:hAnsi="Times New Roman"/>
          <w:szCs w:val="24"/>
        </w:rPr>
      </w:pPr>
    </w:p>
    <w:p w14:paraId="3C861C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Book Chapter: Finlayson, M. A., &amp; Erjavec, T. (2015). Overview of Annotation Creation: Processes &amp; Tools. In Nancy Ide &amp; James Pustejovsky (Eds), Handbook of Linguistic Annotation. Springer, Berlin.</w:t>
      </w:r>
    </w:p>
    <w:p w14:paraId="3C861C85" w14:textId="77777777" w:rsidR="00513B27" w:rsidRPr="00365C51" w:rsidRDefault="00513B27" w:rsidP="00513B27">
      <w:pPr>
        <w:pStyle w:val="NoSpacing"/>
        <w:rPr>
          <w:rFonts w:ascii="Times New Roman" w:hAnsi="Times New Roman"/>
          <w:szCs w:val="24"/>
        </w:rPr>
      </w:pPr>
    </w:p>
    <w:p w14:paraId="3C861C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31 August 2015. </w:t>
      </w:r>
      <w:r w:rsidRPr="00365C51">
        <w:rPr>
          <w:rFonts w:ascii="Times New Roman" w:hAnsi="Times New Roman"/>
          <w:szCs w:val="24"/>
          <w:u w:val="single"/>
        </w:rPr>
        <w:t>Computational Tools for Analyzing Narratives: Three Levels.</w:t>
      </w:r>
      <w:r w:rsidRPr="00365C51">
        <w:rPr>
          <w:rFonts w:ascii="Times New Roman" w:hAnsi="Times New Roman"/>
          <w:szCs w:val="24"/>
        </w:rPr>
        <w:t xml:space="preserve"> </w:t>
      </w:r>
      <w:r w:rsidRPr="00365C51">
        <w:rPr>
          <w:rFonts w:ascii="Times New Roman" w:hAnsi="Times New Roman"/>
          <w:i/>
          <w:szCs w:val="24"/>
        </w:rPr>
        <w:t>Laureate Institute for Brain Research (LIBR),</w:t>
      </w:r>
      <w:r w:rsidRPr="00365C51">
        <w:rPr>
          <w:rFonts w:ascii="Times New Roman" w:hAnsi="Times New Roman"/>
          <w:szCs w:val="24"/>
        </w:rPr>
        <w:t xml:space="preserve"> Tulsa, OK.</w:t>
      </w:r>
    </w:p>
    <w:p w14:paraId="3C861C87" w14:textId="77777777" w:rsidR="00513B27" w:rsidRPr="00365C51" w:rsidRDefault="00513B27" w:rsidP="00513B27">
      <w:pPr>
        <w:pStyle w:val="NoSpacing"/>
        <w:rPr>
          <w:rFonts w:ascii="Times New Roman" w:hAnsi="Times New Roman"/>
          <w:szCs w:val="24"/>
        </w:rPr>
      </w:pPr>
    </w:p>
    <w:p w14:paraId="3C861C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6 November 2015. </w:t>
      </w:r>
      <w:r w:rsidRPr="00365C51">
        <w:rPr>
          <w:rFonts w:ascii="Times New Roman" w:hAnsi="Times New Roman"/>
          <w:szCs w:val="24"/>
          <w:u w:val="single"/>
        </w:rPr>
        <w:t>Narrative Effects and Lessons for BICA.</w:t>
      </w:r>
      <w:r w:rsidRPr="00365C51">
        <w:rPr>
          <w:rFonts w:ascii="Times New Roman" w:hAnsi="Times New Roman"/>
          <w:szCs w:val="24"/>
        </w:rPr>
        <w:t xml:space="preserve">  </w:t>
      </w:r>
      <w:r w:rsidRPr="00365C51">
        <w:rPr>
          <w:rFonts w:ascii="Times New Roman" w:hAnsi="Times New Roman"/>
          <w:i/>
          <w:szCs w:val="24"/>
        </w:rPr>
        <w:t>BICA 2015: Annual International Conference on Biological Inspired Cognitive Architectures</w:t>
      </w:r>
      <w:r w:rsidRPr="00365C51">
        <w:rPr>
          <w:rFonts w:ascii="Times New Roman" w:hAnsi="Times New Roman"/>
          <w:szCs w:val="24"/>
        </w:rPr>
        <w:t>, Lyon, France:</w:t>
      </w:r>
    </w:p>
    <w:p w14:paraId="3C861C89" w14:textId="77777777" w:rsidR="00513B27" w:rsidRPr="00365C51" w:rsidRDefault="00513B27" w:rsidP="00513B27">
      <w:pPr>
        <w:pStyle w:val="NoSpacing"/>
        <w:rPr>
          <w:rFonts w:ascii="Times New Roman" w:hAnsi="Times New Roman"/>
          <w:szCs w:val="24"/>
        </w:rPr>
      </w:pPr>
    </w:p>
    <w:p w14:paraId="3C861C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25 February 2016, </w:t>
      </w:r>
      <w:r w:rsidRPr="00365C51">
        <w:rPr>
          <w:rFonts w:ascii="Times New Roman" w:hAnsi="Times New Roman"/>
          <w:szCs w:val="24"/>
          <w:u w:val="single"/>
        </w:rPr>
        <w:t>Leveraging Narrative to Advance Cognitive Computing.</w:t>
      </w:r>
      <w:r w:rsidRPr="00365C51">
        <w:rPr>
          <w:rFonts w:ascii="Times New Roman" w:hAnsi="Times New Roman"/>
          <w:szCs w:val="24"/>
        </w:rPr>
        <w:t xml:space="preserve"> IBM Research, Yorktown Heights, NY.</w:t>
      </w:r>
    </w:p>
    <w:p w14:paraId="3C861C8B" w14:textId="77777777" w:rsidR="00513B27" w:rsidRPr="00365C51" w:rsidRDefault="00513B27" w:rsidP="00513B27">
      <w:pPr>
        <w:pStyle w:val="NoSpacing"/>
        <w:rPr>
          <w:rFonts w:ascii="Times New Roman" w:hAnsi="Times New Roman"/>
          <w:szCs w:val="24"/>
        </w:rPr>
      </w:pPr>
    </w:p>
    <w:p w14:paraId="3C861C8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8 April 2016, </w:t>
      </w:r>
      <w:r w:rsidRPr="00365C51">
        <w:rPr>
          <w:rFonts w:ascii="Times New Roman" w:hAnsi="Times New Roman"/>
          <w:szCs w:val="24"/>
          <w:u w:val="single"/>
        </w:rPr>
        <w:t>Bayesian Grammar Learning for Natural Language Processing Applications.</w:t>
      </w:r>
      <w:r w:rsidRPr="00365C51">
        <w:rPr>
          <w:rFonts w:ascii="Times New Roman" w:hAnsi="Times New Roman"/>
          <w:szCs w:val="24"/>
        </w:rPr>
        <w:t xml:space="preserve"> FIU Mini Conference in Statistical Methodologies, Applications, and Mentoring, Miami, FL.</w:t>
      </w:r>
    </w:p>
    <w:p w14:paraId="3C861C8D" w14:textId="77777777" w:rsidR="00513B27" w:rsidRPr="00365C51" w:rsidRDefault="00513B27" w:rsidP="00513B27">
      <w:pPr>
        <w:pStyle w:val="NoSpacing"/>
        <w:rPr>
          <w:rFonts w:ascii="Times New Roman" w:hAnsi="Times New Roman"/>
          <w:szCs w:val="24"/>
        </w:rPr>
      </w:pPr>
    </w:p>
    <w:p w14:paraId="3C861C8E" w14:textId="77777777" w:rsidR="00513B27" w:rsidRPr="00365C51" w:rsidRDefault="00513B27" w:rsidP="00513B27">
      <w:pPr>
        <w:pStyle w:val="NoSpacing"/>
        <w:rPr>
          <w:rFonts w:ascii="Times New Roman" w:hAnsi="Times New Roman"/>
          <w:i/>
          <w:szCs w:val="24"/>
        </w:rPr>
      </w:pPr>
      <w:r w:rsidRPr="00365C51">
        <w:rPr>
          <w:rFonts w:ascii="Times New Roman" w:hAnsi="Times New Roman"/>
          <w:szCs w:val="24"/>
        </w:rPr>
        <w:t xml:space="preserve">Invited Talk, 1 July 2016, </w:t>
      </w:r>
      <w:r w:rsidRPr="00365C51">
        <w:rPr>
          <w:rFonts w:ascii="Times New Roman" w:hAnsi="Times New Roman"/>
          <w:szCs w:val="24"/>
          <w:u w:val="single"/>
        </w:rPr>
        <w:t>Automatically Extracting Narrative Structure: Results &amp; Directions.</w:t>
      </w:r>
      <w:r w:rsidRPr="00365C51">
        <w:rPr>
          <w:rFonts w:ascii="Times New Roman" w:hAnsi="Times New Roman"/>
          <w:szCs w:val="24"/>
        </w:rPr>
        <w:t xml:space="preserve"> </w:t>
      </w:r>
      <w:r w:rsidRPr="00365C51">
        <w:rPr>
          <w:rFonts w:ascii="Times New Roman" w:hAnsi="Times New Roman"/>
          <w:i/>
          <w:szCs w:val="24"/>
        </w:rPr>
        <w:t>Facultad de Informática, Univeresidad Complutense de Madrid</w:t>
      </w:r>
      <w:r w:rsidRPr="00365C51">
        <w:rPr>
          <w:rFonts w:ascii="Times New Roman" w:hAnsi="Times New Roman"/>
          <w:szCs w:val="24"/>
        </w:rPr>
        <w:t>, Madrid, Spain.</w:t>
      </w:r>
    </w:p>
    <w:p w14:paraId="3C861C8F" w14:textId="77777777" w:rsidR="00513B27" w:rsidRPr="00365C51" w:rsidRDefault="00513B27" w:rsidP="00513B27">
      <w:pPr>
        <w:pStyle w:val="NoSpacing"/>
        <w:rPr>
          <w:rFonts w:ascii="Times New Roman" w:hAnsi="Times New Roman"/>
          <w:szCs w:val="24"/>
        </w:rPr>
      </w:pPr>
    </w:p>
    <w:p w14:paraId="3C861C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C9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C92" w14:textId="77777777" w:rsidR="00513B27" w:rsidRPr="00365C51" w:rsidRDefault="00513B27" w:rsidP="00513B27">
      <w:r w:rsidRPr="00365C51">
        <w:t>n/a</w:t>
      </w:r>
    </w:p>
    <w:p w14:paraId="3C861C93" w14:textId="77777777" w:rsidR="00513B27" w:rsidRPr="00365C51" w:rsidRDefault="00513B27" w:rsidP="00513B27">
      <w:pPr>
        <w:rPr>
          <w:b/>
          <w:u w:val="single"/>
        </w:rPr>
      </w:pPr>
      <w:r w:rsidRPr="00365C51">
        <w:rPr>
          <w:b/>
          <w:u w:val="single"/>
        </w:rPr>
        <w:br w:type="page"/>
      </w:r>
    </w:p>
    <w:p w14:paraId="3C861C94" w14:textId="77777777" w:rsidR="00513B27" w:rsidRPr="00365C51" w:rsidRDefault="00513B27" w:rsidP="00513B27"/>
    <w:p w14:paraId="3C861C95" w14:textId="77777777" w:rsidR="00513B27" w:rsidRPr="00365C51" w:rsidRDefault="00513B27" w:rsidP="00513B27">
      <w:pPr>
        <w:jc w:val="center"/>
      </w:pPr>
    </w:p>
    <w:p w14:paraId="3C861C96" w14:textId="77777777" w:rsidR="00513B27" w:rsidRPr="00A32DC8" w:rsidRDefault="00513B27" w:rsidP="005817DF">
      <w:pPr>
        <w:pStyle w:val="ListParagraph"/>
        <w:widowControl/>
        <w:numPr>
          <w:ilvl w:val="0"/>
          <w:numId w:val="108"/>
        </w:numPr>
        <w:autoSpaceDE/>
        <w:autoSpaceDN/>
        <w:adjustRightInd/>
        <w:ind w:left="360"/>
        <w:rPr>
          <w:b/>
        </w:rPr>
      </w:pPr>
      <w:r w:rsidRPr="00267804">
        <w:rPr>
          <w:b/>
        </w:rPr>
        <w:t>Name</w:t>
      </w:r>
      <w:r w:rsidRPr="00A5188D">
        <w:rPr>
          <w:b/>
        </w:rPr>
        <w:t>: Xudong He</w:t>
      </w:r>
      <w:r w:rsidRPr="00A32DC8">
        <w:rPr>
          <w:b/>
        </w:rPr>
        <w:t xml:space="preserve"> </w:t>
      </w:r>
      <w:r>
        <w:rPr>
          <w:b/>
        </w:rPr>
        <w:tab/>
      </w:r>
      <w:r w:rsidRPr="00A32DC8">
        <w:rPr>
          <w:b/>
        </w:rPr>
        <w:t>Rank</w:t>
      </w:r>
      <w:r w:rsidRPr="00A32DC8">
        <w:t>: Full Professor</w:t>
      </w:r>
      <w:r w:rsidRPr="00A32DC8">
        <w:tab/>
      </w:r>
      <w:r>
        <w:tab/>
      </w:r>
      <w:r w:rsidRPr="00A32DC8">
        <w:rPr>
          <w:b/>
        </w:rPr>
        <w:t>Tenure Status</w:t>
      </w:r>
      <w:r w:rsidRPr="00A32DC8">
        <w:t>: Tenured</w:t>
      </w:r>
      <w:r w:rsidRPr="00A32DC8">
        <w:rPr>
          <w:b/>
        </w:rPr>
        <w:tab/>
      </w:r>
    </w:p>
    <w:p w14:paraId="3C861C97" w14:textId="77777777" w:rsidR="00513B27" w:rsidRPr="00A32DC8" w:rsidRDefault="00513B27" w:rsidP="00513B27">
      <w:pPr>
        <w:pStyle w:val="ListParagraph"/>
        <w:rPr>
          <w:b/>
        </w:rPr>
      </w:pPr>
    </w:p>
    <w:p w14:paraId="3C861C98" w14:textId="77777777" w:rsidR="00513B27" w:rsidRPr="001E5316" w:rsidRDefault="00513B27" w:rsidP="005817DF">
      <w:pPr>
        <w:pStyle w:val="ListParagraph"/>
        <w:widowControl/>
        <w:numPr>
          <w:ilvl w:val="0"/>
          <w:numId w:val="108"/>
        </w:numPr>
        <w:autoSpaceDE/>
        <w:autoSpaceDN/>
        <w:adjustRightInd/>
        <w:ind w:left="360"/>
        <w:rPr>
          <w:b/>
        </w:rPr>
      </w:pPr>
      <w:r w:rsidRPr="00A32DC8">
        <w:rPr>
          <w:b/>
        </w:rPr>
        <w:t>Degrees Held</w:t>
      </w:r>
    </w:p>
    <w:p w14:paraId="3C861C99" w14:textId="77777777" w:rsidR="00513B27" w:rsidRPr="00A32DC8" w:rsidRDefault="00513B27" w:rsidP="00513B27">
      <w:pPr>
        <w:tabs>
          <w:tab w:val="left" w:pos="360"/>
        </w:tabs>
      </w:pPr>
      <w:r>
        <w:t xml:space="preserve">      </w:t>
      </w:r>
      <w:r w:rsidRPr="00A32DC8">
        <w:t xml:space="preserve">Ph.D.  </w:t>
      </w:r>
      <w:r w:rsidRPr="00A32DC8">
        <w:tab/>
        <w:t>Computer Science, Virginia Tech, 1989</w:t>
      </w:r>
    </w:p>
    <w:p w14:paraId="3C861C9A" w14:textId="77777777" w:rsidR="00513B27" w:rsidRPr="00A32DC8" w:rsidRDefault="00513B27" w:rsidP="00513B27">
      <w:pPr>
        <w:tabs>
          <w:tab w:val="left" w:pos="360"/>
          <w:tab w:val="left" w:pos="1440"/>
        </w:tabs>
      </w:pPr>
      <w:r w:rsidRPr="00A32DC8">
        <w:tab/>
        <w:t xml:space="preserve">M.S.   </w:t>
      </w:r>
      <w:r w:rsidRPr="00A32DC8">
        <w:tab/>
        <w:t>Computer Science, Nanjing University, China, 1984</w:t>
      </w:r>
    </w:p>
    <w:p w14:paraId="3C861C9B" w14:textId="77777777" w:rsidR="00513B27" w:rsidRPr="00A32DC8" w:rsidRDefault="00513B27" w:rsidP="00513B27">
      <w:pPr>
        <w:ind w:left="360"/>
      </w:pPr>
      <w:r w:rsidRPr="00A32DC8">
        <w:t xml:space="preserve">B.S. </w:t>
      </w:r>
      <w:r w:rsidRPr="00A32DC8">
        <w:tab/>
        <w:t>Computer Science, Nanjing University, China, 1982</w:t>
      </w:r>
    </w:p>
    <w:p w14:paraId="3C861C9C" w14:textId="77777777" w:rsidR="00513B27" w:rsidRPr="00A5188D" w:rsidRDefault="00513B27" w:rsidP="005817DF">
      <w:pPr>
        <w:pStyle w:val="ListParagraph"/>
        <w:widowControl/>
        <w:numPr>
          <w:ilvl w:val="0"/>
          <w:numId w:val="108"/>
        </w:numPr>
        <w:autoSpaceDE/>
        <w:autoSpaceDN/>
        <w:adjustRightInd/>
        <w:ind w:left="360"/>
        <w:jc w:val="both"/>
        <w:rPr>
          <w:b/>
        </w:rPr>
      </w:pPr>
      <w:r>
        <w:rPr>
          <w:b/>
        </w:rPr>
        <w:t>Dates of Original Appointment</w:t>
      </w:r>
      <w:r w:rsidRPr="00A32DC8">
        <w:t xml:space="preserve"> </w:t>
      </w:r>
    </w:p>
    <w:p w14:paraId="3C861C9D" w14:textId="77777777" w:rsidR="00513B27" w:rsidRPr="001E5316" w:rsidRDefault="00513B27" w:rsidP="00513B27">
      <w:pPr>
        <w:pStyle w:val="ListParagraph"/>
        <w:ind w:left="360"/>
        <w:jc w:val="both"/>
        <w:rPr>
          <w:b/>
        </w:rPr>
      </w:pPr>
    </w:p>
    <w:p w14:paraId="3C861C9E" w14:textId="77777777" w:rsidR="00513B27" w:rsidRPr="00A32DC8" w:rsidRDefault="00513B27" w:rsidP="00513B27">
      <w:pPr>
        <w:ind w:firstLine="360"/>
        <w:jc w:val="both"/>
      </w:pPr>
      <w:r w:rsidRPr="00A32DC8">
        <w:t>8/05-date:   Professor, School of Computing and Information Sciences, FIU</w:t>
      </w:r>
    </w:p>
    <w:p w14:paraId="3C861C9F" w14:textId="77777777" w:rsidR="00513B27" w:rsidRPr="00A32DC8" w:rsidRDefault="00513B27" w:rsidP="00513B27">
      <w:pPr>
        <w:ind w:firstLine="360"/>
        <w:jc w:val="both"/>
      </w:pPr>
      <w:r w:rsidRPr="00A32DC8">
        <w:t>9/14-12/14: Visiting Professor, Department of Computer Science, Carnegie Mellon Univ.</w:t>
      </w:r>
    </w:p>
    <w:p w14:paraId="3C861CA0" w14:textId="77777777" w:rsidR="00513B27" w:rsidRPr="00A32DC8" w:rsidRDefault="00513B27" w:rsidP="00513B27">
      <w:pPr>
        <w:ind w:firstLine="360"/>
        <w:jc w:val="both"/>
      </w:pPr>
      <w:r>
        <w:t xml:space="preserve">8/00-12/13: </w:t>
      </w:r>
      <w:r w:rsidRPr="00A32DC8">
        <w:t>Director, Center for Advanced Distributed System Engineering, FIU</w:t>
      </w:r>
    </w:p>
    <w:p w14:paraId="3C861CA1" w14:textId="77777777" w:rsidR="00513B27" w:rsidRPr="00A32DC8" w:rsidRDefault="00513B27" w:rsidP="00513B27">
      <w:pPr>
        <w:ind w:firstLine="360"/>
        <w:jc w:val="both"/>
      </w:pPr>
      <w:r w:rsidRPr="00A32DC8">
        <w:t>8/01-7/05:</w:t>
      </w:r>
      <w:r w:rsidRPr="00A32DC8">
        <w:tab/>
      </w:r>
      <w:r>
        <w:t xml:space="preserve"> </w:t>
      </w:r>
      <w:r w:rsidRPr="00A32DC8">
        <w:t>Associate Professor, School of Computer Science, FIU</w:t>
      </w:r>
    </w:p>
    <w:p w14:paraId="3C861CA2" w14:textId="77777777" w:rsidR="00513B27" w:rsidRPr="00A32DC8" w:rsidRDefault="00513B27" w:rsidP="00513B27">
      <w:pPr>
        <w:ind w:firstLine="360"/>
        <w:jc w:val="both"/>
      </w:pPr>
      <w:r w:rsidRPr="00A32DC8">
        <w:t>1/00-7</w:t>
      </w:r>
      <w:r>
        <w:t xml:space="preserve">/01:  </w:t>
      </w:r>
      <w:r w:rsidRPr="00A32DC8">
        <w:t>Assistant Professor, School of Computer Science, FIU</w:t>
      </w:r>
    </w:p>
    <w:p w14:paraId="3C861CA3" w14:textId="77777777" w:rsidR="00513B27" w:rsidRPr="00A32DC8" w:rsidRDefault="00513B27" w:rsidP="00513B27">
      <w:pPr>
        <w:ind w:left="360"/>
        <w:jc w:val="both"/>
      </w:pPr>
      <w:r w:rsidRPr="00A32DC8">
        <w:t>9/98-4/99:</w:t>
      </w:r>
      <w:r w:rsidRPr="00A32DC8">
        <w:tab/>
        <w:t>Visiting Associate Professor, School of Computer Science, FIU</w:t>
      </w:r>
    </w:p>
    <w:p w14:paraId="3C861CA4" w14:textId="77777777" w:rsidR="00513B27" w:rsidRPr="00A32DC8" w:rsidRDefault="00513B27" w:rsidP="00513B27">
      <w:pPr>
        <w:ind w:left="360"/>
        <w:jc w:val="both"/>
      </w:pPr>
      <w:r>
        <w:t xml:space="preserve">8/95-12/99: </w:t>
      </w:r>
      <w:r w:rsidRPr="00A32DC8">
        <w:t>Associate Professor, Dept. of Computer Science, North Dakota State Univ.</w:t>
      </w:r>
    </w:p>
    <w:p w14:paraId="3C861CA5" w14:textId="77777777" w:rsidR="00513B27" w:rsidRPr="00A32DC8" w:rsidRDefault="00513B27" w:rsidP="00513B27">
      <w:pPr>
        <w:ind w:firstLine="360"/>
        <w:jc w:val="both"/>
      </w:pPr>
      <w:r w:rsidRPr="00A32DC8">
        <w:t>9/89-7/95:</w:t>
      </w:r>
      <w:r w:rsidRPr="00A32DC8">
        <w:tab/>
        <w:t>Assistant Professor, Dept. of Computer Science, North Dakota State Univ.</w:t>
      </w:r>
    </w:p>
    <w:p w14:paraId="3C861CA6" w14:textId="77777777" w:rsidR="00513B27" w:rsidRDefault="00513B27" w:rsidP="005817DF">
      <w:pPr>
        <w:pStyle w:val="ListParagraph"/>
        <w:widowControl/>
        <w:numPr>
          <w:ilvl w:val="0"/>
          <w:numId w:val="108"/>
        </w:numPr>
        <w:autoSpaceDE/>
        <w:autoSpaceDN/>
        <w:adjustRightInd/>
        <w:ind w:left="360"/>
        <w:jc w:val="both"/>
        <w:rPr>
          <w:b/>
        </w:rPr>
      </w:pPr>
      <w:r>
        <w:rPr>
          <w:b/>
        </w:rPr>
        <w:t xml:space="preserve">Non-Academic Experince    </w:t>
      </w:r>
      <w:r>
        <w:rPr>
          <w:b/>
        </w:rPr>
        <w:tab/>
        <w:t>None</w:t>
      </w:r>
    </w:p>
    <w:p w14:paraId="3C861CA7" w14:textId="77777777" w:rsidR="00513B27" w:rsidRDefault="00513B27" w:rsidP="00513B27">
      <w:pPr>
        <w:jc w:val="both"/>
        <w:rPr>
          <w:b/>
        </w:rPr>
      </w:pPr>
    </w:p>
    <w:p w14:paraId="3C861CA8" w14:textId="77777777" w:rsidR="00513B27" w:rsidRPr="00A32DC8" w:rsidRDefault="00513B27" w:rsidP="005817DF">
      <w:pPr>
        <w:pStyle w:val="ListParagraph"/>
        <w:widowControl/>
        <w:numPr>
          <w:ilvl w:val="0"/>
          <w:numId w:val="108"/>
        </w:numPr>
        <w:autoSpaceDE/>
        <w:autoSpaceDN/>
        <w:adjustRightInd/>
        <w:ind w:left="360"/>
        <w:jc w:val="both"/>
        <w:rPr>
          <w:b/>
        </w:rPr>
      </w:pPr>
      <w:r>
        <w:rPr>
          <w:b/>
        </w:rPr>
        <w:t>Certification</w:t>
      </w:r>
      <w:r>
        <w:rPr>
          <w:b/>
        </w:rPr>
        <w:tab/>
        <w:t>None</w:t>
      </w:r>
    </w:p>
    <w:p w14:paraId="3C861CA9" w14:textId="77777777" w:rsidR="00513B27" w:rsidRDefault="00513B27" w:rsidP="00513B27">
      <w:pPr>
        <w:pStyle w:val="ListParagraph"/>
        <w:ind w:left="0"/>
        <w:jc w:val="both"/>
        <w:rPr>
          <w:b/>
        </w:rPr>
      </w:pPr>
    </w:p>
    <w:p w14:paraId="3C861CAA" w14:textId="77777777" w:rsidR="00513B27" w:rsidRDefault="00513B27" w:rsidP="005817DF">
      <w:pPr>
        <w:pStyle w:val="ListParagraph"/>
        <w:widowControl/>
        <w:numPr>
          <w:ilvl w:val="0"/>
          <w:numId w:val="108"/>
        </w:numPr>
        <w:autoSpaceDE/>
        <w:autoSpaceDN/>
        <w:adjustRightInd/>
        <w:ind w:left="360"/>
        <w:jc w:val="both"/>
        <w:rPr>
          <w:b/>
        </w:rPr>
      </w:pPr>
      <w:r w:rsidRPr="00A32DC8">
        <w:rPr>
          <w:b/>
        </w:rPr>
        <w:t>Current Member in Professional Organizations</w:t>
      </w:r>
    </w:p>
    <w:p w14:paraId="3C861CAB" w14:textId="77777777" w:rsidR="00513B27" w:rsidRPr="00A32DC8" w:rsidRDefault="00513B27" w:rsidP="005817DF">
      <w:pPr>
        <w:pStyle w:val="ListParagraph"/>
        <w:widowControl/>
        <w:numPr>
          <w:ilvl w:val="0"/>
          <w:numId w:val="109"/>
        </w:numPr>
        <w:autoSpaceDE/>
        <w:autoSpaceDN/>
        <w:adjustRightInd/>
        <w:jc w:val="both"/>
      </w:pPr>
      <w:r w:rsidRPr="00A32DC8">
        <w:t>IEEE senior member</w:t>
      </w:r>
    </w:p>
    <w:p w14:paraId="3C861CAC" w14:textId="77777777" w:rsidR="00513B27" w:rsidRPr="00A32DC8" w:rsidRDefault="00513B27" w:rsidP="005817DF">
      <w:pPr>
        <w:pStyle w:val="ListParagraph"/>
        <w:widowControl/>
        <w:numPr>
          <w:ilvl w:val="0"/>
          <w:numId w:val="109"/>
        </w:numPr>
        <w:autoSpaceDE/>
        <w:autoSpaceDN/>
        <w:adjustRightInd/>
        <w:jc w:val="both"/>
      </w:pPr>
      <w:r w:rsidRPr="00A32DC8">
        <w:t>ACM senior member</w:t>
      </w:r>
    </w:p>
    <w:p w14:paraId="3C861CAD" w14:textId="77777777" w:rsidR="00513B27" w:rsidRDefault="00513B27" w:rsidP="00513B27">
      <w:pPr>
        <w:pStyle w:val="ListParagraph"/>
        <w:ind w:left="0"/>
        <w:jc w:val="both"/>
      </w:pPr>
    </w:p>
    <w:p w14:paraId="3C861CAE" w14:textId="77777777" w:rsidR="00513B27" w:rsidRPr="001E5316" w:rsidRDefault="00513B27" w:rsidP="005817DF">
      <w:pPr>
        <w:pStyle w:val="ListParagraph"/>
        <w:widowControl/>
        <w:numPr>
          <w:ilvl w:val="0"/>
          <w:numId w:val="108"/>
        </w:numPr>
        <w:autoSpaceDE/>
        <w:autoSpaceDN/>
        <w:adjustRightInd/>
        <w:ind w:left="360"/>
        <w:jc w:val="both"/>
        <w:rPr>
          <w:b/>
        </w:rPr>
      </w:pPr>
      <w:r w:rsidRPr="00926DB9">
        <w:rPr>
          <w:b/>
        </w:rPr>
        <w:t>Honors and Awards</w:t>
      </w:r>
    </w:p>
    <w:p w14:paraId="3C861CAF"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2013.</w:t>
      </w:r>
    </w:p>
    <w:p w14:paraId="3C861CB0" w14:textId="77777777" w:rsidR="00513B27" w:rsidRPr="00A32DC8" w:rsidRDefault="00513B27" w:rsidP="005817DF">
      <w:pPr>
        <w:widowControl/>
        <w:numPr>
          <w:ilvl w:val="0"/>
          <w:numId w:val="50"/>
        </w:numPr>
        <w:tabs>
          <w:tab w:val="clear" w:pos="720"/>
        </w:tabs>
        <w:autoSpaceDE/>
        <w:autoSpaceDN/>
        <w:adjustRightInd/>
        <w:jc w:val="both"/>
      </w:pPr>
      <w:r w:rsidRPr="00A32DC8">
        <w:t>Annual Faculty Research Excellence Award, School of Computing and Information Sciences, FIU, 2009.</w:t>
      </w:r>
    </w:p>
    <w:p w14:paraId="3C861CB1" w14:textId="77777777" w:rsidR="00513B27" w:rsidRPr="00A32DC8" w:rsidRDefault="00513B27" w:rsidP="005817DF">
      <w:pPr>
        <w:widowControl/>
        <w:numPr>
          <w:ilvl w:val="0"/>
          <w:numId w:val="50"/>
        </w:numPr>
        <w:tabs>
          <w:tab w:val="clear" w:pos="720"/>
        </w:tabs>
        <w:autoSpaceDE/>
        <w:autoSpaceDN/>
        <w:adjustRightInd/>
        <w:jc w:val="both"/>
      </w:pPr>
      <w:r w:rsidRPr="00A32DC8">
        <w:t>Excellence in Faculty Scholarship, FIU, 2008.</w:t>
      </w:r>
    </w:p>
    <w:p w14:paraId="3C861CB2" w14:textId="77777777" w:rsidR="00513B27" w:rsidRPr="00A32DC8" w:rsidRDefault="00513B27" w:rsidP="005817DF">
      <w:pPr>
        <w:widowControl/>
        <w:numPr>
          <w:ilvl w:val="0"/>
          <w:numId w:val="50"/>
        </w:numPr>
        <w:tabs>
          <w:tab w:val="clear" w:pos="720"/>
        </w:tabs>
        <w:autoSpaceDE/>
        <w:autoSpaceDN/>
        <w:adjustRightInd/>
        <w:jc w:val="both"/>
      </w:pPr>
      <w:r w:rsidRPr="00A32DC8">
        <w:t>Executive Dean’s Award in Service, College of Engineering and Computing, 2006.</w:t>
      </w:r>
    </w:p>
    <w:p w14:paraId="3C861CB3" w14:textId="77777777" w:rsidR="00513B27" w:rsidRPr="00A32DC8" w:rsidRDefault="00513B27" w:rsidP="005817DF">
      <w:pPr>
        <w:widowControl/>
        <w:numPr>
          <w:ilvl w:val="0"/>
          <w:numId w:val="50"/>
        </w:numPr>
        <w:tabs>
          <w:tab w:val="clear" w:pos="720"/>
        </w:tabs>
        <w:autoSpaceDE/>
        <w:autoSpaceDN/>
        <w:adjustRightInd/>
        <w:jc w:val="both"/>
      </w:pPr>
      <w:r w:rsidRPr="00A32DC8">
        <w:t xml:space="preserve">Ranked among the top 15 scholars in Systems and Software Engineering worldwide during 1999 – 2003 by </w:t>
      </w:r>
      <w:r w:rsidRPr="00A32DC8">
        <w:rPr>
          <w:i/>
        </w:rPr>
        <w:t>Journal of Systems and Software</w:t>
      </w:r>
      <w:r w:rsidRPr="00A32DC8">
        <w:t>, vol.76, no.1, 2005, 91-97.</w:t>
      </w:r>
    </w:p>
    <w:p w14:paraId="3C861CB4" w14:textId="77777777" w:rsidR="00513B27" w:rsidRPr="00A32DC8" w:rsidRDefault="00513B27" w:rsidP="005817DF">
      <w:pPr>
        <w:widowControl/>
        <w:numPr>
          <w:ilvl w:val="0"/>
          <w:numId w:val="50"/>
        </w:numPr>
        <w:tabs>
          <w:tab w:val="clear" w:pos="720"/>
        </w:tabs>
        <w:autoSpaceDE/>
        <w:autoSpaceDN/>
        <w:adjustRightInd/>
        <w:jc w:val="both"/>
      </w:pPr>
      <w:r w:rsidRPr="00A32DC8">
        <w:t>FIU Faculty Award for Excellence in Research, 2005.</w:t>
      </w:r>
    </w:p>
    <w:p w14:paraId="3C861CB5"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2005.</w:t>
      </w:r>
    </w:p>
    <w:p w14:paraId="3C861CB6" w14:textId="77777777" w:rsidR="00513B27" w:rsidRPr="00A32DC8" w:rsidRDefault="00513B27" w:rsidP="005817DF">
      <w:pPr>
        <w:widowControl/>
        <w:numPr>
          <w:ilvl w:val="0"/>
          <w:numId w:val="50"/>
        </w:numPr>
        <w:tabs>
          <w:tab w:val="clear" w:pos="720"/>
        </w:tabs>
        <w:autoSpaceDE/>
        <w:autoSpaceDN/>
        <w:adjustRightInd/>
        <w:jc w:val="both"/>
      </w:pPr>
      <w:r w:rsidRPr="00A32DC8">
        <w:t>Annual Faculty Teaching Excellence Award, School of Computer Science, FIU, 2003.</w:t>
      </w:r>
    </w:p>
    <w:p w14:paraId="3C861CB7" w14:textId="77777777" w:rsidR="00513B27" w:rsidRDefault="00513B27" w:rsidP="005817DF">
      <w:pPr>
        <w:widowControl/>
        <w:numPr>
          <w:ilvl w:val="0"/>
          <w:numId w:val="50"/>
        </w:numPr>
        <w:tabs>
          <w:tab w:val="clear" w:pos="720"/>
        </w:tabs>
        <w:autoSpaceDE/>
        <w:autoSpaceDN/>
        <w:adjustRightInd/>
        <w:jc w:val="both"/>
      </w:pPr>
      <w:r w:rsidRPr="00A32DC8">
        <w:t xml:space="preserve">Best Paper Award, </w:t>
      </w:r>
      <w:proofErr w:type="gramStart"/>
      <w:r w:rsidRPr="00A32DC8">
        <w:t>The</w:t>
      </w:r>
      <w:proofErr w:type="gramEnd"/>
      <w:r w:rsidRPr="00A32DC8">
        <w:t xml:space="preserve"> 11</w:t>
      </w:r>
      <w:r w:rsidRPr="00A32DC8">
        <w:rPr>
          <w:vertAlign w:val="superscript"/>
        </w:rPr>
        <w:t>th</w:t>
      </w:r>
      <w:r w:rsidRPr="00A32DC8">
        <w:t xml:space="preserve"> International Conference on Software Engineering &amp; Knowledge Engineering, 1999.</w:t>
      </w:r>
    </w:p>
    <w:p w14:paraId="3C861CB8" w14:textId="77777777" w:rsidR="00513B27" w:rsidRDefault="00513B27" w:rsidP="00513B27">
      <w:pPr>
        <w:jc w:val="both"/>
      </w:pPr>
    </w:p>
    <w:p w14:paraId="3C861CB9"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Service Activities</w:t>
      </w:r>
    </w:p>
    <w:p w14:paraId="3C861CBA" w14:textId="77777777" w:rsidR="00513B27" w:rsidRPr="00926DB9" w:rsidRDefault="00513B27" w:rsidP="00513B27">
      <w:pPr>
        <w:pStyle w:val="ListParagraph"/>
        <w:jc w:val="both"/>
      </w:pPr>
    </w:p>
    <w:p w14:paraId="3C861CBB" w14:textId="77777777" w:rsidR="00513B27" w:rsidRPr="001E5316" w:rsidRDefault="00513B27" w:rsidP="00513B27">
      <w:pPr>
        <w:jc w:val="both"/>
        <w:rPr>
          <w:u w:val="single"/>
        </w:rPr>
      </w:pPr>
      <w:r w:rsidRPr="00926DB9">
        <w:rPr>
          <w:u w:val="single"/>
        </w:rPr>
        <w:t>Editorial Board</w:t>
      </w:r>
    </w:p>
    <w:p w14:paraId="3C861CBC" w14:textId="77777777" w:rsidR="00513B27" w:rsidRPr="00A32DC8" w:rsidRDefault="00513B27" w:rsidP="005817DF">
      <w:pPr>
        <w:widowControl/>
        <w:numPr>
          <w:ilvl w:val="0"/>
          <w:numId w:val="52"/>
        </w:numPr>
        <w:autoSpaceDE/>
        <w:autoSpaceDN/>
        <w:adjustRightInd/>
        <w:ind w:left="360"/>
        <w:jc w:val="both"/>
      </w:pPr>
      <w:r w:rsidRPr="00A32DC8">
        <w:rPr>
          <w:i/>
        </w:rPr>
        <w:t>Transactions on Application and Theory of Petri Nets and Other Concurrency Models</w:t>
      </w:r>
      <w:r w:rsidRPr="00A32DC8">
        <w:t>, Springer Verlag.</w:t>
      </w:r>
    </w:p>
    <w:p w14:paraId="3C861CBD" w14:textId="77777777" w:rsidR="00513B27" w:rsidRPr="00A32DC8" w:rsidRDefault="00513B27" w:rsidP="005817DF">
      <w:pPr>
        <w:widowControl/>
        <w:numPr>
          <w:ilvl w:val="0"/>
          <w:numId w:val="52"/>
        </w:numPr>
        <w:autoSpaceDE/>
        <w:autoSpaceDN/>
        <w:adjustRightInd/>
        <w:ind w:left="360"/>
        <w:jc w:val="both"/>
        <w:rPr>
          <w:i/>
        </w:rPr>
      </w:pPr>
      <w:r w:rsidRPr="00A32DC8">
        <w:rPr>
          <w:i/>
        </w:rPr>
        <w:t xml:space="preserve">Advances in Software Engineering, </w:t>
      </w:r>
      <w:r w:rsidRPr="00A32DC8">
        <w:t>Hindawi Publishing Co.</w:t>
      </w:r>
    </w:p>
    <w:p w14:paraId="3C861CBE" w14:textId="77777777" w:rsidR="00513B27" w:rsidRPr="00A32DC8" w:rsidRDefault="00513B27" w:rsidP="00513B27">
      <w:pPr>
        <w:jc w:val="both"/>
        <w:rPr>
          <w:b/>
        </w:rPr>
      </w:pPr>
    </w:p>
    <w:p w14:paraId="3C861CBF" w14:textId="77777777" w:rsidR="00513B27" w:rsidRPr="00926DB9" w:rsidRDefault="00513B27" w:rsidP="00513B27">
      <w:pPr>
        <w:jc w:val="both"/>
        <w:rPr>
          <w:u w:val="single"/>
        </w:rPr>
      </w:pPr>
      <w:r w:rsidRPr="00926DB9">
        <w:rPr>
          <w:u w:val="single"/>
        </w:rPr>
        <w:lastRenderedPageBreak/>
        <w:t>Program Committees</w:t>
      </w:r>
    </w:p>
    <w:p w14:paraId="3C861CC0" w14:textId="77777777" w:rsidR="00513B27" w:rsidRDefault="00513B27" w:rsidP="005817DF">
      <w:pPr>
        <w:widowControl/>
        <w:numPr>
          <w:ilvl w:val="0"/>
          <w:numId w:val="49"/>
        </w:numPr>
        <w:tabs>
          <w:tab w:val="clear" w:pos="720"/>
        </w:tabs>
        <w:autoSpaceDE/>
        <w:autoSpaceDN/>
        <w:adjustRightInd/>
        <w:ind w:left="360"/>
        <w:jc w:val="both"/>
        <w:rPr>
          <w:bCs/>
        </w:rPr>
      </w:pPr>
      <w:r w:rsidRPr="00A32DC8">
        <w:rPr>
          <w:bCs/>
        </w:rPr>
        <w:t>S</w:t>
      </w:r>
      <w:r>
        <w:rPr>
          <w:bCs/>
        </w:rPr>
        <w:t>erved on more than 80 program committees of international conferences, symposia, and workshops in from 1990 – 2016</w:t>
      </w:r>
      <w:r w:rsidRPr="00A32DC8">
        <w:rPr>
          <w:bCs/>
        </w:rPr>
        <w:t>.</w:t>
      </w:r>
    </w:p>
    <w:p w14:paraId="3C861CC1" w14:textId="77777777" w:rsidR="00513B27" w:rsidRPr="00A32DC8" w:rsidRDefault="00513B27" w:rsidP="005817DF">
      <w:pPr>
        <w:widowControl/>
        <w:numPr>
          <w:ilvl w:val="0"/>
          <w:numId w:val="49"/>
        </w:numPr>
        <w:tabs>
          <w:tab w:val="clear" w:pos="720"/>
        </w:tabs>
        <w:autoSpaceDE/>
        <w:autoSpaceDN/>
        <w:adjustRightInd/>
        <w:ind w:left="360"/>
        <w:jc w:val="both"/>
        <w:rPr>
          <w:bCs/>
        </w:rPr>
      </w:pPr>
      <w:r w:rsidRPr="00A32DC8">
        <w:rPr>
          <w:bCs/>
        </w:rPr>
        <w:t>Organizing Chair, 26</w:t>
      </w:r>
      <w:r w:rsidRPr="00A32DC8">
        <w:rPr>
          <w:bCs/>
          <w:vertAlign w:val="superscript"/>
        </w:rPr>
        <w:t>th</w:t>
      </w:r>
      <w:r w:rsidRPr="00A32DC8">
        <w:rPr>
          <w:bCs/>
        </w:rPr>
        <w:t xml:space="preserve"> International Conference of Applications and Theory of Petri Nets (ICATPN), Miami, June, 2005. </w:t>
      </w:r>
    </w:p>
    <w:p w14:paraId="3C861CC2" w14:textId="77777777" w:rsidR="00513B27" w:rsidRPr="008205E7" w:rsidRDefault="00513B27" w:rsidP="005817DF">
      <w:pPr>
        <w:widowControl/>
        <w:numPr>
          <w:ilvl w:val="0"/>
          <w:numId w:val="48"/>
        </w:numPr>
        <w:autoSpaceDE/>
        <w:autoSpaceDN/>
        <w:adjustRightInd/>
        <w:jc w:val="both"/>
      </w:pPr>
      <w:r w:rsidRPr="00A32DC8">
        <w:t>Vice Program Chair, 21</w:t>
      </w:r>
      <w:r w:rsidRPr="00A32DC8">
        <w:rPr>
          <w:vertAlign w:val="superscript"/>
        </w:rPr>
        <w:t>st</w:t>
      </w:r>
      <w:r w:rsidRPr="00A32DC8">
        <w:t xml:space="preserve"> Int'l Computer Software and Applications Conf. (COMPSAC'97), 1997. </w:t>
      </w:r>
    </w:p>
    <w:p w14:paraId="3C861CC3" w14:textId="77777777" w:rsidR="00513B27" w:rsidRPr="00926DB9" w:rsidRDefault="00513B27" w:rsidP="00513B27">
      <w:pPr>
        <w:pStyle w:val="Heading2"/>
        <w:rPr>
          <w:b w:val="0"/>
          <w:u w:val="single"/>
        </w:rPr>
      </w:pPr>
      <w:r w:rsidRPr="00926DB9">
        <w:rPr>
          <w:b w:val="0"/>
          <w:u w:val="single"/>
        </w:rPr>
        <w:t>Currricula Committee</w:t>
      </w:r>
    </w:p>
    <w:p w14:paraId="3C861CC4" w14:textId="77777777" w:rsidR="00513B27" w:rsidRPr="00A32DC8" w:rsidRDefault="00513B27" w:rsidP="005817DF">
      <w:pPr>
        <w:pStyle w:val="BodyTextIndent"/>
        <w:widowControl/>
        <w:numPr>
          <w:ilvl w:val="0"/>
          <w:numId w:val="51"/>
        </w:numPr>
        <w:tabs>
          <w:tab w:val="clear" w:pos="720"/>
        </w:tabs>
        <w:autoSpaceDE/>
        <w:autoSpaceDN/>
        <w:adjustRightInd/>
        <w:ind w:left="360"/>
        <w:rPr>
          <w:sz w:val="24"/>
          <w:szCs w:val="24"/>
        </w:rPr>
      </w:pPr>
      <w:r w:rsidRPr="00A32DC8">
        <w:rPr>
          <w:sz w:val="24"/>
          <w:szCs w:val="24"/>
        </w:rPr>
        <w:t xml:space="preserve">Member of the Discrete Structure Group of the Joint IEEE Computer Society/ACM Task Force on the "Year 2001 Model Curricula for Computing" (CC-2001), 1998 – 2001. </w:t>
      </w:r>
    </w:p>
    <w:p w14:paraId="3C861CC5" w14:textId="77777777" w:rsidR="00513B27" w:rsidRPr="00A32DC8" w:rsidRDefault="00513B27" w:rsidP="00513B27">
      <w:pPr>
        <w:jc w:val="both"/>
        <w:rPr>
          <w:b/>
        </w:rPr>
      </w:pPr>
    </w:p>
    <w:p w14:paraId="3C861CC6" w14:textId="77777777" w:rsidR="00513B27" w:rsidRPr="00926DB9" w:rsidRDefault="00513B27" w:rsidP="00513B27">
      <w:pPr>
        <w:jc w:val="both"/>
        <w:rPr>
          <w:u w:val="single"/>
        </w:rPr>
      </w:pPr>
      <w:r w:rsidRPr="00926DB9">
        <w:rPr>
          <w:u w:val="single"/>
        </w:rPr>
        <w:t>Reviewer</w:t>
      </w:r>
    </w:p>
    <w:p w14:paraId="3C861CC7" w14:textId="77777777" w:rsidR="00513B27" w:rsidRPr="00A32DC8" w:rsidRDefault="00513B27" w:rsidP="005817DF">
      <w:pPr>
        <w:widowControl/>
        <w:numPr>
          <w:ilvl w:val="0"/>
          <w:numId w:val="48"/>
        </w:numPr>
        <w:autoSpaceDE/>
        <w:autoSpaceDN/>
        <w:adjustRightInd/>
        <w:jc w:val="both"/>
      </w:pPr>
      <w:r w:rsidRPr="00A32DC8">
        <w:t xml:space="preserve">National Science Foundation - Software Engineering Division Research Proposals </w:t>
      </w:r>
    </w:p>
    <w:p w14:paraId="3C861CC8" w14:textId="77777777" w:rsidR="00513B27" w:rsidRPr="00A32DC8" w:rsidRDefault="00513B27" w:rsidP="005817DF">
      <w:pPr>
        <w:widowControl/>
        <w:numPr>
          <w:ilvl w:val="0"/>
          <w:numId w:val="48"/>
        </w:numPr>
        <w:autoSpaceDE/>
        <w:autoSpaceDN/>
        <w:adjustRightInd/>
        <w:jc w:val="both"/>
      </w:pPr>
      <w:r w:rsidRPr="00A32DC8">
        <w:t xml:space="preserve">Many </w:t>
      </w:r>
      <w:r>
        <w:t xml:space="preserve">international archival journals and </w:t>
      </w:r>
      <w:r w:rsidRPr="00A32DC8">
        <w:t>international conferences</w:t>
      </w:r>
    </w:p>
    <w:p w14:paraId="3C861CC9" w14:textId="77777777" w:rsidR="00513B27" w:rsidRPr="00A32DC8" w:rsidRDefault="00513B27" w:rsidP="00513B27">
      <w:pPr>
        <w:jc w:val="both"/>
        <w:rPr>
          <w:b/>
        </w:rPr>
      </w:pPr>
    </w:p>
    <w:p w14:paraId="3C861CCA" w14:textId="77777777" w:rsidR="00513B27" w:rsidRPr="0049711E" w:rsidRDefault="00513B27" w:rsidP="00513B27">
      <w:pPr>
        <w:jc w:val="both"/>
        <w:rPr>
          <w:u w:val="single"/>
        </w:rPr>
      </w:pPr>
      <w:r w:rsidRPr="0049711E">
        <w:rPr>
          <w:u w:val="single"/>
        </w:rPr>
        <w:t>University Service</w:t>
      </w:r>
    </w:p>
    <w:p w14:paraId="3C861CCB" w14:textId="77777777" w:rsidR="00513B27" w:rsidRPr="00926DB9" w:rsidRDefault="00513B27" w:rsidP="00513B27">
      <w:pPr>
        <w:jc w:val="both"/>
        <w:rPr>
          <w:i/>
        </w:rPr>
      </w:pPr>
      <w:r w:rsidRPr="00926DB9">
        <w:rPr>
          <w:i/>
        </w:rPr>
        <w:t>FIU</w:t>
      </w:r>
    </w:p>
    <w:p w14:paraId="3C861CCC"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Committee Chair, School of Computing and Information Sciences, 8/20</w:t>
      </w:r>
      <w:r>
        <w:t>09 – 8/2016</w:t>
      </w:r>
      <w:r w:rsidRPr="00A32DC8">
        <w:t>.</w:t>
      </w:r>
    </w:p>
    <w:p w14:paraId="3C861CCD"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Program Director, School of Computing and Information Sciences, 8/2006 – 6/2009.</w:t>
      </w:r>
    </w:p>
    <w:p w14:paraId="3C861CCE" w14:textId="77777777" w:rsidR="00513B27" w:rsidRPr="00A32DC8" w:rsidRDefault="00513B27" w:rsidP="005817DF">
      <w:pPr>
        <w:widowControl/>
        <w:numPr>
          <w:ilvl w:val="0"/>
          <w:numId w:val="51"/>
        </w:numPr>
        <w:tabs>
          <w:tab w:val="clear" w:pos="720"/>
        </w:tabs>
        <w:autoSpaceDE/>
        <w:autoSpaceDN/>
        <w:adjustRightInd/>
        <w:ind w:left="360"/>
        <w:jc w:val="both"/>
      </w:pPr>
      <w:r w:rsidRPr="00A32DC8">
        <w:t xml:space="preserve">Director, Center for Advanced Distributed System Engineering, School of Computer Science, 8/2000 – 12/2013. </w:t>
      </w:r>
    </w:p>
    <w:p w14:paraId="3C861CCF" w14:textId="77777777" w:rsidR="00513B27" w:rsidRPr="00926DB9" w:rsidRDefault="00513B27" w:rsidP="00513B27">
      <w:pPr>
        <w:jc w:val="both"/>
      </w:pPr>
    </w:p>
    <w:p w14:paraId="3C861CD0"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Publications and Presentations</w:t>
      </w:r>
    </w:p>
    <w:p w14:paraId="3C861CD1" w14:textId="77777777" w:rsidR="00513B27" w:rsidRDefault="00513B27" w:rsidP="005817DF">
      <w:pPr>
        <w:pStyle w:val="ListParagraph"/>
        <w:widowControl/>
        <w:numPr>
          <w:ilvl w:val="0"/>
          <w:numId w:val="111"/>
        </w:numPr>
        <w:autoSpaceDE/>
        <w:autoSpaceDN/>
        <w:adjustRightInd/>
      </w:pPr>
      <w:r w:rsidRPr="001E5316">
        <w:t xml:space="preserve">35 </w:t>
      </w:r>
      <w:r>
        <w:t>j</w:t>
      </w:r>
      <w:r w:rsidRPr="001E5316">
        <w:t>ournal</w:t>
      </w:r>
      <w:r>
        <w:t xml:space="preserve"> p</w:t>
      </w:r>
      <w:r w:rsidRPr="001E5316">
        <w:t>apers</w:t>
      </w:r>
    </w:p>
    <w:p w14:paraId="3C861CD2" w14:textId="77777777" w:rsidR="00513B27" w:rsidRDefault="00513B27" w:rsidP="005817DF">
      <w:pPr>
        <w:pStyle w:val="ListParagraph"/>
        <w:widowControl/>
        <w:numPr>
          <w:ilvl w:val="0"/>
          <w:numId w:val="111"/>
        </w:numPr>
        <w:autoSpaceDE/>
        <w:autoSpaceDN/>
        <w:adjustRightInd/>
      </w:pPr>
      <w:r>
        <w:t>9 book and book chapters</w:t>
      </w:r>
    </w:p>
    <w:p w14:paraId="3C861CD3" w14:textId="77777777" w:rsidR="00513B27" w:rsidRPr="001E5316" w:rsidRDefault="00513B27" w:rsidP="005817DF">
      <w:pPr>
        <w:pStyle w:val="ListParagraph"/>
        <w:widowControl/>
        <w:numPr>
          <w:ilvl w:val="0"/>
          <w:numId w:val="111"/>
        </w:numPr>
        <w:autoSpaceDE/>
        <w:autoSpaceDN/>
        <w:adjustRightInd/>
      </w:pPr>
      <w:r>
        <w:t>94 fully refereed conference proceeding papers</w:t>
      </w:r>
    </w:p>
    <w:p w14:paraId="3C861CD4"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Professional Development</w:t>
      </w:r>
    </w:p>
    <w:p w14:paraId="3C861CD5" w14:textId="77777777" w:rsidR="00513B27" w:rsidRPr="00A32DC8" w:rsidRDefault="00513B27" w:rsidP="00513B27">
      <w:pPr>
        <w:jc w:val="both"/>
      </w:pPr>
    </w:p>
    <w:p w14:paraId="3C861CD6" w14:textId="77777777" w:rsidR="00513B27" w:rsidRDefault="00513B27" w:rsidP="005817DF">
      <w:pPr>
        <w:pStyle w:val="ListParagraph"/>
        <w:widowControl/>
        <w:numPr>
          <w:ilvl w:val="0"/>
          <w:numId w:val="110"/>
        </w:numPr>
        <w:autoSpaceDE/>
        <w:autoSpaceDN/>
        <w:adjustRightInd/>
        <w:jc w:val="both"/>
      </w:pPr>
      <w:r w:rsidRPr="0049711E">
        <w:t xml:space="preserve">Sabbatical leave: </w:t>
      </w:r>
      <w:r>
        <w:t>Sept. 1998 – May 1999, Florida Interantional University</w:t>
      </w:r>
    </w:p>
    <w:p w14:paraId="3C861CD7" w14:textId="77777777" w:rsidR="00513B27" w:rsidRPr="0049711E" w:rsidRDefault="00513B27" w:rsidP="005817DF">
      <w:pPr>
        <w:pStyle w:val="ListParagraph"/>
        <w:widowControl/>
        <w:numPr>
          <w:ilvl w:val="0"/>
          <w:numId w:val="110"/>
        </w:numPr>
        <w:autoSpaceDE/>
        <w:autoSpaceDN/>
        <w:adjustRightInd/>
        <w:jc w:val="both"/>
      </w:pPr>
      <w:r>
        <w:t>Sabbatical leave: Sept. 2014 – Dec. 2014, Carnegie Mellon University</w:t>
      </w:r>
    </w:p>
    <w:p w14:paraId="3C861CD8" w14:textId="77777777" w:rsidR="00513B27" w:rsidRDefault="00513B27" w:rsidP="00513B27">
      <w:pPr>
        <w:rPr>
          <w:b/>
        </w:rPr>
      </w:pPr>
      <w:r>
        <w:rPr>
          <w:b/>
        </w:rPr>
        <w:br w:type="page"/>
      </w:r>
    </w:p>
    <w:p w14:paraId="3C861CD9" w14:textId="77777777" w:rsidR="00513B27" w:rsidRPr="00365C51" w:rsidRDefault="00513B27" w:rsidP="00513B27">
      <w:r w:rsidRPr="00365C51">
        <w:rPr>
          <w:b/>
        </w:rPr>
        <w:lastRenderedPageBreak/>
        <w:t>Name:</w:t>
      </w:r>
      <w:r w:rsidRPr="00365C51">
        <w:rPr>
          <w:b/>
        </w:rPr>
        <w:tab/>
        <w:t>Kip Irvine</w:t>
      </w:r>
      <w:r w:rsidRPr="00365C51">
        <w:tab/>
      </w:r>
      <w:r w:rsidRPr="00365C51">
        <w:tab/>
        <w:t>Rank:  Senior Instructor</w:t>
      </w:r>
    </w:p>
    <w:p w14:paraId="3C861CDA" w14:textId="77777777" w:rsidR="00513B27" w:rsidRPr="00365C51" w:rsidRDefault="00513B27" w:rsidP="00513B27">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Tenure-Status: </w:t>
      </w:r>
      <w:r w:rsidRPr="00745B6D">
        <w:rPr>
          <w:bCs/>
        </w:rPr>
        <w:t>Non-Tenure-Track</w:t>
      </w:r>
    </w:p>
    <w:p w14:paraId="3C861CDB" w14:textId="77777777" w:rsidR="00513B27" w:rsidRPr="00365C51" w:rsidRDefault="00513B27" w:rsidP="00513B27">
      <w:pPr>
        <w:pStyle w:val="NoSpacing"/>
        <w:rPr>
          <w:rFonts w:ascii="Times New Roman" w:hAnsi="Times New Roman"/>
          <w:szCs w:val="24"/>
        </w:rPr>
      </w:pPr>
    </w:p>
    <w:p w14:paraId="3C861CD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 Degrees Held: </w:t>
      </w:r>
    </w:p>
    <w:p w14:paraId="3C861CD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1975</w:t>
      </w:r>
      <w:r w:rsidRPr="00365C51">
        <w:rPr>
          <w:rFonts w:ascii="Times New Roman" w:hAnsi="Times New Roman"/>
          <w:szCs w:val="24"/>
        </w:rPr>
        <w:tab/>
        <w:t xml:space="preserve">B.M (Music), </w:t>
      </w:r>
    </w:p>
    <w:p w14:paraId="3C861C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1979</w:t>
      </w:r>
      <w:r w:rsidRPr="00365C51">
        <w:rPr>
          <w:rFonts w:ascii="Times New Roman" w:hAnsi="Times New Roman"/>
          <w:szCs w:val="24"/>
        </w:rPr>
        <w:tab/>
        <w:t xml:space="preserve">M.M. (Music), </w:t>
      </w:r>
    </w:p>
    <w:p w14:paraId="3C861CD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1982</w:t>
      </w:r>
      <w:r w:rsidRPr="00365C51">
        <w:rPr>
          <w:rFonts w:ascii="Times New Roman" w:hAnsi="Times New Roman"/>
          <w:szCs w:val="24"/>
        </w:rPr>
        <w:tab/>
        <w:t>Doctor of Musical Arts (Music Composition)</w:t>
      </w:r>
    </w:p>
    <w:p w14:paraId="3C861CE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1995</w:t>
      </w:r>
      <w:r w:rsidRPr="00365C51">
        <w:rPr>
          <w:rFonts w:ascii="Times New Roman" w:hAnsi="Times New Roman"/>
          <w:szCs w:val="24"/>
        </w:rPr>
        <w:tab/>
        <w:t>M.S. (Computer Science)</w:t>
      </w:r>
    </w:p>
    <w:p w14:paraId="3C861CE1" w14:textId="77777777" w:rsidR="00513B27" w:rsidRPr="00365C51" w:rsidRDefault="00513B27" w:rsidP="00513B27">
      <w:pPr>
        <w:pStyle w:val="NoSpacing"/>
        <w:rPr>
          <w:rFonts w:ascii="Times New Roman" w:hAnsi="Times New Roman"/>
          <w:szCs w:val="24"/>
        </w:rPr>
      </w:pPr>
    </w:p>
    <w:p w14:paraId="3C861CE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E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Senior 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2011</w:t>
      </w:r>
    </w:p>
    <w:p w14:paraId="3C861CE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2000 – 2011</w:t>
      </w:r>
    </w:p>
    <w:p w14:paraId="3C861CE5" w14:textId="77777777" w:rsidR="00513B27" w:rsidRPr="00365C51" w:rsidRDefault="00513B27" w:rsidP="00513B27">
      <w:pPr>
        <w:pStyle w:val="NoSpacing"/>
        <w:rPr>
          <w:rFonts w:ascii="Times New Roman" w:hAnsi="Times New Roman"/>
          <w:szCs w:val="24"/>
        </w:rPr>
      </w:pPr>
    </w:p>
    <w:p w14:paraId="3C861CE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E7"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Founding software developer, Omega Research, 1982-1985.</w:t>
      </w:r>
    </w:p>
    <w:p w14:paraId="3C861CE8"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Software developer and designer for the Miami-Dade Community College Prometheus project (1990-1995). Adaptive interactive computerized testing system with integegrated tutorials in English and Mathematics.</w:t>
      </w:r>
    </w:p>
    <w:p w14:paraId="3C861CE9" w14:textId="77777777" w:rsidR="00513B27" w:rsidRPr="00365C51" w:rsidRDefault="00513B27" w:rsidP="00513B27">
      <w:pPr>
        <w:pStyle w:val="NoSpacing"/>
        <w:rPr>
          <w:rFonts w:ascii="Times New Roman" w:hAnsi="Times New Roman"/>
          <w:szCs w:val="24"/>
        </w:rPr>
      </w:pPr>
    </w:p>
    <w:p w14:paraId="3C861CE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E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roofErr w:type="gramStart"/>
      <w:r w:rsidRPr="00365C51">
        <w:rPr>
          <w:rFonts w:ascii="Times New Roman" w:hAnsi="Times New Roman"/>
          <w:szCs w:val="24"/>
        </w:rPr>
        <w:t>none</w:t>
      </w:r>
      <w:proofErr w:type="gramEnd"/>
    </w:p>
    <w:p w14:paraId="3C861CEC" w14:textId="77777777" w:rsidR="00513B27" w:rsidRPr="00365C51" w:rsidRDefault="00513B27" w:rsidP="00513B27">
      <w:pPr>
        <w:pStyle w:val="NoSpacing"/>
        <w:rPr>
          <w:rFonts w:ascii="Times New Roman" w:hAnsi="Times New Roman"/>
          <w:szCs w:val="24"/>
        </w:rPr>
      </w:pPr>
    </w:p>
    <w:p w14:paraId="3C861CE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Senior Member, Association for Computing Machinery</w:t>
      </w:r>
    </w:p>
    <w:p w14:paraId="3C861CEF" w14:textId="77777777" w:rsidR="00513B27" w:rsidRPr="00365C51" w:rsidRDefault="00513B27" w:rsidP="00513B27">
      <w:pPr>
        <w:pStyle w:val="NoSpacing"/>
        <w:rPr>
          <w:rFonts w:ascii="Times New Roman" w:hAnsi="Times New Roman"/>
          <w:szCs w:val="24"/>
        </w:rPr>
      </w:pPr>
    </w:p>
    <w:p w14:paraId="3C861CF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F1"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Teaching 2008</w:t>
      </w:r>
    </w:p>
    <w:p w14:paraId="3C861CF2"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Service, 2009, 2012, 2015</w:t>
      </w:r>
    </w:p>
    <w:p w14:paraId="3C861CF3"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College of Engineering and Computing – Service Award, 2014</w:t>
      </w:r>
    </w:p>
    <w:p w14:paraId="3C861CF4" w14:textId="77777777" w:rsidR="00513B27" w:rsidRPr="00365C51" w:rsidRDefault="00513B27" w:rsidP="00513B27">
      <w:pPr>
        <w:pStyle w:val="NoSpacing"/>
        <w:rPr>
          <w:rFonts w:ascii="Times New Roman" w:hAnsi="Times New Roman"/>
          <w:szCs w:val="24"/>
        </w:rPr>
      </w:pPr>
    </w:p>
    <w:p w14:paraId="3C861CF5" w14:textId="77777777" w:rsidR="00513B27" w:rsidRPr="00365C51" w:rsidRDefault="00513B27" w:rsidP="00513B27">
      <w:r w:rsidRPr="00365C51">
        <w:t>8. Service activities (within and outside of the institution)</w:t>
      </w:r>
    </w:p>
    <w:p w14:paraId="3C861CF6" w14:textId="77777777" w:rsidR="00513B27" w:rsidRPr="00365C51" w:rsidRDefault="00513B27" w:rsidP="005817DF">
      <w:pPr>
        <w:widowControl/>
        <w:numPr>
          <w:ilvl w:val="0"/>
          <w:numId w:val="59"/>
        </w:numPr>
        <w:autoSpaceDE/>
        <w:autoSpaceDN/>
        <w:adjustRightInd/>
      </w:pPr>
      <w:r w:rsidRPr="00365C51">
        <w:t>Co-Director and founder, Academy for Computer Science Education at FIU, June 2015. Ongoing.</w:t>
      </w:r>
    </w:p>
    <w:p w14:paraId="3C861CF7" w14:textId="77777777" w:rsidR="00513B27" w:rsidRPr="00365C51" w:rsidRDefault="00513B27" w:rsidP="005817DF">
      <w:pPr>
        <w:widowControl/>
        <w:numPr>
          <w:ilvl w:val="0"/>
          <w:numId w:val="59"/>
        </w:numPr>
        <w:autoSpaceDE/>
        <w:autoSpaceDN/>
        <w:adjustRightInd/>
      </w:pPr>
      <w:r w:rsidRPr="00365C51">
        <w:t>Member, Miami-Dade County Schools STEM Advisory board, 2015. Ongoing.</w:t>
      </w:r>
    </w:p>
    <w:p w14:paraId="3C861CF8" w14:textId="77777777" w:rsidR="00513B27" w:rsidRPr="00365C51" w:rsidRDefault="00513B27" w:rsidP="005817DF">
      <w:pPr>
        <w:widowControl/>
        <w:numPr>
          <w:ilvl w:val="0"/>
          <w:numId w:val="59"/>
        </w:numPr>
        <w:autoSpaceDE/>
        <w:autoSpaceDN/>
        <w:adjustRightInd/>
      </w:pPr>
      <w:r w:rsidRPr="00365C51">
        <w:t>Member, Miami-Dade County Schools Business Technology Advisory board, 2013-2015.</w:t>
      </w:r>
    </w:p>
    <w:p w14:paraId="3C861CF9" w14:textId="77777777" w:rsidR="00513B27" w:rsidRPr="00365C51" w:rsidRDefault="00513B27" w:rsidP="005817DF">
      <w:pPr>
        <w:widowControl/>
        <w:numPr>
          <w:ilvl w:val="0"/>
          <w:numId w:val="59"/>
        </w:numPr>
        <w:autoSpaceDE/>
        <w:autoSpaceDN/>
        <w:adjustRightInd/>
      </w:pPr>
      <w:r w:rsidRPr="00365C51">
        <w:t>Faculty advisor for the Student ACM club at FIU (2003. Ongoing.</w:t>
      </w:r>
    </w:p>
    <w:p w14:paraId="3C861CFA" w14:textId="77777777" w:rsidR="00513B27" w:rsidRPr="00365C51" w:rsidRDefault="00513B27" w:rsidP="005817DF">
      <w:pPr>
        <w:widowControl/>
        <w:numPr>
          <w:ilvl w:val="0"/>
          <w:numId w:val="59"/>
        </w:numPr>
        <w:autoSpaceDE/>
        <w:autoSpaceDN/>
        <w:adjustRightInd/>
      </w:pPr>
      <w:r w:rsidRPr="00365C51">
        <w:t>Associate Coach of the FIU Programming Team, 2005. Ongoing.</w:t>
      </w:r>
    </w:p>
    <w:p w14:paraId="3C861CFB" w14:textId="77777777" w:rsidR="00513B27" w:rsidRPr="00365C51" w:rsidRDefault="00513B27" w:rsidP="005817DF">
      <w:pPr>
        <w:widowControl/>
        <w:numPr>
          <w:ilvl w:val="0"/>
          <w:numId w:val="59"/>
        </w:numPr>
        <w:autoSpaceDE/>
        <w:autoSpaceDN/>
        <w:adjustRightInd/>
      </w:pPr>
      <w:r w:rsidRPr="00365C51">
        <w:t>Director of the FIU Annual High School Programming Competition (2003-2012)</w:t>
      </w:r>
    </w:p>
    <w:p w14:paraId="3C861CFC" w14:textId="77777777" w:rsidR="00513B27" w:rsidRPr="00365C51" w:rsidRDefault="00513B27" w:rsidP="005817DF">
      <w:pPr>
        <w:widowControl/>
        <w:numPr>
          <w:ilvl w:val="0"/>
          <w:numId w:val="59"/>
        </w:numPr>
        <w:autoSpaceDE/>
        <w:autoSpaceDN/>
        <w:adjustRightInd/>
      </w:pPr>
      <w:r w:rsidRPr="00365C51">
        <w:t>Lead Judge, FIU Annual High School Programming Competition (2013-2016)</w:t>
      </w:r>
    </w:p>
    <w:p w14:paraId="3C861CFD" w14:textId="77777777" w:rsidR="00513B27" w:rsidRPr="00365C51" w:rsidRDefault="00513B27" w:rsidP="005817DF">
      <w:pPr>
        <w:widowControl/>
        <w:numPr>
          <w:ilvl w:val="0"/>
          <w:numId w:val="59"/>
        </w:numPr>
        <w:autoSpaceDE/>
        <w:autoSpaceDN/>
        <w:adjustRightInd/>
      </w:pPr>
      <w:r w:rsidRPr="00365C51">
        <w:t>Volunteer Tutoring Coordinator, FIU School of Computing and Information Sciences, 2008-2012</w:t>
      </w:r>
    </w:p>
    <w:p w14:paraId="3C861CFE" w14:textId="77777777" w:rsidR="00513B27" w:rsidRPr="00365C51" w:rsidRDefault="00513B27" w:rsidP="005817DF">
      <w:pPr>
        <w:widowControl/>
        <w:numPr>
          <w:ilvl w:val="0"/>
          <w:numId w:val="59"/>
        </w:numPr>
        <w:autoSpaceDE/>
        <w:autoSpaceDN/>
        <w:adjustRightInd/>
      </w:pPr>
      <w:r w:rsidRPr="00365C51">
        <w:t>COOP Coordinator, FIU School of Computing and Information Sciences, 2010-2015</w:t>
      </w:r>
    </w:p>
    <w:p w14:paraId="3C861CFF" w14:textId="77777777" w:rsidR="00513B27" w:rsidRPr="00365C51" w:rsidRDefault="00513B27" w:rsidP="00513B27">
      <w:pPr>
        <w:pStyle w:val="NoSpacing"/>
        <w:rPr>
          <w:rFonts w:ascii="Times New Roman" w:hAnsi="Times New Roman"/>
          <w:szCs w:val="24"/>
        </w:rPr>
      </w:pPr>
    </w:p>
    <w:p w14:paraId="3C861D00" w14:textId="77777777" w:rsidR="00513B27" w:rsidRPr="00365C51" w:rsidRDefault="00513B27" w:rsidP="00513B27">
      <w:pPr>
        <w:pStyle w:val="NoSpacing"/>
        <w:rPr>
          <w:rFonts w:ascii="Times New Roman" w:hAnsi="Times New Roman"/>
          <w:szCs w:val="24"/>
        </w:rPr>
      </w:pPr>
    </w:p>
    <w:p w14:paraId="3C861D0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D02"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x86 Processors (Addison-Wesley, 2010, 2013)</w:t>
      </w:r>
    </w:p>
    <w:p w14:paraId="3C861D03"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lastRenderedPageBreak/>
        <w:t>Book: Kip Irvine and Tony Gaddis. Starting out with Visual Basic (Addison-Wesley, 2006, 2008, 2010, 2012, 2016)</w:t>
      </w:r>
    </w:p>
    <w:p w14:paraId="3C861D04"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and Tony Gaddis. Advanced Visual Basic (Addison-Wesley, 2006, 2011)</w:t>
      </w:r>
    </w:p>
    <w:p w14:paraId="3C861D05"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Tony Gaddis, Kaiyang Liang. Advanced Visual Basic .NET (Scott-Jones, 2002, 2005)</w:t>
      </w:r>
    </w:p>
    <w:p w14:paraId="3C861D06"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 and Object-Oriented Programming (1997)</w:t>
      </w:r>
    </w:p>
    <w:p w14:paraId="3C861D07"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the IBM-PC (Prentice-Hall, 1990, 1994)</w:t>
      </w:r>
    </w:p>
    <w:p w14:paraId="3C861D08"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COBOL for the IBM-PC (Prentice-Hall, 1987)</w:t>
      </w:r>
    </w:p>
    <w:p w14:paraId="3C861D09" w14:textId="77777777" w:rsidR="00513B27" w:rsidRPr="00365C51" w:rsidRDefault="00513B27" w:rsidP="00513B27">
      <w:pPr>
        <w:pStyle w:val="NoSpacing"/>
        <w:rPr>
          <w:rFonts w:ascii="Times New Roman" w:hAnsi="Times New Roman"/>
          <w:szCs w:val="24"/>
        </w:rPr>
      </w:pPr>
    </w:p>
    <w:p w14:paraId="3C861D0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0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0C" w14:textId="77777777" w:rsidR="00513B27" w:rsidRPr="00365C51" w:rsidRDefault="00513B27" w:rsidP="005817DF">
      <w:pPr>
        <w:pStyle w:val="ListParagraph"/>
        <w:widowControl/>
        <w:numPr>
          <w:ilvl w:val="0"/>
          <w:numId w:val="60"/>
        </w:numPr>
        <w:autoSpaceDE/>
        <w:autoSpaceDN/>
        <w:adjustRightInd/>
      </w:pPr>
      <w:r w:rsidRPr="00365C51">
        <w:t>Professional Development leave, 2012. Completed two courses: Human-Computer Interaction, and Component-Based Software Development.</w:t>
      </w:r>
    </w:p>
    <w:p w14:paraId="3C861D0D" w14:textId="77777777" w:rsidR="00513B27" w:rsidRPr="00365C51" w:rsidRDefault="00513B27" w:rsidP="00513B27">
      <w:pPr>
        <w:rPr>
          <w:b/>
          <w:u w:val="single"/>
        </w:rPr>
      </w:pPr>
      <w:r w:rsidRPr="00365C51">
        <w:rPr>
          <w:b/>
          <w:u w:val="single"/>
        </w:rPr>
        <w:br w:type="page"/>
      </w:r>
    </w:p>
    <w:p w14:paraId="3C861D0E" w14:textId="77777777" w:rsidR="00513B27" w:rsidRPr="00365C51" w:rsidRDefault="00513B27" w:rsidP="00513B27">
      <w:pPr>
        <w:rPr>
          <w:b/>
          <w:u w:val="single"/>
        </w:rPr>
      </w:pPr>
    </w:p>
    <w:p w14:paraId="3C861D0F" w14:textId="77777777" w:rsidR="00513B27" w:rsidRPr="00365C51" w:rsidRDefault="00513B27" w:rsidP="005817DF">
      <w:pPr>
        <w:pStyle w:val="NoSpacing"/>
        <w:numPr>
          <w:ilvl w:val="0"/>
          <w:numId w:val="93"/>
        </w:numPr>
        <w:rPr>
          <w:rFonts w:ascii="Times New Roman" w:hAnsi="Times New Roman"/>
          <w:szCs w:val="24"/>
        </w:rPr>
      </w:pPr>
      <w:r w:rsidRPr="00365C51">
        <w:rPr>
          <w:rFonts w:ascii="Times New Roman" w:hAnsi="Times New Roman"/>
          <w:b/>
          <w:szCs w:val="24"/>
        </w:rPr>
        <w:t>Name: Sitharama S. Iyengar</w:t>
      </w:r>
      <w:r w:rsidRPr="00365C51">
        <w:rPr>
          <w:rFonts w:ascii="Times New Roman" w:hAnsi="Times New Roman"/>
          <w:szCs w:val="24"/>
        </w:rPr>
        <w:tab/>
        <w:t>Rank: Director and Full Professor</w:t>
      </w:r>
    </w:p>
    <w:p w14:paraId="3C861D1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 / 2011</w:t>
      </w:r>
    </w:p>
    <w:p w14:paraId="3C861D11"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 xml:space="preserve">2. Degrees Held: </w:t>
      </w:r>
    </w:p>
    <w:p w14:paraId="3C861D12" w14:textId="77777777" w:rsidR="00513B27" w:rsidRPr="007065A1" w:rsidRDefault="00513B27" w:rsidP="005817DF">
      <w:pPr>
        <w:pStyle w:val="NoSpacing"/>
        <w:numPr>
          <w:ilvl w:val="0"/>
          <w:numId w:val="61"/>
        </w:numPr>
        <w:rPr>
          <w:rFonts w:ascii="Times New Roman" w:hAnsi="Times New Roman"/>
          <w:szCs w:val="24"/>
        </w:rPr>
      </w:pPr>
      <w:r w:rsidRPr="00365C51">
        <w:rPr>
          <w:rFonts w:ascii="Times New Roman" w:hAnsi="Times New Roman"/>
          <w:szCs w:val="24"/>
        </w:rPr>
        <w:t>Ph.D. (Engg.), Mississippi State University, USA 1974</w:t>
      </w:r>
    </w:p>
    <w:p w14:paraId="3C861D1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3. </w:t>
      </w:r>
      <w:r w:rsidRPr="00365C51">
        <w:rPr>
          <w:rFonts w:ascii="Times New Roman" w:hAnsi="Times New Roman"/>
          <w:b/>
          <w:szCs w:val="24"/>
        </w:rPr>
        <w:t>Date of original appointment to this faculty</w:t>
      </w:r>
      <w:r w:rsidRPr="00365C51">
        <w:rPr>
          <w:rFonts w:ascii="Times New Roman" w:hAnsi="Times New Roman"/>
          <w:szCs w:val="24"/>
        </w:rPr>
        <w:t>, followed by dates and ranks of advancement:</w:t>
      </w:r>
    </w:p>
    <w:p w14:paraId="3C861D14"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8/26/2011 Joined and Tenured</w:t>
      </w:r>
    </w:p>
    <w:p w14:paraId="3C861D15"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4. Non-academic experience</w:t>
      </w:r>
    </w:p>
    <w:p w14:paraId="3C861D16"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Consultant to various federal agencies (JPL, ORNL) &amp; Involved in many startup companies.</w:t>
      </w:r>
    </w:p>
    <w:p w14:paraId="3C861D17" w14:textId="77777777" w:rsidR="00513B27" w:rsidRDefault="00513B27" w:rsidP="005817DF">
      <w:pPr>
        <w:pStyle w:val="NoSpacing"/>
        <w:numPr>
          <w:ilvl w:val="0"/>
          <w:numId w:val="115"/>
        </w:numPr>
        <w:rPr>
          <w:rFonts w:ascii="Times New Roman" w:hAnsi="Times New Roman"/>
          <w:b/>
          <w:szCs w:val="24"/>
        </w:rPr>
      </w:pPr>
      <w:r w:rsidRPr="00365C51">
        <w:rPr>
          <w:rFonts w:ascii="Times New Roman" w:hAnsi="Times New Roman"/>
          <w:b/>
          <w:szCs w:val="24"/>
        </w:rPr>
        <w:t>Certifications – N/A</w:t>
      </w:r>
    </w:p>
    <w:p w14:paraId="3C861D18" w14:textId="77777777" w:rsidR="00513B27" w:rsidRPr="00365C51" w:rsidRDefault="00513B27" w:rsidP="00513B27">
      <w:pPr>
        <w:pStyle w:val="NoSpacing"/>
        <w:rPr>
          <w:rFonts w:ascii="Times New Roman" w:hAnsi="Times New Roman"/>
          <w:b/>
          <w:szCs w:val="24"/>
        </w:rPr>
      </w:pPr>
    </w:p>
    <w:p w14:paraId="3C861D19"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6. Current Member in Professional Organizations</w:t>
      </w:r>
    </w:p>
    <w:p w14:paraId="3C861D1A"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Dr. Iyengar is a Member of the European Academy of Sciences, a Fellow of the Institute of Electrical and Electronics Engineers (IEEE), a Fellow of the Association of Computing Machinery (ACM), a Fellow of the American Association for the Advancement of Science (AAAS), a Fellow of the Society for Design and Process Science (SDPS), and a Fellow of National Academy of Inventors, </w:t>
      </w:r>
    </w:p>
    <w:p w14:paraId="3C861D1B" w14:textId="77777777" w:rsidR="00513B27" w:rsidRPr="00365C51" w:rsidRDefault="00513B27" w:rsidP="00513B27">
      <w:pPr>
        <w:pStyle w:val="NoSpacing"/>
        <w:rPr>
          <w:rFonts w:ascii="Times New Roman" w:hAnsi="Times New Roman"/>
          <w:szCs w:val="24"/>
        </w:rPr>
      </w:pPr>
    </w:p>
    <w:p w14:paraId="3C861D1C"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7. Honors and Awards</w:t>
      </w:r>
    </w:p>
    <w:p w14:paraId="3C861D1D" w14:textId="77777777" w:rsidR="00513B27" w:rsidRDefault="00513B27" w:rsidP="00513B27">
      <w:pPr>
        <w:pStyle w:val="NoSpacing"/>
        <w:jc w:val="both"/>
        <w:rPr>
          <w:rFonts w:ascii="Times New Roman" w:hAnsi="Times New Roman"/>
          <w:szCs w:val="24"/>
        </w:rPr>
      </w:pPr>
      <w:r w:rsidRPr="00365C51">
        <w:rPr>
          <w:rFonts w:ascii="Times New Roman" w:hAnsi="Times New Roman"/>
          <w:szCs w:val="24"/>
        </w:rPr>
        <w:t>He was awarded Satish Dhawan Chaired Professorship at IISc, then Roy Paul Daneal Professorship at LSU. He has received the Distinguished Alumnus Award of the Indian Institute of Science. In 1998, he was awarded the IEEE Computer Society’s Technical Achievement Award and is an IEEE Golden Core Member. He has been a Visiting Professor or Scientist at Oak Ridge National Laboratory, Jet Propulsion Laboratory, Naval Research Laboratory, and has been awarded the Satish Dhawan Visiting Chaired Pro- fessorship at the Indian Institute of Science, the Homi Bhaba Visiting Chaired Professor (IGCAR), and a professorship at the University of Paris-Sorbonne.</w:t>
      </w:r>
    </w:p>
    <w:p w14:paraId="3C861D1E" w14:textId="77777777" w:rsidR="00513B27" w:rsidRPr="00365C51" w:rsidRDefault="00513B27" w:rsidP="00513B27">
      <w:pPr>
        <w:pStyle w:val="NoSpacing"/>
        <w:jc w:val="both"/>
        <w:rPr>
          <w:rFonts w:ascii="Times New Roman" w:hAnsi="Times New Roman"/>
          <w:szCs w:val="24"/>
        </w:rPr>
      </w:pPr>
    </w:p>
    <w:p w14:paraId="3C861D1F" w14:textId="77777777" w:rsidR="00513B27" w:rsidRPr="00365C51" w:rsidRDefault="00513B27" w:rsidP="00513B27">
      <w:pPr>
        <w:pStyle w:val="NoSpacing"/>
        <w:jc w:val="both"/>
        <w:rPr>
          <w:rFonts w:ascii="Times New Roman" w:hAnsi="Times New Roman"/>
          <w:szCs w:val="24"/>
        </w:rPr>
      </w:pPr>
      <w:r w:rsidRPr="00365C51">
        <w:rPr>
          <w:rFonts w:ascii="Times New Roman" w:hAnsi="Times New Roman"/>
          <w:szCs w:val="24"/>
        </w:rPr>
        <w:t>Below please find some of his most recent awards.</w:t>
      </w:r>
    </w:p>
    <w:p w14:paraId="3C861D20"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FIU Top Scholar award (2014 / 2013)</w:t>
      </w:r>
    </w:p>
    <w:p w14:paraId="3C861D21"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IBM Faculty Award (2014)</w:t>
      </w:r>
    </w:p>
    <w:p w14:paraId="3C861D22"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Florida Innovation to Industry (2012)</w:t>
      </w:r>
    </w:p>
    <w:p w14:paraId="3C861D23"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Lifetime Achievement Award Conferred by ISAM(International Society of Agile Manufacturing ) IIT-Banares Hindu University for his lifelong contribution to the fields of Engineering and Computer Science ,December 17,2012</w:t>
      </w:r>
    </w:p>
    <w:p w14:paraId="3C861D24"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Best Computer Science Faculty of 2012 on December 30th</w:t>
      </w:r>
      <w:proofErr w:type="gramStart"/>
      <w:r w:rsidRPr="00365C51">
        <w:rPr>
          <w:rFonts w:ascii="Times New Roman" w:hAnsi="Times New Roman"/>
          <w:szCs w:val="24"/>
        </w:rPr>
        <w:t>,2012</w:t>
      </w:r>
      <w:proofErr w:type="gramEnd"/>
      <w:r w:rsidRPr="00365C51">
        <w:rPr>
          <w:rFonts w:ascii="Times New Roman" w:hAnsi="Times New Roman"/>
          <w:szCs w:val="24"/>
        </w:rPr>
        <w:t>, Pondicherry at the conference on ASDF Conference on Global Awards.</w:t>
      </w:r>
    </w:p>
    <w:p w14:paraId="3C861D25"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Research Award from Tunisian Mathematical Society, March 22, 2010, Tunisia</w:t>
      </w:r>
    </w:p>
    <w:p w14:paraId="3C861D26"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Service Award Roy Paul Daniel's Professor Award (2008-2010)</w:t>
      </w:r>
    </w:p>
    <w:p w14:paraId="3C861D27" w14:textId="77777777" w:rsidR="00513B27"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ACM | IEEE | SIAM Distinguished scientist (National) lecture</w:t>
      </w:r>
    </w:p>
    <w:p w14:paraId="3C861D28" w14:textId="77777777" w:rsidR="00513B27" w:rsidRPr="00365C51" w:rsidRDefault="00513B27" w:rsidP="00513B27">
      <w:pPr>
        <w:pStyle w:val="NoSpacing"/>
        <w:ind w:left="360"/>
        <w:rPr>
          <w:rFonts w:ascii="Times New Roman" w:hAnsi="Times New Roman"/>
          <w:szCs w:val="24"/>
        </w:rPr>
      </w:pPr>
    </w:p>
    <w:p w14:paraId="3C861D29" w14:textId="77777777" w:rsidR="00513B27" w:rsidRPr="00365C51" w:rsidRDefault="00513B27" w:rsidP="00513B27">
      <w:pPr>
        <w:rPr>
          <w:b/>
        </w:rPr>
      </w:pPr>
      <w:r w:rsidRPr="00365C51">
        <w:rPr>
          <w:b/>
        </w:rPr>
        <w:t>8. Service activities (within and outside of the institution)</w:t>
      </w:r>
    </w:p>
    <w:p w14:paraId="3C861D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S.S. Iyengar is currently the Ryder Professor of Computer Science and Director of the School of Computing and Information Sciences at Florida International University, Miami. He has been involved with research in high-Performance Algorithms, Data Structures, Sensor Fusion, Data Mining, and Intelligent Systems. Since receiving his Ph.D. degree in 1974 from MSU, USA, he has directed over 50 Ph.D. students, 100 Master’s students, and many undergraduate students </w:t>
      </w:r>
      <w:r w:rsidRPr="00365C51">
        <w:rPr>
          <w:rFonts w:ascii="Times New Roman" w:hAnsi="Times New Roman"/>
          <w:szCs w:val="24"/>
        </w:rPr>
        <w:lastRenderedPageBreak/>
        <w:t>who are now faculty at Major Universities worldwide or Scientists or Engineers at National Labs/Industries around the world.</w:t>
      </w:r>
    </w:p>
    <w:p w14:paraId="3C861D2B" w14:textId="77777777" w:rsidR="00513B27" w:rsidRDefault="00513B27" w:rsidP="00513B27">
      <w:pPr>
        <w:pStyle w:val="NoSpacing"/>
        <w:rPr>
          <w:rFonts w:ascii="Times New Roman" w:hAnsi="Times New Roman"/>
          <w:szCs w:val="24"/>
        </w:rPr>
      </w:pPr>
      <w:r w:rsidRPr="00365C51">
        <w:rPr>
          <w:rFonts w:ascii="Times New Roman" w:hAnsi="Times New Roman"/>
          <w:szCs w:val="24"/>
        </w:rPr>
        <w:t>His research has been funded by National Science Foundation (NSF), Defense Advanced Research Projects Agency (DARPA), Multi-University Research Initiative (MURI Program), Office of Naval Research (ONR), Department of Energy / Oak Ridge National Laboratory (DOE/ORNL), Naval Research Laboratory (NRL), National Aeronautics and Space Administration (NASA), US Army Research Office (URO), and various state agencies and companies. He has served on US National Science Foundation and National Institute of Health Panels to review proposals in various aspects of Computational Science and has been involved as an external evaluator (ABET-accreditation) for several Computer Science and Engineering Departments across the country and the world. Dr. Iyengar has also served as a research proposal evaluator for the National Academy.</w:t>
      </w:r>
    </w:p>
    <w:p w14:paraId="3C861D2C" w14:textId="77777777" w:rsidR="00513B27" w:rsidRPr="00365C51" w:rsidRDefault="00513B27" w:rsidP="00513B27">
      <w:pPr>
        <w:pStyle w:val="NoSpacing"/>
        <w:rPr>
          <w:rFonts w:ascii="Times New Roman" w:hAnsi="Times New Roman"/>
          <w:szCs w:val="24"/>
        </w:rPr>
      </w:pPr>
    </w:p>
    <w:p w14:paraId="3C861D2D"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9. Publications and Presentations</w:t>
      </w:r>
    </w:p>
    <w:p w14:paraId="3C861D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He has published more than 500 research papers, has authored/co-authored and edited 22 books. His books are published by MIT Press, John Wiley and Sons, CRC Press, Prentice Hall, Springer Verlag, IEEE Computer Society Press, etc. </w:t>
      </w:r>
    </w:p>
    <w:p w14:paraId="3C861D2F"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K Chakrabarty, SS Iyengar, H Qi, E Cho "</w:t>
      </w:r>
      <w:r w:rsidRPr="00365C51">
        <w:rPr>
          <w:rFonts w:ascii="Times New Roman" w:hAnsi="Times New Roman"/>
          <w:i/>
          <w:szCs w:val="24"/>
        </w:rPr>
        <w:t>Grid coverage for surveillance and target location in distributed sensor networks"</w:t>
      </w:r>
      <w:r w:rsidRPr="00365C51">
        <w:rPr>
          <w:rFonts w:ascii="Times New Roman" w:hAnsi="Times New Roman"/>
          <w:szCs w:val="24"/>
        </w:rPr>
        <w:t xml:space="preserve"> - Computers, IEEE Transactions on 51 (12), 1448-1453</w:t>
      </w:r>
    </w:p>
    <w:p w14:paraId="3C861D30"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B Krishnamachari, S Iyengar - </w:t>
      </w:r>
      <w:r w:rsidRPr="00365C51">
        <w:rPr>
          <w:rFonts w:ascii="Times New Roman" w:hAnsi="Times New Roman"/>
          <w:i/>
          <w:szCs w:val="24"/>
        </w:rPr>
        <w:t>"Distributed Bayesian algorithms for fault-tolerant event region detection in wireless sensor networks"</w:t>
      </w:r>
      <w:r w:rsidRPr="00365C51">
        <w:rPr>
          <w:rFonts w:ascii="Times New Roman" w:hAnsi="Times New Roman"/>
          <w:szCs w:val="24"/>
        </w:rPr>
        <w:t>- Computers, IEEE Transactions on 53 (3), 241-250</w:t>
      </w:r>
    </w:p>
    <w:p w14:paraId="3C861D31"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RR Brooks, SS Iyengar </w:t>
      </w:r>
      <w:r w:rsidRPr="00365C51">
        <w:rPr>
          <w:rFonts w:ascii="Times New Roman" w:hAnsi="Times New Roman"/>
          <w:i/>
          <w:szCs w:val="24"/>
        </w:rPr>
        <w:t>- "Multi-sensor fusion: fundamentals and applications with software"</w:t>
      </w:r>
      <w:r w:rsidRPr="00365C51">
        <w:rPr>
          <w:rFonts w:ascii="Times New Roman" w:hAnsi="Times New Roman"/>
          <w:szCs w:val="24"/>
        </w:rPr>
        <w:t xml:space="preserve"> -Prentice-Hall, Inc.</w:t>
      </w:r>
    </w:p>
    <w:p w14:paraId="3C861D32"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SS Dhillon, K Chakrabarty, SS Iyengar - </w:t>
      </w:r>
      <w:r w:rsidRPr="00365C51">
        <w:rPr>
          <w:rFonts w:ascii="Times New Roman" w:hAnsi="Times New Roman"/>
          <w:i/>
          <w:szCs w:val="24"/>
        </w:rPr>
        <w:t xml:space="preserve">"Sensor placement for grid coverage under imprecise detections" </w:t>
      </w:r>
      <w:r w:rsidRPr="00365C51">
        <w:rPr>
          <w:rFonts w:ascii="Times New Roman" w:hAnsi="Times New Roman"/>
          <w:szCs w:val="24"/>
        </w:rPr>
        <w:t>- Information Fusion, 2002. Proceedings of the Fifth International Conference</w:t>
      </w:r>
    </w:p>
    <w:p w14:paraId="3C861D33"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H Qi, SS Iyengar, K Chakrabarty - </w:t>
      </w:r>
      <w:r w:rsidRPr="00365C51">
        <w:rPr>
          <w:rFonts w:ascii="Times New Roman" w:hAnsi="Times New Roman"/>
          <w:i/>
          <w:szCs w:val="24"/>
        </w:rPr>
        <w:t>"Multiresolution data integration using mobile agents in distributed sensor networks"</w:t>
      </w:r>
      <w:r w:rsidRPr="00365C51">
        <w:rPr>
          <w:rFonts w:ascii="Times New Roman" w:hAnsi="Times New Roman"/>
          <w:szCs w:val="24"/>
        </w:rPr>
        <w:t xml:space="preserve"> - Systems, Man, and Cybernetics, Part C: Applications and Reviews, IEEE</w:t>
      </w:r>
    </w:p>
    <w:p w14:paraId="3C861D34"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L Prasad, SS Iyengar - </w:t>
      </w:r>
      <w:r w:rsidRPr="00365C51">
        <w:rPr>
          <w:rFonts w:ascii="Times New Roman" w:hAnsi="Times New Roman"/>
          <w:i/>
          <w:szCs w:val="24"/>
        </w:rPr>
        <w:t xml:space="preserve">"Wavelet analysis with applications to image processing" </w:t>
      </w:r>
      <w:r w:rsidRPr="00365C51">
        <w:rPr>
          <w:rFonts w:ascii="Times New Roman" w:hAnsi="Times New Roman"/>
          <w:szCs w:val="24"/>
        </w:rPr>
        <w:t>- CRC press</w:t>
      </w:r>
    </w:p>
    <w:p w14:paraId="3C861D35"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 Sitharama Iyengar, Richard R. Brooks - </w:t>
      </w:r>
      <w:r w:rsidRPr="00365C51">
        <w:rPr>
          <w:rFonts w:ascii="Times New Roman" w:hAnsi="Times New Roman"/>
          <w:i/>
          <w:szCs w:val="24"/>
        </w:rPr>
        <w:t>"Distributed Sensor Networks: Sensor Networking and Applications"</w:t>
      </w:r>
      <w:r w:rsidRPr="00365C51">
        <w:rPr>
          <w:rFonts w:ascii="Times New Roman" w:hAnsi="Times New Roman"/>
          <w:szCs w:val="24"/>
        </w:rPr>
        <w:t xml:space="preserve"> - CRC press</w:t>
      </w:r>
    </w:p>
    <w:p w14:paraId="3C861D36"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H Qi, SS Iyengar, K Chakrabarty - "Distributed sensor networks—a review of recent research" - Journal of the Franklin Institute 338 (6)</w:t>
      </w:r>
    </w:p>
    <w:p w14:paraId="3C861D37"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NSV Rao, S Kareti, W Shi, SS Iyengar - "Robot navigation in unknown terrains: Introductory survey of non-heuristic algorithms" - Oak Ridge National Laboratory</w:t>
      </w:r>
    </w:p>
    <w:p w14:paraId="3C861D38"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UR Acharya, PS Bhat, SS Iyengar, A Rao, S Dua - "Classification of heart rate data using artificial neural network and fuzzy equivalence relation" - Pattern Recognition 36 (1), 61-68</w:t>
      </w:r>
    </w:p>
    <w:p w14:paraId="3C861D39"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BJ Oommen, SS Iyengar, NSV Rao, RL Kashyap - "Robot navigation in unknown terrains using learned visibility graphs. Part I: The disjoint convex obstacle case" - Robotics and Automation, IEEE Journal of 3 (6), 672-681</w:t>
      </w:r>
    </w:p>
    <w:p w14:paraId="3C861D3A" w14:textId="77777777" w:rsidR="00FA6511" w:rsidRDefault="00513B27" w:rsidP="00513B27">
      <w:pPr>
        <w:pStyle w:val="NoSpacing"/>
        <w:rPr>
          <w:rFonts w:ascii="Times New Roman" w:hAnsi="Times New Roman"/>
          <w:b/>
          <w:szCs w:val="24"/>
        </w:rPr>
      </w:pPr>
      <w:r w:rsidRPr="00365C51">
        <w:rPr>
          <w:rFonts w:ascii="Times New Roman" w:hAnsi="Times New Roman"/>
          <w:b/>
          <w:szCs w:val="24"/>
        </w:rPr>
        <w:br/>
        <w:t>10. Professional Development – N/A</w:t>
      </w:r>
    </w:p>
    <w:p w14:paraId="3C861D3B" w14:textId="77777777" w:rsidR="00FA6511" w:rsidRDefault="00FA6511">
      <w:pPr>
        <w:widowControl/>
        <w:autoSpaceDE/>
        <w:autoSpaceDN/>
        <w:adjustRightInd/>
        <w:rPr>
          <w:rFonts w:eastAsia="Calibri"/>
          <w:b/>
          <w:szCs w:val="24"/>
          <w:lang w:bidi="en-US"/>
        </w:rPr>
      </w:pPr>
      <w:r>
        <w:rPr>
          <w:b/>
          <w:szCs w:val="24"/>
        </w:rPr>
        <w:br w:type="page"/>
      </w:r>
    </w:p>
    <w:p w14:paraId="3C861D3C" w14:textId="77777777" w:rsidR="00FA6511" w:rsidRDefault="00FA6511" w:rsidP="00513B27">
      <w:pPr>
        <w:pStyle w:val="NoSpacing"/>
        <w:rPr>
          <w:rFonts w:ascii="Times New Roman" w:hAnsi="Times New Roman"/>
          <w:b/>
          <w:szCs w:val="24"/>
        </w:rPr>
      </w:pPr>
    </w:p>
    <w:p w14:paraId="3C861D3D" w14:textId="77777777" w:rsidR="00513B27" w:rsidRPr="0085260B" w:rsidRDefault="00513B27" w:rsidP="00513B27">
      <w:pPr>
        <w:jc w:val="both"/>
      </w:pPr>
      <w:r w:rsidRPr="0085260B">
        <w:t xml:space="preserve">1. </w:t>
      </w:r>
      <w:r w:rsidRPr="0085260B">
        <w:rPr>
          <w:b/>
        </w:rPr>
        <w:t>Name: Tao Li</w:t>
      </w:r>
      <w:r>
        <w:rPr>
          <w:b/>
        </w:rPr>
        <w:tab/>
      </w:r>
      <w:r>
        <w:rPr>
          <w:b/>
        </w:rPr>
        <w:tab/>
      </w:r>
      <w:r w:rsidRPr="00A5188D">
        <w:t>Rank: Professor</w:t>
      </w:r>
    </w:p>
    <w:p w14:paraId="3C861D3E" w14:textId="77777777" w:rsidR="00513B27" w:rsidRPr="0085260B" w:rsidRDefault="00513B27" w:rsidP="00513B27">
      <w:pPr>
        <w:jc w:val="both"/>
      </w:pPr>
      <w:r>
        <w:tab/>
      </w:r>
      <w:r>
        <w:tab/>
      </w:r>
      <w:r>
        <w:tab/>
      </w:r>
      <w:r>
        <w:tab/>
        <w:t>Tenured Status: Tenured</w:t>
      </w:r>
    </w:p>
    <w:p w14:paraId="3C861D3F" w14:textId="77777777" w:rsidR="00513B27" w:rsidRPr="0085260B" w:rsidRDefault="00513B27" w:rsidP="00513B27">
      <w:pPr>
        <w:jc w:val="both"/>
      </w:pPr>
      <w:r w:rsidRPr="0085260B">
        <w:t xml:space="preserve">2.  </w:t>
      </w:r>
      <w:r w:rsidRPr="0085260B">
        <w:rPr>
          <w:b/>
        </w:rPr>
        <w:t>Education</w:t>
      </w:r>
    </w:p>
    <w:p w14:paraId="3C861D40" w14:textId="77777777" w:rsidR="00513B27" w:rsidRPr="0085260B" w:rsidRDefault="00513B27" w:rsidP="005817DF">
      <w:pPr>
        <w:pStyle w:val="ListParagraph"/>
        <w:widowControl/>
        <w:numPr>
          <w:ilvl w:val="0"/>
          <w:numId w:val="116"/>
        </w:numPr>
        <w:jc w:val="both"/>
      </w:pPr>
      <w:r w:rsidRPr="0085260B">
        <w:t>1995   B.S. in Computer Science, Fuzhou University, Fuzhou, P.R. China</w:t>
      </w:r>
    </w:p>
    <w:p w14:paraId="3C861D41" w14:textId="77777777" w:rsidR="00513B27" w:rsidRPr="0085260B" w:rsidRDefault="00513B27" w:rsidP="005817DF">
      <w:pPr>
        <w:pStyle w:val="ListParagraph"/>
        <w:widowControl/>
        <w:numPr>
          <w:ilvl w:val="0"/>
          <w:numId w:val="116"/>
        </w:numPr>
        <w:jc w:val="both"/>
      </w:pPr>
      <w:r w:rsidRPr="0085260B">
        <w:t>1998   M.S. in Computer Science, Chinese Academy of Sciences, P.R. China</w:t>
      </w:r>
    </w:p>
    <w:p w14:paraId="3C861D42" w14:textId="77777777" w:rsidR="00513B27" w:rsidRPr="0085260B" w:rsidRDefault="00513B27" w:rsidP="005817DF">
      <w:pPr>
        <w:pStyle w:val="ListParagraph"/>
        <w:widowControl/>
        <w:numPr>
          <w:ilvl w:val="0"/>
          <w:numId w:val="116"/>
        </w:numPr>
        <w:jc w:val="both"/>
      </w:pPr>
      <w:r w:rsidRPr="0085260B">
        <w:t>2000   M.S. in Mathematics, Oklahoma State University, Stillwater, OK, USA</w:t>
      </w:r>
    </w:p>
    <w:p w14:paraId="3C861D43" w14:textId="77777777" w:rsidR="00513B27" w:rsidRPr="0085260B" w:rsidRDefault="00513B27" w:rsidP="005817DF">
      <w:pPr>
        <w:pStyle w:val="ListParagraph"/>
        <w:widowControl/>
        <w:numPr>
          <w:ilvl w:val="0"/>
          <w:numId w:val="116"/>
        </w:numPr>
        <w:jc w:val="both"/>
      </w:pPr>
      <w:r w:rsidRPr="0085260B">
        <w:t>2004   Ph.D. in Computer Science, University of Rochester, Rochester, NY, USA</w:t>
      </w:r>
    </w:p>
    <w:p w14:paraId="3C861D44" w14:textId="77777777" w:rsidR="00513B27" w:rsidRPr="0085260B" w:rsidRDefault="00513B27" w:rsidP="00513B27">
      <w:pPr>
        <w:jc w:val="both"/>
      </w:pPr>
      <w:r w:rsidRPr="0085260B">
        <w:t xml:space="preserve">3. </w:t>
      </w:r>
      <w:r w:rsidRPr="0085260B">
        <w:rPr>
          <w:b/>
        </w:rPr>
        <w:t>Academic experience</w:t>
      </w:r>
    </w:p>
    <w:p w14:paraId="3C861D45" w14:textId="77777777" w:rsidR="00513B27" w:rsidRPr="0085260B" w:rsidRDefault="00513B27" w:rsidP="005817DF">
      <w:pPr>
        <w:pStyle w:val="ListParagraph"/>
        <w:widowControl/>
        <w:numPr>
          <w:ilvl w:val="0"/>
          <w:numId w:val="117"/>
        </w:numPr>
        <w:jc w:val="both"/>
      </w:pPr>
      <w:r w:rsidRPr="0085260B">
        <w:t>Fall 2014 -   Current:        Professor of Computer Science, Florida International University</w:t>
      </w:r>
    </w:p>
    <w:p w14:paraId="3C861D46" w14:textId="77777777" w:rsidR="00513B27" w:rsidRPr="0085260B" w:rsidRDefault="00513B27" w:rsidP="005817DF">
      <w:pPr>
        <w:pStyle w:val="ListParagraph"/>
        <w:widowControl/>
        <w:numPr>
          <w:ilvl w:val="0"/>
          <w:numId w:val="117"/>
        </w:numPr>
        <w:jc w:val="both"/>
      </w:pPr>
      <w:r w:rsidRPr="0085260B">
        <w:t>Fall 2009 - Spring 2014:  Associate Professor of Computer Science, Florida International University</w:t>
      </w:r>
    </w:p>
    <w:p w14:paraId="3C861D47" w14:textId="77777777" w:rsidR="00513B27" w:rsidRPr="0085260B" w:rsidRDefault="00513B27" w:rsidP="005817DF">
      <w:pPr>
        <w:pStyle w:val="ListParagraph"/>
        <w:widowControl/>
        <w:numPr>
          <w:ilvl w:val="0"/>
          <w:numId w:val="117"/>
        </w:numPr>
        <w:jc w:val="both"/>
      </w:pPr>
      <w:r w:rsidRPr="0085260B">
        <w:t>Fall 2004 - Spring 2009:  Assistant Professor of Computer Science, Florida International University</w:t>
      </w:r>
    </w:p>
    <w:p w14:paraId="3C861D48" w14:textId="77777777" w:rsidR="00513B27" w:rsidRPr="0085260B" w:rsidRDefault="00513B27" w:rsidP="00513B27">
      <w:pPr>
        <w:contextualSpacing/>
        <w:jc w:val="both"/>
      </w:pPr>
      <w:r w:rsidRPr="0085260B">
        <w:t xml:space="preserve">4. </w:t>
      </w:r>
      <w:r w:rsidRPr="0085260B">
        <w:rPr>
          <w:b/>
        </w:rPr>
        <w:t>Non-academic experience</w:t>
      </w:r>
      <w:r w:rsidRPr="0085260B">
        <w:t xml:space="preserve"> </w:t>
      </w:r>
    </w:p>
    <w:p w14:paraId="3C861D49" w14:textId="77777777" w:rsidR="00513B27" w:rsidRPr="0085260B" w:rsidRDefault="00513B27" w:rsidP="005817DF">
      <w:pPr>
        <w:pStyle w:val="ListParagraph"/>
        <w:widowControl/>
        <w:numPr>
          <w:ilvl w:val="0"/>
          <w:numId w:val="118"/>
        </w:numPr>
        <w:autoSpaceDE/>
        <w:autoSpaceDN/>
        <w:adjustRightInd/>
        <w:jc w:val="both"/>
      </w:pPr>
      <w:r w:rsidRPr="0085260B">
        <w:t>Summer 2001, Summer 2002:  Xerox Research, summer research intern, full time</w:t>
      </w:r>
    </w:p>
    <w:p w14:paraId="3C861D4A" w14:textId="77777777" w:rsidR="00513B27" w:rsidRPr="0085260B" w:rsidRDefault="00513B27" w:rsidP="005817DF">
      <w:pPr>
        <w:pStyle w:val="ListParagraph"/>
        <w:widowControl/>
        <w:numPr>
          <w:ilvl w:val="0"/>
          <w:numId w:val="118"/>
        </w:numPr>
        <w:autoSpaceDE/>
        <w:autoSpaceDN/>
        <w:adjustRightInd/>
        <w:jc w:val="both"/>
      </w:pPr>
      <w:r w:rsidRPr="0085260B">
        <w:t>Summer 2003, Summer 2004:  IBM T.J. Watson Research, summer research intern, full time</w:t>
      </w:r>
    </w:p>
    <w:p w14:paraId="3C861D4B"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Certifications or professional registrations</w:t>
      </w:r>
    </w:p>
    <w:p w14:paraId="3C861D4C" w14:textId="77777777" w:rsidR="00513B27" w:rsidRPr="0085260B" w:rsidRDefault="00513B27" w:rsidP="00513B27">
      <w:pPr>
        <w:pStyle w:val="ListParagraph"/>
        <w:ind w:left="360" w:firstLine="360"/>
        <w:jc w:val="both"/>
      </w:pPr>
      <w:r w:rsidRPr="0085260B">
        <w:t xml:space="preserve">N/A </w:t>
      </w:r>
    </w:p>
    <w:p w14:paraId="3C861D4D"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Current membership in professional organizations</w:t>
      </w:r>
    </w:p>
    <w:p w14:paraId="3C861D4E" w14:textId="77777777" w:rsidR="00513B27" w:rsidRDefault="00513B27" w:rsidP="00513B27">
      <w:pPr>
        <w:ind w:firstLine="720"/>
        <w:jc w:val="both"/>
      </w:pPr>
      <w:r w:rsidRPr="0085260B">
        <w:t>IEEE, ACM</w:t>
      </w:r>
    </w:p>
    <w:p w14:paraId="3C861D4F" w14:textId="77777777" w:rsidR="00513B27" w:rsidRPr="0085260B" w:rsidRDefault="00513B27" w:rsidP="005817DF">
      <w:pPr>
        <w:pStyle w:val="ListParagraph"/>
        <w:widowControl/>
        <w:numPr>
          <w:ilvl w:val="0"/>
          <w:numId w:val="119"/>
        </w:numPr>
        <w:jc w:val="both"/>
        <w:rPr>
          <w:b/>
        </w:rPr>
      </w:pPr>
      <w:r w:rsidRPr="0085260B">
        <w:rPr>
          <w:b/>
        </w:rPr>
        <w:t>Honors and awards</w:t>
      </w:r>
    </w:p>
    <w:p w14:paraId="3C861D50"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Service Award, College of Engineering and Computing, Florida International University, 2015.</w:t>
      </w:r>
    </w:p>
    <w:p w14:paraId="3C861D51"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Award, College of Engineering and Computing, Florida International University, 2012.</w:t>
      </w:r>
    </w:p>
    <w:p w14:paraId="3C861D52"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Mentorship Award, College of Engineering and Computing, Florida International University, 2011.</w:t>
      </w:r>
    </w:p>
    <w:p w14:paraId="3C861D53"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 xml:space="preserve">Xerox University Affair Committee Award, </w:t>
      </w:r>
      <w:r>
        <w:rPr>
          <w:rFonts w:eastAsia="CMR12"/>
        </w:rPr>
        <w:t xml:space="preserve">2005-2008 &amp; </w:t>
      </w:r>
      <w:r w:rsidRPr="0085260B">
        <w:rPr>
          <w:rFonts w:eastAsia="CMR12"/>
        </w:rPr>
        <w:t>2011-2014.</w:t>
      </w:r>
    </w:p>
    <w:p w14:paraId="3C861D54"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2011 Kauffman Professor Award.</w:t>
      </w:r>
    </w:p>
    <w:p w14:paraId="3C861D55"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Scalable Data Analytics Innovation Award, 2010.</w:t>
      </w:r>
    </w:p>
    <w:p w14:paraId="3C861D56"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Florida International University, 2009.</w:t>
      </w:r>
    </w:p>
    <w:p w14:paraId="3C861D57"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National Science Foundation Faculty CAREER Award, 2006-2011.</w:t>
      </w:r>
    </w:p>
    <w:p w14:paraId="3C861D58"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Faculty Research Award, 2005, 2007 &amp; 2008.</w:t>
      </w:r>
    </w:p>
    <w:p w14:paraId="3C861D59"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Shared University Research Award, 2005.</w:t>
      </w:r>
    </w:p>
    <w:p w14:paraId="3C861D5A" w14:textId="77777777" w:rsidR="00513B27" w:rsidRPr="0085260B" w:rsidRDefault="00513B27" w:rsidP="005817DF">
      <w:pPr>
        <w:pStyle w:val="ListParagraph"/>
        <w:widowControl/>
        <w:numPr>
          <w:ilvl w:val="0"/>
          <w:numId w:val="119"/>
        </w:numPr>
        <w:jc w:val="both"/>
        <w:rPr>
          <w:b/>
        </w:rPr>
      </w:pPr>
      <w:r w:rsidRPr="0085260B">
        <w:rPr>
          <w:b/>
        </w:rPr>
        <w:t>Service activities</w:t>
      </w:r>
    </w:p>
    <w:p w14:paraId="3C861D5B" w14:textId="77777777" w:rsidR="00513B27" w:rsidRPr="0085260B" w:rsidRDefault="00513B27" w:rsidP="005817DF">
      <w:pPr>
        <w:pStyle w:val="ListParagraph"/>
        <w:widowControl/>
        <w:numPr>
          <w:ilvl w:val="0"/>
          <w:numId w:val="121"/>
        </w:numPr>
        <w:jc w:val="both"/>
      </w:pPr>
      <w:r w:rsidRPr="0085260B">
        <w:t>Associate Editor: ACM Transactions on Knowledge Discovery from Data (ACM TKDD), IEEE Transactions on Knowledge and Data Engineering (TKDE), Knowledge and Information System (KAIS) Journal</w:t>
      </w:r>
    </w:p>
    <w:p w14:paraId="3C861D5C" w14:textId="77777777" w:rsidR="00513B27" w:rsidRPr="0085260B" w:rsidRDefault="00513B27" w:rsidP="005817DF">
      <w:pPr>
        <w:pStyle w:val="ListParagraph"/>
        <w:widowControl/>
        <w:numPr>
          <w:ilvl w:val="0"/>
          <w:numId w:val="121"/>
        </w:numPr>
        <w:jc w:val="both"/>
      </w:pPr>
      <w:r w:rsidRPr="0085260B">
        <w:t>Program Committee Member: SIGKDD 2016, WISE 2015, AAAI 2014, SIAM Data Mining 2014, ICDM 2013, SIGIR 2013, ACL 2013, CIKM 2013, ICDM 2013, ICDE 2012, CIKM 2012, WWW 2011, ICDM 2011, SIGIR 2010, SIGKDD 2009, SIGIR 2009, SIGIR 2008, SIGKDD 2008, SIGKDD 2007, SIGKDD 2006.</w:t>
      </w:r>
    </w:p>
    <w:p w14:paraId="3C861D5D" w14:textId="77777777" w:rsidR="00513B27" w:rsidRPr="0085260B" w:rsidRDefault="00513B27" w:rsidP="005817DF">
      <w:pPr>
        <w:pStyle w:val="ListParagraph"/>
        <w:widowControl/>
        <w:numPr>
          <w:ilvl w:val="0"/>
          <w:numId w:val="121"/>
        </w:numPr>
        <w:jc w:val="both"/>
      </w:pPr>
      <w:r w:rsidRPr="0085260B">
        <w:t>Workshop Co-chair, ICDM 2004 and 2005 and KDD 2006 Workshops on Temporal Data Mining: Algorithms, Theory and Applications; KDD 2008 and 2009Workshops on Data Mining using Matrices and Tensors; ICDM 2009, 2010 and 2011 Workshops on Optimization-based methods for Emerging Data Mining problems (OEDM’09, OEDM’10, OEDM’11).</w:t>
      </w:r>
    </w:p>
    <w:p w14:paraId="3C861D5E" w14:textId="77777777" w:rsidR="00513B27" w:rsidRPr="0085260B" w:rsidRDefault="00513B27" w:rsidP="005817DF">
      <w:pPr>
        <w:pStyle w:val="ListParagraph"/>
        <w:widowControl/>
        <w:numPr>
          <w:ilvl w:val="0"/>
          <w:numId w:val="121"/>
        </w:numPr>
        <w:jc w:val="both"/>
      </w:pPr>
      <w:r w:rsidRPr="0085260B">
        <w:lastRenderedPageBreak/>
        <w:t>Guest Co-editor: Special issues on Temporal Data Mining and Data Mining using Matrices, Graphs and Tensors with DMKD (Data Mining and Knowledge Discovery) Journal; Special issue on music data mining with IEEE Transactions on Multimedia.</w:t>
      </w:r>
    </w:p>
    <w:p w14:paraId="3C861D5F" w14:textId="77777777" w:rsidR="00513B27" w:rsidRPr="0085260B" w:rsidRDefault="00513B27" w:rsidP="005817DF">
      <w:pPr>
        <w:pStyle w:val="ListParagraph"/>
        <w:widowControl/>
        <w:numPr>
          <w:ilvl w:val="0"/>
          <w:numId w:val="121"/>
        </w:numPr>
        <w:jc w:val="both"/>
      </w:pPr>
      <w:r w:rsidRPr="0085260B">
        <w:t>Journal Referee: Applied Intelligence, ACM Transactions on Information Systems, Bioinformatics, Computational Statistics and Data Analysis, Data and Knowledge Engineering, Data Mining and Knowledge Discovery, IEEE Transactions on Audio, Speech, and Language Processing, IEEE Transactions on Knowledge and Data Engineering, IEEE Transactions on Multimedia, IEEE Transactions on Systems, Man and Cybernetics, IEEE Transactions on Pattern Analysis and Machine Intelligence, Information Processing and Management, Information Sciences, Information Systems, Journal of Systems and Software, Journal of Classification, Journal of Combinatorial Optimization, Journal of Machine Learning Research, Machine Learning Journal, Pattern Recognition Letters, Theoretical Computer Science, VLDB Journal</w:t>
      </w:r>
    </w:p>
    <w:p w14:paraId="3C861D60" w14:textId="77777777" w:rsidR="00513B27" w:rsidRPr="0085260B" w:rsidRDefault="00513B27" w:rsidP="005817DF">
      <w:pPr>
        <w:pStyle w:val="ListParagraph"/>
        <w:widowControl/>
        <w:numPr>
          <w:ilvl w:val="0"/>
          <w:numId w:val="119"/>
        </w:numPr>
        <w:jc w:val="both"/>
        <w:rPr>
          <w:b/>
        </w:rPr>
      </w:pPr>
      <w:r>
        <w:rPr>
          <w:b/>
        </w:rPr>
        <w:t>Some recent p</w:t>
      </w:r>
      <w:r w:rsidRPr="0085260B">
        <w:rPr>
          <w:b/>
        </w:rPr>
        <w:t>ublications</w:t>
      </w:r>
    </w:p>
    <w:p w14:paraId="3C861D61" w14:textId="77777777" w:rsidR="00513B27" w:rsidRPr="0085260B" w:rsidRDefault="00513B27" w:rsidP="005817DF">
      <w:pPr>
        <w:pStyle w:val="ListParagraph"/>
        <w:widowControl/>
        <w:numPr>
          <w:ilvl w:val="0"/>
          <w:numId w:val="122"/>
        </w:numPr>
        <w:jc w:val="both"/>
        <w:rPr>
          <w:rFonts w:eastAsia="CMBX12"/>
          <w:bCs/>
        </w:rPr>
      </w:pPr>
      <w:r w:rsidRPr="0085260B">
        <w:t>Li Zheng</w:t>
      </w:r>
      <w:r w:rsidRPr="0085260B">
        <w:rPr>
          <w:rFonts w:eastAsia="CMR12"/>
        </w:rPr>
        <w:t xml:space="preserve">, </w:t>
      </w:r>
      <w:r w:rsidRPr="0085260B">
        <w:t>Tao Li</w:t>
      </w:r>
      <w:r w:rsidRPr="0085260B">
        <w:rPr>
          <w:rFonts w:eastAsia="CMR12"/>
        </w:rPr>
        <w:t xml:space="preserve">, and </w:t>
      </w:r>
      <w:r w:rsidRPr="0085260B">
        <w:t>Chris H. Q. Ding</w:t>
      </w:r>
      <w:r w:rsidRPr="0085260B">
        <w:rPr>
          <w:rFonts w:eastAsia="CMR12"/>
        </w:rPr>
        <w:t xml:space="preserve">. </w:t>
      </w:r>
      <w:r w:rsidRPr="0085260B">
        <w:rPr>
          <w:rFonts w:eastAsia="CMBX12"/>
          <w:bCs/>
        </w:rPr>
        <w:t>A Framework for Hierarchical</w:t>
      </w:r>
      <w:r>
        <w:rPr>
          <w:rFonts w:eastAsia="CMBX12"/>
          <w:bCs/>
        </w:rPr>
        <w:t xml:space="preserve"> </w:t>
      </w:r>
      <w:r w:rsidRPr="0085260B">
        <w:rPr>
          <w:rFonts w:eastAsia="CMBX12"/>
          <w:bCs/>
        </w:rPr>
        <w:t>Ensemble Clustering</w:t>
      </w:r>
      <w:r w:rsidRPr="0085260B">
        <w:rPr>
          <w:rFonts w:eastAsia="CMR12"/>
        </w:rPr>
        <w:t xml:space="preserve">. </w:t>
      </w:r>
      <w:r w:rsidRPr="0085260B">
        <w:rPr>
          <w:rFonts w:eastAsia="CMTI12"/>
          <w:i/>
          <w:iCs/>
        </w:rPr>
        <w:t>ACM Transactions on Knowledge Discovery and Data Mining (ACM TKDD)</w:t>
      </w:r>
      <w:r w:rsidRPr="0085260B">
        <w:rPr>
          <w:rFonts w:eastAsia="CMR12"/>
        </w:rPr>
        <w:t xml:space="preserve">, </w:t>
      </w:r>
      <w:r w:rsidRPr="0085260B">
        <w:rPr>
          <w:rFonts w:eastAsia="CMBX12"/>
          <w:bCs/>
        </w:rPr>
        <w:t>9</w:t>
      </w:r>
      <w:r w:rsidRPr="0085260B">
        <w:rPr>
          <w:rFonts w:eastAsia="CMR12"/>
        </w:rPr>
        <w:t>(2): 9, 2014.</w:t>
      </w:r>
    </w:p>
    <w:p w14:paraId="3C861D62" w14:textId="77777777" w:rsidR="00513B27" w:rsidRPr="0085260B" w:rsidRDefault="00513B27" w:rsidP="005817DF">
      <w:pPr>
        <w:pStyle w:val="ListParagraph"/>
        <w:widowControl/>
        <w:numPr>
          <w:ilvl w:val="0"/>
          <w:numId w:val="122"/>
        </w:numPr>
        <w:jc w:val="both"/>
        <w:rPr>
          <w:rFonts w:eastAsia="CMBX12"/>
          <w:b/>
          <w:bCs/>
        </w:rPr>
      </w:pPr>
      <w:r w:rsidRPr="0085260B">
        <w:t>Liang Tang</w:t>
      </w:r>
      <w:r w:rsidRPr="0085260B">
        <w:rPr>
          <w:rFonts w:eastAsia="CMR12"/>
        </w:rPr>
        <w:t xml:space="preserve">, </w:t>
      </w:r>
      <w:r w:rsidRPr="0085260B">
        <w:t>Tao Li</w:t>
      </w:r>
      <w:r w:rsidRPr="0085260B">
        <w:rPr>
          <w:rFonts w:eastAsia="CMR12"/>
        </w:rPr>
        <w:t xml:space="preserve">, </w:t>
      </w:r>
      <w:r w:rsidRPr="0085260B">
        <w:t>Yexi Jiang</w:t>
      </w:r>
      <w:r w:rsidRPr="0085260B">
        <w:rPr>
          <w:rFonts w:eastAsia="CMR12"/>
        </w:rPr>
        <w:t xml:space="preserve">, and </w:t>
      </w:r>
      <w:r w:rsidRPr="0085260B">
        <w:t>Zhiyuan Chen</w:t>
      </w:r>
      <w:r w:rsidRPr="0085260B">
        <w:rPr>
          <w:rFonts w:eastAsia="CMR12"/>
        </w:rPr>
        <w:t xml:space="preserve">. </w:t>
      </w:r>
      <w:r w:rsidRPr="0085260B">
        <w:rPr>
          <w:rFonts w:eastAsia="CMBX12"/>
          <w:b/>
          <w:bCs/>
        </w:rPr>
        <w:t>Dynamic Query Formsfor Database Queries</w:t>
      </w:r>
      <w:r w:rsidRPr="0085260B">
        <w:rPr>
          <w:rFonts w:eastAsia="CMR12"/>
        </w:rPr>
        <w:t xml:space="preserve">, </w:t>
      </w:r>
      <w:r w:rsidRPr="0085260B">
        <w:rPr>
          <w:rFonts w:eastAsia="CMTI12"/>
          <w:i/>
          <w:iCs/>
        </w:rPr>
        <w:t>IEEE Transactions on Knowledge and Data Engineering</w:t>
      </w:r>
      <w:proofErr w:type="gramStart"/>
      <w:r w:rsidRPr="0085260B">
        <w:rPr>
          <w:rFonts w:eastAsia="CMR12"/>
        </w:rPr>
        <w:t>,</w:t>
      </w:r>
      <w:r w:rsidRPr="0085260B">
        <w:rPr>
          <w:rFonts w:eastAsia="CMBX12"/>
          <w:b/>
          <w:bCs/>
        </w:rPr>
        <w:t>26</w:t>
      </w:r>
      <w:proofErr w:type="gramEnd"/>
      <w:r w:rsidRPr="0085260B">
        <w:rPr>
          <w:rFonts w:eastAsia="CMR12"/>
        </w:rPr>
        <w:t>(9): 2166-2178, 2014.</w:t>
      </w:r>
    </w:p>
    <w:p w14:paraId="3C861D63" w14:textId="77777777" w:rsidR="00513B27" w:rsidRPr="0085260B" w:rsidRDefault="00513B27" w:rsidP="005817DF">
      <w:pPr>
        <w:pStyle w:val="ListParagraph"/>
        <w:widowControl/>
        <w:numPr>
          <w:ilvl w:val="0"/>
          <w:numId w:val="122"/>
        </w:numPr>
        <w:jc w:val="both"/>
        <w:rPr>
          <w:rFonts w:eastAsia="CMBX12"/>
          <w:bCs/>
        </w:rPr>
      </w:pPr>
      <w:r w:rsidRPr="0085260B">
        <w:t xml:space="preserve">Lei Li </w:t>
      </w:r>
      <w:r w:rsidRPr="0085260B">
        <w:rPr>
          <w:rFonts w:eastAsia="CMR12"/>
        </w:rPr>
        <w:t xml:space="preserve">and </w:t>
      </w:r>
      <w:r w:rsidRPr="0085260B">
        <w:t>Tao Li</w:t>
      </w:r>
      <w:r w:rsidRPr="0085260B">
        <w:rPr>
          <w:rFonts w:eastAsia="CMR12"/>
        </w:rPr>
        <w:t xml:space="preserve">. </w:t>
      </w:r>
      <w:r w:rsidRPr="0085260B">
        <w:rPr>
          <w:rFonts w:eastAsia="CMBX12"/>
          <w:bCs/>
        </w:rPr>
        <w:t>An Empirical Study of Ontology-based Multi-document</w:t>
      </w:r>
      <w:r>
        <w:rPr>
          <w:rFonts w:eastAsia="CMBX12"/>
          <w:bCs/>
        </w:rPr>
        <w:t xml:space="preserve"> </w:t>
      </w:r>
      <w:r w:rsidRPr="0085260B">
        <w:rPr>
          <w:rFonts w:eastAsia="CMBX12"/>
          <w:bCs/>
        </w:rPr>
        <w:t>Summarization in Disaster Management</w:t>
      </w:r>
      <w:r w:rsidRPr="0085260B">
        <w:rPr>
          <w:rFonts w:eastAsia="CMR12"/>
        </w:rPr>
        <w:t xml:space="preserve">, </w:t>
      </w:r>
      <w:r w:rsidRPr="0085260B">
        <w:rPr>
          <w:rFonts w:eastAsia="CMTI12"/>
          <w:i/>
          <w:iCs/>
        </w:rPr>
        <w:t>IEEE Transactions SMC: Systems</w:t>
      </w:r>
      <w:r w:rsidRPr="0085260B">
        <w:rPr>
          <w:rFonts w:eastAsia="CMR12"/>
        </w:rPr>
        <w:t>,</w:t>
      </w:r>
      <w:r>
        <w:rPr>
          <w:rFonts w:eastAsia="CMR12"/>
        </w:rPr>
        <w:t xml:space="preserve"> </w:t>
      </w:r>
      <w:r w:rsidRPr="0085260B">
        <w:rPr>
          <w:rFonts w:eastAsia="CMBX12"/>
          <w:bCs/>
        </w:rPr>
        <w:t>44</w:t>
      </w:r>
      <w:r w:rsidRPr="0085260B">
        <w:rPr>
          <w:rFonts w:eastAsia="CMR12"/>
        </w:rPr>
        <w:t>(2): 162-171, 2014.</w:t>
      </w:r>
    </w:p>
    <w:p w14:paraId="3C861D64" w14:textId="77777777" w:rsidR="00513B27" w:rsidRPr="0085260B" w:rsidRDefault="00513B27" w:rsidP="005817DF">
      <w:pPr>
        <w:pStyle w:val="ListParagraph"/>
        <w:widowControl/>
        <w:numPr>
          <w:ilvl w:val="0"/>
          <w:numId w:val="122"/>
        </w:numPr>
        <w:jc w:val="both"/>
        <w:rPr>
          <w:rFonts w:eastAsia="CMBX12"/>
          <w:bCs/>
        </w:rPr>
      </w:pPr>
      <w:r w:rsidRPr="0085260B">
        <w:t>Yexi Jiang</w:t>
      </w:r>
      <w:r w:rsidRPr="0085260B">
        <w:rPr>
          <w:rFonts w:eastAsia="CMR12"/>
        </w:rPr>
        <w:t xml:space="preserve">, </w:t>
      </w:r>
      <w:r w:rsidRPr="0085260B">
        <w:t>Chang-shing Perng</w:t>
      </w:r>
      <w:r w:rsidRPr="0085260B">
        <w:rPr>
          <w:rFonts w:eastAsia="CMR12"/>
        </w:rPr>
        <w:t xml:space="preserve">, </w:t>
      </w:r>
      <w:r w:rsidRPr="0085260B">
        <w:t>Tao Li</w:t>
      </w:r>
      <w:r w:rsidRPr="0085260B">
        <w:rPr>
          <w:rFonts w:eastAsia="CMR12"/>
        </w:rPr>
        <w:t xml:space="preserve">, and </w:t>
      </w:r>
      <w:r w:rsidRPr="0085260B">
        <w:t>Rong Chang</w:t>
      </w:r>
      <w:r w:rsidRPr="0085260B">
        <w:rPr>
          <w:rFonts w:eastAsia="CMR12"/>
        </w:rPr>
        <w:t xml:space="preserve">. </w:t>
      </w:r>
      <w:r w:rsidRPr="0085260B">
        <w:rPr>
          <w:rFonts w:eastAsia="CMBX12"/>
          <w:bCs/>
        </w:rPr>
        <w:t>Cloud Analytics</w:t>
      </w:r>
      <w:r>
        <w:rPr>
          <w:rFonts w:eastAsia="CMBX12"/>
          <w:bCs/>
        </w:rPr>
        <w:t xml:space="preserve"> </w:t>
      </w:r>
      <w:r w:rsidRPr="0085260B">
        <w:rPr>
          <w:rFonts w:eastAsia="CMBX12"/>
          <w:bCs/>
        </w:rPr>
        <w:t>for Capacity Planning and Instant VM Provisioning</w:t>
      </w:r>
      <w:r w:rsidRPr="0085260B">
        <w:rPr>
          <w:rFonts w:eastAsia="CMR12"/>
        </w:rPr>
        <w:t xml:space="preserve">, </w:t>
      </w:r>
      <w:r w:rsidRPr="0085260B">
        <w:rPr>
          <w:rFonts w:eastAsia="CMTI12"/>
          <w:i/>
          <w:iCs/>
        </w:rPr>
        <w:t>IEEE Transactions on</w:t>
      </w:r>
      <w:r>
        <w:rPr>
          <w:rFonts w:eastAsia="CMTI12"/>
          <w:i/>
          <w:iCs/>
        </w:rPr>
        <w:t xml:space="preserve"> </w:t>
      </w:r>
      <w:r w:rsidRPr="0085260B">
        <w:rPr>
          <w:rFonts w:eastAsia="CMTI12"/>
          <w:i/>
          <w:iCs/>
        </w:rPr>
        <w:t>Network and Service Management (TNSM)</w:t>
      </w:r>
      <w:r w:rsidRPr="0085260B">
        <w:rPr>
          <w:rFonts w:eastAsia="CMR12"/>
        </w:rPr>
        <w:t xml:space="preserve">, </w:t>
      </w:r>
      <w:proofErr w:type="gramStart"/>
      <w:r w:rsidRPr="0085260B">
        <w:rPr>
          <w:rFonts w:eastAsia="CMBX12"/>
          <w:bCs/>
        </w:rPr>
        <w:t>10</w:t>
      </w:r>
      <w:proofErr w:type="gramEnd"/>
      <w:r w:rsidRPr="0085260B">
        <w:rPr>
          <w:rFonts w:eastAsia="CMR12"/>
        </w:rPr>
        <w:t>(3): 312-325, 2013.</w:t>
      </w:r>
    </w:p>
    <w:p w14:paraId="3C861D65" w14:textId="77777777" w:rsidR="00513B27" w:rsidRPr="0085260B" w:rsidRDefault="00513B27" w:rsidP="005817DF">
      <w:pPr>
        <w:pStyle w:val="ListParagraph"/>
        <w:widowControl/>
        <w:numPr>
          <w:ilvl w:val="0"/>
          <w:numId w:val="122"/>
        </w:numPr>
        <w:rPr>
          <w:rFonts w:eastAsia="CMBX12"/>
          <w:bCs/>
        </w:rPr>
      </w:pPr>
      <w:r w:rsidRPr="0085260B">
        <w:t>Zhiyuan Chen</w:t>
      </w:r>
      <w:r w:rsidRPr="0085260B">
        <w:rPr>
          <w:rFonts w:eastAsia="CMR12"/>
        </w:rPr>
        <w:t xml:space="preserve">, </w:t>
      </w:r>
      <w:r w:rsidRPr="0085260B">
        <w:t>Tao Li</w:t>
      </w:r>
      <w:r w:rsidRPr="0085260B">
        <w:rPr>
          <w:rFonts w:eastAsia="CMR12"/>
        </w:rPr>
        <w:t xml:space="preserve">, and </w:t>
      </w:r>
      <w:r w:rsidRPr="0085260B">
        <w:t>Yanan Sun</w:t>
      </w:r>
      <w:r w:rsidRPr="0085260B">
        <w:rPr>
          <w:rFonts w:eastAsia="CMR12"/>
        </w:rPr>
        <w:t xml:space="preserve">. </w:t>
      </w:r>
      <w:r w:rsidRPr="0085260B">
        <w:rPr>
          <w:rFonts w:eastAsia="CMBX12"/>
          <w:bCs/>
        </w:rPr>
        <w:t>A Learning Approach to SQL Query Results Ranking Using Skyline and Users’ Current Navigational Behavior</w:t>
      </w:r>
      <w:r w:rsidRPr="0085260B">
        <w:rPr>
          <w:rFonts w:eastAsia="CMR12"/>
        </w:rPr>
        <w:t>,</w:t>
      </w:r>
      <w:r w:rsidRPr="0085260B">
        <w:rPr>
          <w:rFonts w:eastAsia="CMTI12"/>
          <w:i/>
          <w:iCs/>
        </w:rPr>
        <w:t>IEEE Transactions on Knowledge and Data Engineering</w:t>
      </w:r>
      <w:r w:rsidRPr="0085260B">
        <w:rPr>
          <w:rFonts w:eastAsia="CMR12"/>
        </w:rPr>
        <w:t xml:space="preserve">, </w:t>
      </w:r>
      <w:r w:rsidRPr="0085260B">
        <w:rPr>
          <w:rFonts w:eastAsia="CMBX12"/>
          <w:bCs/>
        </w:rPr>
        <w:t>25</w:t>
      </w:r>
      <w:r w:rsidRPr="0085260B">
        <w:rPr>
          <w:rFonts w:eastAsia="CMR12"/>
        </w:rPr>
        <w:t>(12): 2683-2693, 2013.</w:t>
      </w:r>
    </w:p>
    <w:p w14:paraId="3C861D66" w14:textId="77777777" w:rsidR="00513B27" w:rsidRPr="0085260B" w:rsidRDefault="00513B27" w:rsidP="005817DF">
      <w:pPr>
        <w:pStyle w:val="ListParagraph"/>
        <w:widowControl/>
        <w:numPr>
          <w:ilvl w:val="0"/>
          <w:numId w:val="122"/>
        </w:numPr>
        <w:jc w:val="both"/>
        <w:rPr>
          <w:rFonts w:eastAsia="CMR12"/>
        </w:rPr>
      </w:pPr>
      <w:r w:rsidRPr="0085260B">
        <w:t>Dingding Wang</w:t>
      </w:r>
      <w:r w:rsidRPr="0085260B">
        <w:rPr>
          <w:rFonts w:eastAsia="CMR12"/>
        </w:rPr>
        <w:t xml:space="preserve">, </w:t>
      </w:r>
      <w:r w:rsidRPr="0085260B">
        <w:t>Shenghuo Zhu</w:t>
      </w:r>
      <w:r w:rsidRPr="0085260B">
        <w:rPr>
          <w:rFonts w:eastAsia="CMR12"/>
        </w:rPr>
        <w:t xml:space="preserve">, </w:t>
      </w:r>
      <w:r w:rsidRPr="0085260B">
        <w:t>Tao Li</w:t>
      </w:r>
      <w:r w:rsidRPr="0085260B">
        <w:rPr>
          <w:rFonts w:eastAsia="CMR12"/>
        </w:rPr>
        <w:t xml:space="preserve">, and </w:t>
      </w:r>
      <w:r w:rsidRPr="0085260B">
        <w:t>Yihong Gong</w:t>
      </w:r>
      <w:r w:rsidRPr="0085260B">
        <w:rPr>
          <w:rFonts w:eastAsia="CMR12"/>
        </w:rPr>
        <w:t xml:space="preserve">. </w:t>
      </w:r>
      <w:r w:rsidRPr="0085260B">
        <w:rPr>
          <w:rFonts w:eastAsia="CMBX12"/>
          <w:bCs/>
        </w:rPr>
        <w:t>Comparative</w:t>
      </w:r>
      <w:r>
        <w:rPr>
          <w:rFonts w:eastAsia="CMBX12"/>
          <w:bCs/>
        </w:rPr>
        <w:t xml:space="preserve"> </w:t>
      </w:r>
      <w:r w:rsidRPr="0085260B">
        <w:rPr>
          <w:rFonts w:eastAsia="CMBX12"/>
          <w:bCs/>
        </w:rPr>
        <w:t>Document Summarization via Discriminative Sentence Selection</w:t>
      </w:r>
      <w:r w:rsidRPr="0085260B">
        <w:rPr>
          <w:rFonts w:eastAsia="CMR12"/>
        </w:rPr>
        <w:t xml:space="preserve">, </w:t>
      </w:r>
      <w:r w:rsidRPr="0085260B">
        <w:rPr>
          <w:rFonts w:eastAsia="CMTI12"/>
          <w:i/>
          <w:iCs/>
        </w:rPr>
        <w:t>ACM</w:t>
      </w:r>
      <w:r>
        <w:rPr>
          <w:rFonts w:eastAsia="CMTI12"/>
          <w:i/>
          <w:iCs/>
        </w:rPr>
        <w:t xml:space="preserve"> </w:t>
      </w:r>
      <w:r w:rsidRPr="0085260B">
        <w:rPr>
          <w:rFonts w:eastAsia="CMTI12"/>
          <w:i/>
          <w:iCs/>
        </w:rPr>
        <w:t>Transactions on Knowledge Discovery from Data (ACM TKDD)</w:t>
      </w:r>
      <w:r w:rsidRPr="0085260B">
        <w:rPr>
          <w:rFonts w:eastAsia="CMR12"/>
        </w:rPr>
        <w:t xml:space="preserve">, </w:t>
      </w:r>
      <w:r w:rsidRPr="0085260B">
        <w:rPr>
          <w:rFonts w:eastAsia="CMBX12"/>
          <w:bCs/>
        </w:rPr>
        <w:t>6</w:t>
      </w:r>
      <w:r w:rsidRPr="0085260B">
        <w:rPr>
          <w:rFonts w:eastAsia="CMR12"/>
        </w:rPr>
        <w:t>(3): 12, 2012.</w:t>
      </w:r>
    </w:p>
    <w:p w14:paraId="3C861D67" w14:textId="77777777" w:rsidR="00513B27" w:rsidRDefault="00513B27" w:rsidP="005817DF">
      <w:pPr>
        <w:pStyle w:val="ListParagraph"/>
        <w:widowControl/>
        <w:numPr>
          <w:ilvl w:val="0"/>
          <w:numId w:val="122"/>
        </w:numPr>
        <w:jc w:val="both"/>
      </w:pPr>
      <w:r>
        <w:t xml:space="preserve">Chris Ding, Tao Li, and Michael </w:t>
      </w:r>
      <w:r w:rsidRPr="0085260B">
        <w:t xml:space="preserve">Jordan. Convex and Semi-Nonnegative Matrix Factorizations. </w:t>
      </w:r>
      <w:r w:rsidRPr="0085260B">
        <w:rPr>
          <w:i/>
        </w:rPr>
        <w:t>IEEE Transactions on Pattern Analysis and Machine Intelligence (IEEE PAMI)</w:t>
      </w:r>
      <w:r w:rsidRPr="0085260B">
        <w:t>, 32(1): 45-55, 2010.</w:t>
      </w:r>
    </w:p>
    <w:p w14:paraId="3C861D68" w14:textId="77777777" w:rsidR="00513B27" w:rsidRDefault="00513B27" w:rsidP="00513B27">
      <w:r>
        <w:br w:type="page"/>
      </w:r>
    </w:p>
    <w:p w14:paraId="3C861D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ab/>
      </w:r>
    </w:p>
    <w:p w14:paraId="3C861D6A" w14:textId="77777777" w:rsidR="00513B27" w:rsidRPr="005E72E7" w:rsidRDefault="00513B27" w:rsidP="00513B27">
      <w:r w:rsidRPr="005E72E7">
        <w:t xml:space="preserve">1. </w:t>
      </w:r>
      <w:r w:rsidRPr="00A5188D">
        <w:rPr>
          <w:b/>
        </w:rPr>
        <w:t>Name: Christine Lætitia LISETTI</w:t>
      </w:r>
      <w:r w:rsidRPr="005E72E7">
        <w:t xml:space="preserve"> </w:t>
      </w:r>
      <w:r>
        <w:tab/>
      </w:r>
      <w:r>
        <w:tab/>
      </w:r>
      <w:r w:rsidRPr="005E72E7">
        <w:t>Rank: Associate Professor</w:t>
      </w:r>
    </w:p>
    <w:p w14:paraId="3C861D6B" w14:textId="77777777" w:rsidR="00513B27" w:rsidRPr="005E72E7" w:rsidRDefault="00513B27" w:rsidP="00513B27">
      <w:pPr>
        <w:ind w:left="4320" w:firstLine="720"/>
      </w:pPr>
      <w:r w:rsidRPr="005E72E7">
        <w:t>Tenure-Status: Tenured</w:t>
      </w:r>
    </w:p>
    <w:p w14:paraId="3C861D6C" w14:textId="77777777" w:rsidR="00513B27" w:rsidRPr="005E72E7" w:rsidRDefault="00513B27" w:rsidP="00513B27">
      <w:r w:rsidRPr="005E72E7">
        <w:t>2. Degrees Held:</w:t>
      </w:r>
    </w:p>
    <w:p w14:paraId="3C861D6D" w14:textId="77777777" w:rsidR="00513B27" w:rsidRDefault="00513B27" w:rsidP="00513B27">
      <w:pPr>
        <w:ind w:firstLine="720"/>
      </w:pPr>
      <w:r w:rsidRPr="005E72E7">
        <w:t>B.S., M.S., and PhD. in Computer Science from FIU.</w:t>
      </w:r>
    </w:p>
    <w:p w14:paraId="3C861D6E" w14:textId="77777777" w:rsidR="00513B27" w:rsidRPr="005E72E7" w:rsidRDefault="00513B27" w:rsidP="00513B27"/>
    <w:p w14:paraId="3C861D6F" w14:textId="77777777" w:rsidR="00513B27" w:rsidRPr="005E72E7" w:rsidRDefault="00513B27" w:rsidP="00513B27">
      <w:r w:rsidRPr="005E72E7">
        <w:t>3. Date of original appointment to this faculty, followed by dates and ranks of advancement:</w:t>
      </w:r>
    </w:p>
    <w:p w14:paraId="3C861D70" w14:textId="77777777" w:rsidR="00513B27" w:rsidRDefault="00513B27" w:rsidP="00513B27">
      <w:pPr>
        <w:ind w:firstLine="720"/>
      </w:pPr>
      <w:r w:rsidRPr="005E72E7">
        <w:t>August 2007 as an untenured Associate Professor, tenured in July 2015.</w:t>
      </w:r>
    </w:p>
    <w:p w14:paraId="3C861D71" w14:textId="77777777" w:rsidR="00513B27" w:rsidRPr="005E72E7" w:rsidRDefault="00513B27" w:rsidP="00513B27"/>
    <w:p w14:paraId="3C861D72" w14:textId="77777777" w:rsidR="00513B27" w:rsidRPr="005E72E7" w:rsidRDefault="00513B27" w:rsidP="00513B27">
      <w:r w:rsidRPr="005E72E7">
        <w:t>4. Non-academic experience:</w:t>
      </w:r>
    </w:p>
    <w:p w14:paraId="3C861D73" w14:textId="77777777" w:rsidR="00513B27" w:rsidRDefault="00513B27" w:rsidP="00513B27">
      <w:pPr>
        <w:ind w:firstLine="720"/>
      </w:pPr>
      <w:r w:rsidRPr="005E72E7">
        <w:t>Consultant for Intel and Microsoft, 1996-1998.</w:t>
      </w:r>
    </w:p>
    <w:p w14:paraId="3C861D74" w14:textId="77777777" w:rsidR="00513B27" w:rsidRPr="005E72E7" w:rsidRDefault="00513B27" w:rsidP="00513B27"/>
    <w:p w14:paraId="3C861D75" w14:textId="77777777" w:rsidR="00513B27" w:rsidRPr="005E72E7" w:rsidRDefault="00513B27" w:rsidP="00513B27">
      <w:r w:rsidRPr="005E72E7">
        <w:t>5. Certifications:</w:t>
      </w:r>
    </w:p>
    <w:p w14:paraId="3C861D76" w14:textId="77777777" w:rsidR="00513B27" w:rsidRDefault="00513B27" w:rsidP="00513B27">
      <w:pPr>
        <w:ind w:left="720"/>
      </w:pPr>
      <w:r w:rsidRPr="005E72E7">
        <w:t xml:space="preserve">Certificate in Cognitive Science, State University New-York at Buffalo, Buffalo, NY, </w:t>
      </w:r>
      <w:r>
        <w:t>U</w:t>
      </w:r>
      <w:r w:rsidRPr="005E72E7">
        <w:t>SA,</w:t>
      </w:r>
      <w:r>
        <w:t xml:space="preserve"> </w:t>
      </w:r>
      <w:r w:rsidRPr="005E72E7">
        <w:t>1994.</w:t>
      </w:r>
    </w:p>
    <w:p w14:paraId="3C861D77" w14:textId="77777777" w:rsidR="00513B27" w:rsidRPr="005E72E7" w:rsidRDefault="00513B27" w:rsidP="00513B27"/>
    <w:p w14:paraId="3C861D78" w14:textId="77777777" w:rsidR="00513B27" w:rsidRPr="005E72E7" w:rsidRDefault="00513B27" w:rsidP="00513B27">
      <w:r w:rsidRPr="005E72E7">
        <w:t>6. Current Member in Professional Organizations:</w:t>
      </w:r>
    </w:p>
    <w:p w14:paraId="3C861D79" w14:textId="77777777" w:rsidR="00513B27" w:rsidRPr="005E72E7" w:rsidRDefault="00513B27" w:rsidP="00513B27">
      <w:pPr>
        <w:ind w:left="720"/>
      </w:pPr>
      <w:r w:rsidRPr="005E72E7">
        <w:t>Association for Computing Machinery (ACM) • American Association for Artificial</w:t>
      </w:r>
    </w:p>
    <w:p w14:paraId="3C861D7A" w14:textId="77777777" w:rsidR="00513B27" w:rsidRPr="005E72E7" w:rsidRDefault="00513B27" w:rsidP="00513B27">
      <w:pPr>
        <w:ind w:left="720"/>
      </w:pPr>
      <w:r w:rsidRPr="005E72E7">
        <w:t>Intelligence (AAAI) • Institute of Electrical and Electronics Engineers Computer Society</w:t>
      </w:r>
    </w:p>
    <w:p w14:paraId="3C861D7B" w14:textId="77777777" w:rsidR="00513B27" w:rsidRPr="005E72E7" w:rsidRDefault="00513B27" w:rsidP="00513B27">
      <w:pPr>
        <w:ind w:left="720"/>
      </w:pPr>
      <w:r w:rsidRPr="005E72E7">
        <w:t>(IEEE) • International Emotion Research Society • IEEE Society on Social Implications</w:t>
      </w:r>
    </w:p>
    <w:p w14:paraId="3C861D7C" w14:textId="77777777" w:rsidR="00513B27" w:rsidRDefault="00513B27" w:rsidP="00513B27">
      <w:pPr>
        <w:ind w:left="720"/>
      </w:pPr>
      <w:proofErr w:type="gramStart"/>
      <w:r w:rsidRPr="005E72E7">
        <w:t>of</w:t>
      </w:r>
      <w:proofErr w:type="gramEnd"/>
      <w:r w:rsidRPr="005E72E7">
        <w:t xml:space="preserve"> Technology</w:t>
      </w:r>
    </w:p>
    <w:p w14:paraId="3C861D7D" w14:textId="77777777" w:rsidR="00513B27" w:rsidRPr="005E72E7" w:rsidRDefault="00513B27" w:rsidP="00513B27">
      <w:pPr>
        <w:ind w:left="720"/>
      </w:pPr>
    </w:p>
    <w:p w14:paraId="3C861D7E" w14:textId="77777777" w:rsidR="00513B27" w:rsidRPr="005E72E7" w:rsidRDefault="00513B27" w:rsidP="00513B27">
      <w:r w:rsidRPr="005E72E7">
        <w:t>7. Honors and Awards:</w:t>
      </w:r>
    </w:p>
    <w:p w14:paraId="3C861D7F" w14:textId="77777777" w:rsidR="00513B27" w:rsidRPr="000F6B97" w:rsidRDefault="00513B27" w:rsidP="005817DF">
      <w:pPr>
        <w:pStyle w:val="ListParagraph"/>
        <w:widowControl/>
        <w:numPr>
          <w:ilvl w:val="0"/>
          <w:numId w:val="102"/>
        </w:numPr>
        <w:autoSpaceDE/>
        <w:autoSpaceDN/>
        <w:adjustRightInd/>
      </w:pPr>
      <w:r w:rsidRPr="00AB3ABA">
        <w:t>Keynote Speaker at the Affective Computing and Intelligent Interactions (ACII’13)</w:t>
      </w:r>
    </w:p>
    <w:p w14:paraId="3C861D80" w14:textId="77777777" w:rsidR="00513B27" w:rsidRPr="00A5188D" w:rsidRDefault="00513B27" w:rsidP="00513B27">
      <w:pPr>
        <w:pStyle w:val="ListParagraph"/>
        <w:ind w:left="1080"/>
      </w:pPr>
      <w:r w:rsidRPr="00A5188D">
        <w:t>International Conference, Geneva, SWITZERLAND. 2009</w:t>
      </w:r>
    </w:p>
    <w:p w14:paraId="3C861D81" w14:textId="77777777" w:rsidR="00513B27" w:rsidRPr="000F6B97" w:rsidRDefault="00513B27" w:rsidP="005817DF">
      <w:pPr>
        <w:pStyle w:val="ListParagraph"/>
        <w:widowControl/>
        <w:numPr>
          <w:ilvl w:val="0"/>
          <w:numId w:val="102"/>
        </w:numPr>
        <w:autoSpaceDE/>
        <w:autoSpaceDN/>
        <w:adjustRightInd/>
      </w:pPr>
      <w:r w:rsidRPr="00A5188D">
        <w:t>Excellence in Teaching Award, School of Computing and Information Sciences, Florida</w:t>
      </w:r>
      <w:r>
        <w:t xml:space="preserve"> </w:t>
      </w:r>
      <w:r w:rsidRPr="00AB3ABA">
        <w:t>International University. 2006</w:t>
      </w:r>
    </w:p>
    <w:p w14:paraId="3C861D82" w14:textId="77777777" w:rsidR="00513B27" w:rsidRPr="00A5188D" w:rsidRDefault="00513B27" w:rsidP="005817DF">
      <w:pPr>
        <w:pStyle w:val="ListParagraph"/>
        <w:widowControl/>
        <w:numPr>
          <w:ilvl w:val="0"/>
          <w:numId w:val="102"/>
        </w:numPr>
        <w:autoSpaceDE/>
        <w:autoSpaceDN/>
        <w:adjustRightInd/>
      </w:pPr>
      <w:r w:rsidRPr="00A5188D">
        <w:t>Marie-Curie International Fellowship, European Commission. 2003</w:t>
      </w:r>
    </w:p>
    <w:p w14:paraId="3C861D83" w14:textId="77777777" w:rsidR="00513B27" w:rsidRPr="00A5188D" w:rsidRDefault="00513B27" w:rsidP="005817DF">
      <w:pPr>
        <w:pStyle w:val="ListParagraph"/>
        <w:widowControl/>
        <w:numPr>
          <w:ilvl w:val="0"/>
          <w:numId w:val="102"/>
        </w:numPr>
        <w:autoSpaceDE/>
        <w:autoSpaceDN/>
        <w:adjustRightInd/>
      </w:pPr>
      <w:r w:rsidRPr="00A5188D">
        <w:t>Distinguished Research Lecturer Award, UCF College of Engineering and Computer</w:t>
      </w:r>
    </w:p>
    <w:p w14:paraId="3C861D84" w14:textId="77777777" w:rsidR="00513B27" w:rsidRPr="00A5188D" w:rsidRDefault="00513B27" w:rsidP="00513B27">
      <w:pPr>
        <w:pStyle w:val="ListParagraph"/>
        <w:ind w:left="1080"/>
      </w:pPr>
      <w:r w:rsidRPr="00A5188D">
        <w:t>Science. 2002</w:t>
      </w:r>
    </w:p>
    <w:p w14:paraId="3C861D85" w14:textId="77777777" w:rsidR="00513B27" w:rsidRPr="00A5188D" w:rsidRDefault="00513B27" w:rsidP="005817DF">
      <w:pPr>
        <w:pStyle w:val="ListParagraph"/>
        <w:widowControl/>
        <w:numPr>
          <w:ilvl w:val="0"/>
          <w:numId w:val="102"/>
        </w:numPr>
        <w:autoSpaceDE/>
        <w:autoSpaceDN/>
        <w:adjustRightInd/>
      </w:pPr>
      <w:r w:rsidRPr="00A5188D">
        <w:t>Distributed Mentoring Affiliate Award, Computing Research Association-Women (CRA-W). 2000</w:t>
      </w:r>
    </w:p>
    <w:p w14:paraId="3C861D86" w14:textId="77777777" w:rsidR="00513B27" w:rsidRPr="000F6B97" w:rsidRDefault="00513B27" w:rsidP="005817DF">
      <w:pPr>
        <w:pStyle w:val="ListParagraph"/>
        <w:widowControl/>
        <w:numPr>
          <w:ilvl w:val="0"/>
          <w:numId w:val="102"/>
        </w:numPr>
        <w:autoSpaceDE/>
        <w:autoSpaceDN/>
        <w:adjustRightInd/>
      </w:pPr>
      <w:r w:rsidRPr="00A5188D">
        <w:t>Nils Nilsson Award for Integrating AI Technologies, Association for the Advancement of</w:t>
      </w:r>
      <w:r>
        <w:t xml:space="preserve"> </w:t>
      </w:r>
      <w:r w:rsidRPr="00AB3ABA">
        <w:t>Artificial Intelligence (AAAI). 2000 Technical Innovation Award, AAAI. 1997</w:t>
      </w:r>
    </w:p>
    <w:p w14:paraId="3C861D87" w14:textId="77777777" w:rsidR="00513B27" w:rsidRDefault="00513B27" w:rsidP="005817DF">
      <w:pPr>
        <w:pStyle w:val="ListParagraph"/>
        <w:widowControl/>
        <w:numPr>
          <w:ilvl w:val="0"/>
          <w:numId w:val="102"/>
        </w:numPr>
        <w:autoSpaceDE/>
        <w:autoSpaceDN/>
        <w:adjustRightInd/>
      </w:pPr>
      <w:r w:rsidRPr="00A5188D">
        <w:t>NIH Individual Research Service Award, National Institute of Health (NIH).</w:t>
      </w:r>
    </w:p>
    <w:p w14:paraId="3C861D88" w14:textId="77777777" w:rsidR="00513B27" w:rsidRPr="00AB3ABA" w:rsidRDefault="00513B27" w:rsidP="00513B27">
      <w:pPr>
        <w:pStyle w:val="ListParagraph"/>
        <w:ind w:left="1080"/>
      </w:pPr>
    </w:p>
    <w:p w14:paraId="3C861D89" w14:textId="77777777" w:rsidR="00513B27" w:rsidRDefault="00513B27" w:rsidP="00513B27">
      <w:r w:rsidRPr="005E72E7">
        <w:t>8. Service activities (within and outside of the institution):</w:t>
      </w:r>
    </w:p>
    <w:p w14:paraId="3C861D8A" w14:textId="77777777" w:rsidR="00513B27" w:rsidRPr="005E72E7" w:rsidRDefault="00513B27" w:rsidP="00513B27"/>
    <w:p w14:paraId="3C861D8B" w14:textId="77777777" w:rsidR="00513B27" w:rsidRPr="005E72E7" w:rsidRDefault="00513B27" w:rsidP="00513B27">
      <w:r w:rsidRPr="005E72E7">
        <w:t>• FIU – University Level: Member of FIU-Health Economics and Strategic Solutions;</w:t>
      </w:r>
    </w:p>
    <w:p w14:paraId="3C861D8C" w14:textId="77777777" w:rsidR="00513B27" w:rsidRPr="005E72E7" w:rsidRDefault="00513B27" w:rsidP="00513B27">
      <w:r w:rsidRPr="005E72E7">
        <w:t>Dean Search Committee Engineering &amp; Computing College (CEC) – College Level</w:t>
      </w:r>
    </w:p>
    <w:p w14:paraId="3C861D8D" w14:textId="77777777" w:rsidR="00513B27" w:rsidRPr="005E72E7" w:rsidRDefault="00513B27" w:rsidP="00513B27">
      <w:r w:rsidRPr="005E72E7">
        <w:t>(CEC), FIU: Dissertation Advisory CEC Representative; Director Search</w:t>
      </w:r>
    </w:p>
    <w:p w14:paraId="3C861D8E" w14:textId="77777777" w:rsidR="00513B27" w:rsidRPr="005E72E7" w:rsidRDefault="00513B27" w:rsidP="00513B27">
      <w:r w:rsidRPr="005E72E7">
        <w:t>Committee, School of Computer Science (SCIS), 2009-2010; Strategic Planning</w:t>
      </w:r>
    </w:p>
    <w:p w14:paraId="3C861D8F" w14:textId="77777777" w:rsidR="00513B27" w:rsidRPr="005E72E7" w:rsidRDefault="00513B27" w:rsidP="00513B27">
      <w:r w:rsidRPr="005E72E7">
        <w:t>Think Tank Ad-Hoc Committee, CEC, 2009 -2010; Collegial Coordinator for Health</w:t>
      </w:r>
    </w:p>
    <w:p w14:paraId="3C861D90" w14:textId="77777777" w:rsidR="00513B27" w:rsidRPr="005E72E7" w:rsidRDefault="00513B27" w:rsidP="00513B27">
      <w:r w:rsidRPr="005E72E7">
        <w:t xml:space="preserve">Info. Initiative – Department Level, SCIS, </w:t>
      </w:r>
      <w:proofErr w:type="gramStart"/>
      <w:r w:rsidRPr="005E72E7">
        <w:t>FIU :</w:t>
      </w:r>
      <w:proofErr w:type="gramEnd"/>
      <w:r w:rsidRPr="005E72E7">
        <w:t xml:space="preserve"> Undergraduate Committee, 2013-</w:t>
      </w:r>
    </w:p>
    <w:p w14:paraId="3C861D91" w14:textId="77777777" w:rsidR="00513B27" w:rsidRPr="005E72E7" w:rsidRDefault="00513B27" w:rsidP="00513B27">
      <w:r w:rsidRPr="005E72E7">
        <w:t>2014</w:t>
      </w:r>
      <w:proofErr w:type="gramStart"/>
      <w:r w:rsidRPr="005E72E7">
        <w:t>;Faculty</w:t>
      </w:r>
      <w:proofErr w:type="gramEnd"/>
      <w:r w:rsidRPr="005E72E7">
        <w:t xml:space="preserve"> Advisor for Women In Computer Science (WICS) Student</w:t>
      </w:r>
    </w:p>
    <w:p w14:paraId="3C861D92" w14:textId="77777777" w:rsidR="00513B27" w:rsidRPr="005E72E7" w:rsidRDefault="00513B27" w:rsidP="00513B27">
      <w:r w:rsidRPr="005E72E7">
        <w:t>Association, 2007-Present; Faculty Search Committee, 2007-2013; Director Affective</w:t>
      </w:r>
    </w:p>
    <w:p w14:paraId="3C861D93" w14:textId="77777777" w:rsidR="00513B27" w:rsidRDefault="00513B27" w:rsidP="00513B27">
      <w:r w:rsidRPr="005E72E7">
        <w:t>Social Computing Laboratory (ASCL), 2007-Present.</w:t>
      </w:r>
    </w:p>
    <w:p w14:paraId="3C861D94" w14:textId="77777777" w:rsidR="00513B27" w:rsidRPr="005E72E7" w:rsidRDefault="00513B27" w:rsidP="00513B27"/>
    <w:p w14:paraId="3C861D95" w14:textId="77777777" w:rsidR="00513B27" w:rsidRPr="005E72E7" w:rsidRDefault="00513B27" w:rsidP="00513B27">
      <w:r w:rsidRPr="005E72E7">
        <w:t>• Outside Institution – College Level: Research Incentive Award Program Committee,</w:t>
      </w:r>
    </w:p>
    <w:p w14:paraId="3C861D96" w14:textId="77777777" w:rsidR="00513B27" w:rsidRPr="005E72E7" w:rsidRDefault="00513B27" w:rsidP="00513B27">
      <w:r w:rsidRPr="005E72E7">
        <w:lastRenderedPageBreak/>
        <w:t>UCF College Eng. &amp; Computer Science, 2002-2003; Teaching Incentive Plan Award</w:t>
      </w:r>
    </w:p>
    <w:p w14:paraId="3C861D97" w14:textId="77777777" w:rsidR="00513B27" w:rsidRPr="005E72E7" w:rsidRDefault="00513B27" w:rsidP="00513B27">
      <w:r w:rsidRPr="005E72E7">
        <w:t>Criteria Committee, UCF, 2003; Affirmative Action Committee, USF College of</w:t>
      </w:r>
    </w:p>
    <w:p w14:paraId="3C861D98" w14:textId="77777777" w:rsidR="00513B27" w:rsidRPr="005E72E7" w:rsidRDefault="00513B27" w:rsidP="00513B27">
      <w:r w:rsidRPr="005E72E7">
        <w:t>Business Administration, 1999-2001 – Department Level: Jury Member of the</w:t>
      </w:r>
    </w:p>
    <w:p w14:paraId="3C861D99" w14:textId="77777777" w:rsidR="00513B27" w:rsidRPr="005E72E7" w:rsidRDefault="00513B27" w:rsidP="00513B27">
      <w:r w:rsidRPr="005E72E7">
        <w:t>Diplôme de Mastère Recherche (M2), Université de Nice - Sophia-Antipolis</w:t>
      </w:r>
    </w:p>
    <w:p w14:paraId="3C861D9A" w14:textId="77777777" w:rsidR="00513B27" w:rsidRPr="005E72E7" w:rsidRDefault="00513B27" w:rsidP="00513B27">
      <w:r w:rsidRPr="005E72E7">
        <w:t>(UNSA), 2003-2007; Internship Program Academic Coordinator, ENST- Sophia-</w:t>
      </w:r>
    </w:p>
    <w:p w14:paraId="3C861D9B" w14:textId="77777777" w:rsidR="00513B27" w:rsidRPr="005E72E7" w:rsidRDefault="00513B27" w:rsidP="00513B27">
      <w:r w:rsidRPr="005E72E7">
        <w:t>Antipolis, FRANCE, 2003; Coordinator Assistant for Multimedia Track, ENSTSophia,</w:t>
      </w:r>
    </w:p>
    <w:p w14:paraId="3C861D9C" w14:textId="77777777" w:rsidR="00513B27" w:rsidRPr="005E72E7" w:rsidRDefault="00513B27" w:rsidP="00513B27">
      <w:r w:rsidRPr="005E72E7">
        <w:t>2003; Communication Comm., ENST-Sophia, 2003; Coordinator Ph.D.</w:t>
      </w:r>
    </w:p>
    <w:p w14:paraId="3C861D9D" w14:textId="77777777" w:rsidR="00513B27" w:rsidRPr="005E72E7" w:rsidRDefault="00513B27" w:rsidP="00513B27">
      <w:r w:rsidRPr="005E72E7">
        <w:t>Qualifier Examination, Dept. of Computer Science, College of Engineering and</w:t>
      </w:r>
    </w:p>
    <w:p w14:paraId="3C861D9E" w14:textId="77777777" w:rsidR="00513B27" w:rsidRPr="005E72E7" w:rsidRDefault="00513B27" w:rsidP="00513B27">
      <w:r w:rsidRPr="005E72E7">
        <w:t xml:space="preserve">Computer Science, UCF, </w:t>
      </w:r>
      <w:proofErr w:type="gramStart"/>
      <w:r w:rsidRPr="005E72E7">
        <w:t>Spring</w:t>
      </w:r>
      <w:proofErr w:type="gramEnd"/>
      <w:r w:rsidRPr="005E72E7">
        <w:t xml:space="preserve"> 2003; Graduate Committee, UCF: 2001-2003;</w:t>
      </w:r>
    </w:p>
    <w:p w14:paraId="3C861D9F" w14:textId="77777777" w:rsidR="00513B27" w:rsidRPr="005E72E7" w:rsidRDefault="00513B27" w:rsidP="00513B27">
      <w:r w:rsidRPr="005E72E7">
        <w:t>Undergraduate Foundation Examination Committee, UCF, 2002; Undergraduate</w:t>
      </w:r>
    </w:p>
    <w:p w14:paraId="3C861DA0" w14:textId="77777777" w:rsidR="00513B27" w:rsidRPr="005E72E7" w:rsidRDefault="00513B27" w:rsidP="00513B27">
      <w:r w:rsidRPr="005E72E7">
        <w:t>Committee, College of Business Administration, USF, 2000-2001; Coordinator</w:t>
      </w:r>
    </w:p>
    <w:p w14:paraId="3C861DA1" w14:textId="77777777" w:rsidR="00513B27" w:rsidRDefault="00513B27" w:rsidP="00513B27">
      <w:r w:rsidRPr="005E72E7">
        <w:t xml:space="preserve">Course Intro. </w:t>
      </w:r>
      <w:proofErr w:type="gramStart"/>
      <w:r w:rsidRPr="005E72E7">
        <w:t>to</w:t>
      </w:r>
      <w:proofErr w:type="gramEnd"/>
      <w:r w:rsidRPr="005E72E7">
        <w:t xml:space="preserve"> Programming, USF, Fall 1998 - 2001.</w:t>
      </w:r>
    </w:p>
    <w:p w14:paraId="3C861DA2" w14:textId="77777777" w:rsidR="00513B27" w:rsidRPr="005E72E7" w:rsidRDefault="00513B27" w:rsidP="00513B27"/>
    <w:p w14:paraId="3C861DA3" w14:textId="77777777" w:rsidR="00513B27" w:rsidRPr="005E72E7" w:rsidRDefault="00513B27" w:rsidP="00513B27">
      <w:r w:rsidRPr="005E72E7">
        <w:t>9. Publications and Presentations: Selection from last 5 years:</w:t>
      </w:r>
    </w:p>
    <w:p w14:paraId="3C861DA4" w14:textId="77777777" w:rsidR="00513B27" w:rsidRPr="00A5188D" w:rsidRDefault="00513B27" w:rsidP="005817DF">
      <w:pPr>
        <w:pStyle w:val="ListParagraph"/>
        <w:widowControl/>
        <w:numPr>
          <w:ilvl w:val="0"/>
          <w:numId w:val="103"/>
        </w:numPr>
        <w:autoSpaceDE/>
        <w:autoSpaceDN/>
        <w:adjustRightInd/>
      </w:pPr>
      <w:r w:rsidRPr="00AB3ABA">
        <w:t xml:space="preserve">C. LeRouge, C. Lisetti, T. </w:t>
      </w:r>
      <w:r w:rsidRPr="000F6B97">
        <w:t>Malasanos (2015). Avatars and Virtual Coaches Requirements</w:t>
      </w:r>
      <w:r w:rsidRPr="00A5188D">
        <w:t xml:space="preserve"> for Engaging Adolescents in a Computer Based Weight Management Program. J. American Medical Informatics Assoc., Jul 9.</w:t>
      </w:r>
    </w:p>
    <w:p w14:paraId="3C861DA5" w14:textId="77777777" w:rsidR="00513B27" w:rsidRPr="00A5188D" w:rsidRDefault="00513B27" w:rsidP="005817DF">
      <w:pPr>
        <w:pStyle w:val="ListParagraph"/>
        <w:widowControl/>
        <w:numPr>
          <w:ilvl w:val="0"/>
          <w:numId w:val="103"/>
        </w:numPr>
        <w:autoSpaceDE/>
        <w:autoSpaceDN/>
        <w:adjustRightInd/>
      </w:pPr>
      <w:r w:rsidRPr="00A5188D">
        <w:t>C. Lisetti, A. Amini, and U. Yasavur (2015). Now All Together: Overview of Virtual Health Assistants Emulating Face-to-Face Health Interview Experience. Kunstliche Intelligenz.</w:t>
      </w:r>
    </w:p>
    <w:p w14:paraId="3C861DA6" w14:textId="77777777" w:rsidR="00513B27" w:rsidRPr="00A5188D" w:rsidRDefault="00513B27" w:rsidP="005817DF">
      <w:pPr>
        <w:pStyle w:val="ListParagraph"/>
        <w:widowControl/>
        <w:numPr>
          <w:ilvl w:val="0"/>
          <w:numId w:val="103"/>
        </w:numPr>
        <w:autoSpaceDE/>
        <w:autoSpaceDN/>
        <w:adjustRightInd/>
      </w:pPr>
      <w:r w:rsidRPr="00A5188D">
        <w:t>R. Amini, C. L. Lisetti, and G. Ruiz (2015). HapFACS 3.0: Open-Source FACS-Based Facial Expression Generator for 3D speaking virtual characters. IEEE Trans. Affective Computing, Vol. 6(4), pp-348-360. –</w:t>
      </w:r>
    </w:p>
    <w:p w14:paraId="3C861DA7" w14:textId="77777777" w:rsidR="00513B27" w:rsidRPr="00A5188D" w:rsidRDefault="00513B27" w:rsidP="005817DF">
      <w:pPr>
        <w:pStyle w:val="ListParagraph"/>
        <w:widowControl/>
        <w:numPr>
          <w:ilvl w:val="0"/>
          <w:numId w:val="103"/>
        </w:numPr>
        <w:autoSpaceDE/>
        <w:autoSpaceDN/>
        <w:adjustRightInd/>
      </w:pPr>
      <w:r w:rsidRPr="00A5188D">
        <w:t xml:space="preserve">U. Yasavur, C. Lisetti and N. Rishe (2014). </w:t>
      </w:r>
      <w:proofErr w:type="gramStart"/>
      <w:r w:rsidRPr="00A5188D">
        <w:t>Lets</w:t>
      </w:r>
      <w:proofErr w:type="gramEnd"/>
      <w:r w:rsidRPr="00A5188D">
        <w:t xml:space="preserve"> talk! </w:t>
      </w:r>
      <w:proofErr w:type="gramStart"/>
      <w:r w:rsidRPr="00A5188D">
        <w:t>speaking</w:t>
      </w:r>
      <w:proofErr w:type="gramEnd"/>
      <w:r w:rsidRPr="00A5188D">
        <w:t xml:space="preserve"> virtual counselor offers you a brief intervention. J. Multimodal User Interfaces. Vol 8, pp 381398.</w:t>
      </w:r>
    </w:p>
    <w:p w14:paraId="3C861DA8" w14:textId="77777777" w:rsidR="00513B27" w:rsidRDefault="00513B27" w:rsidP="005817DF">
      <w:pPr>
        <w:pStyle w:val="ListParagraph"/>
        <w:widowControl/>
        <w:numPr>
          <w:ilvl w:val="0"/>
          <w:numId w:val="103"/>
        </w:numPr>
        <w:autoSpaceDE/>
        <w:autoSpaceDN/>
        <w:adjustRightInd/>
      </w:pPr>
      <w:r w:rsidRPr="00A5188D">
        <w:t>C. L. Lisetti, R. Amini, U. Yasavur, and N. Rishe (2013). I Can Help You Change! An Empathic Virtual Agent Delivers Behavior Change Health Inte</w:t>
      </w:r>
      <w:r>
        <w:t>rventions. ACM Trans. Mgt. Info. Systems, Vol. 4, No. 4, 2013.</w:t>
      </w:r>
    </w:p>
    <w:p w14:paraId="3C861DA9" w14:textId="77777777" w:rsidR="00513B27" w:rsidRDefault="00513B27" w:rsidP="00513B27"/>
    <w:p w14:paraId="3C861DAA" w14:textId="77777777" w:rsidR="00513B27" w:rsidRPr="00AB3ABA" w:rsidRDefault="00513B27" w:rsidP="005817DF">
      <w:pPr>
        <w:pStyle w:val="ListParagraph"/>
        <w:widowControl/>
        <w:numPr>
          <w:ilvl w:val="0"/>
          <w:numId w:val="104"/>
        </w:numPr>
        <w:autoSpaceDE/>
        <w:autoSpaceDN/>
        <w:adjustRightInd/>
      </w:pPr>
      <w:r>
        <w:t xml:space="preserve"> Professional development. N/A</w:t>
      </w:r>
    </w:p>
    <w:p w14:paraId="3C861DAB" w14:textId="77777777" w:rsidR="00513B27" w:rsidRPr="00365C51" w:rsidRDefault="00513B27" w:rsidP="00513B27">
      <w:pPr>
        <w:rPr>
          <w:b/>
          <w:u w:val="single"/>
        </w:rPr>
      </w:pPr>
      <w:r w:rsidRPr="00365C51">
        <w:rPr>
          <w:b/>
          <w:u w:val="single"/>
        </w:rPr>
        <w:br w:type="page"/>
      </w:r>
    </w:p>
    <w:p w14:paraId="3C861DAC"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b/>
          <w:szCs w:val="24"/>
        </w:rPr>
        <w:lastRenderedPageBreak/>
        <w:t>Name: Jason Liu</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D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DAE" w14:textId="77777777" w:rsidR="00513B27" w:rsidRPr="00365C51" w:rsidRDefault="00513B27" w:rsidP="00513B27">
      <w:pPr>
        <w:pStyle w:val="NoSpacing"/>
        <w:rPr>
          <w:rFonts w:ascii="Times New Roman" w:hAnsi="Times New Roman"/>
          <w:szCs w:val="24"/>
        </w:rPr>
      </w:pPr>
    </w:p>
    <w:p w14:paraId="3C861DAF"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szCs w:val="24"/>
        </w:rPr>
        <w:t xml:space="preserve">Degrees Held: </w:t>
      </w:r>
    </w:p>
    <w:p w14:paraId="3C861DB0" w14:textId="77777777" w:rsidR="00513B27" w:rsidRPr="00365C51" w:rsidRDefault="00513B27" w:rsidP="00513B27">
      <w:pPr>
        <w:pStyle w:val="NoSpacing"/>
        <w:rPr>
          <w:rFonts w:ascii="Times New Roman" w:hAnsi="Times New Roman"/>
          <w:szCs w:val="24"/>
        </w:rPr>
      </w:pPr>
    </w:p>
    <w:p w14:paraId="3C861DB1" w14:textId="77777777" w:rsidR="00513B27" w:rsidRPr="00365C51" w:rsidRDefault="00513B27" w:rsidP="00513B27">
      <w:pPr>
        <w:tabs>
          <w:tab w:val="left" w:pos="1080"/>
        </w:tabs>
        <w:ind w:left="720" w:hanging="360"/>
      </w:pPr>
      <w:r w:rsidRPr="00365C51">
        <w:t>Ph.D.</w:t>
      </w:r>
      <w:r w:rsidRPr="00365C51">
        <w:tab/>
        <w:t>Dartmouth College (Hanover, NH), Computer Science, 2003</w:t>
      </w:r>
    </w:p>
    <w:p w14:paraId="3C861DB2" w14:textId="77777777" w:rsidR="00513B27" w:rsidRPr="00365C51" w:rsidRDefault="00513B27" w:rsidP="00513B27">
      <w:pPr>
        <w:tabs>
          <w:tab w:val="left" w:pos="1080"/>
        </w:tabs>
        <w:ind w:left="720" w:hanging="360"/>
      </w:pPr>
      <w:r w:rsidRPr="00365C51">
        <w:t>M.S.</w:t>
      </w:r>
      <w:r w:rsidRPr="00365C51">
        <w:tab/>
        <w:t>College of William &amp; Mary (Williamsburg, VA), Computer Science, 2000</w:t>
      </w:r>
    </w:p>
    <w:p w14:paraId="3C861DB3" w14:textId="77777777" w:rsidR="00513B27" w:rsidRPr="00365C51" w:rsidRDefault="00513B27" w:rsidP="00513B27">
      <w:pPr>
        <w:tabs>
          <w:tab w:val="left" w:pos="1080"/>
        </w:tabs>
        <w:ind w:left="720" w:hanging="360"/>
      </w:pPr>
      <w:r w:rsidRPr="00365C51">
        <w:t>B.S.</w:t>
      </w:r>
      <w:r w:rsidRPr="00365C51">
        <w:tab/>
        <w:t>Beijing University of Technology (Beijing, China), Computer Science, 1993</w:t>
      </w:r>
    </w:p>
    <w:p w14:paraId="3C861DB4" w14:textId="77777777" w:rsidR="00513B27" w:rsidRPr="00365C51" w:rsidRDefault="00513B27" w:rsidP="00513B27">
      <w:pPr>
        <w:pStyle w:val="NoSpacing"/>
        <w:rPr>
          <w:rFonts w:ascii="Times New Roman" w:hAnsi="Times New Roman"/>
          <w:szCs w:val="24"/>
        </w:rPr>
      </w:pPr>
    </w:p>
    <w:p w14:paraId="3C861D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DB6" w14:textId="77777777" w:rsidR="00513B27" w:rsidRPr="00365C51" w:rsidRDefault="00513B27" w:rsidP="00513B27">
      <w:pPr>
        <w:tabs>
          <w:tab w:val="left" w:pos="360"/>
          <w:tab w:val="left" w:pos="540"/>
        </w:tabs>
        <w:ind w:left="720" w:hanging="360"/>
      </w:pPr>
    </w:p>
    <w:p w14:paraId="3C861DB7" w14:textId="77777777" w:rsidR="00513B27" w:rsidRPr="00365C51" w:rsidRDefault="00513B27" w:rsidP="00513B27">
      <w:pPr>
        <w:tabs>
          <w:tab w:val="left" w:pos="360"/>
          <w:tab w:val="left" w:pos="540"/>
        </w:tabs>
        <w:ind w:left="720" w:hanging="360"/>
      </w:pPr>
      <w:r w:rsidRPr="00365C51">
        <w:t xml:space="preserve">2007-2011 </w:t>
      </w:r>
      <w:r w:rsidRPr="00365C51">
        <w:tab/>
      </w:r>
      <w:r w:rsidRPr="00365C51">
        <w:tab/>
        <w:t>Assistant Professor</w:t>
      </w:r>
    </w:p>
    <w:p w14:paraId="3C861DB8" w14:textId="77777777" w:rsidR="00513B27" w:rsidRPr="00365C51" w:rsidRDefault="00513B27" w:rsidP="00513B27">
      <w:pPr>
        <w:tabs>
          <w:tab w:val="left" w:pos="360"/>
          <w:tab w:val="left" w:pos="540"/>
        </w:tabs>
        <w:ind w:left="720" w:hanging="360"/>
      </w:pPr>
      <w:r w:rsidRPr="00365C51">
        <w:t xml:space="preserve">2011-Current </w:t>
      </w:r>
      <w:r w:rsidRPr="00365C51">
        <w:tab/>
        <w:t>Associate Professor</w:t>
      </w:r>
    </w:p>
    <w:p w14:paraId="3C861DB9" w14:textId="77777777" w:rsidR="00513B27" w:rsidRPr="00365C51" w:rsidRDefault="00513B27" w:rsidP="00513B27">
      <w:pPr>
        <w:pStyle w:val="NoSpacing"/>
        <w:rPr>
          <w:rFonts w:ascii="Times New Roman" w:hAnsi="Times New Roman"/>
          <w:szCs w:val="24"/>
        </w:rPr>
      </w:pPr>
    </w:p>
    <w:p w14:paraId="3C861DB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D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BC" w14:textId="77777777" w:rsidR="00513B27" w:rsidRPr="00365C51" w:rsidRDefault="00513B27" w:rsidP="00513B27">
      <w:pPr>
        <w:ind w:left="720" w:hanging="360"/>
      </w:pPr>
      <w:r w:rsidRPr="00365C51">
        <w:t>Institute for Security Technology Studies, Dartmouth College, Research Scientist, 2003</w:t>
      </w:r>
      <w:r w:rsidRPr="00365C51">
        <w:tab/>
      </w:r>
    </w:p>
    <w:p w14:paraId="3C861DBD" w14:textId="77777777" w:rsidR="00513B27" w:rsidRPr="00365C51" w:rsidRDefault="00513B27" w:rsidP="00513B27">
      <w:pPr>
        <w:ind w:left="720" w:hanging="360"/>
      </w:pPr>
      <w:r w:rsidRPr="00365C51">
        <w:t>Icon Technologies, China, Co-founder &amp; Chief Computer Engineer, 1993-1994</w:t>
      </w:r>
    </w:p>
    <w:p w14:paraId="3C861DBE" w14:textId="77777777" w:rsidR="00513B27" w:rsidRPr="00365C51" w:rsidRDefault="00513B27" w:rsidP="00513B27">
      <w:pPr>
        <w:ind w:left="720" w:hanging="360"/>
      </w:pPr>
      <w:r w:rsidRPr="00365C51">
        <w:t>Institute of Mathematics, China Academy of Science, Research Intern, 1993</w:t>
      </w:r>
    </w:p>
    <w:p w14:paraId="3C861DBF" w14:textId="77777777" w:rsidR="00513B27" w:rsidRPr="00365C51" w:rsidRDefault="00513B27" w:rsidP="00513B27">
      <w:pPr>
        <w:pStyle w:val="NoSpacing"/>
        <w:rPr>
          <w:rFonts w:ascii="Times New Roman" w:hAnsi="Times New Roman"/>
          <w:szCs w:val="24"/>
        </w:rPr>
      </w:pPr>
    </w:p>
    <w:p w14:paraId="3C861DC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DC1" w14:textId="77777777" w:rsidR="00513B27" w:rsidRPr="00365C51" w:rsidRDefault="00513B27" w:rsidP="00513B27">
      <w:pPr>
        <w:pStyle w:val="NoSpacing"/>
        <w:rPr>
          <w:rFonts w:ascii="Times New Roman" w:hAnsi="Times New Roman"/>
          <w:szCs w:val="24"/>
        </w:rPr>
      </w:pPr>
    </w:p>
    <w:p w14:paraId="3C861D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n/a</w:t>
      </w:r>
    </w:p>
    <w:p w14:paraId="3C861DC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C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DC5" w14:textId="77777777" w:rsidR="00513B27" w:rsidRPr="00365C51" w:rsidRDefault="00513B27" w:rsidP="00513B27">
      <w:pPr>
        <w:ind w:firstLine="360"/>
      </w:pPr>
    </w:p>
    <w:p w14:paraId="3C861DC6" w14:textId="77777777" w:rsidR="00513B27" w:rsidRPr="00365C51" w:rsidRDefault="00513B27" w:rsidP="00513B27">
      <w:pPr>
        <w:ind w:firstLine="360"/>
      </w:pPr>
      <w:r w:rsidRPr="00365C51">
        <w:t>Member of ACM, 2003-current.</w:t>
      </w:r>
    </w:p>
    <w:p w14:paraId="3C861DC7" w14:textId="77777777" w:rsidR="00513B27" w:rsidRPr="00365C51" w:rsidRDefault="00513B27" w:rsidP="00513B27">
      <w:pPr>
        <w:ind w:firstLine="360"/>
      </w:pPr>
      <w:r w:rsidRPr="00365C51">
        <w:t>Member of IEEE Computer Society, 2003-current.</w:t>
      </w:r>
    </w:p>
    <w:p w14:paraId="3C861DC8" w14:textId="77777777" w:rsidR="00513B27" w:rsidRPr="00365C51" w:rsidRDefault="00513B27" w:rsidP="00513B27">
      <w:pPr>
        <w:pStyle w:val="NoSpacing"/>
        <w:ind w:firstLine="360"/>
        <w:rPr>
          <w:rFonts w:ascii="Times New Roman" w:hAnsi="Times New Roman"/>
          <w:szCs w:val="24"/>
        </w:rPr>
      </w:pPr>
      <w:r w:rsidRPr="00365C51">
        <w:rPr>
          <w:rFonts w:ascii="Times New Roman" w:hAnsi="Times New Roman"/>
          <w:szCs w:val="24"/>
        </w:rPr>
        <w:t>Member of IEEE Communication Society, 2006-2009.</w:t>
      </w:r>
    </w:p>
    <w:p w14:paraId="3C861DC9" w14:textId="77777777" w:rsidR="00513B27" w:rsidRPr="00365C51" w:rsidRDefault="00513B27" w:rsidP="00513B27">
      <w:pPr>
        <w:pStyle w:val="NoSpacing"/>
        <w:rPr>
          <w:rFonts w:ascii="Times New Roman" w:hAnsi="Times New Roman"/>
          <w:szCs w:val="24"/>
        </w:rPr>
      </w:pPr>
    </w:p>
    <w:p w14:paraId="3C861DC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DCB" w14:textId="77777777" w:rsidR="00513B27" w:rsidRPr="00365C51" w:rsidRDefault="00513B27" w:rsidP="00513B27">
      <w:pPr>
        <w:pStyle w:val="NoSpacing"/>
        <w:rPr>
          <w:rFonts w:ascii="Times New Roman" w:hAnsi="Times New Roman"/>
          <w:szCs w:val="24"/>
        </w:rPr>
      </w:pPr>
    </w:p>
    <w:p w14:paraId="3C861DCC" w14:textId="77777777" w:rsidR="00513B27" w:rsidRPr="00365C51" w:rsidRDefault="00513B27" w:rsidP="00513B27">
      <w:pPr>
        <w:ind w:firstLine="450"/>
      </w:pPr>
      <w:r w:rsidRPr="00365C51">
        <w:t>ACM Distinguished Scientist, 2014.</w:t>
      </w:r>
    </w:p>
    <w:p w14:paraId="3C861DCD" w14:textId="77777777" w:rsidR="00513B27" w:rsidRPr="00365C51" w:rsidRDefault="00513B27" w:rsidP="00513B27">
      <w:pPr>
        <w:ind w:firstLine="450"/>
      </w:pPr>
      <w:r w:rsidRPr="00365C51">
        <w:t>SIGSIM-PADS Best Paper Award, 2014.</w:t>
      </w:r>
    </w:p>
    <w:p w14:paraId="3C861DCE" w14:textId="77777777" w:rsidR="00513B27" w:rsidRPr="00365C51" w:rsidRDefault="00513B27" w:rsidP="00513B27">
      <w:pPr>
        <w:ind w:left="450"/>
      </w:pPr>
      <w:r w:rsidRPr="00365C51">
        <w:t>CNS Best Paper Award, 2012.</w:t>
      </w:r>
    </w:p>
    <w:p w14:paraId="3C861DCF" w14:textId="77777777" w:rsidR="00513B27" w:rsidRPr="00365C51" w:rsidRDefault="00513B27" w:rsidP="00513B27">
      <w:pPr>
        <w:ind w:left="450"/>
      </w:pPr>
      <w:r w:rsidRPr="00365C51">
        <w:t>NSF CAREER Award, 2006.</w:t>
      </w:r>
    </w:p>
    <w:p w14:paraId="3C861DD0" w14:textId="77777777" w:rsidR="00513B27" w:rsidRPr="00365C51" w:rsidRDefault="00513B27" w:rsidP="00513B27">
      <w:pPr>
        <w:ind w:left="450"/>
      </w:pPr>
      <w:r w:rsidRPr="00365C51">
        <w:t>FIU 2010 Top Scholars in Research, 2010.</w:t>
      </w:r>
    </w:p>
    <w:p w14:paraId="3C861DD1" w14:textId="77777777" w:rsidR="00513B27" w:rsidRPr="00365C51" w:rsidRDefault="00513B27" w:rsidP="00513B27"/>
    <w:p w14:paraId="3C861DD2" w14:textId="77777777" w:rsidR="00513B27" w:rsidRPr="00365C51" w:rsidRDefault="00513B27" w:rsidP="00513B27">
      <w:r w:rsidRPr="00365C51">
        <w:t>8. Service activities (within and outside of the institution)</w:t>
      </w:r>
    </w:p>
    <w:p w14:paraId="3C861DD3" w14:textId="77777777" w:rsidR="00513B27" w:rsidRPr="00365C51" w:rsidRDefault="00513B27" w:rsidP="00513B27">
      <w:pPr>
        <w:pStyle w:val="NoSpacing"/>
        <w:rPr>
          <w:rFonts w:ascii="Times New Roman" w:hAnsi="Times New Roman"/>
          <w:szCs w:val="24"/>
        </w:rPr>
      </w:pPr>
    </w:p>
    <w:p w14:paraId="3C861D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Within FIU (during academic year 2015-2016):</w:t>
      </w:r>
    </w:p>
    <w:p w14:paraId="3C861DD5" w14:textId="77777777" w:rsidR="00513B27" w:rsidRPr="00365C51" w:rsidRDefault="00513B27" w:rsidP="005817DF">
      <w:pPr>
        <w:widowControl/>
        <w:numPr>
          <w:ilvl w:val="0"/>
          <w:numId w:val="64"/>
        </w:numPr>
        <w:autoSpaceDE/>
        <w:autoSpaceDN/>
        <w:adjustRightInd/>
        <w:ind w:hanging="270"/>
      </w:pPr>
      <w:r w:rsidRPr="00365C51">
        <w:t>Faculty Governance Council, FIU College of Engineering and Computing</w:t>
      </w:r>
    </w:p>
    <w:p w14:paraId="3C861DD6" w14:textId="77777777" w:rsidR="00513B27" w:rsidRPr="00365C51" w:rsidRDefault="00513B27" w:rsidP="00513B27"/>
    <w:p w14:paraId="3C861DD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Outside FIU:</w:t>
      </w:r>
    </w:p>
    <w:p w14:paraId="3C861DD8" w14:textId="77777777" w:rsidR="00513B27" w:rsidRPr="00365C51" w:rsidRDefault="00513B27" w:rsidP="005817DF">
      <w:pPr>
        <w:widowControl/>
        <w:numPr>
          <w:ilvl w:val="0"/>
          <w:numId w:val="64"/>
        </w:numPr>
        <w:autoSpaceDE/>
        <w:autoSpaceDN/>
        <w:adjustRightInd/>
        <w:ind w:hanging="270"/>
      </w:pPr>
      <w:r w:rsidRPr="00365C51">
        <w:t xml:space="preserve">Associate Editor, ACM Transactions on Modeling and Computer Simulation (TOMACS), </w:t>
      </w:r>
    </w:p>
    <w:p w14:paraId="3C861DD9" w14:textId="77777777" w:rsidR="00513B27" w:rsidRPr="00365C51" w:rsidRDefault="00513B27" w:rsidP="00513B27">
      <w:pPr>
        <w:ind w:left="360"/>
      </w:pPr>
      <w:r w:rsidRPr="00365C51">
        <w:t>Transactions of the Society for Modeling and Simulation International, and International Journal of Multimedia</w:t>
      </w:r>
    </w:p>
    <w:p w14:paraId="3C861DDA" w14:textId="77777777" w:rsidR="00513B27" w:rsidRPr="00365C51" w:rsidRDefault="00513B27" w:rsidP="005817DF">
      <w:pPr>
        <w:widowControl/>
        <w:numPr>
          <w:ilvl w:val="0"/>
          <w:numId w:val="64"/>
        </w:numPr>
        <w:autoSpaceDE/>
        <w:autoSpaceDN/>
        <w:adjustRightInd/>
        <w:ind w:hanging="270"/>
      </w:pPr>
      <w:r w:rsidRPr="00365C51">
        <w:t xml:space="preserve">Steering Committee Member, </w:t>
      </w:r>
      <w:r w:rsidRPr="00365C51">
        <w:rPr>
          <w:lang w:bidi="en-US"/>
        </w:rPr>
        <w:t>ACM SIGSIM Conference on Principles of Advanced Discrete Simulation (SIGSIM-PADS)</w:t>
      </w:r>
    </w:p>
    <w:p w14:paraId="3C861DDB" w14:textId="77777777" w:rsidR="00513B27" w:rsidRPr="00365C51" w:rsidRDefault="00513B27" w:rsidP="005817DF">
      <w:pPr>
        <w:widowControl/>
        <w:numPr>
          <w:ilvl w:val="0"/>
          <w:numId w:val="64"/>
        </w:numPr>
        <w:autoSpaceDE/>
        <w:autoSpaceDN/>
        <w:adjustRightInd/>
        <w:ind w:hanging="270"/>
      </w:pPr>
      <w:r w:rsidRPr="00365C51">
        <w:t>General Chair, PADS 2012, SIMUTools 2011, MASCOTS 2010</w:t>
      </w:r>
    </w:p>
    <w:p w14:paraId="3C861DDC" w14:textId="77777777" w:rsidR="00513B27" w:rsidRPr="00365C51" w:rsidRDefault="00513B27" w:rsidP="005817DF">
      <w:pPr>
        <w:widowControl/>
        <w:numPr>
          <w:ilvl w:val="0"/>
          <w:numId w:val="64"/>
        </w:numPr>
        <w:autoSpaceDE/>
        <w:autoSpaceDN/>
        <w:adjustRightInd/>
        <w:ind w:hanging="270"/>
      </w:pPr>
      <w:r w:rsidRPr="00365C51">
        <w:lastRenderedPageBreak/>
        <w:t>Program Chair, SIMUTools 2010, PADS 2008</w:t>
      </w:r>
    </w:p>
    <w:p w14:paraId="3C861DDD" w14:textId="77777777" w:rsidR="00513B27" w:rsidRPr="00365C51" w:rsidRDefault="00513B27" w:rsidP="00513B27">
      <w:pPr>
        <w:pStyle w:val="NoSpacing"/>
        <w:rPr>
          <w:rFonts w:ascii="Times New Roman" w:hAnsi="Times New Roman"/>
          <w:szCs w:val="24"/>
        </w:rPr>
      </w:pPr>
    </w:p>
    <w:p w14:paraId="3C861D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 14 journals and 52 conference publications</w:t>
      </w:r>
    </w:p>
    <w:p w14:paraId="3C861DDF" w14:textId="77777777" w:rsidR="00513B27" w:rsidRPr="00365C51" w:rsidRDefault="00513B27" w:rsidP="00513B27"/>
    <w:p w14:paraId="3C861DE0" w14:textId="77777777" w:rsidR="00513B27" w:rsidRPr="00365C51" w:rsidRDefault="00513B27" w:rsidP="00513B27">
      <w:r w:rsidRPr="00365C51">
        <w:t xml:space="preserve">Selected Publications: </w:t>
      </w:r>
    </w:p>
    <w:p w14:paraId="3C861DE1" w14:textId="77777777" w:rsidR="00513B27" w:rsidRPr="00365C51" w:rsidRDefault="00513B27" w:rsidP="005817DF">
      <w:pPr>
        <w:widowControl/>
        <w:numPr>
          <w:ilvl w:val="0"/>
          <w:numId w:val="65"/>
        </w:numPr>
        <w:autoSpaceDE/>
        <w:autoSpaceDN/>
        <w:adjustRightInd/>
      </w:pPr>
      <w:r w:rsidRPr="00365C51">
        <w:t xml:space="preserve">Symbiotic network simulation and emulation. Miguel Erazo, Rong Rong, and Jason Liu. </w:t>
      </w:r>
      <w:r w:rsidRPr="00365C51">
        <w:rPr>
          <w:i/>
        </w:rPr>
        <w:t>ACM Transactions on Modeling and Computer Simulation (TOMACS)</w:t>
      </w:r>
      <w:r w:rsidRPr="00365C51">
        <w:t>, 26(1)-2, 2015.</w:t>
      </w:r>
    </w:p>
    <w:p w14:paraId="3C861DE2" w14:textId="77777777" w:rsidR="00513B27" w:rsidRPr="00365C51" w:rsidRDefault="00513B27" w:rsidP="005817DF">
      <w:pPr>
        <w:widowControl/>
        <w:numPr>
          <w:ilvl w:val="0"/>
          <w:numId w:val="65"/>
        </w:numPr>
        <w:autoSpaceDE/>
        <w:autoSpaceDN/>
        <w:adjustRightInd/>
      </w:pPr>
      <w:r w:rsidRPr="00365C51">
        <w:t xml:space="preserve">Cluster-based spatio-temporal background traffic generation for network simulation. Ting Li and Jason Liu. </w:t>
      </w:r>
      <w:r w:rsidRPr="00365C51">
        <w:rPr>
          <w:i/>
        </w:rPr>
        <w:t>ACM Transactions on Modeling and Computer Simulation (TOMACS),</w:t>
      </w:r>
      <w:r w:rsidRPr="00365C51">
        <w:t xml:space="preserve"> 25(1), Article No. 4, 2014.</w:t>
      </w:r>
    </w:p>
    <w:p w14:paraId="3C861DE3" w14:textId="77777777" w:rsidR="00513B27" w:rsidRPr="00365C51" w:rsidRDefault="00513B27" w:rsidP="005817DF">
      <w:pPr>
        <w:widowControl/>
        <w:numPr>
          <w:ilvl w:val="0"/>
          <w:numId w:val="65"/>
        </w:numPr>
        <w:autoSpaceDE/>
        <w:autoSpaceDN/>
        <w:adjustRightInd/>
      </w:pPr>
      <w:r w:rsidRPr="00365C51">
        <w:t>A rate-based TCP traffic model to accelerate network simulation. Ting Li, Nathanael Van Vorst, and Jason Liu,</w:t>
      </w:r>
      <w:r w:rsidRPr="00365C51">
        <w:rPr>
          <w:i/>
        </w:rPr>
        <w:t xml:space="preserve"> Simulation: Transactions of the Society for Modeling and Simulation International, </w:t>
      </w:r>
      <w:r w:rsidRPr="00365C51">
        <w:t xml:space="preserve">89(4):466-480, 2013. </w:t>
      </w:r>
    </w:p>
    <w:p w14:paraId="3C861DE4" w14:textId="77777777" w:rsidR="00513B27" w:rsidRPr="00365C51" w:rsidRDefault="00513B27" w:rsidP="005817DF">
      <w:pPr>
        <w:widowControl/>
        <w:numPr>
          <w:ilvl w:val="0"/>
          <w:numId w:val="65"/>
        </w:numPr>
        <w:autoSpaceDE/>
        <w:autoSpaceDN/>
        <w:adjustRightInd/>
      </w:pPr>
      <w:r w:rsidRPr="00365C51">
        <w:t xml:space="preserve">OpenFlow-based flow-level bandwidth provisioning for CICQ switches. Hao Jin, Deng Pan, Jason Liu, and Niki Pissinou, </w:t>
      </w:r>
      <w:r w:rsidRPr="00365C51">
        <w:rPr>
          <w:i/>
          <w:iCs/>
        </w:rPr>
        <w:t xml:space="preserve">IEEE Transactions on Computers, </w:t>
      </w:r>
      <w:r w:rsidRPr="00365C51">
        <w:t>62(9):1799-1812, 2013.</w:t>
      </w:r>
    </w:p>
    <w:p w14:paraId="3C861DE5"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PrimoGENI for hybrid network simulation and emulation experiments in GENI. Nathanael Van Vorst, Miguel Erazo, and Jason Liu, Journal of Simulation, 6:179-192, 2012. </w:t>
      </w:r>
    </w:p>
    <w:p w14:paraId="3C861DE6"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GPU-assisted hybrid network traffic model. Jason Liu, Yuan Liu, Zhihui Du, and Ting Li. In Proceedings of the 2014 ACM SIGSIM Conference on Principles of Advanced Discrete Simulation (SIGSIM-PADS), Denver, CO, May 2014, pp. 63-74. </w:t>
      </w:r>
    </w:p>
    <w:p w14:paraId="3C861DE7" w14:textId="77777777" w:rsidR="00513B27" w:rsidRPr="00365C51" w:rsidRDefault="00513B27" w:rsidP="005817DF">
      <w:pPr>
        <w:widowControl/>
        <w:numPr>
          <w:ilvl w:val="0"/>
          <w:numId w:val="65"/>
        </w:numPr>
        <w:autoSpaceDE/>
        <w:autoSpaceDN/>
        <w:adjustRightInd/>
      </w:pPr>
      <w:r w:rsidRPr="00365C51">
        <w:rPr>
          <w:rStyle w:val="apple-style-span"/>
        </w:rPr>
        <w:t xml:space="preserve">Hierarchical composite synchronization. Jason Liu and Rong Rong, In Proceedings of the 26th Workshop on Principles of Advanced and Distributed Simulation (PADS 2012), Zhangjiajie, China, July 2012, pp. 3-12. </w:t>
      </w:r>
    </w:p>
    <w:p w14:paraId="3C861DE8"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Realizing large-scale interactive network simulation via model splitting. Nathanael Van Vorst and Jason Liu, In Proceedings of the 26th Workshop on Principles of Advanced and Distributed Simulation (PADS 2012), Zhangjiajie, China, July 2012, pp. 120-129. </w:t>
      </w:r>
    </w:p>
    <w:p w14:paraId="3C861DE9"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Toward comprehensive and accurate simulation performance prediction of parallel file systems. Miguel Erazo, Ting Li, Jason Liu and Stephan Eidenbenz, In Proceedings of the 42nd Annual IEEE/IFIP International Conference on Dependable Systems and Networks (DSN 2012), Boston, MA, June 2012, 12 pages. </w:t>
      </w:r>
    </w:p>
    <w:p w14:paraId="3C861DEA"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How low can you go? Spherical routing for scalable network simulations. Nathanael Van Vorst, Ting Li, and Jason Liu, In Proceedings of the 19th Annual Meeting of the IEEE International Symposium on Modeling, Analysis and Simulation of Computer and Telecommunication Systems (MASCOTS 2011), Raffles Hotel, Singapore, July 2011, pp. 259-268. </w:t>
      </w:r>
    </w:p>
    <w:p w14:paraId="3C861DEB" w14:textId="77777777" w:rsidR="00513B27" w:rsidRPr="00365C51" w:rsidRDefault="00513B27" w:rsidP="00513B27">
      <w:pPr>
        <w:pStyle w:val="NoSpacing"/>
        <w:rPr>
          <w:rFonts w:ascii="Times New Roman" w:hAnsi="Times New Roman"/>
          <w:szCs w:val="24"/>
        </w:rPr>
      </w:pPr>
    </w:p>
    <w:p w14:paraId="3C861DE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ED" w14:textId="77777777" w:rsidR="00513B27" w:rsidRPr="00365C51" w:rsidRDefault="00513B27" w:rsidP="00513B27">
      <w:pPr>
        <w:pStyle w:val="NoSpacing"/>
        <w:rPr>
          <w:rFonts w:ascii="Times New Roman" w:hAnsi="Times New Roman"/>
          <w:szCs w:val="24"/>
        </w:rPr>
      </w:pPr>
    </w:p>
    <w:p w14:paraId="3C861D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DEF" w14:textId="77777777" w:rsidR="00513B27" w:rsidRDefault="00513B27" w:rsidP="00513B27">
      <w:r>
        <w:br w:type="page"/>
      </w:r>
    </w:p>
    <w:p w14:paraId="3C861DF0" w14:textId="77777777" w:rsidR="00513B27" w:rsidRPr="00A5188D" w:rsidRDefault="00513B27" w:rsidP="005817DF">
      <w:pPr>
        <w:pStyle w:val="Default"/>
        <w:widowControl w:val="0"/>
        <w:numPr>
          <w:ilvl w:val="0"/>
          <w:numId w:val="112"/>
        </w:numPr>
        <w:rPr>
          <w:b/>
          <w:bCs/>
          <w:color w:val="auto"/>
        </w:rPr>
      </w:pPr>
      <w:r w:rsidRPr="00A5188D">
        <w:rPr>
          <w:b/>
          <w:bCs/>
          <w:color w:val="auto"/>
        </w:rPr>
        <w:lastRenderedPageBreak/>
        <w:t xml:space="preserve">Patricia McDermott-Wells </w:t>
      </w:r>
      <w:r w:rsidRPr="00A5188D">
        <w:rPr>
          <w:b/>
          <w:bCs/>
          <w:color w:val="auto"/>
        </w:rPr>
        <w:tab/>
      </w:r>
      <w:r w:rsidRPr="00A5188D">
        <w:rPr>
          <w:b/>
          <w:bCs/>
          <w:color w:val="auto"/>
        </w:rPr>
        <w:tab/>
      </w:r>
      <w:r>
        <w:rPr>
          <w:b/>
          <w:bCs/>
          <w:color w:val="auto"/>
        </w:rPr>
        <w:t xml:space="preserve">Rank: </w:t>
      </w:r>
      <w:r w:rsidRPr="00A5188D">
        <w:rPr>
          <w:b/>
          <w:bCs/>
          <w:color w:val="auto"/>
        </w:rPr>
        <w:t>Instructor</w:t>
      </w:r>
    </w:p>
    <w:p w14:paraId="3C861DF1" w14:textId="77777777" w:rsidR="00513B27" w:rsidRPr="00A5188D" w:rsidRDefault="00513B27" w:rsidP="00513B27">
      <w:pPr>
        <w:pStyle w:val="Default"/>
        <w:rPr>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Tenure Status: </w:t>
      </w:r>
      <w:r w:rsidRPr="00745B6D">
        <w:rPr>
          <w:rFonts w:eastAsia="Calibri"/>
          <w:b/>
          <w:bCs/>
          <w:color w:val="auto"/>
        </w:rPr>
        <w:t>Non-Tenure-Track</w:t>
      </w:r>
    </w:p>
    <w:p w14:paraId="3C861DF2" w14:textId="77777777" w:rsidR="00513B27" w:rsidRPr="00A5188D" w:rsidRDefault="00513B27" w:rsidP="005817DF">
      <w:pPr>
        <w:pStyle w:val="Default"/>
        <w:widowControl w:val="0"/>
        <w:numPr>
          <w:ilvl w:val="0"/>
          <w:numId w:val="112"/>
        </w:numPr>
        <w:rPr>
          <w:color w:val="auto"/>
        </w:rPr>
      </w:pPr>
      <w:r w:rsidRPr="00A5188D">
        <w:rPr>
          <w:color w:val="auto"/>
        </w:rPr>
        <w:t>DEGREES HELD:</w:t>
      </w:r>
    </w:p>
    <w:p w14:paraId="3C861DF3" w14:textId="77777777" w:rsidR="00513B27" w:rsidRPr="00A5188D" w:rsidRDefault="00513B27" w:rsidP="00513B27">
      <w:pPr>
        <w:pStyle w:val="Default"/>
        <w:rPr>
          <w:color w:val="auto"/>
        </w:rPr>
      </w:pPr>
      <w:r w:rsidRPr="00A5188D">
        <w:rPr>
          <w:color w:val="auto"/>
        </w:rPr>
        <w:t xml:space="preserve">Degree   </w:t>
      </w:r>
      <w:r w:rsidRPr="00A5188D">
        <w:rPr>
          <w:color w:val="auto"/>
        </w:rPr>
        <w:tab/>
        <w:t xml:space="preserve">Institution   </w:t>
      </w:r>
      <w:r w:rsidRPr="00A5188D">
        <w:rPr>
          <w:color w:val="auto"/>
        </w:rPr>
        <w:tab/>
      </w:r>
      <w:r w:rsidRPr="00A5188D">
        <w:rPr>
          <w:color w:val="auto"/>
        </w:rPr>
        <w:tab/>
      </w:r>
      <w:r w:rsidRPr="00A5188D">
        <w:rPr>
          <w:color w:val="auto"/>
        </w:rPr>
        <w:tab/>
        <w:t xml:space="preserve">Field  </w:t>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4" w14:textId="77777777" w:rsidR="00513B27" w:rsidRPr="00A5188D" w:rsidRDefault="00513B27" w:rsidP="00513B27">
      <w:pPr>
        <w:pStyle w:val="Default"/>
        <w:rPr>
          <w:color w:val="auto"/>
        </w:rPr>
      </w:pPr>
      <w:r w:rsidRPr="00A5188D">
        <w:rPr>
          <w:color w:val="auto"/>
        </w:rPr>
        <w:t>PhD</w:t>
      </w:r>
      <w:r w:rsidRPr="00A5188D">
        <w:rPr>
          <w:color w:val="auto"/>
        </w:rPr>
        <w:tab/>
      </w:r>
      <w:r w:rsidRPr="00A5188D">
        <w:rPr>
          <w:color w:val="auto"/>
        </w:rPr>
        <w:tab/>
        <w:t>Nova Southeastern Univ.</w:t>
      </w:r>
      <w:r w:rsidRPr="00A5188D">
        <w:rPr>
          <w:color w:val="auto"/>
        </w:rPr>
        <w:tab/>
        <w:t>Computer Information Systems</w:t>
      </w:r>
      <w:r w:rsidRPr="00A5188D">
        <w:rPr>
          <w:color w:val="auto"/>
        </w:rPr>
        <w:tab/>
        <w:t>2015</w:t>
      </w:r>
      <w:r w:rsidRPr="00A5188D">
        <w:rPr>
          <w:color w:val="auto"/>
        </w:rPr>
        <w:tab/>
      </w:r>
    </w:p>
    <w:p w14:paraId="3C861DF5" w14:textId="77777777" w:rsidR="00513B27" w:rsidRPr="00A5188D" w:rsidRDefault="00513B27" w:rsidP="00513B27">
      <w:pPr>
        <w:pStyle w:val="Default"/>
        <w:rPr>
          <w:color w:val="auto"/>
        </w:rPr>
      </w:pPr>
      <w:r w:rsidRPr="00A5188D">
        <w:rPr>
          <w:color w:val="auto"/>
        </w:rPr>
        <w:t>MS</w:t>
      </w:r>
      <w:r w:rsidRPr="00A5188D">
        <w:rPr>
          <w:color w:val="auto"/>
        </w:rPr>
        <w:tab/>
      </w:r>
      <w:r w:rsidRPr="00A5188D">
        <w:rPr>
          <w:color w:val="auto"/>
        </w:rPr>
        <w:tab/>
        <w:t xml:space="preserve">University of Miami </w:t>
      </w:r>
      <w:r w:rsidRPr="00A5188D">
        <w:rPr>
          <w:color w:val="auto"/>
        </w:rPr>
        <w:tab/>
      </w:r>
      <w:r w:rsidRPr="00A5188D">
        <w:rPr>
          <w:color w:val="auto"/>
        </w:rPr>
        <w:tab/>
        <w:t xml:space="preserve">Management Systems/ </w:t>
      </w:r>
      <w:r w:rsidRPr="00A5188D">
        <w:rPr>
          <w:color w:val="auto"/>
        </w:rPr>
        <w:tab/>
      </w:r>
      <w:r w:rsidRPr="00A5188D">
        <w:rPr>
          <w:color w:val="auto"/>
        </w:rPr>
        <w:tab/>
        <w:t>1979</w:t>
      </w:r>
      <w:r w:rsidRPr="00A5188D">
        <w:rPr>
          <w:color w:val="auto"/>
        </w:rPr>
        <w:tab/>
      </w:r>
    </w:p>
    <w:p w14:paraId="3C861DF6" w14:textId="77777777" w:rsidR="00513B27" w:rsidRPr="00A5188D" w:rsidRDefault="00513B27" w:rsidP="00513B27">
      <w:pPr>
        <w:pStyle w:val="Default"/>
        <w:ind w:left="4320"/>
        <w:rPr>
          <w:color w:val="auto"/>
        </w:rPr>
      </w:pPr>
      <w:r w:rsidRPr="00A5188D">
        <w:rPr>
          <w:color w:val="auto"/>
        </w:rPr>
        <w:t>Operations Research</w:t>
      </w:r>
      <w:r w:rsidRPr="00A5188D">
        <w:rPr>
          <w:color w:val="auto"/>
        </w:rPr>
        <w:tab/>
      </w:r>
      <w:r w:rsidRPr="00A5188D">
        <w:rPr>
          <w:color w:val="auto"/>
        </w:rPr>
        <w:tab/>
      </w:r>
    </w:p>
    <w:p w14:paraId="3C861DF7" w14:textId="77777777" w:rsidR="00513B27" w:rsidRPr="00A5188D" w:rsidRDefault="00513B27" w:rsidP="00513B27">
      <w:pPr>
        <w:pStyle w:val="Default"/>
        <w:rPr>
          <w:color w:val="auto"/>
        </w:rPr>
      </w:pPr>
      <w:r w:rsidRPr="00A5188D">
        <w:rPr>
          <w:color w:val="auto"/>
        </w:rPr>
        <w:t>BA</w:t>
      </w:r>
      <w:r w:rsidRPr="00A5188D">
        <w:rPr>
          <w:color w:val="auto"/>
        </w:rPr>
        <w:tab/>
      </w:r>
      <w:r w:rsidRPr="00A5188D">
        <w:rPr>
          <w:color w:val="auto"/>
        </w:rPr>
        <w:tab/>
        <w:t>University of Miami</w:t>
      </w:r>
      <w:r w:rsidRPr="00A5188D">
        <w:rPr>
          <w:color w:val="auto"/>
        </w:rPr>
        <w:tab/>
      </w:r>
      <w:r w:rsidRPr="00A5188D">
        <w:rPr>
          <w:color w:val="auto"/>
        </w:rPr>
        <w:tab/>
        <w:t>Mathematics</w:t>
      </w:r>
      <w:r w:rsidRPr="00A5188D">
        <w:rPr>
          <w:color w:val="auto"/>
        </w:rPr>
        <w:tab/>
      </w:r>
      <w:r w:rsidRPr="00A5188D">
        <w:rPr>
          <w:color w:val="auto"/>
        </w:rPr>
        <w:tab/>
        <w:t xml:space="preserve">  </w:t>
      </w:r>
      <w:r w:rsidRPr="00A5188D">
        <w:rPr>
          <w:color w:val="auto"/>
        </w:rPr>
        <w:tab/>
      </w:r>
      <w:r w:rsidRPr="00A5188D">
        <w:rPr>
          <w:color w:val="auto"/>
        </w:rPr>
        <w:tab/>
        <w:t>1977</w:t>
      </w:r>
      <w:r w:rsidRPr="00A5188D">
        <w:rPr>
          <w:color w:val="auto"/>
        </w:rPr>
        <w:tab/>
      </w:r>
    </w:p>
    <w:p w14:paraId="3C861DF8" w14:textId="77777777" w:rsidR="00513B27" w:rsidRPr="00A5188D" w:rsidRDefault="00513B27" w:rsidP="00513B27">
      <w:pPr>
        <w:pStyle w:val="Default"/>
        <w:rPr>
          <w:color w:val="auto"/>
        </w:rPr>
      </w:pPr>
    </w:p>
    <w:p w14:paraId="3C861DF9" w14:textId="77777777" w:rsidR="00513B27" w:rsidRPr="00A5188D" w:rsidRDefault="00513B27" w:rsidP="005817DF">
      <w:pPr>
        <w:pStyle w:val="Default"/>
        <w:widowControl w:val="0"/>
        <w:numPr>
          <w:ilvl w:val="0"/>
          <w:numId w:val="112"/>
        </w:numPr>
        <w:rPr>
          <w:color w:val="auto"/>
        </w:rPr>
      </w:pPr>
      <w:r w:rsidRPr="00A5188D">
        <w:rPr>
          <w:color w:val="auto"/>
        </w:rPr>
        <w:t xml:space="preserve">EMPLOYMENT RECORD AT FIU: </w:t>
      </w:r>
    </w:p>
    <w:p w14:paraId="3C861DFA" w14:textId="77777777" w:rsidR="00513B27" w:rsidRPr="00A5188D" w:rsidRDefault="00513B27" w:rsidP="00513B27">
      <w:pPr>
        <w:pStyle w:val="Default"/>
        <w:rPr>
          <w:color w:val="auto"/>
        </w:rPr>
      </w:pPr>
      <w:r w:rsidRPr="00A5188D">
        <w:rPr>
          <w:color w:val="auto"/>
        </w:rPr>
        <w:t xml:space="preserve">Rank         </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B" w14:textId="77777777" w:rsidR="00513B27" w:rsidRPr="00A5188D" w:rsidRDefault="00513B27" w:rsidP="00513B27">
      <w:pPr>
        <w:pStyle w:val="Default"/>
        <w:rPr>
          <w:color w:val="auto"/>
        </w:rPr>
      </w:pPr>
      <w:r w:rsidRPr="00A5188D">
        <w:rPr>
          <w:color w:val="auto"/>
        </w:rPr>
        <w:t>Adjunct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2000-2006</w:t>
      </w:r>
    </w:p>
    <w:p w14:paraId="3C861DFC"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2006-2011</w:t>
      </w:r>
    </w:p>
    <w:p w14:paraId="3C861DFD" w14:textId="77777777" w:rsidR="00513B27" w:rsidRPr="00A5188D" w:rsidRDefault="00513B27" w:rsidP="00513B27">
      <w:pPr>
        <w:pStyle w:val="Default"/>
        <w:rPr>
          <w:color w:val="auto"/>
        </w:rPr>
      </w:pPr>
      <w:r w:rsidRPr="00A5188D">
        <w:rPr>
          <w:color w:val="auto"/>
        </w:rPr>
        <w:t>Adjunct Instructor (due to budget cuts)</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2011-2012</w:t>
      </w:r>
    </w:p>
    <w:p w14:paraId="3C861DFE"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2012-2013</w:t>
      </w:r>
    </w:p>
    <w:p w14:paraId="3C861DFF" w14:textId="77777777" w:rsidR="00513B27" w:rsidRPr="00A5188D" w:rsidRDefault="00513B27" w:rsidP="00513B27">
      <w:pPr>
        <w:pStyle w:val="Default"/>
        <w:rPr>
          <w:color w:val="auto"/>
        </w:rPr>
      </w:pPr>
      <w:r w:rsidRPr="00A5188D">
        <w:rPr>
          <w:color w:val="auto"/>
        </w:rPr>
        <w:t>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2013-present</w:t>
      </w:r>
    </w:p>
    <w:p w14:paraId="3C861E00" w14:textId="77777777" w:rsidR="00513B27" w:rsidRPr="00A5188D" w:rsidRDefault="00513B27" w:rsidP="00513B27">
      <w:pPr>
        <w:pStyle w:val="Default"/>
        <w:rPr>
          <w:color w:val="auto"/>
        </w:rPr>
      </w:pPr>
    </w:p>
    <w:p w14:paraId="3C861E01" w14:textId="77777777" w:rsidR="00513B27" w:rsidRPr="00A5188D" w:rsidRDefault="00513B27" w:rsidP="005817DF">
      <w:pPr>
        <w:pStyle w:val="Default"/>
        <w:widowControl w:val="0"/>
        <w:numPr>
          <w:ilvl w:val="0"/>
          <w:numId w:val="112"/>
        </w:numPr>
        <w:rPr>
          <w:color w:val="auto"/>
        </w:rPr>
      </w:pPr>
      <w:r w:rsidRPr="00A5188D">
        <w:rPr>
          <w:color w:val="auto"/>
        </w:rPr>
        <w:t>NON-ACADEMIC EXPERIENCE:</w:t>
      </w:r>
    </w:p>
    <w:p w14:paraId="3C861E02" w14:textId="77777777" w:rsidR="00513B27" w:rsidRPr="00A5188D" w:rsidRDefault="00513B27" w:rsidP="00513B27">
      <w:pPr>
        <w:pStyle w:val="Default"/>
        <w:rPr>
          <w:color w:val="auto"/>
        </w:rPr>
      </w:pPr>
      <w:r w:rsidRPr="00A5188D">
        <w:rPr>
          <w:color w:val="auto"/>
        </w:rPr>
        <w:t xml:space="preserve">Place of Employment   </w:t>
      </w:r>
      <w:r w:rsidRPr="00A5188D">
        <w:rPr>
          <w:color w:val="auto"/>
        </w:rPr>
        <w:tab/>
      </w:r>
      <w:r w:rsidRPr="00A5188D">
        <w:rPr>
          <w:color w:val="auto"/>
        </w:rPr>
        <w:tab/>
      </w:r>
      <w:r w:rsidRPr="00A5188D">
        <w:rPr>
          <w:color w:val="auto"/>
        </w:rPr>
        <w:tab/>
      </w:r>
      <w:r w:rsidRPr="00A5188D">
        <w:rPr>
          <w:color w:val="auto"/>
        </w:rPr>
        <w:tab/>
        <w:t xml:space="preserve">Title    </w:t>
      </w:r>
      <w:r w:rsidRPr="00A5188D">
        <w:rPr>
          <w:color w:val="auto"/>
        </w:rPr>
        <w:tab/>
      </w:r>
      <w:r w:rsidRPr="00A5188D">
        <w:rPr>
          <w:color w:val="auto"/>
        </w:rPr>
        <w:tab/>
      </w:r>
      <w:r w:rsidRPr="00A5188D">
        <w:rPr>
          <w:color w:val="auto"/>
        </w:rPr>
        <w:tab/>
      </w:r>
      <w:r w:rsidRPr="00A5188D">
        <w:rPr>
          <w:color w:val="auto"/>
        </w:rPr>
        <w:tab/>
        <w:t xml:space="preserve">Dates </w:t>
      </w:r>
    </w:p>
    <w:p w14:paraId="3C861E03" w14:textId="77777777" w:rsidR="00513B27" w:rsidRPr="00A5188D" w:rsidRDefault="00513B27" w:rsidP="00513B27">
      <w:pPr>
        <w:pStyle w:val="Default"/>
        <w:rPr>
          <w:color w:val="auto"/>
        </w:rPr>
      </w:pPr>
      <w:r w:rsidRPr="00A5188D">
        <w:rPr>
          <w:color w:val="auto"/>
        </w:rPr>
        <w:t>Mega-Data Services, Inc.</w:t>
      </w:r>
      <w:r w:rsidRPr="00A5188D">
        <w:rPr>
          <w:color w:val="auto"/>
        </w:rPr>
        <w:tab/>
      </w:r>
      <w:r w:rsidRPr="00A5188D">
        <w:rPr>
          <w:color w:val="auto"/>
        </w:rPr>
        <w:tab/>
      </w:r>
      <w:r w:rsidRPr="00A5188D">
        <w:rPr>
          <w:color w:val="auto"/>
        </w:rPr>
        <w:tab/>
      </w:r>
      <w:r w:rsidRPr="00A5188D">
        <w:rPr>
          <w:color w:val="auto"/>
        </w:rPr>
        <w:tab/>
        <w:t>Senior Consultant</w:t>
      </w:r>
      <w:r w:rsidRPr="00A5188D">
        <w:rPr>
          <w:color w:val="auto"/>
        </w:rPr>
        <w:tab/>
      </w:r>
      <w:r w:rsidRPr="00A5188D">
        <w:rPr>
          <w:color w:val="auto"/>
        </w:rPr>
        <w:tab/>
        <w:t>1986-present</w:t>
      </w:r>
    </w:p>
    <w:p w14:paraId="3C861E04" w14:textId="77777777" w:rsidR="00513B27" w:rsidRPr="00A5188D" w:rsidRDefault="00513B27" w:rsidP="00513B27">
      <w:pPr>
        <w:pStyle w:val="Default"/>
        <w:rPr>
          <w:color w:val="auto"/>
        </w:rPr>
      </w:pPr>
      <w:r w:rsidRPr="00A5188D">
        <w:rPr>
          <w:color w:val="auto"/>
        </w:rPr>
        <w:t>Burroughs Corp. (now Unisys)</w:t>
      </w:r>
      <w:r w:rsidRPr="00A5188D">
        <w:rPr>
          <w:color w:val="auto"/>
        </w:rPr>
        <w:tab/>
      </w:r>
      <w:r w:rsidRPr="00A5188D">
        <w:rPr>
          <w:color w:val="auto"/>
        </w:rPr>
        <w:tab/>
      </w:r>
      <w:r w:rsidRPr="00A5188D">
        <w:rPr>
          <w:color w:val="auto"/>
        </w:rPr>
        <w:tab/>
        <w:t>CSE Support Mgr</w:t>
      </w:r>
      <w:r w:rsidRPr="00A5188D">
        <w:rPr>
          <w:color w:val="auto"/>
        </w:rPr>
        <w:tab/>
      </w:r>
      <w:r w:rsidRPr="00A5188D">
        <w:rPr>
          <w:color w:val="auto"/>
        </w:rPr>
        <w:tab/>
        <w:t>1978-1986</w:t>
      </w:r>
    </w:p>
    <w:p w14:paraId="3C861E05" w14:textId="77777777" w:rsidR="00513B27" w:rsidRPr="00A5188D" w:rsidRDefault="00513B27" w:rsidP="00513B27">
      <w:pPr>
        <w:pStyle w:val="Default"/>
        <w:rPr>
          <w:color w:val="auto"/>
        </w:rPr>
      </w:pPr>
      <w:r w:rsidRPr="00A5188D">
        <w:rPr>
          <w:color w:val="auto"/>
        </w:rPr>
        <w:t xml:space="preserve"> </w:t>
      </w:r>
    </w:p>
    <w:p w14:paraId="3C861E06" w14:textId="77777777" w:rsidR="00513B27" w:rsidRPr="00A5188D" w:rsidRDefault="00513B27" w:rsidP="005817DF">
      <w:pPr>
        <w:pStyle w:val="Default"/>
        <w:widowControl w:val="0"/>
        <w:numPr>
          <w:ilvl w:val="0"/>
          <w:numId w:val="112"/>
        </w:numPr>
        <w:rPr>
          <w:color w:val="auto"/>
        </w:rPr>
      </w:pPr>
      <w:r w:rsidRPr="00A5188D">
        <w:rPr>
          <w:color w:val="auto"/>
        </w:rPr>
        <w:t>CERTIFICATIONS:</w:t>
      </w:r>
    </w:p>
    <w:p w14:paraId="3C861E07" w14:textId="77777777" w:rsidR="00513B27" w:rsidRPr="00A5188D" w:rsidRDefault="00513B27" w:rsidP="00513B27">
      <w:r w:rsidRPr="00A5188D">
        <w:t xml:space="preserve">Microsoft Certified Partner firm, 1994-present </w:t>
      </w:r>
    </w:p>
    <w:p w14:paraId="3C861E08" w14:textId="77777777" w:rsidR="00513B27" w:rsidRPr="00A5188D" w:rsidRDefault="00513B27" w:rsidP="00513B27">
      <w:r w:rsidRPr="00A5188D">
        <w:t xml:space="preserve">Microsoft Certified Professional: 16 individual subject certifications, including MCSA/MCSE) </w:t>
      </w:r>
    </w:p>
    <w:p w14:paraId="3C861E09" w14:textId="77777777" w:rsidR="00513B27" w:rsidRPr="00A5188D" w:rsidRDefault="00513B27" w:rsidP="00513B27">
      <w:r w:rsidRPr="00A5188D">
        <w:t>Microsoft Certified System Engineer (NT 4.0, Windows 2000)</w:t>
      </w:r>
    </w:p>
    <w:p w14:paraId="3C861E0A" w14:textId="77777777" w:rsidR="00513B27" w:rsidRPr="00A5188D" w:rsidRDefault="00513B27" w:rsidP="00513B27">
      <w:pPr>
        <w:pStyle w:val="Default"/>
        <w:rPr>
          <w:color w:val="auto"/>
        </w:rPr>
      </w:pPr>
    </w:p>
    <w:p w14:paraId="3C861E0B" w14:textId="77777777" w:rsidR="00513B27" w:rsidRPr="00A5188D" w:rsidRDefault="00513B27" w:rsidP="005817DF">
      <w:pPr>
        <w:pStyle w:val="Default"/>
        <w:widowControl w:val="0"/>
        <w:numPr>
          <w:ilvl w:val="0"/>
          <w:numId w:val="112"/>
        </w:numPr>
        <w:rPr>
          <w:color w:val="auto"/>
        </w:rPr>
      </w:pPr>
      <w:r w:rsidRPr="00A5188D">
        <w:rPr>
          <w:color w:val="auto"/>
        </w:rPr>
        <w:t>PROFESSIONAL ORGANIZATIONS:</w:t>
      </w:r>
    </w:p>
    <w:p w14:paraId="3C861E0C" w14:textId="77777777" w:rsidR="00513B27" w:rsidRPr="00A5188D" w:rsidRDefault="00513B27" w:rsidP="00513B27">
      <w:pPr>
        <w:pStyle w:val="Default"/>
        <w:rPr>
          <w:color w:val="auto"/>
        </w:rPr>
      </w:pPr>
      <w:r w:rsidRPr="00A5188D">
        <w:rPr>
          <w:color w:val="auto"/>
        </w:rPr>
        <w:t>ACM (2003-present)</w:t>
      </w:r>
    </w:p>
    <w:p w14:paraId="3C861E0D" w14:textId="77777777" w:rsidR="00513B27" w:rsidRPr="00A5188D" w:rsidRDefault="00513B27" w:rsidP="00513B27">
      <w:pPr>
        <w:pStyle w:val="Default"/>
        <w:rPr>
          <w:color w:val="auto"/>
        </w:rPr>
      </w:pPr>
    </w:p>
    <w:p w14:paraId="3C861E0E" w14:textId="77777777" w:rsidR="00513B27" w:rsidRPr="00A5188D" w:rsidRDefault="00513B27" w:rsidP="005817DF">
      <w:pPr>
        <w:pStyle w:val="Default"/>
        <w:widowControl w:val="0"/>
        <w:numPr>
          <w:ilvl w:val="0"/>
          <w:numId w:val="112"/>
        </w:numPr>
        <w:rPr>
          <w:color w:val="auto"/>
        </w:rPr>
      </w:pPr>
      <w:r w:rsidRPr="00A5188D">
        <w:rPr>
          <w:color w:val="auto"/>
        </w:rPr>
        <w:t xml:space="preserve">HONORS AND AWARDS </w:t>
      </w:r>
    </w:p>
    <w:p w14:paraId="3C861E0F" w14:textId="77777777" w:rsidR="00513B27" w:rsidRPr="00A5188D" w:rsidRDefault="00513B27" w:rsidP="00513B27">
      <w:r w:rsidRPr="00A5188D">
        <w:t>SCIS Excellence in Teaching Award, 2013-2014</w:t>
      </w:r>
    </w:p>
    <w:p w14:paraId="3C861E10" w14:textId="77777777" w:rsidR="00513B27" w:rsidRPr="00A5188D" w:rsidRDefault="00513B27" w:rsidP="00513B27">
      <w:r w:rsidRPr="00A5188D">
        <w:t>FIU Adjunct Faculty Excellence-in-Teaching Award, 2011-2012</w:t>
      </w:r>
    </w:p>
    <w:p w14:paraId="3C861E11" w14:textId="77777777" w:rsidR="00513B27" w:rsidRPr="00A5188D" w:rsidRDefault="00513B27" w:rsidP="00513B27">
      <w:r w:rsidRPr="00A5188D">
        <w:t>Nominated for President's Award for Access &amp; Diversity, FIU Service &amp; Recognition Awards, 2010</w:t>
      </w:r>
    </w:p>
    <w:p w14:paraId="3C861E12" w14:textId="77777777" w:rsidR="00513B27" w:rsidRPr="00A5188D" w:rsidRDefault="00513B27" w:rsidP="00513B27">
      <w:r w:rsidRPr="00A5188D">
        <w:t>Nominated for President's Award for Access &amp; Diversity, FIU Service &amp; Recognition Awards, 2009</w:t>
      </w:r>
    </w:p>
    <w:p w14:paraId="3C861E13" w14:textId="77777777" w:rsidR="00513B27" w:rsidRPr="00A5188D" w:rsidRDefault="00513B27" w:rsidP="00513B27">
      <w:pPr>
        <w:pStyle w:val="Default"/>
        <w:rPr>
          <w:color w:val="auto"/>
        </w:rPr>
      </w:pPr>
      <w:r w:rsidRPr="00A5188D">
        <w:rPr>
          <w:color w:val="auto"/>
        </w:rPr>
        <w:t xml:space="preserve"> </w:t>
      </w:r>
    </w:p>
    <w:p w14:paraId="3C861E14" w14:textId="77777777" w:rsidR="00513B27" w:rsidRPr="00A5188D" w:rsidRDefault="00513B27" w:rsidP="005817DF">
      <w:pPr>
        <w:pStyle w:val="Default"/>
        <w:widowControl w:val="0"/>
        <w:numPr>
          <w:ilvl w:val="0"/>
          <w:numId w:val="112"/>
        </w:numPr>
        <w:rPr>
          <w:color w:val="auto"/>
        </w:rPr>
      </w:pPr>
      <w:r w:rsidRPr="00A5188D">
        <w:rPr>
          <w:color w:val="auto"/>
        </w:rPr>
        <w:t>SERVICE ACTIVITIES:</w:t>
      </w:r>
    </w:p>
    <w:p w14:paraId="3C861E15" w14:textId="77777777" w:rsidR="00513B27" w:rsidRPr="00A5188D" w:rsidRDefault="00513B27" w:rsidP="00513B27">
      <w:r w:rsidRPr="00A5188D">
        <w:t>Faculty Liaison for Students in Technology, Academia, Research and Service (STARS) at FIU, Aug. 2012-present.</w:t>
      </w:r>
    </w:p>
    <w:p w14:paraId="3C861E16" w14:textId="77777777" w:rsidR="00513B27" w:rsidRPr="00A5188D" w:rsidRDefault="00513B27" w:rsidP="005817DF">
      <w:pPr>
        <w:widowControl/>
        <w:numPr>
          <w:ilvl w:val="0"/>
          <w:numId w:val="113"/>
        </w:numPr>
        <w:autoSpaceDE/>
        <w:autoSpaceDN/>
        <w:adjustRightInd/>
        <w:ind w:left="450"/>
      </w:pPr>
      <w:r w:rsidRPr="00A5188D">
        <w:t>FIU STARS is part of a multi-university NSF grant to provide leadership and technical skills training as well as mentoring, for women and minorities in STEM disciplines. We offer free tutoring to all FIU CS/IT majors, plus do outreach activities to K-12 schools in the Miami area.</w:t>
      </w:r>
    </w:p>
    <w:p w14:paraId="3C861E17" w14:textId="77777777" w:rsidR="00513B27" w:rsidRPr="00A5188D" w:rsidRDefault="00513B27" w:rsidP="005817DF">
      <w:pPr>
        <w:widowControl/>
        <w:numPr>
          <w:ilvl w:val="0"/>
          <w:numId w:val="113"/>
        </w:numPr>
        <w:autoSpaceDE/>
        <w:autoSpaceDN/>
        <w:adjustRightInd/>
        <w:ind w:left="450"/>
      </w:pPr>
      <w:r w:rsidRPr="00A5188D">
        <w:t>Administered part of a Google RISE grant in partnership with Georgia Tech:  outreach webinars to Afro-American high school students taking the AP CS course.</w:t>
      </w:r>
    </w:p>
    <w:p w14:paraId="3C861E18" w14:textId="77777777" w:rsidR="00513B27" w:rsidRPr="00A5188D" w:rsidRDefault="00513B27" w:rsidP="00513B27">
      <w:pPr>
        <w:pStyle w:val="Default"/>
        <w:rPr>
          <w:color w:val="auto"/>
        </w:rPr>
      </w:pPr>
    </w:p>
    <w:p w14:paraId="3C861E19" w14:textId="77777777" w:rsidR="00513B27" w:rsidRPr="00A5188D" w:rsidRDefault="00513B27" w:rsidP="00513B27">
      <w:pPr>
        <w:pStyle w:val="Default"/>
        <w:rPr>
          <w:color w:val="auto"/>
        </w:rPr>
      </w:pPr>
      <w:r w:rsidRPr="00A5188D">
        <w:rPr>
          <w:color w:val="auto"/>
        </w:rPr>
        <w:lastRenderedPageBreak/>
        <w:t>Mentoring and Braille material preparation for FIU blind and visually impaired students taking Math, CS, or IT courses. Mentor to a Worlds Ahead Graduate Award recipient (Jorge Hernandez).</w:t>
      </w:r>
    </w:p>
    <w:p w14:paraId="3C861E1A" w14:textId="77777777" w:rsidR="00513B27" w:rsidRPr="00A5188D" w:rsidRDefault="00513B27" w:rsidP="00513B27">
      <w:pPr>
        <w:pStyle w:val="Default"/>
        <w:rPr>
          <w:color w:val="auto"/>
        </w:rPr>
      </w:pPr>
    </w:p>
    <w:p w14:paraId="3C861E1B" w14:textId="77777777" w:rsidR="00513B27" w:rsidRPr="00A5188D" w:rsidRDefault="00513B27" w:rsidP="00513B27">
      <w:pPr>
        <w:pStyle w:val="Default"/>
        <w:rPr>
          <w:color w:val="auto"/>
        </w:rPr>
      </w:pPr>
      <w:r w:rsidRPr="00A5188D">
        <w:rPr>
          <w:color w:val="auto"/>
        </w:rPr>
        <w:t>Member of Loxahatchee Groves, FL Community Emergency Response Team (CERT) – Point of Distribution (POD) Team; responsible for ad-hoc network and computer support in the event of a community disaster.  (2005-present)</w:t>
      </w:r>
    </w:p>
    <w:p w14:paraId="3C861E1C" w14:textId="77777777" w:rsidR="00513B27" w:rsidRPr="00A5188D" w:rsidRDefault="00513B27" w:rsidP="00513B27">
      <w:pPr>
        <w:pStyle w:val="Default"/>
        <w:rPr>
          <w:color w:val="auto"/>
        </w:rPr>
      </w:pPr>
    </w:p>
    <w:p w14:paraId="3C861E1D" w14:textId="77777777" w:rsidR="00513B27" w:rsidRPr="00A5188D" w:rsidRDefault="00513B27" w:rsidP="005817DF">
      <w:pPr>
        <w:pStyle w:val="Default"/>
        <w:widowControl w:val="0"/>
        <w:numPr>
          <w:ilvl w:val="0"/>
          <w:numId w:val="112"/>
        </w:numPr>
        <w:rPr>
          <w:color w:val="auto"/>
        </w:rPr>
      </w:pPr>
      <w:r w:rsidRPr="00A5188D">
        <w:rPr>
          <w:color w:val="auto"/>
        </w:rPr>
        <w:t>PUBLICATIONS AND PRESENTATIONS:</w:t>
      </w:r>
    </w:p>
    <w:p w14:paraId="3C861E1E" w14:textId="77777777" w:rsidR="00513B27" w:rsidRPr="00A5188D" w:rsidRDefault="00513B27" w:rsidP="00513B27">
      <w:pPr>
        <w:rPr>
          <w:lang w:val="en"/>
        </w:rPr>
      </w:pPr>
      <w:r w:rsidRPr="00A5188D">
        <w:rPr>
          <w:lang w:val="en"/>
        </w:rPr>
        <w:t xml:space="preserve">Patricia M. McDermott-Wells. 2015. </w:t>
      </w:r>
      <w:r w:rsidRPr="00A5188D">
        <w:rPr>
          <w:i/>
          <w:iCs/>
          <w:lang w:val="en"/>
        </w:rPr>
        <w:t>Math in the Dark: Tools for Expressing Mathematical Content by Visually Impaired Students.</w:t>
      </w:r>
      <w:r w:rsidRPr="00A5188D">
        <w:rPr>
          <w:lang w:val="en"/>
        </w:rPr>
        <w:t xml:space="preserve"> Doctoral dissertation. Nova Southeastern University. Retrieved from NSUWorks, College of Engineering and Computing. (61) </w:t>
      </w:r>
      <w:hyperlink r:id="rId270" w:history="1">
        <w:r w:rsidRPr="00A5188D">
          <w:rPr>
            <w:rStyle w:val="Hyperlink"/>
            <w:rFonts w:eastAsia="Calibri"/>
            <w:lang w:val="en"/>
          </w:rPr>
          <w:t>http://nsuworks.nova.edu/gscis_etd/61</w:t>
        </w:r>
      </w:hyperlink>
      <w:r w:rsidRPr="00A5188D">
        <w:rPr>
          <w:lang w:val="en"/>
        </w:rPr>
        <w:t xml:space="preserve">. </w:t>
      </w:r>
    </w:p>
    <w:p w14:paraId="3C861E1F" w14:textId="77777777" w:rsidR="00513B27" w:rsidRPr="00A5188D" w:rsidRDefault="00513B27" w:rsidP="00513B27">
      <w:pPr>
        <w:rPr>
          <w:lang w:val="en"/>
        </w:rPr>
      </w:pPr>
    </w:p>
    <w:p w14:paraId="3C861E20"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McDermott-Wells, P. M. (2006). Evaluation of Three Stylu</w:t>
      </w:r>
      <w:r>
        <w:t xml:space="preserve">s-Based Text Input Methods on a </w:t>
      </w:r>
      <w:r w:rsidRPr="006E7CF4">
        <w:t xml:space="preserve">Pocket PC Mobile Device. </w:t>
      </w:r>
      <w:r w:rsidRPr="006E7CF4">
        <w:rPr>
          <w:i/>
        </w:rPr>
        <w:t>Proceedings of IEEE SoutheastCon 2006 Conference</w:t>
      </w:r>
      <w:r w:rsidRPr="006E7CF4">
        <w:t>, Memphis, TN. March 30-April 2, 2006.</w:t>
      </w:r>
    </w:p>
    <w:p w14:paraId="3C861E21"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2"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b/>
          <w:i/>
        </w:rPr>
      </w:pPr>
      <w:r w:rsidRPr="006E7CF4">
        <w:t xml:space="preserve">McDermott-Wells, P. M. (2004). What is Bluetooth? </w:t>
      </w:r>
      <w:r w:rsidRPr="006E7CF4">
        <w:rPr>
          <w:i/>
          <w:iCs/>
        </w:rPr>
        <w:t xml:space="preserve">IEEE Potentials </w:t>
      </w:r>
      <w:r w:rsidRPr="006E7CF4">
        <w:rPr>
          <w:iCs/>
        </w:rPr>
        <w:t xml:space="preserve">23(5) 33-35.  </w:t>
      </w:r>
      <w:r w:rsidRPr="006E7CF4">
        <w:rPr>
          <w:b/>
          <w:i/>
          <w:iCs/>
        </w:rPr>
        <w:t>Ranked in top 10 most accessed articles in IEEE Potentials for December 2004, and top 100 in April 2005.</w:t>
      </w:r>
      <w:r w:rsidRPr="006E7CF4">
        <w:t xml:space="preserve"> (</w:t>
      </w:r>
      <w:hyperlink r:id="rId271" w:history="1">
        <w:r w:rsidRPr="006E7CF4">
          <w:rPr>
            <w:rStyle w:val="Hyperlink"/>
            <w:rFonts w:eastAsia="Calibri"/>
            <w:i/>
            <w:iCs/>
          </w:rPr>
          <w:t>http://amsc.tamu.edu/news/Most%20Downloaded%20Paper/toparticles.jsp.htm</w:t>
        </w:r>
      </w:hyperlink>
      <w:r w:rsidRPr="006E7CF4">
        <w:rPr>
          <w:b/>
          <w:i/>
          <w:iCs/>
        </w:rPr>
        <w:t>)</w:t>
      </w:r>
    </w:p>
    <w:p w14:paraId="3C861E23"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4"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iCs/>
        </w:rPr>
      </w:pPr>
      <w:r w:rsidRPr="006E7CF4">
        <w:t xml:space="preserve">McDermott-Wells, P. M. (2004). Bluetooth Scatternet Models. </w:t>
      </w:r>
      <w:r w:rsidRPr="006E7CF4">
        <w:rPr>
          <w:i/>
          <w:iCs/>
        </w:rPr>
        <w:t>IEEE Potentials,</w:t>
      </w:r>
      <w:r w:rsidRPr="006E7CF4">
        <w:t xml:space="preserve"> </w:t>
      </w:r>
      <w:r w:rsidRPr="006E7CF4">
        <w:rPr>
          <w:iCs/>
        </w:rPr>
        <w:t>23(5) 36-39.</w:t>
      </w:r>
    </w:p>
    <w:p w14:paraId="3C861E25"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6"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 M. (1996). Delivering Data to End-User PC Applications in Real Time: Using ODBC for MIS Productivity Gains.  </w:t>
      </w:r>
      <w:r w:rsidRPr="006E7CF4">
        <w:rPr>
          <w:i/>
        </w:rPr>
        <w:t>Unisphere</w:t>
      </w:r>
      <w:r w:rsidRPr="006E7CF4">
        <w:t>, April 1996, 42-46.</w:t>
      </w:r>
    </w:p>
    <w:p w14:paraId="3C861E27"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8"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Customizing End-User Databases without Changing Mainframe Data. </w:t>
      </w:r>
      <w:r w:rsidRPr="006E7CF4">
        <w:rPr>
          <w:i/>
        </w:rPr>
        <w:t>Unisphere</w:t>
      </w:r>
      <w:r w:rsidRPr="006E7CF4">
        <w:t>, October 1995.</w:t>
      </w:r>
    </w:p>
    <w:p w14:paraId="3C861E29"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A"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Point and Click Your Way to Productivity Gains in MIS Using ODBC.  </w:t>
      </w:r>
      <w:r w:rsidRPr="006E7CF4">
        <w:rPr>
          <w:i/>
        </w:rPr>
        <w:t>Unisphere</w:t>
      </w:r>
      <w:r w:rsidRPr="006E7CF4">
        <w:t>, September 1995, 66-69.</w:t>
      </w:r>
    </w:p>
    <w:p w14:paraId="3C861E2B" w14:textId="77777777" w:rsidR="00513B27" w:rsidRPr="00A5188D" w:rsidRDefault="00513B27" w:rsidP="00513B27">
      <w:pPr>
        <w:pStyle w:val="Default"/>
        <w:rPr>
          <w:color w:val="auto"/>
        </w:rPr>
      </w:pPr>
    </w:p>
    <w:p w14:paraId="3C861E2C" w14:textId="77777777" w:rsidR="00513B27" w:rsidRPr="00A5188D" w:rsidRDefault="00513B27" w:rsidP="00513B27">
      <w:r w:rsidRPr="00A5188D">
        <w:rPr>
          <w:i/>
        </w:rPr>
        <w:t>Unisys Users Group (CUBE/UNITE) Journal of Proceedings (1986 – 1996)</w:t>
      </w:r>
      <w:r w:rsidRPr="00A5188D">
        <w:t xml:space="preserve"> – frequent presenter with publication of presentation papers of technical “How-To” sessions, in various venues (New Orleans, Las Vegas, Denver, Miami, Dallas).</w:t>
      </w:r>
    </w:p>
    <w:p w14:paraId="3C861E2D" w14:textId="77777777" w:rsidR="00513B27" w:rsidRPr="00A5188D" w:rsidRDefault="00513B27" w:rsidP="00513B27">
      <w:pPr>
        <w:pStyle w:val="Default"/>
        <w:rPr>
          <w:color w:val="auto"/>
        </w:rPr>
      </w:pPr>
    </w:p>
    <w:p w14:paraId="3C861E2E" w14:textId="77777777" w:rsidR="00513B27" w:rsidRPr="00A5188D" w:rsidRDefault="00513B27" w:rsidP="00513B27">
      <w:r w:rsidRPr="00A5188D">
        <w:t>PROFESSIONAL DEVELOPMENT:</w:t>
      </w:r>
    </w:p>
    <w:p w14:paraId="3C861E2F"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2016 - Provost LA Initiative Faculty workshop, STEM Transformation Institute, FIU</w:t>
      </w:r>
    </w:p>
    <w:p w14:paraId="3C861E30"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2013 – Teaching High Enrollment Online Courses – Center for Advancement in Teaching, FIU</w:t>
      </w:r>
    </w:p>
    <w:p w14:paraId="3C861E31"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Pedagogies of Engagement for Freshman Interest Groups, Florida International University</w:t>
      </w:r>
    </w:p>
    <w:p w14:paraId="3C861E32"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Second Annual Summit on the First-Year Experience, Florida International University</w:t>
      </w:r>
    </w:p>
    <w:p w14:paraId="3C861E33"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1986 – 1996: Annual Burroughs User Group national meetings, as a presenter of technical how-to sessions</w:t>
      </w:r>
    </w:p>
    <w:p w14:paraId="3C861E34"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1994 – 2004: Annual VBITS/VS Live conference (Visual Basic Insiders Technical Summit/Visual Studio Live); three days of continuous technical sessions for software developers in the Windows arena</w:t>
      </w:r>
    </w:p>
    <w:p w14:paraId="3C861E35"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lastRenderedPageBreak/>
        <w:t xml:space="preserve">1994 – </w:t>
      </w:r>
      <w:proofErr w:type="gramStart"/>
      <w:r w:rsidRPr="00A5188D">
        <w:t>present</w:t>
      </w:r>
      <w:proofErr w:type="gramEnd"/>
      <w:r w:rsidRPr="00A5188D">
        <w:t>: Various Microsoft events including Developer Days and private Partner training and events.</w:t>
      </w:r>
    </w:p>
    <w:p w14:paraId="3C861E36" w14:textId="77777777" w:rsidR="00513B27" w:rsidRDefault="00513B27" w:rsidP="005817DF">
      <w:pPr>
        <w:widowControl/>
        <w:numPr>
          <w:ilvl w:val="0"/>
          <w:numId w:val="66"/>
        </w:numPr>
        <w:tabs>
          <w:tab w:val="clear" w:pos="720"/>
          <w:tab w:val="num" w:pos="360"/>
        </w:tabs>
        <w:autoSpaceDE/>
        <w:autoSpaceDN/>
        <w:adjustRightInd/>
        <w:ind w:left="360"/>
      </w:pPr>
      <w:r w:rsidRPr="00A5188D">
        <w:t xml:space="preserve">1994 – </w:t>
      </w:r>
      <w:proofErr w:type="gramStart"/>
      <w:r w:rsidRPr="00A5188D">
        <w:t>present</w:t>
      </w:r>
      <w:proofErr w:type="gramEnd"/>
      <w:r w:rsidRPr="00A5188D">
        <w:t>: Numerous Microsoft training courses, including Windows 2000, Windows 2003, Visual Studio 6 and .NET, Windows Security, SQL Server database, MS Exchange, Security, etc.</w:t>
      </w:r>
    </w:p>
    <w:p w14:paraId="3C861E37" w14:textId="77777777" w:rsidR="00FA6511" w:rsidRDefault="00FA6511">
      <w:pPr>
        <w:widowControl/>
        <w:autoSpaceDE/>
        <w:autoSpaceDN/>
        <w:adjustRightInd/>
        <w:rPr>
          <w:rFonts w:eastAsia="Calibri"/>
          <w:b/>
        </w:rPr>
      </w:pPr>
      <w:r>
        <w:rPr>
          <w:rFonts w:eastAsia="Calibri"/>
          <w:b/>
        </w:rPr>
        <w:br w:type="page"/>
      </w:r>
    </w:p>
    <w:p w14:paraId="3C861E38" w14:textId="77777777" w:rsidR="00513B27" w:rsidRPr="00534DAC" w:rsidRDefault="00513B27" w:rsidP="005817DF">
      <w:pPr>
        <w:widowControl/>
        <w:numPr>
          <w:ilvl w:val="0"/>
          <w:numId w:val="135"/>
        </w:numPr>
        <w:autoSpaceDE/>
        <w:autoSpaceDN/>
        <w:adjustRightInd/>
        <w:rPr>
          <w:rFonts w:eastAsia="Calibri"/>
        </w:rPr>
      </w:pPr>
      <w:r w:rsidRPr="00534DAC">
        <w:rPr>
          <w:rFonts w:eastAsia="Calibri"/>
          <w:b/>
        </w:rPr>
        <w:lastRenderedPageBreak/>
        <w:t>Name: Masoud Milani</w:t>
      </w:r>
      <w:r w:rsidRPr="00534DAC">
        <w:rPr>
          <w:rFonts w:eastAsia="Calibri"/>
        </w:rPr>
        <w:tab/>
      </w:r>
      <w:r w:rsidRPr="00534DAC">
        <w:rPr>
          <w:rFonts w:eastAsia="Calibri"/>
        </w:rPr>
        <w:tab/>
      </w:r>
      <w:r w:rsidRPr="00534DAC">
        <w:rPr>
          <w:rFonts w:eastAsia="Calibri"/>
        </w:rPr>
        <w:tab/>
      </w:r>
      <w:r w:rsidRPr="00534DAC">
        <w:rPr>
          <w:rFonts w:eastAsia="Calibri"/>
        </w:rPr>
        <w:tab/>
        <w:t xml:space="preserve">Rank: </w:t>
      </w:r>
      <w:r w:rsidRPr="00534DAC">
        <w:rPr>
          <w:rFonts w:eastAsia="Calibri"/>
        </w:rPr>
        <w:tab/>
        <w:t>Associate Professor</w:t>
      </w:r>
    </w:p>
    <w:p w14:paraId="3C861E39" w14:textId="77777777" w:rsidR="00513B27" w:rsidRPr="00534DAC" w:rsidRDefault="00513B27" w:rsidP="00513B27">
      <w:pPr>
        <w:rPr>
          <w:rFonts w:eastAsia="Calibri"/>
        </w:rPr>
      </w:pP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t>Tenure-Status: Tenured</w:t>
      </w:r>
    </w:p>
    <w:p w14:paraId="3C861E3A" w14:textId="77777777" w:rsidR="00513B27" w:rsidRPr="00534DAC" w:rsidRDefault="00513B27" w:rsidP="00513B27">
      <w:pPr>
        <w:rPr>
          <w:rFonts w:eastAsia="Calibri"/>
        </w:rPr>
      </w:pPr>
      <w:r w:rsidRPr="00534DAC">
        <w:rPr>
          <w:rFonts w:eastAsia="Calibri"/>
        </w:rPr>
        <w:t>2. Degrees Held:</w:t>
      </w:r>
    </w:p>
    <w:p w14:paraId="3C861E3B" w14:textId="77777777" w:rsidR="00513B27" w:rsidRPr="00534DAC" w:rsidRDefault="00513B27" w:rsidP="00513B27">
      <w:pPr>
        <w:ind w:left="1440" w:hanging="720"/>
      </w:pPr>
      <w:r w:rsidRPr="00534DAC">
        <w:rPr>
          <w:b/>
        </w:rPr>
        <w:t>Ph.D.</w:t>
      </w:r>
      <w:r w:rsidRPr="00534DAC">
        <w:t>, Computer Science, University of Central Florida, Orlando, Florida, 1986.</w:t>
      </w:r>
    </w:p>
    <w:p w14:paraId="3C861E3C" w14:textId="77777777" w:rsidR="00513B27" w:rsidRPr="00534DAC" w:rsidRDefault="00513B27" w:rsidP="00513B27">
      <w:pPr>
        <w:ind w:left="1440" w:hanging="720"/>
      </w:pPr>
      <w:r w:rsidRPr="00534DAC">
        <w:rPr>
          <w:b/>
        </w:rPr>
        <w:t>M.S.</w:t>
      </w:r>
      <w:r w:rsidRPr="00534DAC">
        <w:t>, Computer Science, Jackson State University, Jackson, Mississippi, 1980.</w:t>
      </w:r>
    </w:p>
    <w:p w14:paraId="3C861E3D" w14:textId="77777777" w:rsidR="00513B27" w:rsidRPr="00534DAC" w:rsidRDefault="00513B27" w:rsidP="00513B27">
      <w:pPr>
        <w:ind w:left="1440" w:hanging="720"/>
      </w:pPr>
      <w:r w:rsidRPr="00534DAC">
        <w:rPr>
          <w:b/>
        </w:rPr>
        <w:t>B.S.</w:t>
      </w:r>
      <w:r w:rsidRPr="00534DAC">
        <w:t>, Computer Science, School of Planning and Computer Applications, Tehran, Iran, 1978.</w:t>
      </w:r>
    </w:p>
    <w:p w14:paraId="3C861E3E" w14:textId="77777777" w:rsidR="00513B27" w:rsidRPr="00534DAC" w:rsidRDefault="00513B27" w:rsidP="00513B27">
      <w:pPr>
        <w:rPr>
          <w:rFonts w:eastAsia="Calibri"/>
        </w:rPr>
      </w:pPr>
      <w:r w:rsidRPr="00534DAC">
        <w:rPr>
          <w:rFonts w:eastAsia="Calibri"/>
        </w:rPr>
        <w:t>3. Date of original appointment to this faculty, followed by dates and ranks of advancement:</w:t>
      </w:r>
    </w:p>
    <w:p w14:paraId="3C861E3F" w14:textId="77777777" w:rsidR="00513B27" w:rsidRPr="00534DAC" w:rsidRDefault="00513B27" w:rsidP="00513B27">
      <w:pPr>
        <w:rPr>
          <w:rFonts w:eastAsia="Calibri"/>
        </w:rPr>
      </w:pPr>
      <w:r w:rsidRPr="00534DAC">
        <w:rPr>
          <w:rFonts w:eastAsia="Calibri"/>
        </w:rPr>
        <w:tab/>
        <w:t>Fall 1985, Assistant Professor</w:t>
      </w:r>
    </w:p>
    <w:p w14:paraId="3C861E40" w14:textId="77777777" w:rsidR="00513B27" w:rsidRPr="00534DAC" w:rsidRDefault="00513B27" w:rsidP="00513B27">
      <w:pPr>
        <w:rPr>
          <w:rFonts w:eastAsia="Calibri"/>
        </w:rPr>
      </w:pPr>
      <w:r w:rsidRPr="00534DAC">
        <w:rPr>
          <w:rFonts w:eastAsia="Calibri"/>
        </w:rPr>
        <w:tab/>
        <w:t>Fall 1991, Associate Professor</w:t>
      </w:r>
    </w:p>
    <w:p w14:paraId="3C861E41" w14:textId="77777777" w:rsidR="00513B27" w:rsidRPr="00534DAC" w:rsidRDefault="00513B27" w:rsidP="00513B27">
      <w:pPr>
        <w:rPr>
          <w:rFonts w:eastAsia="Calibri"/>
        </w:rPr>
      </w:pPr>
    </w:p>
    <w:p w14:paraId="3C861E42" w14:textId="77777777" w:rsidR="00513B27" w:rsidRPr="00534DAC" w:rsidRDefault="00513B27" w:rsidP="00513B27">
      <w:pPr>
        <w:rPr>
          <w:rFonts w:eastAsia="Calibri"/>
        </w:rPr>
      </w:pPr>
      <w:r w:rsidRPr="00534DAC">
        <w:rPr>
          <w:rFonts w:eastAsia="Calibri"/>
        </w:rPr>
        <w:t>4. Non-academic experience</w:t>
      </w:r>
    </w:p>
    <w:p w14:paraId="3C861E43" w14:textId="77777777" w:rsidR="00513B27" w:rsidRPr="00534DAC" w:rsidRDefault="00513B27" w:rsidP="00513B27">
      <w:pPr>
        <w:rPr>
          <w:rFonts w:eastAsia="Calibri"/>
        </w:rPr>
      </w:pPr>
      <w:r w:rsidRPr="00534DAC">
        <w:rPr>
          <w:rFonts w:eastAsia="Calibri"/>
        </w:rPr>
        <w:tab/>
        <w:t>N/A</w:t>
      </w:r>
    </w:p>
    <w:p w14:paraId="3C861E44" w14:textId="77777777" w:rsidR="00513B27" w:rsidRPr="00534DAC" w:rsidRDefault="00513B27" w:rsidP="00513B27">
      <w:pPr>
        <w:rPr>
          <w:rFonts w:eastAsia="Calibri"/>
        </w:rPr>
      </w:pPr>
      <w:r w:rsidRPr="00534DAC">
        <w:rPr>
          <w:rFonts w:eastAsia="Calibri"/>
        </w:rPr>
        <w:t>5. Certifications</w:t>
      </w:r>
    </w:p>
    <w:p w14:paraId="3C861E45" w14:textId="77777777" w:rsidR="00513B27" w:rsidRPr="00534DAC" w:rsidRDefault="00513B27" w:rsidP="00513B27">
      <w:pPr>
        <w:rPr>
          <w:rFonts w:eastAsia="Calibri"/>
        </w:rPr>
      </w:pPr>
      <w:r w:rsidRPr="00534DAC">
        <w:rPr>
          <w:rFonts w:eastAsia="Calibri"/>
        </w:rPr>
        <w:tab/>
        <w:t>N/A</w:t>
      </w:r>
    </w:p>
    <w:p w14:paraId="3C861E46" w14:textId="77777777" w:rsidR="00513B27" w:rsidRPr="00534DAC" w:rsidRDefault="00513B27" w:rsidP="00513B27">
      <w:pPr>
        <w:rPr>
          <w:rFonts w:eastAsia="Calibri"/>
        </w:rPr>
      </w:pPr>
      <w:r w:rsidRPr="00534DAC">
        <w:rPr>
          <w:rFonts w:eastAsia="Calibri"/>
        </w:rPr>
        <w:t>6. Current Member in Professional Organizations</w:t>
      </w:r>
    </w:p>
    <w:p w14:paraId="3C861E47" w14:textId="77777777" w:rsidR="00513B27" w:rsidRPr="00534DAC" w:rsidRDefault="00513B27" w:rsidP="00513B27">
      <w:pPr>
        <w:ind w:firstLine="720"/>
        <w:rPr>
          <w:rFonts w:eastAsia="Calibri"/>
        </w:rPr>
      </w:pPr>
      <w:r w:rsidRPr="00534DAC">
        <w:rPr>
          <w:rFonts w:eastAsia="Calibri"/>
        </w:rPr>
        <w:t>N/A</w:t>
      </w:r>
    </w:p>
    <w:p w14:paraId="3C861E48" w14:textId="77777777" w:rsidR="00513B27" w:rsidRPr="00534DAC" w:rsidRDefault="00513B27" w:rsidP="00513B27">
      <w:pPr>
        <w:rPr>
          <w:rFonts w:eastAsia="Calibri"/>
        </w:rPr>
      </w:pPr>
      <w:r w:rsidRPr="00534DAC">
        <w:rPr>
          <w:rFonts w:eastAsia="Calibri"/>
        </w:rPr>
        <w:t>7. Honors and Awards</w:t>
      </w:r>
    </w:p>
    <w:p w14:paraId="3C861E49" w14:textId="77777777" w:rsidR="00513B27" w:rsidRPr="00534DAC" w:rsidRDefault="00513B27" w:rsidP="00513B27">
      <w:pPr>
        <w:rPr>
          <w:rFonts w:eastAsia="Calibri"/>
        </w:rPr>
      </w:pPr>
    </w:p>
    <w:p w14:paraId="3C861E4A"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 xml:space="preserve">2014 PI, </w:t>
      </w:r>
      <w:r w:rsidRPr="00534DAC">
        <w:t>RET in Engineering and Computer Site: Nanotechnology Research Experiences for Teachers at FIU, National Science Foundation (EEC-1300711</w:t>
      </w:r>
      <w:proofErr w:type="gramStart"/>
      <w:r w:rsidRPr="00534DAC">
        <w:t>,1</w:t>
      </w:r>
      <w:proofErr w:type="gramEnd"/>
      <w:r w:rsidRPr="00534DAC">
        <w:t>/1/2014 – 12/31/2016  $479,903.)</w:t>
      </w:r>
    </w:p>
    <w:p w14:paraId="3C861E4B"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2012 PI</w:t>
      </w:r>
      <w:r w:rsidRPr="00534DAC">
        <w:t>, Motorola Summer PREP (Pre-college Enrichment and Preparation) Program, Motorola Solutions Foundation, $60,000.</w:t>
      </w:r>
    </w:p>
    <w:p w14:paraId="3C861E4C" w14:textId="77777777" w:rsidR="00513B27" w:rsidRPr="00534DAC" w:rsidRDefault="00513B27" w:rsidP="00513B27">
      <w:pPr>
        <w:ind w:left="1152" w:hanging="432"/>
      </w:pPr>
      <w:r w:rsidRPr="00534DAC">
        <w:rPr>
          <w:b/>
        </w:rPr>
        <w:t xml:space="preserve">2012 PI, </w:t>
      </w:r>
      <w:r w:rsidRPr="00534DAC">
        <w:t>FIU Summer Transportation Institute, Federal Highway Administration, (10/30/2012, 7/1/2012, $35,000)</w:t>
      </w:r>
    </w:p>
    <w:p w14:paraId="3C861E4D" w14:textId="77777777" w:rsidR="00513B27" w:rsidRPr="00534DAC" w:rsidRDefault="00513B27" w:rsidP="00513B27">
      <w:pPr>
        <w:ind w:left="1152" w:hanging="432"/>
      </w:pPr>
      <w:r w:rsidRPr="00534DAC">
        <w:rPr>
          <w:b/>
        </w:rPr>
        <w:t>2012 PI</w:t>
      </w:r>
      <w:r w:rsidRPr="00534DAC">
        <w:t>, FLAME: FLorida Action for Minorities in Engineering, Miami-Dade County Public Schools, $45,996.</w:t>
      </w:r>
    </w:p>
    <w:p w14:paraId="3C861E4E" w14:textId="77777777" w:rsidR="00513B27" w:rsidRPr="00534DAC" w:rsidRDefault="00513B27" w:rsidP="00513B27">
      <w:pPr>
        <w:ind w:left="1152" w:hanging="432"/>
      </w:pPr>
      <w:r w:rsidRPr="00534DAC">
        <w:rPr>
          <w:b/>
        </w:rPr>
        <w:t>2012 PI</w:t>
      </w:r>
      <w:r w:rsidRPr="00534DAC">
        <w:t>, ENLACE Miami, The Children’s Trust, (1210-2040, 8/1/2012 – 7/31/2013, $454,679)</w:t>
      </w:r>
    </w:p>
    <w:p w14:paraId="3C861E4F" w14:textId="77777777" w:rsidR="00513B27" w:rsidRPr="00534DAC" w:rsidRDefault="00513B27" w:rsidP="00513B27">
      <w:pPr>
        <w:ind w:left="1152" w:hanging="432"/>
      </w:pPr>
      <w:r w:rsidRPr="00534DAC">
        <w:rPr>
          <w:b/>
        </w:rPr>
        <w:t>2011 Co-PI</w:t>
      </w:r>
      <w:r w:rsidRPr="00534DAC">
        <w:t>, Pathways to Success in STEM, Office of Naval Research (05/01/11–04/30/14, $638,537, PI: Dr. Laird Kramer)</w:t>
      </w:r>
    </w:p>
    <w:p w14:paraId="3C861E50" w14:textId="77777777" w:rsidR="00513B27" w:rsidRPr="00534DAC" w:rsidRDefault="00513B27" w:rsidP="00513B27">
      <w:pPr>
        <w:ind w:left="1152" w:hanging="432"/>
      </w:pPr>
      <w:r w:rsidRPr="00534DAC">
        <w:rPr>
          <w:b/>
        </w:rPr>
        <w:t>2011 Co-PI</w:t>
      </w:r>
      <w:r w:rsidRPr="00534DAC">
        <w:t>, Building Partnerships and Pathways to Address the Foundational Grand Challenge for Engineering Education - Concrete Steps towards Broadening Participation, NSF, (ENG-1144852, 10/15/11-9/30/13, $75,000, PI: Dr. Amir Mirmiran)</w:t>
      </w:r>
    </w:p>
    <w:p w14:paraId="3C861E51" w14:textId="77777777" w:rsidR="00513B27" w:rsidRPr="00534DAC" w:rsidRDefault="00513B27" w:rsidP="00513B27">
      <w:pPr>
        <w:ind w:left="1152" w:hanging="432"/>
      </w:pPr>
      <w:r w:rsidRPr="00534DAC">
        <w:rPr>
          <w:b/>
        </w:rPr>
        <w:t>2010 PI</w:t>
      </w:r>
      <w:r w:rsidRPr="00534DAC">
        <w:t>, GEAR U</w:t>
      </w:r>
      <w:r>
        <w:t xml:space="preserve">P South Dade Empowerment Zone, </w:t>
      </w:r>
      <w:r w:rsidRPr="00534DAC">
        <w:t>U.S. Department of Education, (P334A050047-</w:t>
      </w:r>
      <w:proofErr w:type="gramStart"/>
      <w:r w:rsidRPr="00534DAC">
        <w:t>10 ,</w:t>
      </w:r>
      <w:proofErr w:type="gramEnd"/>
      <w:r w:rsidRPr="00534DAC">
        <w:t xml:space="preserve"> 9/1/2005 – 8/31/2011, $7,065,600).</w:t>
      </w:r>
    </w:p>
    <w:p w14:paraId="3C861E52" w14:textId="77777777" w:rsidR="00513B27" w:rsidRPr="00534DAC" w:rsidRDefault="00513B27" w:rsidP="00513B27">
      <w:pPr>
        <w:ind w:left="1152"/>
      </w:pPr>
      <w:r w:rsidRPr="00534DAC">
        <w:t>This grant was transferred to me when I became the Director of the Center for Diversity in Engineering and Computing. (Previous PI: Dr. Berrin Tansel)</w:t>
      </w:r>
    </w:p>
    <w:p w14:paraId="3C861E53" w14:textId="77777777" w:rsidR="00513B27" w:rsidRPr="00534DAC" w:rsidRDefault="00513B27" w:rsidP="00513B27">
      <w:pPr>
        <w:ind w:left="1152" w:hanging="432"/>
      </w:pPr>
      <w:r w:rsidRPr="00534DAC">
        <w:rPr>
          <w:b/>
        </w:rPr>
        <w:t>2009</w:t>
      </w:r>
      <w:r w:rsidRPr="00534DAC">
        <w:t xml:space="preserve"> </w:t>
      </w:r>
      <w:r w:rsidRPr="00534DAC">
        <w:rPr>
          <w:b/>
        </w:rPr>
        <w:t>Project Director</w:t>
      </w:r>
      <w:r w:rsidRPr="00534DAC">
        <w:t>, Graduate Assistance in Areas of National Need (GAANN), U.S. Department of Education, (P200A070543, 8/15/09-8/14/13, $522,624).</w:t>
      </w:r>
    </w:p>
    <w:p w14:paraId="3C861E54" w14:textId="77777777" w:rsidR="00513B27" w:rsidRPr="00534DAC" w:rsidRDefault="00513B27" w:rsidP="00513B27">
      <w:pPr>
        <w:ind w:left="1152" w:hanging="432"/>
      </w:pPr>
      <w:r w:rsidRPr="00534DAC">
        <w:rPr>
          <w:b/>
        </w:rPr>
        <w:t>2006 PI</w:t>
      </w:r>
      <w:r w:rsidRPr="00534DAC">
        <w:t>, Research Experiences for Undergraduates: Autonomic Computing Research at FIU, NSF, (IIS-0552555, 2/15/06-1/31/09, $300,000).</w:t>
      </w:r>
    </w:p>
    <w:p w14:paraId="3C861E55" w14:textId="77777777" w:rsidR="00513B27" w:rsidRPr="00534DAC" w:rsidRDefault="00513B27" w:rsidP="00513B27">
      <w:pPr>
        <w:ind w:left="1152" w:hanging="432"/>
      </w:pPr>
      <w:r w:rsidRPr="00534DAC">
        <w:rPr>
          <w:b/>
        </w:rPr>
        <w:t xml:space="preserve">2004 Co-PI, </w:t>
      </w:r>
      <w:r w:rsidRPr="00534DAC">
        <w:t>Computer Science, Engineering, and Mathematics Scholarships</w:t>
      </w:r>
      <w:r w:rsidRPr="00534DAC">
        <w:rPr>
          <w:b/>
        </w:rPr>
        <w:t xml:space="preserve">, </w:t>
      </w:r>
      <w:r w:rsidRPr="00534DAC">
        <w:t>NSF, (DUE-0422298,</w:t>
      </w:r>
      <w:r w:rsidRPr="00534DAC">
        <w:rPr>
          <w:b/>
          <w:i/>
        </w:rPr>
        <w:t xml:space="preserve"> </w:t>
      </w:r>
      <w:r w:rsidRPr="00534DAC">
        <w:t>8/15/04-7/31/08, $400,000, PI: Dr. Enrique Villamor).</w:t>
      </w:r>
    </w:p>
    <w:p w14:paraId="3C861E56" w14:textId="77777777" w:rsidR="00513B27" w:rsidRPr="00534DAC" w:rsidRDefault="00513B27" w:rsidP="00513B27">
      <w:pPr>
        <w:ind w:left="1152" w:hanging="432"/>
      </w:pPr>
      <w:r w:rsidRPr="00534DAC">
        <w:rPr>
          <w:b/>
        </w:rPr>
        <w:t xml:space="preserve">1994 PI, </w:t>
      </w:r>
      <w:r w:rsidRPr="00534DAC">
        <w:t xml:space="preserve">Development of an Ada Based Two Semester Introductory Computer Science/Software Engineering Course and a Multi-Media Instructional Software. Defense Information Agency, $53,574. </w:t>
      </w:r>
    </w:p>
    <w:p w14:paraId="3C861E57" w14:textId="77777777" w:rsidR="00513B27" w:rsidRPr="00534DAC" w:rsidRDefault="00513B27" w:rsidP="00513B27">
      <w:pPr>
        <w:ind w:left="1152" w:hanging="432"/>
      </w:pPr>
      <w:r>
        <w:rPr>
          <w:b/>
        </w:rPr>
        <w:t xml:space="preserve">1993 </w:t>
      </w:r>
      <w:r w:rsidRPr="00534DAC">
        <w:rPr>
          <w:b/>
        </w:rPr>
        <w:t>PI</w:t>
      </w:r>
      <w:r w:rsidRPr="00534DAC">
        <w:t xml:space="preserve">, Establishment of a Laboratory for Visual Programming Research. Air Force </w:t>
      </w:r>
      <w:r w:rsidRPr="00534DAC">
        <w:lastRenderedPageBreak/>
        <w:t xml:space="preserve">Office of Scientific Research (AFOSR,) $70,492. </w:t>
      </w:r>
    </w:p>
    <w:p w14:paraId="3C861E58" w14:textId="77777777" w:rsidR="00513B27" w:rsidRPr="00534DAC" w:rsidRDefault="00513B27" w:rsidP="00513B27">
      <w:pPr>
        <w:ind w:left="1152" w:hanging="432"/>
      </w:pPr>
      <w:r w:rsidRPr="00534DAC">
        <w:rPr>
          <w:b/>
        </w:rPr>
        <w:t>1991</w:t>
      </w:r>
      <w:r w:rsidRPr="00534DAC">
        <w:t xml:space="preserve"> </w:t>
      </w:r>
      <w:r w:rsidRPr="00534DAC">
        <w:rPr>
          <w:b/>
        </w:rPr>
        <w:t>PI</w:t>
      </w:r>
      <w:r w:rsidRPr="00534DAC">
        <w:t>, Development of a Prototype Automatic Program Differentiator, Center for Analysis and Prediction of Storms (an NSF Science and Technology Center,) $5,385.</w:t>
      </w:r>
    </w:p>
    <w:p w14:paraId="3C861E59" w14:textId="77777777" w:rsidR="00513B27" w:rsidRPr="00534DAC" w:rsidRDefault="00513B27" w:rsidP="00513B27">
      <w:pPr>
        <w:ind w:left="1152" w:hanging="432"/>
      </w:pPr>
      <w:r w:rsidRPr="00534DAC">
        <w:rPr>
          <w:b/>
        </w:rPr>
        <w:t>1990</w:t>
      </w:r>
      <w:r w:rsidRPr="00534DAC">
        <w:t xml:space="preserve"> </w:t>
      </w:r>
      <w:r w:rsidRPr="00534DAC">
        <w:rPr>
          <w:b/>
        </w:rPr>
        <w:t>Co-PI</w:t>
      </w:r>
      <w:r w:rsidRPr="00534DAC">
        <w:t>, Generating Object-Oriented Syntax-Directed editors for Visual Languages, Florida High Technology and Industry Council, $19,500. (PI: Dr. F. Arefi)</w:t>
      </w:r>
    </w:p>
    <w:p w14:paraId="3C861E5A" w14:textId="77777777" w:rsidR="00513B27" w:rsidRPr="00534DAC" w:rsidRDefault="00513B27" w:rsidP="00513B27">
      <w:pPr>
        <w:ind w:left="1152" w:hanging="432"/>
      </w:pPr>
      <w:r w:rsidRPr="00534DAC">
        <w:rPr>
          <w:b/>
        </w:rPr>
        <w:t>1989 PI</w:t>
      </w:r>
      <w:r w:rsidRPr="00534DAC">
        <w:t>, Automatic Generation of Adjoint Models, Center for analysis and Prediction of Storms, (an NSF Science and Technology Center,) $18,430.</w:t>
      </w:r>
    </w:p>
    <w:p w14:paraId="3C861E5B" w14:textId="77777777" w:rsidR="00513B27" w:rsidRPr="00534DAC" w:rsidRDefault="00513B27" w:rsidP="00513B27">
      <w:pPr>
        <w:ind w:left="1152" w:hanging="432"/>
      </w:pPr>
      <w:r w:rsidRPr="00534DAC">
        <w:rPr>
          <w:b/>
        </w:rPr>
        <w:t>1988</w:t>
      </w:r>
      <w:r w:rsidRPr="00534DAC">
        <w:t xml:space="preserve"> </w:t>
      </w:r>
      <w:r w:rsidRPr="00534DAC">
        <w:rPr>
          <w:b/>
        </w:rPr>
        <w:t>Co-PI</w:t>
      </w:r>
      <w:r w:rsidRPr="00534DAC">
        <w:t>, Object-Oriented Software Engineering, Florida High Technology and Industry Council, $20,000. (PI: Dr. R. Ege).</w:t>
      </w:r>
    </w:p>
    <w:p w14:paraId="3C861E5C" w14:textId="77777777" w:rsidR="00513B27" w:rsidRPr="00534DAC" w:rsidRDefault="00513B27" w:rsidP="00513B27">
      <w:r w:rsidRPr="00534DAC">
        <w:t>8. Service activities (within and outside of the institution)</w:t>
      </w:r>
    </w:p>
    <w:p w14:paraId="3C861E5D" w14:textId="77777777" w:rsidR="00513B27" w:rsidRPr="00534DAC" w:rsidRDefault="00513B27" w:rsidP="00513B27">
      <w:pPr>
        <w:ind w:left="1440" w:hanging="720"/>
      </w:pPr>
      <w:r w:rsidRPr="00534DAC">
        <w:rPr>
          <w:b/>
        </w:rPr>
        <w:t xml:space="preserve">2010-2013 </w:t>
      </w:r>
      <w:r w:rsidRPr="00534DAC">
        <w:t>Director, the Center for Diversity in Engineering and Computing and Office of Student Access and Success, College of Engineering and Computing, Florida International University, Miami, Florida.</w:t>
      </w:r>
    </w:p>
    <w:p w14:paraId="3C861E5E" w14:textId="77777777" w:rsidR="00513B27" w:rsidRPr="00534DAC" w:rsidRDefault="00513B27" w:rsidP="00513B27">
      <w:pPr>
        <w:ind w:left="1440" w:hanging="720"/>
      </w:pPr>
      <w:r w:rsidRPr="00534DAC">
        <w:rPr>
          <w:b/>
        </w:rPr>
        <w:t xml:space="preserve">2005-2009 </w:t>
      </w:r>
      <w:r w:rsidRPr="00534DAC">
        <w:t>Associate Dean, School of Computing and Information Sciences, Florida International University, Miami, Florida.</w:t>
      </w:r>
    </w:p>
    <w:p w14:paraId="3C861E5F" w14:textId="77777777" w:rsidR="00513B27" w:rsidRPr="00534DAC" w:rsidRDefault="00513B27" w:rsidP="00513B27">
      <w:pPr>
        <w:rPr>
          <w:rFonts w:eastAsia="Calibri"/>
        </w:rPr>
      </w:pPr>
      <w:r w:rsidRPr="00534DAC">
        <w:rPr>
          <w:rFonts w:eastAsia="Calibri"/>
        </w:rPr>
        <w:t>9. Publications and Presentations</w:t>
      </w:r>
    </w:p>
    <w:p w14:paraId="3C861E60" w14:textId="77777777" w:rsidR="00513B27" w:rsidRPr="00534DAC" w:rsidRDefault="00513B27" w:rsidP="005817DF">
      <w:pPr>
        <w:widowControl/>
        <w:numPr>
          <w:ilvl w:val="0"/>
          <w:numId w:val="134"/>
        </w:numPr>
        <w:autoSpaceDE/>
        <w:autoSpaceDN/>
        <w:adjustRightInd/>
        <w:contextualSpacing/>
        <w:jc w:val="both"/>
      </w:pPr>
      <w:r w:rsidRPr="00534DAC">
        <w:rPr>
          <w:b/>
        </w:rPr>
        <w:t>M. Milani</w:t>
      </w:r>
      <w:r w:rsidRPr="00534DAC">
        <w:t>, S. Masoud Sadjadi, Raju Rangaswami, Peter J. Clarke, and Tao Li, “Research Experiences for Undergraduates: Autonomic Computing Research at FIU”, 2009 Richard Tapia Celebration of Diversity in Computing conference, Portland, Oregon, USA, April 1–4, 2009.</w:t>
      </w:r>
    </w:p>
    <w:p w14:paraId="3C861E61"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“The Graph Editor of EdGen, a Tool to Aid the Automated Construction of Customized Graph Editors,” </w:t>
      </w:r>
      <w:r w:rsidRPr="00534DAC">
        <w:rPr>
          <w:i/>
        </w:rPr>
        <w:t>Proceedings of Seventh International Conference on Software Engineering</w:t>
      </w:r>
      <w:r w:rsidRPr="00534DAC">
        <w:t>, (</w:t>
      </w:r>
      <w:r w:rsidRPr="00534DAC">
        <w:rPr>
          <w:b/>
        </w:rPr>
        <w:t>SEKE95</w:t>
      </w:r>
      <w:r w:rsidRPr="00534DAC">
        <w:t>,) San Francisco, June 1995.</w:t>
      </w:r>
    </w:p>
    <w:p w14:paraId="3C861E62"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“Bridging the Gap between Visual Design and Formal Specification,” </w:t>
      </w:r>
      <w:r w:rsidRPr="00534DAC">
        <w:rPr>
          <w:i/>
        </w:rPr>
        <w:t>proceedings of the Second Biennial European Joint Conference on Engineering Systems Design and Analysis</w:t>
      </w:r>
      <w:r>
        <w:rPr>
          <w:i/>
        </w:rPr>
        <w:t xml:space="preserve"> </w:t>
      </w:r>
      <w:r w:rsidRPr="00534DAC">
        <w:t>(</w:t>
      </w:r>
      <w:r w:rsidRPr="00534DAC">
        <w:rPr>
          <w:b/>
        </w:rPr>
        <w:t>ESDA94,</w:t>
      </w:r>
      <w:r w:rsidRPr="00534DAC">
        <w:t>) London, July 1994.</w:t>
      </w:r>
    </w:p>
    <w:p w14:paraId="3C861E63" w14:textId="77777777" w:rsidR="00513B27" w:rsidRPr="00534DAC" w:rsidRDefault="00513B27" w:rsidP="005817DF">
      <w:pPr>
        <w:widowControl/>
        <w:numPr>
          <w:ilvl w:val="0"/>
          <w:numId w:val="134"/>
        </w:numPr>
        <w:autoSpaceDE/>
        <w:autoSpaceDN/>
        <w:adjustRightInd/>
        <w:contextualSpacing/>
      </w:pPr>
      <w:r w:rsidRPr="00534DAC">
        <w:t>F. Arefi, M. Evangelist and</w:t>
      </w:r>
      <w:r w:rsidRPr="00534DAC">
        <w:rPr>
          <w:b/>
        </w:rPr>
        <w:t xml:space="preserve"> M. Milani</w:t>
      </w:r>
      <w:r w:rsidRPr="00534DAC">
        <w:t xml:space="preserve">, “A Test Bed for Experimenting with Visualization of Parallel Programming,” </w:t>
      </w:r>
      <w:r w:rsidRPr="00534DAC">
        <w:rPr>
          <w:i/>
        </w:rPr>
        <w:t>Proceedings of the International Conference on Massively Parallel Models: Suitability, Realization, Performance</w:t>
      </w:r>
      <w:r w:rsidRPr="00534DAC">
        <w:t xml:space="preserve">, Berlin, </w:t>
      </w:r>
      <w:proofErr w:type="gramStart"/>
      <w:r w:rsidRPr="00534DAC">
        <w:t>May</w:t>
      </w:r>
      <w:proofErr w:type="gramEnd"/>
      <w:r w:rsidRPr="00534DAC">
        <w:t xml:space="preserve"> 1993.</w:t>
      </w:r>
    </w:p>
    <w:p w14:paraId="3C861E64" w14:textId="77777777" w:rsidR="00513B27" w:rsidRPr="00534DAC" w:rsidRDefault="00513B27" w:rsidP="005817DF">
      <w:pPr>
        <w:widowControl/>
        <w:numPr>
          <w:ilvl w:val="0"/>
          <w:numId w:val="134"/>
        </w:numPr>
        <w:autoSpaceDE/>
        <w:autoSpaceDN/>
        <w:adjustRightInd/>
        <w:contextualSpacing/>
      </w:pPr>
      <w:r w:rsidRPr="00534DAC">
        <w:t xml:space="preserve">F. Arefi and </w:t>
      </w:r>
      <w:r w:rsidRPr="00534DAC">
        <w:rPr>
          <w:b/>
        </w:rPr>
        <w:t xml:space="preserve">M. Milani, </w:t>
      </w:r>
      <w:r w:rsidRPr="00534DAC">
        <w:t xml:space="preserve">“Generating Diagram-editors from Formal Specifications," Journal of Information and Software Technology, </w:t>
      </w:r>
      <w:r w:rsidRPr="00534DAC">
        <w:rPr>
          <w:i/>
        </w:rPr>
        <w:t>vol</w:t>
      </w:r>
      <w:r w:rsidRPr="00534DAC">
        <w:t>. 34</w:t>
      </w:r>
      <w:proofErr w:type="gramStart"/>
      <w:r w:rsidRPr="00534DAC">
        <w:t xml:space="preserve">, </w:t>
      </w:r>
      <w:r w:rsidRPr="00534DAC">
        <w:rPr>
          <w:i/>
        </w:rPr>
        <w:t xml:space="preserve"> no</w:t>
      </w:r>
      <w:proofErr w:type="gramEnd"/>
      <w:r w:rsidRPr="00534DAC">
        <w:t>. 3, 1992, pp139-146.</w:t>
      </w:r>
    </w:p>
    <w:p w14:paraId="3C861E65"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 xml:space="preserve">“On the Descriptive Power of Simple Precedence Grammars,” International Journal of Computer Mathematics, </w:t>
      </w:r>
      <w:r w:rsidRPr="00534DAC">
        <w:rPr>
          <w:i/>
        </w:rPr>
        <w:t>vol</w:t>
      </w:r>
      <w:r w:rsidRPr="00534DAC">
        <w:t>. 39, 1991, pp29-49.</w:t>
      </w:r>
    </w:p>
    <w:p w14:paraId="3C861E66"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and D. Workman</w:t>
      </w:r>
      <w:r w:rsidRPr="00534DAC">
        <w:rPr>
          <w:b/>
        </w:rPr>
        <w:t xml:space="preserve">, </w:t>
      </w:r>
      <w:r w:rsidRPr="00534DAC">
        <w:t>“Epsilon Weak Precedence Grammars and Languages,” Theoretical Informatics and Applications</w:t>
      </w:r>
      <w:proofErr w:type="gramStart"/>
      <w:r w:rsidRPr="00534DAC">
        <w:t xml:space="preserve">,  </w:t>
      </w:r>
      <w:r w:rsidRPr="00534DAC">
        <w:rPr>
          <w:i/>
        </w:rPr>
        <w:t>vol</w:t>
      </w:r>
      <w:proofErr w:type="gramEnd"/>
      <w:r w:rsidRPr="00534DAC">
        <w:t xml:space="preserve">. 24,  </w:t>
      </w:r>
      <w:r w:rsidRPr="00534DAC">
        <w:rPr>
          <w:i/>
        </w:rPr>
        <w:t>no</w:t>
      </w:r>
      <w:r w:rsidRPr="00534DAC">
        <w:t>. 3, 1990, pp241-266.</w:t>
      </w:r>
    </w:p>
    <w:p w14:paraId="3C861E67"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“Towards Customized User Interface Design Environments,” </w:t>
      </w:r>
      <w:r w:rsidRPr="00534DAC">
        <w:rPr>
          <w:i/>
        </w:rPr>
        <w:t>Proceedings of IEEE Workshop on Visual Languages</w:t>
      </w:r>
      <w:r w:rsidRPr="00534DAC">
        <w:t>, Kobe, Japan</w:t>
      </w:r>
      <w:proofErr w:type="gramStart"/>
      <w:r w:rsidRPr="00534DAC">
        <w:t>,  Oct</w:t>
      </w:r>
      <w:proofErr w:type="gramEnd"/>
      <w:r w:rsidRPr="00534DAC">
        <w:t>. 1991.</w:t>
      </w:r>
    </w:p>
    <w:p w14:paraId="3C861E68" w14:textId="77777777" w:rsidR="00513B27" w:rsidRPr="00534DAC" w:rsidRDefault="00513B27" w:rsidP="005817DF">
      <w:pPr>
        <w:widowControl/>
        <w:numPr>
          <w:ilvl w:val="0"/>
          <w:numId w:val="134"/>
        </w:numPr>
        <w:autoSpaceDE/>
        <w:autoSpaceDN/>
        <w:adjustRightInd/>
        <w:contextualSpacing/>
        <w:jc w:val="both"/>
      </w:pPr>
      <w:r w:rsidRPr="00534DAC">
        <w:t xml:space="preserve">R. Ege, G. Fraguio, </w:t>
      </w:r>
      <w:r w:rsidRPr="00534DAC">
        <w:rPr>
          <w:b/>
        </w:rPr>
        <w:t>M. Milani</w:t>
      </w:r>
      <w:r w:rsidRPr="00534DAC">
        <w:t xml:space="preserve"> and  F. Arefi, “An Object-Oriented Design Environment,” </w:t>
      </w:r>
      <w:r w:rsidRPr="00534DAC">
        <w:rPr>
          <w:i/>
        </w:rPr>
        <w:t>Proceedings of  the First International Conference on Technology of Object-Oriented Languages and systems</w:t>
      </w:r>
      <w:r w:rsidRPr="00534DAC">
        <w:t xml:space="preserve"> (Tools89,) Nov., 1989, Paris.</w:t>
      </w:r>
    </w:p>
    <w:p w14:paraId="3C861E69" w14:textId="77777777" w:rsidR="00513B27" w:rsidRPr="00534DAC" w:rsidRDefault="00513B27" w:rsidP="005817DF">
      <w:pPr>
        <w:widowControl/>
        <w:numPr>
          <w:ilvl w:val="0"/>
          <w:numId w:val="134"/>
        </w:numPr>
        <w:autoSpaceDE/>
        <w:autoSpaceDN/>
        <w:adjustRightInd/>
        <w:contextualSpacing/>
        <w:jc w:val="both"/>
      </w:pPr>
      <w:r w:rsidRPr="00534DAC">
        <w:rPr>
          <w:b/>
        </w:rPr>
        <w:t xml:space="preserve">M. Milani </w:t>
      </w:r>
      <w:r w:rsidRPr="00534DAC">
        <w:t>and R. Ege,</w:t>
      </w:r>
      <w:r w:rsidRPr="00534DAC">
        <w:rPr>
          <w:b/>
        </w:rPr>
        <w:t xml:space="preserve"> </w:t>
      </w:r>
      <w:r w:rsidRPr="00534DAC">
        <w:t>“Language Support for Software Design Reuse</w:t>
      </w:r>
      <w:proofErr w:type="gramStart"/>
      <w:r w:rsidRPr="00534DAC">
        <w:t xml:space="preserve">, </w:t>
      </w:r>
      <w:r w:rsidRPr="00534DAC">
        <w:rPr>
          <w:i/>
        </w:rPr>
        <w:t>”</w:t>
      </w:r>
      <w:proofErr w:type="gramEnd"/>
      <w:r w:rsidRPr="00534DAC">
        <w:rPr>
          <w:i/>
        </w:rPr>
        <w:t xml:space="preserve"> Proceedings of 27th Annual ACM Southeast Regional Conference</w:t>
      </w:r>
      <w:r w:rsidRPr="00534DAC">
        <w:t>, Atlanta, April 1989.</w:t>
      </w:r>
    </w:p>
    <w:p w14:paraId="3C861E6A" w14:textId="77777777" w:rsidR="00513B27" w:rsidRPr="00534DAC" w:rsidRDefault="00513B27" w:rsidP="005817DF">
      <w:pPr>
        <w:widowControl/>
        <w:numPr>
          <w:ilvl w:val="0"/>
          <w:numId w:val="134"/>
        </w:numPr>
        <w:autoSpaceDE/>
        <w:autoSpaceDN/>
        <w:adjustRightInd/>
        <w:contextualSpacing/>
        <w:jc w:val="both"/>
      </w:pPr>
      <w:r w:rsidRPr="00534DAC">
        <w:t>Chau,</w:t>
      </w:r>
      <w:r w:rsidRPr="00534DAC">
        <w:rPr>
          <w:b/>
        </w:rPr>
        <w:t xml:space="preserve"> M. Milani, </w:t>
      </w:r>
      <w:r w:rsidRPr="00534DAC">
        <w:t>T. Berk and R. Ege</w:t>
      </w:r>
      <w:r w:rsidRPr="00534DAC">
        <w:rPr>
          <w:b/>
        </w:rPr>
        <w:t xml:space="preserve">, </w:t>
      </w:r>
      <w:r w:rsidRPr="00534DAC">
        <w:t xml:space="preserve">“IFE: An Interactive Formula Editor,” </w:t>
      </w:r>
      <w:r w:rsidRPr="00534DAC">
        <w:rPr>
          <w:i/>
        </w:rPr>
        <w:t>Proceedings of 27th Annual ACM Southeast Regional Conference</w:t>
      </w:r>
      <w:r w:rsidRPr="00534DAC">
        <w:t>, Atlanta, April 1989.</w:t>
      </w:r>
    </w:p>
    <w:p w14:paraId="3C861E6B" w14:textId="77777777" w:rsidR="00513B27" w:rsidRPr="00534DAC" w:rsidRDefault="00513B27" w:rsidP="00513B27">
      <w:pPr>
        <w:rPr>
          <w:rFonts w:eastAsia="Calibri"/>
        </w:rPr>
      </w:pPr>
      <w:r w:rsidRPr="00534DAC">
        <w:rPr>
          <w:rFonts w:eastAsia="Calibri"/>
        </w:rPr>
        <w:t>10. Professional Development</w:t>
      </w:r>
    </w:p>
    <w:p w14:paraId="3C861E6C" w14:textId="77777777" w:rsidR="00513B27" w:rsidRDefault="00513B27" w:rsidP="00513B27">
      <w:r>
        <w:br w:type="page"/>
      </w:r>
    </w:p>
    <w:p w14:paraId="3C861E6D" w14:textId="77777777" w:rsidR="00513B27" w:rsidRDefault="00513B27" w:rsidP="00513B27"/>
    <w:p w14:paraId="3C861E6E" w14:textId="77777777" w:rsidR="00513B27" w:rsidRPr="00A5188D" w:rsidRDefault="00513B27" w:rsidP="00513B27"/>
    <w:tbl>
      <w:tblPr>
        <w:tblW w:w="10668" w:type="dxa"/>
        <w:tblBorders>
          <w:top w:val="single" w:sz="12" w:space="0" w:color="808080"/>
          <w:bottom w:val="single" w:sz="12" w:space="0" w:color="808080"/>
        </w:tblBorders>
        <w:tblLayout w:type="fixed"/>
        <w:tblLook w:val="00A0" w:firstRow="1" w:lastRow="0" w:firstColumn="1" w:lastColumn="0" w:noHBand="0" w:noVBand="0"/>
      </w:tblPr>
      <w:tblGrid>
        <w:gridCol w:w="10668"/>
      </w:tblGrid>
      <w:tr w:rsidR="00513B27" w:rsidRPr="005727DD" w14:paraId="3C861E71" w14:textId="77777777" w:rsidTr="00513B27">
        <w:trPr>
          <w:trHeight w:val="281"/>
        </w:trPr>
        <w:tc>
          <w:tcPr>
            <w:tcW w:w="10668" w:type="dxa"/>
            <w:shd w:val="pct12" w:color="auto" w:fill="DDD9C3" w:themeFill="background2" w:themeFillShade="E6"/>
          </w:tcPr>
          <w:p w14:paraId="3C861E6F" w14:textId="77777777" w:rsidR="00513B27" w:rsidRPr="00A5188D" w:rsidRDefault="00513B27" w:rsidP="00513B27">
            <w:pPr>
              <w:ind w:left="360"/>
              <w:jc w:val="center"/>
              <w:rPr>
                <w:i/>
              </w:rPr>
            </w:pPr>
            <w:r w:rsidRPr="00A5188D">
              <w:rPr>
                <w:i/>
              </w:rPr>
              <w:t>CURRICULUM VITAE</w:t>
            </w:r>
          </w:p>
          <w:p w14:paraId="3C861E70" w14:textId="77777777" w:rsidR="00513B27" w:rsidRPr="00A5188D" w:rsidRDefault="00513B27" w:rsidP="00513B27">
            <w:pPr>
              <w:ind w:left="360"/>
              <w:jc w:val="center"/>
              <w:rPr>
                <w:b/>
              </w:rPr>
            </w:pPr>
            <w:r w:rsidRPr="00A5188D">
              <w:t>GIRI  NARASIMHAN</w:t>
            </w:r>
          </w:p>
        </w:tc>
      </w:tr>
    </w:tbl>
    <w:p w14:paraId="3C861E72" w14:textId="77777777" w:rsidR="00513B27" w:rsidRPr="00A5188D" w:rsidRDefault="00513B27" w:rsidP="00513B27">
      <w:pPr>
        <w:rPr>
          <w:b/>
        </w:rPr>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74" w14:textId="77777777" w:rsidTr="00513B27">
        <w:trPr>
          <w:trHeight w:val="240"/>
        </w:trPr>
        <w:tc>
          <w:tcPr>
            <w:tcW w:w="10638" w:type="dxa"/>
            <w:shd w:val="pct12" w:color="auto" w:fill="DDD9C3" w:themeFill="background2" w:themeFillShade="E6"/>
          </w:tcPr>
          <w:p w14:paraId="3C861E73" w14:textId="77777777" w:rsidR="00513B27" w:rsidRPr="00A5188D" w:rsidRDefault="00513B27" w:rsidP="00513B27">
            <w:pPr>
              <w:ind w:left="720"/>
              <w:rPr>
                <w:b/>
              </w:rPr>
            </w:pPr>
            <w:r w:rsidRPr="00A5188D">
              <w:rPr>
                <w:u w:val="single"/>
              </w:rPr>
              <w:t>EDUCATION</w:t>
            </w:r>
          </w:p>
        </w:tc>
      </w:tr>
    </w:tbl>
    <w:p w14:paraId="3C861E75" w14:textId="77777777" w:rsidR="00513B27" w:rsidRPr="00A5188D" w:rsidRDefault="00513B27" w:rsidP="00513B27">
      <w:pPr>
        <w:rPr>
          <w:b/>
        </w:rPr>
      </w:pPr>
    </w:p>
    <w:tbl>
      <w:tblPr>
        <w:tblW w:w="0" w:type="auto"/>
        <w:tblInd w:w="18" w:type="dxa"/>
        <w:tblLayout w:type="fixed"/>
        <w:tblLook w:val="00A0" w:firstRow="1" w:lastRow="0" w:firstColumn="1" w:lastColumn="0" w:noHBand="0" w:noVBand="0"/>
      </w:tblPr>
      <w:tblGrid>
        <w:gridCol w:w="1260"/>
        <w:gridCol w:w="2610"/>
        <w:gridCol w:w="5130"/>
        <w:gridCol w:w="1620"/>
      </w:tblGrid>
      <w:tr w:rsidR="00513B27" w:rsidRPr="005727DD" w14:paraId="3C861E7A" w14:textId="77777777" w:rsidTr="00513B27">
        <w:trPr>
          <w:trHeight w:val="317"/>
        </w:trPr>
        <w:tc>
          <w:tcPr>
            <w:tcW w:w="1260" w:type="dxa"/>
            <w:tcBorders>
              <w:top w:val="single" w:sz="4" w:space="0" w:color="auto"/>
              <w:bottom w:val="single" w:sz="4" w:space="0" w:color="auto"/>
            </w:tcBorders>
            <w:shd w:val="pct12" w:color="auto" w:fill="auto"/>
            <w:vAlign w:val="center"/>
          </w:tcPr>
          <w:p w14:paraId="3C861E76" w14:textId="77777777" w:rsidR="00513B27" w:rsidRPr="00A5188D" w:rsidRDefault="00513B27" w:rsidP="00513B27">
            <w:pPr>
              <w:rPr>
                <w:b/>
              </w:rPr>
            </w:pPr>
            <w:r w:rsidRPr="00A5188D">
              <w:rPr>
                <w:b/>
              </w:rPr>
              <w:t>DEGREE</w:t>
            </w:r>
          </w:p>
        </w:tc>
        <w:tc>
          <w:tcPr>
            <w:tcW w:w="2610" w:type="dxa"/>
            <w:tcBorders>
              <w:top w:val="single" w:sz="4" w:space="0" w:color="auto"/>
              <w:bottom w:val="single" w:sz="4" w:space="0" w:color="auto"/>
            </w:tcBorders>
            <w:shd w:val="pct12" w:color="auto" w:fill="auto"/>
            <w:vAlign w:val="center"/>
          </w:tcPr>
          <w:p w14:paraId="3C861E77" w14:textId="77777777" w:rsidR="00513B27" w:rsidRPr="00A5188D" w:rsidRDefault="00513B27" w:rsidP="00513B27">
            <w:pPr>
              <w:rPr>
                <w:b/>
              </w:rPr>
            </w:pPr>
            <w:r w:rsidRPr="00A5188D">
              <w:rPr>
                <w:b/>
              </w:rPr>
              <w:t>DISCIPLINE</w:t>
            </w:r>
          </w:p>
        </w:tc>
        <w:tc>
          <w:tcPr>
            <w:tcW w:w="5130" w:type="dxa"/>
            <w:tcBorders>
              <w:top w:val="single" w:sz="4" w:space="0" w:color="auto"/>
              <w:bottom w:val="single" w:sz="4" w:space="0" w:color="auto"/>
            </w:tcBorders>
            <w:shd w:val="pct12" w:color="auto" w:fill="auto"/>
            <w:vAlign w:val="center"/>
          </w:tcPr>
          <w:p w14:paraId="3C861E78" w14:textId="77777777" w:rsidR="00513B27" w:rsidRPr="00A5188D" w:rsidRDefault="00513B27" w:rsidP="00513B27">
            <w:pPr>
              <w:rPr>
                <w:b/>
              </w:rPr>
            </w:pPr>
            <w:r w:rsidRPr="00A5188D">
              <w:rPr>
                <w:b/>
              </w:rPr>
              <w:t>INSTITUTION</w:t>
            </w:r>
          </w:p>
        </w:tc>
        <w:tc>
          <w:tcPr>
            <w:tcW w:w="1620" w:type="dxa"/>
            <w:tcBorders>
              <w:top w:val="single" w:sz="4" w:space="0" w:color="auto"/>
              <w:bottom w:val="single" w:sz="4" w:space="0" w:color="auto"/>
            </w:tcBorders>
            <w:shd w:val="pct12" w:color="auto" w:fill="auto"/>
            <w:vAlign w:val="center"/>
          </w:tcPr>
          <w:p w14:paraId="3C861E79" w14:textId="77777777" w:rsidR="00513B27" w:rsidRPr="00A5188D" w:rsidRDefault="00513B27" w:rsidP="00513B27">
            <w:pPr>
              <w:jc w:val="center"/>
              <w:rPr>
                <w:b/>
              </w:rPr>
            </w:pPr>
            <w:r w:rsidRPr="00A5188D">
              <w:rPr>
                <w:b/>
              </w:rPr>
              <w:t>YEAR</w:t>
            </w:r>
          </w:p>
        </w:tc>
      </w:tr>
      <w:tr w:rsidR="00513B27" w:rsidRPr="005727DD" w14:paraId="3C861E7F" w14:textId="77777777" w:rsidTr="00513B27">
        <w:trPr>
          <w:trHeight w:val="288"/>
        </w:trPr>
        <w:tc>
          <w:tcPr>
            <w:tcW w:w="1260" w:type="dxa"/>
            <w:tcBorders>
              <w:top w:val="single" w:sz="4" w:space="0" w:color="auto"/>
            </w:tcBorders>
            <w:shd w:val="pct5" w:color="auto" w:fill="auto"/>
            <w:vAlign w:val="center"/>
          </w:tcPr>
          <w:p w14:paraId="3C861E7B" w14:textId="77777777" w:rsidR="00513B27" w:rsidRPr="00A5188D" w:rsidRDefault="00513B27" w:rsidP="00513B27">
            <w:r w:rsidRPr="00A5188D">
              <w:t>B. Tech.</w:t>
            </w:r>
          </w:p>
        </w:tc>
        <w:tc>
          <w:tcPr>
            <w:tcW w:w="2610" w:type="dxa"/>
            <w:tcBorders>
              <w:top w:val="single" w:sz="4" w:space="0" w:color="auto"/>
            </w:tcBorders>
            <w:shd w:val="pct5" w:color="auto" w:fill="auto"/>
            <w:vAlign w:val="center"/>
          </w:tcPr>
          <w:p w14:paraId="3C861E7C" w14:textId="77777777" w:rsidR="00513B27" w:rsidRPr="00A5188D" w:rsidRDefault="00513B27" w:rsidP="00513B27">
            <w:r w:rsidRPr="00A5188D">
              <w:t>Electrical Engineering</w:t>
            </w:r>
          </w:p>
        </w:tc>
        <w:tc>
          <w:tcPr>
            <w:tcW w:w="5130" w:type="dxa"/>
            <w:tcBorders>
              <w:top w:val="single" w:sz="4" w:space="0" w:color="auto"/>
            </w:tcBorders>
            <w:shd w:val="pct5" w:color="auto" w:fill="auto"/>
            <w:vAlign w:val="center"/>
          </w:tcPr>
          <w:p w14:paraId="3C861E7D" w14:textId="77777777" w:rsidR="00513B27" w:rsidRPr="00A5188D" w:rsidRDefault="00513B27" w:rsidP="00513B27">
            <w:r w:rsidRPr="00A5188D">
              <w:t>Indian Institute of Technology, Bombay, India</w:t>
            </w:r>
          </w:p>
        </w:tc>
        <w:tc>
          <w:tcPr>
            <w:tcW w:w="1620" w:type="dxa"/>
            <w:tcBorders>
              <w:top w:val="single" w:sz="4" w:space="0" w:color="auto"/>
            </w:tcBorders>
            <w:shd w:val="pct5" w:color="auto" w:fill="auto"/>
            <w:vAlign w:val="center"/>
          </w:tcPr>
          <w:p w14:paraId="3C861E7E" w14:textId="77777777" w:rsidR="00513B27" w:rsidRPr="00A5188D" w:rsidRDefault="00513B27" w:rsidP="00513B27">
            <w:pPr>
              <w:jc w:val="center"/>
            </w:pPr>
            <w:r w:rsidRPr="00A5188D">
              <w:t>1982</w:t>
            </w:r>
          </w:p>
        </w:tc>
      </w:tr>
      <w:tr w:rsidR="00513B27" w:rsidRPr="005727DD" w14:paraId="3C861E84" w14:textId="77777777" w:rsidTr="00513B27">
        <w:trPr>
          <w:trHeight w:val="288"/>
        </w:trPr>
        <w:tc>
          <w:tcPr>
            <w:tcW w:w="1260" w:type="dxa"/>
            <w:tcBorders>
              <w:bottom w:val="single" w:sz="6" w:space="0" w:color="auto"/>
            </w:tcBorders>
            <w:shd w:val="pct5" w:color="auto" w:fill="auto"/>
            <w:vAlign w:val="center"/>
          </w:tcPr>
          <w:p w14:paraId="3C861E80" w14:textId="77777777" w:rsidR="00513B27" w:rsidRPr="00A5188D" w:rsidRDefault="00513B27" w:rsidP="00513B27">
            <w:r w:rsidRPr="00A5188D">
              <w:t>Ph. D.</w:t>
            </w:r>
          </w:p>
        </w:tc>
        <w:tc>
          <w:tcPr>
            <w:tcW w:w="2610" w:type="dxa"/>
            <w:tcBorders>
              <w:bottom w:val="single" w:sz="6" w:space="0" w:color="auto"/>
            </w:tcBorders>
            <w:shd w:val="pct5" w:color="auto" w:fill="auto"/>
            <w:vAlign w:val="center"/>
          </w:tcPr>
          <w:p w14:paraId="3C861E81" w14:textId="77777777" w:rsidR="00513B27" w:rsidRPr="00A5188D" w:rsidRDefault="00513B27" w:rsidP="00513B27">
            <w:r w:rsidRPr="00A5188D">
              <w:t>Computer Science</w:t>
            </w:r>
          </w:p>
        </w:tc>
        <w:tc>
          <w:tcPr>
            <w:tcW w:w="5130" w:type="dxa"/>
            <w:tcBorders>
              <w:bottom w:val="single" w:sz="6" w:space="0" w:color="auto"/>
            </w:tcBorders>
            <w:shd w:val="pct5" w:color="auto" w:fill="auto"/>
            <w:vAlign w:val="center"/>
          </w:tcPr>
          <w:p w14:paraId="3C861E82" w14:textId="77777777" w:rsidR="00513B27" w:rsidRPr="00A5188D" w:rsidRDefault="00513B27" w:rsidP="00513B27">
            <w:r w:rsidRPr="00A5188D">
              <w:t>University of Wisconsin - Madison</w:t>
            </w:r>
          </w:p>
        </w:tc>
        <w:tc>
          <w:tcPr>
            <w:tcW w:w="1620" w:type="dxa"/>
            <w:tcBorders>
              <w:bottom w:val="single" w:sz="6" w:space="0" w:color="auto"/>
            </w:tcBorders>
            <w:shd w:val="pct5" w:color="auto" w:fill="auto"/>
            <w:vAlign w:val="center"/>
          </w:tcPr>
          <w:p w14:paraId="3C861E83" w14:textId="77777777" w:rsidR="00513B27" w:rsidRPr="00A5188D" w:rsidRDefault="00513B27" w:rsidP="00513B27">
            <w:pPr>
              <w:jc w:val="center"/>
            </w:pPr>
            <w:r w:rsidRPr="00A5188D">
              <w:t>1989</w:t>
            </w:r>
          </w:p>
        </w:tc>
      </w:tr>
    </w:tbl>
    <w:p w14:paraId="3C861E85"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87" w14:textId="77777777" w:rsidTr="00513B27">
        <w:trPr>
          <w:trHeight w:val="240"/>
        </w:trPr>
        <w:tc>
          <w:tcPr>
            <w:tcW w:w="10638" w:type="dxa"/>
            <w:shd w:val="pct12" w:color="auto" w:fill="DDD9C3" w:themeFill="background2" w:themeFillShade="E6"/>
          </w:tcPr>
          <w:p w14:paraId="3C861E86" w14:textId="77777777" w:rsidR="00513B27" w:rsidRPr="00A5188D" w:rsidRDefault="00513B27" w:rsidP="005817DF">
            <w:pPr>
              <w:widowControl/>
              <w:numPr>
                <w:ilvl w:val="0"/>
                <w:numId w:val="67"/>
              </w:numPr>
              <w:autoSpaceDE/>
              <w:autoSpaceDN/>
              <w:adjustRightInd/>
              <w:rPr>
                <w:b/>
              </w:rPr>
            </w:pPr>
            <w:r w:rsidRPr="00A5188D">
              <w:rPr>
                <w:u w:val="single"/>
              </w:rPr>
              <w:t>EXPERIENCE</w:t>
            </w:r>
          </w:p>
        </w:tc>
      </w:tr>
    </w:tbl>
    <w:p w14:paraId="3C861E88" w14:textId="77777777" w:rsidR="00513B27" w:rsidRPr="00A5188D" w:rsidRDefault="00513B27" w:rsidP="00513B27">
      <w:pPr>
        <w:rPr>
          <w:u w:val="single"/>
        </w:rPr>
      </w:pPr>
    </w:p>
    <w:tbl>
      <w:tblPr>
        <w:tblW w:w="0" w:type="auto"/>
        <w:tblLayout w:type="fixed"/>
        <w:tblCellMar>
          <w:left w:w="115" w:type="dxa"/>
          <w:right w:w="115" w:type="dxa"/>
        </w:tblCellMar>
        <w:tblLook w:val="00A0" w:firstRow="1" w:lastRow="0" w:firstColumn="1" w:lastColumn="0" w:noHBand="0" w:noVBand="0"/>
      </w:tblPr>
      <w:tblGrid>
        <w:gridCol w:w="2095"/>
        <w:gridCol w:w="3413"/>
        <w:gridCol w:w="3427"/>
        <w:gridCol w:w="1703"/>
      </w:tblGrid>
      <w:tr w:rsidR="00513B27" w:rsidRPr="005727DD" w14:paraId="3C861E8D" w14:textId="77777777" w:rsidTr="00513B27">
        <w:trPr>
          <w:trHeight w:val="288"/>
        </w:trPr>
        <w:tc>
          <w:tcPr>
            <w:tcW w:w="2095" w:type="dxa"/>
            <w:tcBorders>
              <w:top w:val="single" w:sz="4" w:space="0" w:color="auto"/>
              <w:bottom w:val="single" w:sz="4" w:space="0" w:color="auto"/>
            </w:tcBorders>
            <w:shd w:val="pct12" w:color="auto" w:fill="auto"/>
            <w:vAlign w:val="center"/>
          </w:tcPr>
          <w:p w14:paraId="3C861E89" w14:textId="77777777" w:rsidR="00513B27" w:rsidRPr="00A5188D" w:rsidRDefault="00513B27" w:rsidP="00513B27">
            <w:pPr>
              <w:rPr>
                <w:b/>
              </w:rPr>
            </w:pPr>
            <w:r w:rsidRPr="00A5188D">
              <w:rPr>
                <w:b/>
              </w:rPr>
              <w:t>RANK/POSITION</w:t>
            </w:r>
          </w:p>
        </w:tc>
        <w:tc>
          <w:tcPr>
            <w:tcW w:w="3413" w:type="dxa"/>
            <w:tcBorders>
              <w:top w:val="single" w:sz="4" w:space="0" w:color="auto"/>
              <w:bottom w:val="single" w:sz="4" w:space="0" w:color="auto"/>
            </w:tcBorders>
            <w:shd w:val="pct12" w:color="auto" w:fill="auto"/>
            <w:vAlign w:val="center"/>
          </w:tcPr>
          <w:p w14:paraId="3C861E8A" w14:textId="77777777" w:rsidR="00513B27" w:rsidRPr="00A5188D" w:rsidRDefault="00513B27" w:rsidP="00513B27">
            <w:pPr>
              <w:rPr>
                <w:b/>
              </w:rPr>
            </w:pPr>
            <w:r w:rsidRPr="00A5188D">
              <w:rPr>
                <w:b/>
              </w:rPr>
              <w:t>DEPARTMENT/DIVISION</w:t>
            </w:r>
          </w:p>
        </w:tc>
        <w:tc>
          <w:tcPr>
            <w:tcW w:w="3427" w:type="dxa"/>
            <w:tcBorders>
              <w:top w:val="single" w:sz="4" w:space="0" w:color="auto"/>
              <w:bottom w:val="single" w:sz="4" w:space="0" w:color="auto"/>
            </w:tcBorders>
            <w:shd w:val="pct12" w:color="auto" w:fill="auto"/>
            <w:vAlign w:val="center"/>
          </w:tcPr>
          <w:p w14:paraId="3C861E8B" w14:textId="77777777" w:rsidR="00513B27" w:rsidRPr="00A5188D" w:rsidRDefault="00513B27" w:rsidP="00513B27">
            <w:pPr>
              <w:rPr>
                <w:b/>
              </w:rPr>
            </w:pPr>
            <w:r w:rsidRPr="00A5188D">
              <w:rPr>
                <w:b/>
              </w:rPr>
              <w:t>INSTITUTION</w:t>
            </w:r>
          </w:p>
        </w:tc>
        <w:tc>
          <w:tcPr>
            <w:tcW w:w="1703" w:type="dxa"/>
            <w:tcBorders>
              <w:top w:val="single" w:sz="4" w:space="0" w:color="auto"/>
              <w:bottom w:val="single" w:sz="4" w:space="0" w:color="auto"/>
            </w:tcBorders>
            <w:shd w:val="pct12" w:color="auto" w:fill="auto"/>
            <w:vAlign w:val="center"/>
          </w:tcPr>
          <w:p w14:paraId="3C861E8C" w14:textId="77777777" w:rsidR="00513B27" w:rsidRPr="00A5188D" w:rsidRDefault="00513B27" w:rsidP="00513B27">
            <w:pPr>
              <w:rPr>
                <w:b/>
              </w:rPr>
            </w:pPr>
            <w:r w:rsidRPr="00A5188D">
              <w:rPr>
                <w:b/>
              </w:rPr>
              <w:t>PERIOD</w:t>
            </w:r>
          </w:p>
        </w:tc>
      </w:tr>
      <w:tr w:rsidR="00513B27" w:rsidRPr="005727DD" w14:paraId="3C861E92" w14:textId="77777777" w:rsidTr="00513B27">
        <w:trPr>
          <w:trHeight w:val="300"/>
        </w:trPr>
        <w:tc>
          <w:tcPr>
            <w:tcW w:w="2095" w:type="dxa"/>
            <w:tcBorders>
              <w:top w:val="single" w:sz="4" w:space="0" w:color="auto"/>
            </w:tcBorders>
            <w:shd w:val="pct5" w:color="auto" w:fill="auto"/>
            <w:vAlign w:val="center"/>
          </w:tcPr>
          <w:p w14:paraId="3C861E8E" w14:textId="77777777" w:rsidR="00513B27" w:rsidRPr="00A5188D" w:rsidRDefault="00513B27" w:rsidP="00513B27">
            <w:r w:rsidRPr="00A5188D">
              <w:t>Professor</w:t>
            </w:r>
          </w:p>
        </w:tc>
        <w:tc>
          <w:tcPr>
            <w:tcW w:w="3413" w:type="dxa"/>
            <w:tcBorders>
              <w:top w:val="single" w:sz="4" w:space="0" w:color="auto"/>
            </w:tcBorders>
            <w:shd w:val="pct5" w:color="auto" w:fill="auto"/>
            <w:vAlign w:val="center"/>
          </w:tcPr>
          <w:p w14:paraId="3C861E8F" w14:textId="77777777" w:rsidR="00513B27" w:rsidRPr="00A5188D" w:rsidRDefault="00513B27" w:rsidP="00513B27">
            <w:r w:rsidRPr="00A5188D">
              <w:t>School of Computer Science</w:t>
            </w:r>
          </w:p>
        </w:tc>
        <w:tc>
          <w:tcPr>
            <w:tcW w:w="3427" w:type="dxa"/>
            <w:tcBorders>
              <w:top w:val="single" w:sz="4" w:space="0" w:color="auto"/>
            </w:tcBorders>
            <w:shd w:val="pct5" w:color="auto" w:fill="auto"/>
            <w:vAlign w:val="center"/>
          </w:tcPr>
          <w:p w14:paraId="3C861E90" w14:textId="77777777" w:rsidR="00513B27" w:rsidRPr="00A5188D" w:rsidRDefault="00513B27" w:rsidP="00513B27">
            <w:r w:rsidRPr="00A5188D">
              <w:t>Florida International University</w:t>
            </w:r>
          </w:p>
        </w:tc>
        <w:tc>
          <w:tcPr>
            <w:tcW w:w="1703" w:type="dxa"/>
            <w:tcBorders>
              <w:top w:val="single" w:sz="4" w:space="0" w:color="auto"/>
            </w:tcBorders>
            <w:shd w:val="pct5" w:color="auto" w:fill="auto"/>
            <w:vAlign w:val="center"/>
          </w:tcPr>
          <w:p w14:paraId="3C861E91" w14:textId="77777777" w:rsidR="00513B27" w:rsidRPr="00A5188D" w:rsidRDefault="00513B27" w:rsidP="00513B27">
            <w:r w:rsidRPr="00A5188D">
              <w:t>From Fall 2004</w:t>
            </w:r>
          </w:p>
        </w:tc>
      </w:tr>
      <w:tr w:rsidR="00513B27" w:rsidRPr="005727DD" w14:paraId="3C861E97" w14:textId="77777777" w:rsidTr="00513B27">
        <w:trPr>
          <w:trHeight w:val="300"/>
        </w:trPr>
        <w:tc>
          <w:tcPr>
            <w:tcW w:w="2095" w:type="dxa"/>
            <w:shd w:val="pct5" w:color="auto" w:fill="auto"/>
            <w:vAlign w:val="center"/>
          </w:tcPr>
          <w:p w14:paraId="3C861E93" w14:textId="77777777" w:rsidR="00513B27" w:rsidRPr="00A5188D" w:rsidRDefault="00513B27" w:rsidP="00513B27">
            <w:r w:rsidRPr="00A5188D">
              <w:t>Associate Dean, Research and Graduate Studies</w:t>
            </w:r>
          </w:p>
        </w:tc>
        <w:tc>
          <w:tcPr>
            <w:tcW w:w="3413" w:type="dxa"/>
            <w:shd w:val="pct5" w:color="auto" w:fill="auto"/>
            <w:vAlign w:val="center"/>
          </w:tcPr>
          <w:p w14:paraId="3C861E94" w14:textId="77777777" w:rsidR="00513B27" w:rsidRPr="00A5188D" w:rsidRDefault="00513B27" w:rsidP="00513B27">
            <w:r w:rsidRPr="00A5188D">
              <w:t>College of Engineering &amp; Computing</w:t>
            </w:r>
          </w:p>
        </w:tc>
        <w:tc>
          <w:tcPr>
            <w:tcW w:w="3427" w:type="dxa"/>
            <w:shd w:val="pct5" w:color="auto" w:fill="auto"/>
            <w:vAlign w:val="center"/>
          </w:tcPr>
          <w:p w14:paraId="3C861E95" w14:textId="77777777" w:rsidR="00513B27" w:rsidRPr="00A5188D" w:rsidRDefault="00513B27" w:rsidP="00513B27">
            <w:r w:rsidRPr="00A5188D">
              <w:t>Florida International University</w:t>
            </w:r>
          </w:p>
        </w:tc>
        <w:tc>
          <w:tcPr>
            <w:tcW w:w="1703" w:type="dxa"/>
            <w:shd w:val="pct5" w:color="auto" w:fill="auto"/>
            <w:vAlign w:val="center"/>
          </w:tcPr>
          <w:p w14:paraId="3C861E96" w14:textId="77777777" w:rsidR="00513B27" w:rsidRPr="00A5188D" w:rsidRDefault="00513B27" w:rsidP="00513B27">
            <w:r w:rsidRPr="00A5188D">
              <w:t>2009-2015</w:t>
            </w:r>
          </w:p>
        </w:tc>
      </w:tr>
      <w:tr w:rsidR="00513B27" w:rsidRPr="005727DD" w14:paraId="3C861E9C" w14:textId="77777777" w:rsidTr="00513B27">
        <w:trPr>
          <w:trHeight w:val="300"/>
        </w:trPr>
        <w:tc>
          <w:tcPr>
            <w:tcW w:w="2095" w:type="dxa"/>
            <w:shd w:val="pct5" w:color="auto" w:fill="auto"/>
            <w:vAlign w:val="center"/>
          </w:tcPr>
          <w:p w14:paraId="3C861E98" w14:textId="77777777" w:rsidR="00513B27" w:rsidRPr="00A5188D" w:rsidRDefault="00513B27" w:rsidP="00513B27">
            <w:r w:rsidRPr="00A5188D">
              <w:t>Visiting Scholar</w:t>
            </w:r>
          </w:p>
        </w:tc>
        <w:tc>
          <w:tcPr>
            <w:tcW w:w="3413" w:type="dxa"/>
            <w:shd w:val="pct5" w:color="auto" w:fill="auto"/>
            <w:vAlign w:val="center"/>
          </w:tcPr>
          <w:p w14:paraId="3C861E99" w14:textId="77777777" w:rsidR="00513B27" w:rsidRPr="00A5188D" w:rsidRDefault="00513B27" w:rsidP="00513B27">
            <w:r w:rsidRPr="00A5188D">
              <w:t>Next Generation Sequencing</w:t>
            </w:r>
          </w:p>
        </w:tc>
        <w:tc>
          <w:tcPr>
            <w:tcW w:w="3427" w:type="dxa"/>
            <w:shd w:val="pct5" w:color="auto" w:fill="auto"/>
            <w:vAlign w:val="center"/>
          </w:tcPr>
          <w:p w14:paraId="3C861E9A" w14:textId="77777777" w:rsidR="00513B27" w:rsidRPr="00A5188D" w:rsidRDefault="00513B27" w:rsidP="00513B27">
            <w:r w:rsidRPr="00A5188D">
              <w:t>Strand Life Sciences</w:t>
            </w:r>
          </w:p>
        </w:tc>
        <w:tc>
          <w:tcPr>
            <w:tcW w:w="1703" w:type="dxa"/>
            <w:shd w:val="pct5" w:color="auto" w:fill="auto"/>
            <w:vAlign w:val="center"/>
          </w:tcPr>
          <w:p w14:paraId="3C861E9B" w14:textId="77777777" w:rsidR="00513B27" w:rsidRPr="00A5188D" w:rsidRDefault="00513B27" w:rsidP="00513B27">
            <w:r w:rsidRPr="00A5188D">
              <w:t>Jan-Apr 2009</w:t>
            </w:r>
          </w:p>
        </w:tc>
      </w:tr>
      <w:tr w:rsidR="00513B27" w:rsidRPr="005727DD" w14:paraId="3C861EA1" w14:textId="77777777" w:rsidTr="00513B27">
        <w:trPr>
          <w:trHeight w:val="300"/>
        </w:trPr>
        <w:tc>
          <w:tcPr>
            <w:tcW w:w="2095" w:type="dxa"/>
            <w:shd w:val="pct5" w:color="auto" w:fill="auto"/>
            <w:vAlign w:val="center"/>
          </w:tcPr>
          <w:p w14:paraId="3C861E9D" w14:textId="77777777" w:rsidR="00513B27" w:rsidRPr="00A5188D" w:rsidRDefault="00513B27" w:rsidP="00513B27">
            <w:r w:rsidRPr="00A5188D">
              <w:t>Visiting Professor</w:t>
            </w:r>
          </w:p>
        </w:tc>
        <w:tc>
          <w:tcPr>
            <w:tcW w:w="3413" w:type="dxa"/>
            <w:shd w:val="pct5" w:color="auto" w:fill="auto"/>
            <w:vAlign w:val="center"/>
          </w:tcPr>
          <w:p w14:paraId="3C861E9E" w14:textId="77777777" w:rsidR="00513B27" w:rsidRPr="00A5188D" w:rsidRDefault="00513B27" w:rsidP="00513B27">
            <w:r w:rsidRPr="00A5188D">
              <w:t>Microbiology &amp; Molecular Genetics</w:t>
            </w:r>
          </w:p>
        </w:tc>
        <w:tc>
          <w:tcPr>
            <w:tcW w:w="3427" w:type="dxa"/>
            <w:shd w:val="pct5" w:color="auto" w:fill="auto"/>
            <w:vAlign w:val="center"/>
          </w:tcPr>
          <w:p w14:paraId="3C861E9F" w14:textId="77777777" w:rsidR="00513B27" w:rsidRPr="00A5188D" w:rsidRDefault="00513B27" w:rsidP="00513B27">
            <w:r w:rsidRPr="00A5188D">
              <w:t>Harvard Medical School</w:t>
            </w:r>
          </w:p>
        </w:tc>
        <w:tc>
          <w:tcPr>
            <w:tcW w:w="1703" w:type="dxa"/>
            <w:shd w:val="pct5" w:color="auto" w:fill="auto"/>
            <w:vAlign w:val="center"/>
          </w:tcPr>
          <w:p w14:paraId="3C861EA0" w14:textId="77777777" w:rsidR="00513B27" w:rsidRPr="00A5188D" w:rsidRDefault="00513B27" w:rsidP="00513B27">
            <w:r w:rsidRPr="00A5188D">
              <w:t>Fall 2006</w:t>
            </w:r>
          </w:p>
        </w:tc>
      </w:tr>
      <w:tr w:rsidR="00513B27" w:rsidRPr="005727DD" w14:paraId="3C861EA6" w14:textId="77777777" w:rsidTr="00513B27">
        <w:trPr>
          <w:trHeight w:val="300"/>
        </w:trPr>
        <w:tc>
          <w:tcPr>
            <w:tcW w:w="2095" w:type="dxa"/>
            <w:shd w:val="pct5" w:color="auto" w:fill="auto"/>
            <w:vAlign w:val="center"/>
          </w:tcPr>
          <w:p w14:paraId="3C861EA2" w14:textId="77777777" w:rsidR="00513B27" w:rsidRPr="00A5188D" w:rsidRDefault="00513B27" w:rsidP="00513B27">
            <w:r w:rsidRPr="00A5188D">
              <w:t>Visiting Researcher</w:t>
            </w:r>
          </w:p>
        </w:tc>
        <w:tc>
          <w:tcPr>
            <w:tcW w:w="3413" w:type="dxa"/>
            <w:shd w:val="pct5" w:color="auto" w:fill="auto"/>
            <w:vAlign w:val="center"/>
          </w:tcPr>
          <w:p w14:paraId="3C861EA3" w14:textId="77777777" w:rsidR="00513B27" w:rsidRPr="00A5188D" w:rsidRDefault="00513B27" w:rsidP="00513B27">
            <w:r w:rsidRPr="00A5188D">
              <w:t>IMAGEN-NICTA</w:t>
            </w:r>
          </w:p>
        </w:tc>
        <w:tc>
          <w:tcPr>
            <w:tcW w:w="3427" w:type="dxa"/>
            <w:shd w:val="pct5" w:color="auto" w:fill="auto"/>
            <w:vAlign w:val="center"/>
          </w:tcPr>
          <w:p w14:paraId="3C861EA4" w14:textId="77777777" w:rsidR="00513B27" w:rsidRPr="00A5188D" w:rsidRDefault="00513B27" w:rsidP="00513B27">
            <w:r w:rsidRPr="00A5188D">
              <w:t>National ICT Australia (NICTA)</w:t>
            </w:r>
          </w:p>
        </w:tc>
        <w:tc>
          <w:tcPr>
            <w:tcW w:w="1703" w:type="dxa"/>
            <w:shd w:val="pct5" w:color="auto" w:fill="auto"/>
            <w:vAlign w:val="center"/>
          </w:tcPr>
          <w:p w14:paraId="3C861EA5" w14:textId="77777777" w:rsidR="00513B27" w:rsidRPr="00A5188D" w:rsidRDefault="00513B27" w:rsidP="00513B27">
            <w:r w:rsidRPr="00A5188D">
              <w:t>Feb 2006</w:t>
            </w:r>
          </w:p>
        </w:tc>
      </w:tr>
      <w:tr w:rsidR="00513B27" w:rsidRPr="005727DD" w14:paraId="3C861EAB" w14:textId="77777777" w:rsidTr="00513B27">
        <w:trPr>
          <w:trHeight w:val="300"/>
        </w:trPr>
        <w:tc>
          <w:tcPr>
            <w:tcW w:w="2095" w:type="dxa"/>
            <w:shd w:val="pct5" w:color="auto" w:fill="auto"/>
            <w:vAlign w:val="center"/>
          </w:tcPr>
          <w:p w14:paraId="3C861EA7" w14:textId="77777777" w:rsidR="00513B27" w:rsidRPr="00A5188D" w:rsidRDefault="00513B27" w:rsidP="00513B27">
            <w:r w:rsidRPr="00A5188D">
              <w:t>Associate Professor</w:t>
            </w:r>
          </w:p>
        </w:tc>
        <w:tc>
          <w:tcPr>
            <w:tcW w:w="3413" w:type="dxa"/>
            <w:shd w:val="pct5" w:color="auto" w:fill="auto"/>
            <w:vAlign w:val="center"/>
          </w:tcPr>
          <w:p w14:paraId="3C861EA8" w14:textId="77777777" w:rsidR="00513B27" w:rsidRPr="00A5188D" w:rsidRDefault="00513B27" w:rsidP="00513B27">
            <w:r w:rsidRPr="00A5188D">
              <w:t>School of Computer Science</w:t>
            </w:r>
          </w:p>
        </w:tc>
        <w:tc>
          <w:tcPr>
            <w:tcW w:w="3427" w:type="dxa"/>
            <w:shd w:val="pct5" w:color="auto" w:fill="auto"/>
            <w:vAlign w:val="center"/>
          </w:tcPr>
          <w:p w14:paraId="3C861EA9" w14:textId="77777777" w:rsidR="00513B27" w:rsidRPr="00A5188D" w:rsidRDefault="00513B27" w:rsidP="00513B27">
            <w:r w:rsidRPr="00A5188D">
              <w:t>Florida International University</w:t>
            </w:r>
          </w:p>
        </w:tc>
        <w:tc>
          <w:tcPr>
            <w:tcW w:w="1703" w:type="dxa"/>
            <w:shd w:val="pct5" w:color="auto" w:fill="auto"/>
            <w:vAlign w:val="center"/>
          </w:tcPr>
          <w:p w14:paraId="3C861EAA" w14:textId="77777777" w:rsidR="00513B27" w:rsidRPr="00A5188D" w:rsidRDefault="00513B27" w:rsidP="00513B27">
            <w:r w:rsidRPr="00A5188D">
              <w:t>2001-2004</w:t>
            </w:r>
          </w:p>
        </w:tc>
      </w:tr>
      <w:tr w:rsidR="00513B27" w:rsidRPr="005727DD" w14:paraId="3C861EB0" w14:textId="77777777" w:rsidTr="00513B27">
        <w:trPr>
          <w:trHeight w:val="300"/>
        </w:trPr>
        <w:tc>
          <w:tcPr>
            <w:tcW w:w="2095" w:type="dxa"/>
            <w:shd w:val="pct5" w:color="auto" w:fill="auto"/>
            <w:vAlign w:val="center"/>
          </w:tcPr>
          <w:p w14:paraId="3C861EAC" w14:textId="77777777" w:rsidR="00513B27" w:rsidRPr="00A5188D" w:rsidRDefault="00513B27" w:rsidP="00513B27">
            <w:r w:rsidRPr="00A5188D">
              <w:t xml:space="preserve">Professor </w:t>
            </w:r>
          </w:p>
        </w:tc>
        <w:tc>
          <w:tcPr>
            <w:tcW w:w="3413" w:type="dxa"/>
            <w:shd w:val="pct5" w:color="auto" w:fill="auto"/>
            <w:vAlign w:val="center"/>
          </w:tcPr>
          <w:p w14:paraId="3C861EAD" w14:textId="77777777" w:rsidR="00513B27" w:rsidRPr="00A5188D" w:rsidRDefault="00513B27" w:rsidP="00513B27">
            <w:r w:rsidRPr="00A5188D">
              <w:t>Mathematical Sciences Department</w:t>
            </w:r>
          </w:p>
        </w:tc>
        <w:tc>
          <w:tcPr>
            <w:tcW w:w="3427" w:type="dxa"/>
            <w:shd w:val="pct5" w:color="auto" w:fill="auto"/>
            <w:vAlign w:val="center"/>
          </w:tcPr>
          <w:p w14:paraId="3C861EAE" w14:textId="77777777" w:rsidR="00513B27" w:rsidRPr="00A5188D" w:rsidRDefault="00513B27" w:rsidP="00513B27">
            <w:r w:rsidRPr="00A5188D">
              <w:t>University of Memphis</w:t>
            </w:r>
          </w:p>
        </w:tc>
        <w:tc>
          <w:tcPr>
            <w:tcW w:w="1703" w:type="dxa"/>
            <w:shd w:val="pct5" w:color="auto" w:fill="auto"/>
            <w:vAlign w:val="center"/>
          </w:tcPr>
          <w:p w14:paraId="3C861EAF" w14:textId="77777777" w:rsidR="00513B27" w:rsidRPr="00A5188D" w:rsidRDefault="00513B27" w:rsidP="00513B27">
            <w:r w:rsidRPr="00A5188D">
              <w:t>2001</w:t>
            </w:r>
          </w:p>
        </w:tc>
      </w:tr>
    </w:tbl>
    <w:p w14:paraId="3C861EB1"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B3" w14:textId="77777777" w:rsidTr="00513B27">
        <w:trPr>
          <w:trHeight w:val="240"/>
        </w:trPr>
        <w:tc>
          <w:tcPr>
            <w:tcW w:w="10638" w:type="dxa"/>
            <w:shd w:val="pct12" w:color="auto" w:fill="DDD9C3" w:themeFill="background2" w:themeFillShade="E6"/>
          </w:tcPr>
          <w:p w14:paraId="3C861EB2" w14:textId="77777777" w:rsidR="00513B27" w:rsidRPr="00A5188D" w:rsidRDefault="00513B27" w:rsidP="005817DF">
            <w:pPr>
              <w:widowControl/>
              <w:numPr>
                <w:ilvl w:val="0"/>
                <w:numId w:val="67"/>
              </w:numPr>
              <w:autoSpaceDE/>
              <w:autoSpaceDN/>
              <w:adjustRightInd/>
              <w:rPr>
                <w:b/>
              </w:rPr>
            </w:pPr>
            <w:r w:rsidRPr="00A5188D">
              <w:rPr>
                <w:rFonts w:eastAsia="SimSun"/>
                <w:u w:val="single"/>
                <w:lang w:eastAsia="zh-CN"/>
              </w:rPr>
              <w:t xml:space="preserve">PROFESSIONAL MEMBERSHIPS &amp; </w:t>
            </w:r>
            <w:r w:rsidRPr="00A5188D">
              <w:rPr>
                <w:u w:val="single"/>
              </w:rPr>
              <w:t xml:space="preserve">HONORS </w:t>
            </w:r>
          </w:p>
        </w:tc>
      </w:tr>
    </w:tbl>
    <w:p w14:paraId="3C861EB4" w14:textId="77777777" w:rsidR="00513B27" w:rsidRPr="00A5188D" w:rsidRDefault="00513B27" w:rsidP="00513B27">
      <w:pPr>
        <w:rPr>
          <w:b/>
        </w:rPr>
      </w:pPr>
    </w:p>
    <w:p w14:paraId="3C861EB5" w14:textId="77777777" w:rsidR="00513B27" w:rsidRPr="00A5188D" w:rsidRDefault="00513B27" w:rsidP="005817DF">
      <w:pPr>
        <w:widowControl/>
        <w:numPr>
          <w:ilvl w:val="0"/>
          <w:numId w:val="68"/>
        </w:numPr>
        <w:autoSpaceDE/>
        <w:autoSpaceDN/>
        <w:adjustRightInd/>
        <w:rPr>
          <w:b/>
        </w:rPr>
      </w:pPr>
      <w:r w:rsidRPr="00A5188D">
        <w:rPr>
          <w:b/>
        </w:rPr>
        <w:t xml:space="preserve">Steering Committee, Biomedical Sciences Institute, Florida International University, </w:t>
      </w:r>
      <w:r w:rsidRPr="00A5188D">
        <w:t>2015-now.</w:t>
      </w:r>
    </w:p>
    <w:p w14:paraId="3C861EB6" w14:textId="77777777" w:rsidR="00513B27" w:rsidRPr="00A5188D" w:rsidRDefault="00513B27" w:rsidP="005817DF">
      <w:pPr>
        <w:widowControl/>
        <w:numPr>
          <w:ilvl w:val="0"/>
          <w:numId w:val="68"/>
        </w:numPr>
        <w:autoSpaceDE/>
        <w:autoSpaceDN/>
        <w:adjustRightInd/>
        <w:rPr>
          <w:b/>
        </w:rPr>
      </w:pPr>
      <w:r w:rsidRPr="00A5188D">
        <w:rPr>
          <w:b/>
        </w:rPr>
        <w:t xml:space="preserve">Advisory Board, Biomedical Sciences Institute, Florida International University, </w:t>
      </w:r>
      <w:r w:rsidRPr="00A5188D">
        <w:t>2013-15</w:t>
      </w:r>
      <w:r w:rsidRPr="00A5188D">
        <w:rPr>
          <w:b/>
        </w:rPr>
        <w:t>.</w:t>
      </w:r>
    </w:p>
    <w:p w14:paraId="3C861EB7" w14:textId="77777777" w:rsidR="00513B27" w:rsidRPr="00A5188D" w:rsidRDefault="00513B27" w:rsidP="005817DF">
      <w:pPr>
        <w:widowControl/>
        <w:numPr>
          <w:ilvl w:val="0"/>
          <w:numId w:val="68"/>
        </w:numPr>
        <w:autoSpaceDE/>
        <w:autoSpaceDN/>
        <w:adjustRightInd/>
      </w:pPr>
      <w:r w:rsidRPr="00A5188D">
        <w:rPr>
          <w:b/>
        </w:rPr>
        <w:t xml:space="preserve">Board of Directors, FIU Research Foundation, Inc., </w:t>
      </w:r>
      <w:r w:rsidRPr="00A5188D">
        <w:t>2010-15.</w:t>
      </w:r>
    </w:p>
    <w:p w14:paraId="3C861EB8"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2007.</w:t>
      </w:r>
    </w:p>
    <w:p w14:paraId="3C861EB9" w14:textId="77777777" w:rsidR="00513B27" w:rsidRPr="00A5188D" w:rsidRDefault="00513B27" w:rsidP="005817DF">
      <w:pPr>
        <w:widowControl/>
        <w:numPr>
          <w:ilvl w:val="0"/>
          <w:numId w:val="68"/>
        </w:numPr>
        <w:autoSpaceDE/>
        <w:autoSpaceDN/>
        <w:adjustRightInd/>
      </w:pPr>
      <w:r w:rsidRPr="00A5188D">
        <w:rPr>
          <w:b/>
        </w:rPr>
        <w:t xml:space="preserve">FIU Faculty Senate Award for Excellence in Research, </w:t>
      </w:r>
      <w:r w:rsidRPr="00A5188D">
        <w:t>2004.</w:t>
      </w:r>
    </w:p>
    <w:p w14:paraId="3C861EBA"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2004.</w:t>
      </w:r>
    </w:p>
    <w:p w14:paraId="3C861EBB" w14:textId="77777777" w:rsidR="00513B27" w:rsidRPr="00A5188D" w:rsidRDefault="00513B27" w:rsidP="005817DF">
      <w:pPr>
        <w:widowControl/>
        <w:numPr>
          <w:ilvl w:val="0"/>
          <w:numId w:val="68"/>
        </w:numPr>
        <w:autoSpaceDE/>
        <w:autoSpaceDN/>
        <w:adjustRightInd/>
      </w:pPr>
      <w:r w:rsidRPr="00A5188D">
        <w:rPr>
          <w:b/>
        </w:rPr>
        <w:t>Superior Performance in University Research Award</w:t>
      </w:r>
      <w:r w:rsidRPr="00A5188D">
        <w:t xml:space="preserve">, </w:t>
      </w:r>
      <w:r w:rsidRPr="00A5188D">
        <w:rPr>
          <w:b/>
        </w:rPr>
        <w:t>University of Memphis</w:t>
      </w:r>
      <w:r w:rsidRPr="00A5188D">
        <w:t>, 1995.</w:t>
      </w:r>
    </w:p>
    <w:p w14:paraId="3C861EBC" w14:textId="77777777" w:rsidR="00513B27" w:rsidRPr="00A5188D" w:rsidRDefault="00513B27" w:rsidP="005817DF">
      <w:pPr>
        <w:widowControl/>
        <w:numPr>
          <w:ilvl w:val="0"/>
          <w:numId w:val="68"/>
        </w:numPr>
        <w:autoSpaceDE/>
        <w:autoSpaceDN/>
        <w:adjustRightInd/>
      </w:pPr>
      <w:r w:rsidRPr="00A5188D">
        <w:rPr>
          <w:b/>
        </w:rPr>
        <w:t xml:space="preserve">Editor, International Journal of Bioinformatics Research &amp; Applications, </w:t>
      </w:r>
      <w:r w:rsidRPr="00A5188D">
        <w:t>since 2007. [</w:t>
      </w:r>
      <w:r w:rsidRPr="00390E23">
        <w:t>https://www.inderscience.com/browse/index.php?journalcode=ijbra</w:t>
      </w:r>
      <w:r w:rsidRPr="00A5188D">
        <w:t>]</w:t>
      </w:r>
    </w:p>
    <w:p w14:paraId="3C861EBD" w14:textId="77777777" w:rsidR="00513B27" w:rsidRPr="00A5188D" w:rsidRDefault="00513B27" w:rsidP="005817DF">
      <w:pPr>
        <w:widowControl/>
        <w:numPr>
          <w:ilvl w:val="0"/>
          <w:numId w:val="68"/>
        </w:numPr>
        <w:autoSpaceDE/>
        <w:autoSpaceDN/>
        <w:adjustRightInd/>
        <w:rPr>
          <w:b/>
        </w:rPr>
      </w:pPr>
      <w:r w:rsidRPr="00A5188D">
        <w:rPr>
          <w:b/>
        </w:rPr>
        <w:t xml:space="preserve">Past Editorships: </w:t>
      </w:r>
      <w:r w:rsidRPr="00A5188D">
        <w:t xml:space="preserve">Journal of Discrete Algorithms, Journal of Bionanoscience; International Journal of Experimental Algorithms </w:t>
      </w:r>
    </w:p>
    <w:p w14:paraId="3C861EBE" w14:textId="77777777" w:rsidR="00513B27" w:rsidRPr="00A5188D" w:rsidRDefault="00513B27" w:rsidP="005817DF">
      <w:pPr>
        <w:widowControl/>
        <w:numPr>
          <w:ilvl w:val="0"/>
          <w:numId w:val="68"/>
        </w:numPr>
        <w:autoSpaceDE/>
        <w:autoSpaceDN/>
        <w:adjustRightInd/>
        <w:rPr>
          <w:b/>
        </w:rPr>
      </w:pPr>
      <w:r w:rsidRPr="00A5188D">
        <w:rPr>
          <w:b/>
        </w:rPr>
        <w:t xml:space="preserve">Member: </w:t>
      </w:r>
      <w:r w:rsidRPr="00A5188D">
        <w:t>ACM, IEEE, ISCB</w:t>
      </w:r>
    </w:p>
    <w:p w14:paraId="3C861EBF" w14:textId="77777777" w:rsidR="00513B27" w:rsidRPr="00A5188D" w:rsidRDefault="00513B27" w:rsidP="00513B27">
      <w:pPr>
        <w:pStyle w:val="BodyTextIndent2"/>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C1" w14:textId="77777777" w:rsidTr="00513B27">
        <w:trPr>
          <w:trHeight w:val="522"/>
        </w:trPr>
        <w:tc>
          <w:tcPr>
            <w:tcW w:w="10638" w:type="dxa"/>
            <w:shd w:val="pct12" w:color="auto" w:fill="DDD9C3" w:themeFill="background2" w:themeFillShade="E6"/>
          </w:tcPr>
          <w:p w14:paraId="3C861EC0" w14:textId="77777777" w:rsidR="00513B27" w:rsidRPr="00A5188D" w:rsidRDefault="00513B27" w:rsidP="005817DF">
            <w:pPr>
              <w:widowControl/>
              <w:numPr>
                <w:ilvl w:val="0"/>
                <w:numId w:val="67"/>
              </w:numPr>
              <w:autoSpaceDE/>
              <w:autoSpaceDN/>
              <w:adjustRightInd/>
              <w:rPr>
                <w:b/>
              </w:rPr>
            </w:pPr>
            <w:r w:rsidRPr="00A5188D">
              <w:rPr>
                <w:u w:val="single"/>
              </w:rPr>
              <w:lastRenderedPageBreak/>
              <w:t>PUBLICATIONS (Selected from 150+ publications)</w:t>
            </w:r>
          </w:p>
        </w:tc>
      </w:tr>
    </w:tbl>
    <w:p w14:paraId="3C861EC2" w14:textId="77777777" w:rsidR="00513B27" w:rsidRPr="00A5188D" w:rsidRDefault="00513B27" w:rsidP="00513B27">
      <w:pPr>
        <w:jc w:val="both"/>
        <w:rPr>
          <w:b/>
        </w:rPr>
      </w:pPr>
    </w:p>
    <w:p w14:paraId="3C861EC3"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 xml:space="preserve">BOOK: Geometric Spanner Networks, Research Monograph. Authors: Giri Narasimhan and Michiel Smid; Cambridge University Press, 2007. [ISBN: 0521815134]; </w:t>
      </w:r>
    </w:p>
    <w:p w14:paraId="3C861EC4"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Fernandez, Aguiar-Pulido, Riveros, Huang, Segal, Zeng, Campos, Mathee, Narasimhan, “Microbiome Analysis: State-of-the-Art and Future Trends,” In Computational Methods for Next Generation Sequencing Data Analysis, John Wiley and Sons, p333-351, 2015.</w:t>
      </w:r>
    </w:p>
    <w:p w14:paraId="3C861EC5"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 xml:space="preserve">Gudmundsson, Narasimhan, Smid, “Geometric Spanners,” In Encyclopedia of Algorithms, Ed.: M. Kao, In Press, Springer, </w:t>
      </w:r>
      <w:proofErr w:type="gramStart"/>
      <w:r w:rsidRPr="00A5188D">
        <w:rPr>
          <w:sz w:val="22"/>
        </w:rPr>
        <w:t>ISBN</w:t>
      </w:r>
      <w:proofErr w:type="gramEnd"/>
      <w:r w:rsidRPr="00A5188D">
        <w:rPr>
          <w:sz w:val="22"/>
        </w:rPr>
        <w:t>: 978-3-642-27848-8, 2015.</w:t>
      </w:r>
    </w:p>
    <w:p w14:paraId="3C861EC6"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Gudmundsson, </w:t>
      </w:r>
      <w:r w:rsidRPr="00A5188D">
        <w:rPr>
          <w:b/>
          <w:sz w:val="22"/>
        </w:rPr>
        <w:t>Narasimhan</w:t>
      </w:r>
      <w:r w:rsidRPr="00A5188D">
        <w:rPr>
          <w:sz w:val="22"/>
        </w:rPr>
        <w:t xml:space="preserve">, Smid, “Applications of Geometric Spanners,” In </w:t>
      </w:r>
      <w:r w:rsidRPr="00A5188D">
        <w:rPr>
          <w:i/>
          <w:sz w:val="22"/>
        </w:rPr>
        <w:t>Encyclopedia of Algorithms</w:t>
      </w:r>
      <w:r w:rsidRPr="00A5188D">
        <w:rPr>
          <w:sz w:val="22"/>
        </w:rPr>
        <w:t xml:space="preserve">, Ed.: M. Kao, In Press, Springer, </w:t>
      </w:r>
      <w:proofErr w:type="gramStart"/>
      <w:r w:rsidRPr="00A5188D">
        <w:rPr>
          <w:sz w:val="22"/>
        </w:rPr>
        <w:t>ISBN</w:t>
      </w:r>
      <w:proofErr w:type="gramEnd"/>
      <w:r w:rsidRPr="00A5188D">
        <w:rPr>
          <w:sz w:val="22"/>
        </w:rPr>
        <w:t>: 978-3-642-27848-8, 2015.</w:t>
      </w:r>
    </w:p>
    <w:p w14:paraId="3C861EC7"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Aguiar-Pulido, Suarez-Ulloa, Eirin-Lopez, Pereira, </w:t>
      </w:r>
      <w:r w:rsidRPr="00A5188D">
        <w:rPr>
          <w:b/>
          <w:sz w:val="22"/>
        </w:rPr>
        <w:t>Narasimhan</w:t>
      </w:r>
      <w:r w:rsidRPr="00A5188D">
        <w:rPr>
          <w:sz w:val="22"/>
        </w:rPr>
        <w:t xml:space="preserve">, “Computational Methods </w:t>
      </w:r>
      <w:proofErr w:type="gramStart"/>
      <w:r w:rsidRPr="00A5188D">
        <w:rPr>
          <w:sz w:val="22"/>
        </w:rPr>
        <w:t>In</w:t>
      </w:r>
      <w:proofErr w:type="gramEnd"/>
      <w:r w:rsidRPr="00A5188D">
        <w:rPr>
          <w:sz w:val="22"/>
        </w:rPr>
        <w:t xml:space="preserve"> Epigenetics,” In </w:t>
      </w:r>
      <w:r w:rsidRPr="00A5188D">
        <w:rPr>
          <w:i/>
          <w:sz w:val="22"/>
        </w:rPr>
        <w:t>Personalized Epigenetics</w:t>
      </w:r>
      <w:r w:rsidRPr="00A5188D">
        <w:rPr>
          <w:sz w:val="22"/>
        </w:rPr>
        <w:t>, Springer, Ed.: T. Tollefsbol, Chapter 6, p153-180, 2015.</w:t>
      </w:r>
    </w:p>
    <w:p w14:paraId="3C861EC8"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Aguiar-Pulido, Suarez-Ulloa, Huang, Cickovski, Mathee,</w:t>
      </w:r>
      <w:proofErr w:type="gramStart"/>
      <w:r w:rsidRPr="00A5188D">
        <w:rPr>
          <w:bCs/>
          <w:sz w:val="22"/>
        </w:rPr>
        <w:t xml:space="preserve">  </w:t>
      </w:r>
      <w:r w:rsidRPr="00A5188D">
        <w:rPr>
          <w:b/>
          <w:bCs/>
          <w:sz w:val="22"/>
        </w:rPr>
        <w:t>Narasimhan</w:t>
      </w:r>
      <w:proofErr w:type="gramEnd"/>
      <w:r w:rsidRPr="00A5188D">
        <w:rPr>
          <w:bCs/>
          <w:sz w:val="22"/>
        </w:rPr>
        <w:t>, “Metagenomics, Metatranscriptomics and Metabolomics Approaches for Microbiome Analysis,”</w:t>
      </w:r>
      <w:r w:rsidRPr="00A5188D">
        <w:rPr>
          <w:bCs/>
          <w:sz w:val="22"/>
        </w:rPr>
        <w:br/>
      </w:r>
      <w:r w:rsidRPr="00A5188D">
        <w:rPr>
          <w:bCs/>
          <w:i/>
          <w:iCs/>
          <w:sz w:val="22"/>
        </w:rPr>
        <w:t>Evolutionary Bioinformatics</w:t>
      </w:r>
      <w:r w:rsidRPr="00A5188D">
        <w:rPr>
          <w:bCs/>
          <w:sz w:val="22"/>
        </w:rPr>
        <w:t>, In Press, 2015.</w:t>
      </w:r>
    </w:p>
    <w:p w14:paraId="3C861EC9"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bCs/>
          <w:sz w:val="22"/>
        </w:rPr>
        <w:t>Fernandez, Riveros</w:t>
      </w:r>
      <w:r w:rsidRPr="00A5188D">
        <w:rPr>
          <w:sz w:val="22"/>
        </w:rPr>
        <w:t>, Campos, Mathee, </w:t>
      </w:r>
      <w:r w:rsidRPr="00A5188D">
        <w:rPr>
          <w:b/>
          <w:bCs/>
          <w:sz w:val="22"/>
        </w:rPr>
        <w:t>Narasimhan</w:t>
      </w:r>
      <w:r w:rsidRPr="00A5188D">
        <w:rPr>
          <w:sz w:val="22"/>
        </w:rPr>
        <w:t>, “</w:t>
      </w:r>
      <w:r w:rsidRPr="00A5188D">
        <w:rPr>
          <w:bCs/>
          <w:sz w:val="22"/>
        </w:rPr>
        <w:t xml:space="preserve">Microbial </w:t>
      </w:r>
      <w:r w:rsidRPr="00A5188D">
        <w:rPr>
          <w:bCs/>
          <w:i/>
          <w:sz w:val="22"/>
        </w:rPr>
        <w:t>Social</w:t>
      </w:r>
      <w:r w:rsidRPr="00A5188D">
        <w:rPr>
          <w:bCs/>
          <w:sz w:val="22"/>
        </w:rPr>
        <w:t xml:space="preserve"> Networks,”</w:t>
      </w:r>
      <w:r w:rsidRPr="00A5188D">
        <w:rPr>
          <w:sz w:val="22"/>
        </w:rPr>
        <w:t xml:space="preserve"> </w:t>
      </w:r>
      <w:r w:rsidRPr="00A5188D">
        <w:rPr>
          <w:i/>
          <w:iCs/>
          <w:sz w:val="22"/>
        </w:rPr>
        <w:t>BMC Genomics</w:t>
      </w:r>
      <w:r w:rsidRPr="00A5188D">
        <w:rPr>
          <w:sz w:val="22"/>
        </w:rPr>
        <w:t>, 16(Suppl 11):S6 (Special Issue), 2015.</w:t>
      </w:r>
    </w:p>
    <w:p w14:paraId="3C861ECA"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Cickovski, Flor, Irving-Sachs, Novikov, Parda, </w:t>
      </w:r>
      <w:r w:rsidRPr="00A5188D">
        <w:rPr>
          <w:b/>
          <w:bCs/>
          <w:sz w:val="22"/>
        </w:rPr>
        <w:t>Narasimhan</w:t>
      </w:r>
      <w:r w:rsidRPr="00A5188D">
        <w:rPr>
          <w:bCs/>
          <w:sz w:val="22"/>
        </w:rPr>
        <w:t xml:space="preserve">, “GPUDePiCt: A Parallel Implementation of a Clustering Algorithms for Computing Degenerate Primers on Graphics Processing Units,” </w:t>
      </w:r>
      <w:r w:rsidRPr="00A5188D">
        <w:rPr>
          <w:bCs/>
          <w:i/>
          <w:iCs/>
          <w:sz w:val="22"/>
        </w:rPr>
        <w:t>IEEE/ACM Transactions on Computational Biology and Bioinformatics</w:t>
      </w:r>
      <w:r w:rsidRPr="00A5188D">
        <w:rPr>
          <w:bCs/>
          <w:sz w:val="22"/>
        </w:rPr>
        <w:t>, </w:t>
      </w:r>
      <w:r w:rsidRPr="00A5188D">
        <w:rPr>
          <w:b/>
          <w:bCs/>
          <w:sz w:val="22"/>
        </w:rPr>
        <w:t>12</w:t>
      </w:r>
      <w:r w:rsidRPr="00A5188D">
        <w:rPr>
          <w:bCs/>
          <w:sz w:val="22"/>
        </w:rPr>
        <w:t>(2):445-454, 2015. </w:t>
      </w:r>
    </w:p>
    <w:p w14:paraId="3C861ECB"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sz w:val="22"/>
        </w:rPr>
        <w:t xml:space="preserve">Caille, Zincke, Merighi, Balasubramanian, Kumari, Kong, Silva-Herzog, </w:t>
      </w:r>
      <w:r w:rsidRPr="00A5188D">
        <w:rPr>
          <w:b/>
          <w:bCs/>
          <w:sz w:val="22"/>
        </w:rPr>
        <w:t>Narasimhan</w:t>
      </w:r>
      <w:r w:rsidRPr="00A5188D">
        <w:rPr>
          <w:sz w:val="22"/>
        </w:rPr>
        <w:t>, Schneper, Lory, and Mathee, “</w:t>
      </w:r>
      <w:r w:rsidRPr="00A5188D">
        <w:rPr>
          <w:bCs/>
          <w:sz w:val="22"/>
        </w:rPr>
        <w:t>Structural and functional characterization of Pseudomonas aeruginosa global regulator AmpR</w:t>
      </w:r>
      <w:r w:rsidRPr="00A5188D">
        <w:rPr>
          <w:b/>
          <w:bCs/>
          <w:sz w:val="22"/>
        </w:rPr>
        <w:t xml:space="preserve">,” </w:t>
      </w:r>
      <w:r w:rsidRPr="00A5188D">
        <w:rPr>
          <w:i/>
          <w:iCs/>
          <w:sz w:val="22"/>
        </w:rPr>
        <w:t>J Bacteriology</w:t>
      </w:r>
      <w:r w:rsidRPr="00A5188D">
        <w:rPr>
          <w:sz w:val="22"/>
        </w:rPr>
        <w:t xml:space="preserve">, </w:t>
      </w:r>
      <w:r w:rsidRPr="00A5188D">
        <w:rPr>
          <w:b/>
          <w:sz w:val="22"/>
        </w:rPr>
        <w:t>196</w:t>
      </w:r>
      <w:r w:rsidRPr="00A5188D">
        <w:rPr>
          <w:sz w:val="22"/>
        </w:rPr>
        <w:t xml:space="preserve">(22):3890-3902, </w:t>
      </w:r>
      <w:r w:rsidRPr="00A5188D">
        <w:rPr>
          <w:bCs/>
          <w:sz w:val="22"/>
        </w:rPr>
        <w:t>2014.</w:t>
      </w:r>
    </w:p>
    <w:p w14:paraId="3C861ECC"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Jaric, Segal, Silva-Herzog, Schneper, Mathee, </w:t>
      </w:r>
      <w:r w:rsidRPr="00A5188D">
        <w:rPr>
          <w:b/>
          <w:sz w:val="22"/>
        </w:rPr>
        <w:t>Narasimhan</w:t>
      </w:r>
      <w:r w:rsidRPr="00A5188D">
        <w:rPr>
          <w:sz w:val="22"/>
        </w:rPr>
        <w:t xml:space="preserve">, “Better primer design for metagenomic applications by increasing taxonomic distinguishability,” BMC Proceedings, </w:t>
      </w:r>
      <w:r w:rsidRPr="00A5188D">
        <w:rPr>
          <w:b/>
          <w:sz w:val="22"/>
        </w:rPr>
        <w:t>7</w:t>
      </w:r>
      <w:r w:rsidRPr="00A5188D">
        <w:rPr>
          <w:sz w:val="22"/>
        </w:rPr>
        <w:t>(Suppl 7):S4, 2013; doi</w:t>
      </w:r>
      <w:proofErr w:type="gramStart"/>
      <w:r w:rsidRPr="00A5188D">
        <w:rPr>
          <w:sz w:val="22"/>
        </w:rPr>
        <w:t>:10.1186</w:t>
      </w:r>
      <w:proofErr w:type="gramEnd"/>
      <w:r w:rsidRPr="00A5188D">
        <w:rPr>
          <w:sz w:val="22"/>
        </w:rPr>
        <w:t>/1753-6561-7-S7-S4.</w:t>
      </w:r>
    </w:p>
    <w:p w14:paraId="3C861ECD"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Kumari, Jaric, Fernandez, Turner, Dove, </w:t>
      </w:r>
      <w:r w:rsidRPr="00A5188D">
        <w:rPr>
          <w:b/>
          <w:bCs/>
          <w:sz w:val="22"/>
        </w:rPr>
        <w:t>Narasimhan</w:t>
      </w:r>
      <w:r w:rsidRPr="00A5188D">
        <w:rPr>
          <w:sz w:val="22"/>
        </w:rPr>
        <w:t>, and Mathee, “</w:t>
      </w:r>
      <w:r w:rsidRPr="00A5188D">
        <w:rPr>
          <w:bCs/>
          <w:sz w:val="22"/>
        </w:rPr>
        <w:t xml:space="preserve">Deep sequencing analyses expands the </w:t>
      </w:r>
      <w:r w:rsidRPr="00A5188D">
        <w:rPr>
          <w:bCs/>
          <w:i/>
          <w:sz w:val="22"/>
        </w:rPr>
        <w:t>Pseudomonas aeruginosa</w:t>
      </w:r>
      <w:r w:rsidRPr="00A5188D">
        <w:rPr>
          <w:bCs/>
          <w:sz w:val="22"/>
        </w:rPr>
        <w:t xml:space="preserve"> AmpR regulon to include small RNA-mediated regulation of iron acquisition, heat-shock and the oxidative stress response</w:t>
      </w:r>
      <w:r w:rsidRPr="00A5188D">
        <w:rPr>
          <w:b/>
          <w:bCs/>
          <w:sz w:val="22"/>
        </w:rPr>
        <w:t xml:space="preserve">,” </w:t>
      </w:r>
      <w:r w:rsidRPr="00A5188D">
        <w:rPr>
          <w:i/>
          <w:iCs/>
          <w:sz w:val="22"/>
        </w:rPr>
        <w:t>Nucleic Acids Research</w:t>
      </w:r>
      <w:r w:rsidRPr="00A5188D">
        <w:rPr>
          <w:sz w:val="22"/>
        </w:rPr>
        <w:t xml:space="preserve">, </w:t>
      </w:r>
      <w:r w:rsidRPr="00A5188D">
        <w:rPr>
          <w:bCs/>
          <w:sz w:val="22"/>
        </w:rPr>
        <w:t>2013, doi:10.1093/nar/gkt942.</w:t>
      </w:r>
    </w:p>
    <w:p w14:paraId="3C861ECE"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Consuegra, Kumar, </w:t>
      </w:r>
      <w:r w:rsidRPr="00A5188D">
        <w:rPr>
          <w:b/>
          <w:sz w:val="22"/>
        </w:rPr>
        <w:t>Narasimhan</w:t>
      </w:r>
      <w:r w:rsidRPr="00A5188D">
        <w:rPr>
          <w:sz w:val="22"/>
        </w:rPr>
        <w:t xml:space="preserve">, “On the Uniqueness of Stable Marriage Matchings: A Correction,” </w:t>
      </w:r>
      <w:r w:rsidRPr="00A5188D">
        <w:rPr>
          <w:i/>
          <w:sz w:val="22"/>
        </w:rPr>
        <w:t>Economics Letters</w:t>
      </w:r>
      <w:r w:rsidRPr="00A5188D">
        <w:rPr>
          <w:sz w:val="22"/>
        </w:rPr>
        <w:t xml:space="preserve">, </w:t>
      </w:r>
      <w:r w:rsidRPr="00A5188D">
        <w:rPr>
          <w:i/>
          <w:iCs/>
          <w:sz w:val="22"/>
        </w:rPr>
        <w:t>Economics Letters,</w:t>
      </w:r>
      <w:r w:rsidRPr="00A5188D">
        <w:rPr>
          <w:sz w:val="22"/>
        </w:rPr>
        <w:t> </w:t>
      </w:r>
      <w:r w:rsidRPr="00A5188D">
        <w:rPr>
          <w:b/>
          <w:bCs/>
          <w:sz w:val="22"/>
        </w:rPr>
        <w:t>121</w:t>
      </w:r>
      <w:r w:rsidRPr="00A5188D">
        <w:rPr>
          <w:sz w:val="22"/>
        </w:rPr>
        <w:t>(3):468, 2013.</w:t>
      </w:r>
    </w:p>
    <w:p w14:paraId="3C861ECF"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Cattoir, </w:t>
      </w:r>
      <w:r w:rsidRPr="00A5188D">
        <w:rPr>
          <w:b/>
          <w:sz w:val="22"/>
        </w:rPr>
        <w:t>Narasimhan</w:t>
      </w:r>
      <w:r w:rsidRPr="00A5188D">
        <w:rPr>
          <w:sz w:val="22"/>
        </w:rPr>
        <w:t xml:space="preserve">, Skurnik, Aschard, Roux, Ramphal, Jyot, Lory, “Transcriptional response of mucoid </w:t>
      </w:r>
      <w:r w:rsidRPr="00A5188D">
        <w:rPr>
          <w:i/>
          <w:sz w:val="22"/>
        </w:rPr>
        <w:t xml:space="preserve">Pseudomonas aeruginosa </w:t>
      </w:r>
      <w:r w:rsidRPr="00A5188D">
        <w:rPr>
          <w:sz w:val="22"/>
        </w:rPr>
        <w:t xml:space="preserve">to human respiratory mucus,” </w:t>
      </w:r>
      <w:r w:rsidRPr="00A5188D">
        <w:rPr>
          <w:i/>
          <w:sz w:val="22"/>
        </w:rPr>
        <w:t>mBio</w:t>
      </w:r>
      <w:r w:rsidRPr="00A5188D">
        <w:rPr>
          <w:sz w:val="22"/>
        </w:rPr>
        <w:t xml:space="preserve">, </w:t>
      </w:r>
      <w:r w:rsidRPr="00A5188D">
        <w:rPr>
          <w:b/>
          <w:sz w:val="22"/>
        </w:rPr>
        <w:t>3</w:t>
      </w:r>
      <w:r w:rsidRPr="00A5188D">
        <w:rPr>
          <w:sz w:val="22"/>
        </w:rPr>
        <w:t>(6):e00410-12, 2013.</w:t>
      </w:r>
    </w:p>
    <w:p w14:paraId="3C861ED0"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Schneper, Merighi, Smith, </w:t>
      </w:r>
      <w:r w:rsidRPr="00A5188D">
        <w:rPr>
          <w:b/>
          <w:bCs/>
          <w:sz w:val="22"/>
        </w:rPr>
        <w:t>Narasimhan</w:t>
      </w:r>
      <w:r w:rsidRPr="00A5188D">
        <w:rPr>
          <w:sz w:val="22"/>
        </w:rPr>
        <w:t>, Lory, and Mathee, “</w:t>
      </w:r>
      <w:r w:rsidRPr="00A5188D">
        <w:rPr>
          <w:bCs/>
          <w:sz w:val="22"/>
        </w:rPr>
        <w:t xml:space="preserve">The regulatory repertiore of </w:t>
      </w:r>
      <w:r w:rsidRPr="00A5188D">
        <w:rPr>
          <w:bCs/>
          <w:i/>
          <w:iCs/>
          <w:sz w:val="22"/>
        </w:rPr>
        <w:t>Pseudomonas aeruginosa</w:t>
      </w:r>
      <w:r w:rsidRPr="00A5188D">
        <w:rPr>
          <w:bCs/>
          <w:sz w:val="22"/>
        </w:rPr>
        <w:t xml:space="preserve"> AmpC beta-lactamase regulator AmpR includes virulence genes</w:t>
      </w:r>
      <w:r w:rsidRPr="00A5188D">
        <w:rPr>
          <w:b/>
          <w:bCs/>
          <w:sz w:val="22"/>
        </w:rPr>
        <w:t xml:space="preserve">,” </w:t>
      </w:r>
      <w:r w:rsidRPr="00A5188D">
        <w:rPr>
          <w:i/>
          <w:iCs/>
          <w:sz w:val="22"/>
        </w:rPr>
        <w:t>PLoS One</w:t>
      </w:r>
      <w:r w:rsidRPr="00A5188D">
        <w:rPr>
          <w:sz w:val="22"/>
        </w:rPr>
        <w:t xml:space="preserve">, </w:t>
      </w:r>
      <w:r w:rsidRPr="00A5188D">
        <w:rPr>
          <w:b/>
          <w:bCs/>
          <w:sz w:val="22"/>
        </w:rPr>
        <w:t>7</w:t>
      </w:r>
      <w:r w:rsidRPr="00A5188D">
        <w:rPr>
          <w:sz w:val="22"/>
        </w:rPr>
        <w:t>(3):e34067, 2012. doi:10.1371/journal.pone.0034067</w:t>
      </w:r>
    </w:p>
    <w:p w14:paraId="3C861ED1" w14:textId="77777777" w:rsidR="00513B27" w:rsidRPr="00A5188D" w:rsidRDefault="00513B27" w:rsidP="005817DF">
      <w:pPr>
        <w:pStyle w:val="ListParagraph"/>
        <w:widowControl/>
        <w:numPr>
          <w:ilvl w:val="0"/>
          <w:numId w:val="69"/>
        </w:numPr>
        <w:autoSpaceDE/>
        <w:autoSpaceDN/>
        <w:adjustRightInd/>
        <w:jc w:val="both"/>
        <w:rPr>
          <w:b/>
          <w:sz w:val="22"/>
        </w:rPr>
      </w:pPr>
      <w:r w:rsidRPr="00A5188D">
        <w:rPr>
          <w:sz w:val="22"/>
        </w:rPr>
        <w:t xml:space="preserve">Gudmundsson, Levcopoulos, </w:t>
      </w:r>
      <w:r w:rsidRPr="00A5188D">
        <w:rPr>
          <w:b/>
          <w:sz w:val="22"/>
        </w:rPr>
        <w:t>Narasimhan</w:t>
      </w:r>
      <w:r w:rsidRPr="00A5188D">
        <w:rPr>
          <w:sz w:val="22"/>
        </w:rPr>
        <w:t xml:space="preserve">, Smid, “Approximate Distance Oracles for Geometric Spanners,” </w:t>
      </w:r>
      <w:r w:rsidRPr="00A5188D">
        <w:rPr>
          <w:i/>
          <w:sz w:val="22"/>
        </w:rPr>
        <w:t>ACM Transactions on Algorithms</w:t>
      </w:r>
      <w:r w:rsidRPr="00A5188D">
        <w:rPr>
          <w:sz w:val="22"/>
        </w:rPr>
        <w:t>, 4(1), Article 10, 2008.</w:t>
      </w:r>
    </w:p>
    <w:p w14:paraId="3C861ED2" w14:textId="77777777" w:rsidR="00513B27" w:rsidRPr="00365C51" w:rsidRDefault="00513B27" w:rsidP="005817DF">
      <w:pPr>
        <w:pStyle w:val="ListParagraph"/>
        <w:widowControl/>
        <w:numPr>
          <w:ilvl w:val="0"/>
          <w:numId w:val="69"/>
        </w:numPr>
        <w:autoSpaceDE/>
        <w:autoSpaceDN/>
        <w:adjustRightInd/>
        <w:jc w:val="both"/>
        <w:rPr>
          <w:b/>
        </w:rPr>
      </w:pPr>
      <w:r w:rsidRPr="00A5188D">
        <w:rPr>
          <w:sz w:val="22"/>
        </w:rPr>
        <w:t xml:space="preserve">Mathee, </w:t>
      </w:r>
      <w:r w:rsidRPr="00A5188D">
        <w:rPr>
          <w:b/>
          <w:sz w:val="22"/>
        </w:rPr>
        <w:t>Narasimhan</w:t>
      </w:r>
      <w:r w:rsidRPr="00A5188D">
        <w:rPr>
          <w:sz w:val="22"/>
        </w:rPr>
        <w:t xml:space="preserve">, Valdes, Qiu, Matewish, Koehrsen, Rokas, Yandava, Engels, Zeng, Olavarietta, Doud, Smith, Montgomery, White, Godfrey, Kodira, Birren, Galagan, Lory “Dynamics of </w:t>
      </w:r>
      <w:r w:rsidRPr="00A5188D">
        <w:rPr>
          <w:i/>
          <w:sz w:val="22"/>
        </w:rPr>
        <w:t>Pseudomonas aeruginosa</w:t>
      </w:r>
      <w:r w:rsidRPr="00A5188D">
        <w:rPr>
          <w:sz w:val="22"/>
        </w:rPr>
        <w:t xml:space="preserve"> genome evolution,” </w:t>
      </w:r>
      <w:r w:rsidRPr="00A5188D">
        <w:rPr>
          <w:i/>
          <w:sz w:val="22"/>
        </w:rPr>
        <w:t>Proceedings of the National Academy of Sciences</w:t>
      </w:r>
      <w:r w:rsidRPr="00A5188D">
        <w:rPr>
          <w:sz w:val="22"/>
        </w:rPr>
        <w:t xml:space="preserve">, </w:t>
      </w:r>
      <w:r w:rsidRPr="00A5188D">
        <w:rPr>
          <w:b/>
          <w:sz w:val="22"/>
        </w:rPr>
        <w:t>105</w:t>
      </w:r>
      <w:r w:rsidRPr="00A5188D">
        <w:rPr>
          <w:sz w:val="22"/>
        </w:rPr>
        <w:t xml:space="preserve">(8):3100-05, 2008. </w:t>
      </w:r>
      <w:r w:rsidRPr="00A5188D">
        <w:rPr>
          <w:sz w:val="22"/>
          <w:u w:val="single"/>
        </w:rPr>
        <w:t>Reviews</w:t>
      </w:r>
      <w:r w:rsidRPr="00A5188D">
        <w:rPr>
          <w:sz w:val="22"/>
        </w:rPr>
        <w:t xml:space="preserve">: (a) Highlighted by </w:t>
      </w:r>
      <w:r w:rsidRPr="00A5188D">
        <w:rPr>
          <w:i/>
          <w:sz w:val="22"/>
        </w:rPr>
        <w:t>Genome Technology Online</w:t>
      </w:r>
      <w:r w:rsidRPr="00A5188D">
        <w:rPr>
          <w:sz w:val="22"/>
        </w:rPr>
        <w:t xml:space="preserve">, Feb 20, 2008, “Survival through genome shapeshifting,” and (b) Reviewed by </w:t>
      </w:r>
      <w:r w:rsidRPr="00A5188D">
        <w:rPr>
          <w:i/>
          <w:sz w:val="22"/>
        </w:rPr>
        <w:t>Faculty of 1000 Biology</w:t>
      </w:r>
      <w:r w:rsidRPr="00A5188D">
        <w:rPr>
          <w:sz w:val="22"/>
        </w:rPr>
        <w:t>.</w:t>
      </w:r>
      <w:r w:rsidRPr="00A5188D">
        <w:rPr>
          <w:b/>
          <w:sz w:val="22"/>
        </w:rPr>
        <w:t xml:space="preserve"> </w:t>
      </w:r>
    </w:p>
    <w:p w14:paraId="3C861ED3" w14:textId="77777777" w:rsidR="00513B27" w:rsidRDefault="00513B27" w:rsidP="00513B27">
      <w:pPr>
        <w:rPr>
          <w:b/>
          <w:u w:val="single"/>
        </w:rPr>
      </w:pPr>
      <w:r>
        <w:rPr>
          <w:b/>
          <w:u w:val="single"/>
        </w:rPr>
        <w:br w:type="page"/>
      </w:r>
    </w:p>
    <w:p w14:paraId="3C861ED4" w14:textId="77777777" w:rsidR="00513B27" w:rsidRPr="00C73B2F" w:rsidRDefault="00513B27" w:rsidP="005817DF">
      <w:pPr>
        <w:pStyle w:val="NoSpacing"/>
        <w:numPr>
          <w:ilvl w:val="0"/>
          <w:numId w:val="139"/>
        </w:numPr>
        <w:rPr>
          <w:rFonts w:ascii="Times New Roman" w:hAnsi="Times New Roman"/>
          <w:szCs w:val="24"/>
        </w:rPr>
      </w:pPr>
      <w:r w:rsidRPr="00BD4A10">
        <w:rPr>
          <w:rFonts w:ascii="Times New Roman" w:hAnsi="Times New Roman"/>
          <w:b/>
          <w:szCs w:val="24"/>
        </w:rPr>
        <w:lastRenderedPageBreak/>
        <w:t>Name: Jainendra Navlakha</w:t>
      </w:r>
      <w:r w:rsidRPr="00C73B2F">
        <w:rPr>
          <w:rFonts w:ascii="Times New Roman" w:hAnsi="Times New Roman"/>
          <w:szCs w:val="24"/>
        </w:rPr>
        <w:tab/>
        <w:t xml:space="preserve">Rank: </w:t>
      </w:r>
      <w:r>
        <w:rPr>
          <w:rFonts w:ascii="Times New Roman" w:hAnsi="Times New Roman"/>
          <w:szCs w:val="24"/>
        </w:rPr>
        <w:t>Professor</w:t>
      </w:r>
    </w:p>
    <w:p w14:paraId="3C861ED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Tenured</w:t>
      </w:r>
    </w:p>
    <w:p w14:paraId="3C861ED6" w14:textId="77777777" w:rsidR="00513B27" w:rsidRPr="00C73B2F" w:rsidRDefault="00513B27" w:rsidP="00513B27">
      <w:pPr>
        <w:pStyle w:val="NoSpacing"/>
        <w:rPr>
          <w:rFonts w:ascii="Times New Roman" w:hAnsi="Times New Roman"/>
          <w:szCs w:val="24"/>
        </w:rPr>
      </w:pPr>
    </w:p>
    <w:p w14:paraId="3C861ED7"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Degrees Held:</w:t>
      </w:r>
    </w:p>
    <w:p w14:paraId="3C861ED8" w14:textId="77777777" w:rsidR="00513B27" w:rsidRDefault="00513B27" w:rsidP="00513B27">
      <w:pPr>
        <w:pStyle w:val="NoSpacing"/>
        <w:ind w:left="36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2540"/>
        <w:gridCol w:w="3690"/>
      </w:tblGrid>
      <w:tr w:rsidR="00513B27" w:rsidRPr="00B704A1" w14:paraId="3C861EDC" w14:textId="77777777" w:rsidTr="00513B27">
        <w:tc>
          <w:tcPr>
            <w:tcW w:w="3192" w:type="dxa"/>
          </w:tcPr>
          <w:p w14:paraId="3C861ED9" w14:textId="77777777" w:rsidR="00513B27" w:rsidRPr="00B704A1" w:rsidRDefault="00513B27" w:rsidP="00513B27">
            <w:pPr>
              <w:spacing w:before="40" w:after="40"/>
              <w:rPr>
                <w:b/>
                <w:bCs/>
              </w:rPr>
            </w:pPr>
            <w:r w:rsidRPr="00B704A1">
              <w:rPr>
                <w:b/>
                <w:bCs/>
              </w:rPr>
              <w:t>Institution</w:t>
            </w:r>
          </w:p>
        </w:tc>
        <w:tc>
          <w:tcPr>
            <w:tcW w:w="2586" w:type="dxa"/>
          </w:tcPr>
          <w:p w14:paraId="3C861EDA" w14:textId="77777777" w:rsidR="00513B27" w:rsidRPr="00B704A1" w:rsidRDefault="00513B27" w:rsidP="00513B27">
            <w:pPr>
              <w:spacing w:before="40" w:after="40"/>
              <w:rPr>
                <w:b/>
                <w:bCs/>
              </w:rPr>
            </w:pPr>
            <w:r w:rsidRPr="00B704A1">
              <w:rPr>
                <w:b/>
                <w:bCs/>
              </w:rPr>
              <w:t>Major/Area</w:t>
            </w:r>
          </w:p>
        </w:tc>
        <w:tc>
          <w:tcPr>
            <w:tcW w:w="3798" w:type="dxa"/>
          </w:tcPr>
          <w:p w14:paraId="3C861EDB" w14:textId="77777777" w:rsidR="00513B27" w:rsidRPr="00B704A1" w:rsidRDefault="00513B27" w:rsidP="00513B27">
            <w:pPr>
              <w:spacing w:before="40" w:after="40"/>
              <w:rPr>
                <w:b/>
                <w:bCs/>
              </w:rPr>
            </w:pPr>
            <w:r w:rsidRPr="00B704A1">
              <w:rPr>
                <w:b/>
                <w:bCs/>
              </w:rPr>
              <w:t>Degree &amp; Year</w:t>
            </w:r>
          </w:p>
        </w:tc>
      </w:tr>
      <w:tr w:rsidR="00513B27" w:rsidRPr="00B704A1" w14:paraId="3C861EE0" w14:textId="77777777" w:rsidTr="00513B27">
        <w:tc>
          <w:tcPr>
            <w:tcW w:w="3192" w:type="dxa"/>
          </w:tcPr>
          <w:p w14:paraId="3C861EDD" w14:textId="77777777" w:rsidR="00513B27" w:rsidRPr="00B704A1" w:rsidRDefault="00513B27" w:rsidP="00513B27">
            <w:pPr>
              <w:rPr>
                <w:bCs/>
              </w:rPr>
            </w:pPr>
            <w:r w:rsidRPr="00B704A1">
              <w:t>Birla Institute of Technology &amp; Science; India</w:t>
            </w:r>
          </w:p>
        </w:tc>
        <w:tc>
          <w:tcPr>
            <w:tcW w:w="2586" w:type="dxa"/>
          </w:tcPr>
          <w:p w14:paraId="3C861EDE" w14:textId="77777777" w:rsidR="00513B27" w:rsidRPr="00B704A1" w:rsidRDefault="00513B27" w:rsidP="00513B27">
            <w:pPr>
              <w:rPr>
                <w:bCs/>
              </w:rPr>
            </w:pPr>
            <w:r w:rsidRPr="00B704A1">
              <w:t>Electronics Engineering</w:t>
            </w:r>
          </w:p>
        </w:tc>
        <w:tc>
          <w:tcPr>
            <w:tcW w:w="3798" w:type="dxa"/>
          </w:tcPr>
          <w:p w14:paraId="3C861EDF" w14:textId="77777777" w:rsidR="00513B27" w:rsidRPr="00B704A1" w:rsidRDefault="00513B27" w:rsidP="00513B27">
            <w:pPr>
              <w:rPr>
                <w:bCs/>
              </w:rPr>
            </w:pPr>
            <w:r w:rsidRPr="00B704A1">
              <w:t>B.E. (Hons), Gold Medalist, 1972</w:t>
            </w:r>
          </w:p>
        </w:tc>
      </w:tr>
      <w:tr w:rsidR="00513B27" w:rsidRPr="00B704A1" w14:paraId="3C861EE4"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1" w14:textId="77777777" w:rsidR="00513B27" w:rsidRPr="00B704A1" w:rsidRDefault="00513B27" w:rsidP="00513B27">
            <w:r w:rsidRPr="00B704A1">
              <w:t>Indian Institute of Technology; Kanpur, India</w:t>
            </w:r>
          </w:p>
        </w:tc>
        <w:tc>
          <w:tcPr>
            <w:tcW w:w="2586" w:type="dxa"/>
            <w:tcBorders>
              <w:top w:val="single" w:sz="4" w:space="0" w:color="000000"/>
              <w:left w:val="single" w:sz="4" w:space="0" w:color="000000"/>
              <w:bottom w:val="single" w:sz="4" w:space="0" w:color="000000"/>
              <w:right w:val="single" w:sz="4" w:space="0" w:color="000000"/>
            </w:tcBorders>
          </w:tcPr>
          <w:p w14:paraId="3C861EE2" w14:textId="77777777" w:rsidR="00513B27" w:rsidRPr="00B704A1" w:rsidRDefault="00513B27" w:rsidP="00513B27">
            <w:r w:rsidRPr="00B704A1">
              <w:t>Electrical Eng. (Major – 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3" w14:textId="77777777" w:rsidR="00513B27" w:rsidRPr="00B704A1" w:rsidRDefault="00513B27" w:rsidP="00513B27">
            <w:r w:rsidRPr="00B704A1">
              <w:t>M.Tech.</w:t>
            </w:r>
          </w:p>
        </w:tc>
      </w:tr>
      <w:tr w:rsidR="00513B27" w:rsidRPr="00B704A1" w14:paraId="3C861EE8"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5" w14:textId="77777777" w:rsidR="00513B27" w:rsidRPr="00B704A1" w:rsidRDefault="00513B27" w:rsidP="00513B27">
            <w:r w:rsidRPr="00B704A1">
              <w:t>Case Western Reserve University; Cleveland, USA</w:t>
            </w:r>
          </w:p>
        </w:tc>
        <w:tc>
          <w:tcPr>
            <w:tcW w:w="2586" w:type="dxa"/>
            <w:tcBorders>
              <w:top w:val="single" w:sz="4" w:space="0" w:color="000000"/>
              <w:left w:val="single" w:sz="4" w:space="0" w:color="000000"/>
              <w:bottom w:val="single" w:sz="4" w:space="0" w:color="000000"/>
              <w:right w:val="single" w:sz="4" w:space="0" w:color="000000"/>
            </w:tcBorders>
          </w:tcPr>
          <w:p w14:paraId="3C861EE6" w14:textId="77777777" w:rsidR="00513B27" w:rsidRPr="00B704A1" w:rsidRDefault="00513B27" w:rsidP="00513B27">
            <w:r w:rsidRPr="00B704A1">
              <w:t>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7" w14:textId="77777777" w:rsidR="00513B27" w:rsidRPr="00B704A1" w:rsidRDefault="00513B27" w:rsidP="00513B27">
            <w:r w:rsidRPr="00B704A1">
              <w:t>Ph.D., 1977</w:t>
            </w:r>
          </w:p>
        </w:tc>
      </w:tr>
    </w:tbl>
    <w:p w14:paraId="3C861EE9" w14:textId="77777777" w:rsidR="00513B27" w:rsidRPr="00C73B2F" w:rsidRDefault="00513B27" w:rsidP="00513B27">
      <w:pPr>
        <w:pStyle w:val="NoSpacing"/>
        <w:ind w:left="360"/>
        <w:rPr>
          <w:rFonts w:ascii="Times New Roman" w:hAnsi="Times New Roman"/>
          <w:szCs w:val="24"/>
        </w:rPr>
      </w:pPr>
    </w:p>
    <w:p w14:paraId="3C861EEA"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Date of original appointment to this faculty, followed by dates and ranks of advancement:</w:t>
      </w:r>
    </w:p>
    <w:p w14:paraId="3C861EEB" w14:textId="77777777" w:rsidR="00513B27" w:rsidRPr="00C73B2F" w:rsidRDefault="00513B27" w:rsidP="00513B27">
      <w:pPr>
        <w:pStyle w:val="NoSpacing"/>
        <w:ind w:left="3240" w:firstLine="360"/>
        <w:rPr>
          <w:rFonts w:ascii="Times New Roman" w:hAnsi="Times New Roman"/>
          <w:szCs w:val="24"/>
        </w:rPr>
      </w:pPr>
      <w:r>
        <w:rPr>
          <w:rFonts w:ascii="Times New Roman" w:hAnsi="Times New Roman"/>
          <w:szCs w:val="24"/>
        </w:rPr>
        <w:t>(All appointments at FIU)</w:t>
      </w:r>
    </w:p>
    <w:p w14:paraId="3C861EEC" w14:textId="77777777" w:rsidR="00513B27" w:rsidRDefault="00513B27" w:rsidP="00513B27">
      <w:pPr>
        <w:pStyle w:val="NoSpacing"/>
        <w:ind w:left="360"/>
      </w:pPr>
      <w:r w:rsidRPr="00B704A1">
        <w:t>Assistant Professor (1978-82)</w:t>
      </w:r>
    </w:p>
    <w:p w14:paraId="3C861EED" w14:textId="77777777" w:rsidR="00513B27" w:rsidRDefault="00513B27" w:rsidP="00513B27">
      <w:pPr>
        <w:pStyle w:val="NoSpacing"/>
        <w:ind w:left="360"/>
        <w:rPr>
          <w:rFonts w:ascii="Times New Roman" w:hAnsi="Times New Roman"/>
          <w:szCs w:val="24"/>
        </w:rPr>
      </w:pPr>
      <w:r w:rsidRPr="00B704A1">
        <w:t>Associate Professor (1982-87)</w:t>
      </w:r>
    </w:p>
    <w:p w14:paraId="3C861EEE" w14:textId="77777777" w:rsidR="00513B27" w:rsidRDefault="00513B27" w:rsidP="00513B27">
      <w:pPr>
        <w:pStyle w:val="BodyTextIndent3"/>
        <w:ind w:left="1080"/>
        <w:rPr>
          <w:b/>
          <w:sz w:val="22"/>
          <w:szCs w:val="22"/>
        </w:rPr>
      </w:pPr>
      <w:r w:rsidRPr="00B704A1">
        <w:rPr>
          <w:sz w:val="22"/>
          <w:szCs w:val="22"/>
        </w:rPr>
        <w:t>Professor of Computer Science (1987-today</w:t>
      </w:r>
      <w:r>
        <w:rPr>
          <w:sz w:val="22"/>
          <w:szCs w:val="22"/>
        </w:rPr>
        <w:t>)</w:t>
      </w:r>
    </w:p>
    <w:p w14:paraId="3C861EEF" w14:textId="77777777" w:rsidR="00513B27" w:rsidRPr="00B704A1" w:rsidRDefault="00513B27" w:rsidP="00513B27">
      <w:pPr>
        <w:pStyle w:val="BodyTextIndent3"/>
        <w:ind w:left="1080"/>
        <w:rPr>
          <w:b/>
          <w:sz w:val="22"/>
          <w:szCs w:val="22"/>
        </w:rPr>
      </w:pPr>
    </w:p>
    <w:p w14:paraId="3C861EF0" w14:textId="77777777" w:rsidR="00513B27" w:rsidRPr="00B704A1" w:rsidRDefault="00513B27" w:rsidP="00513B27">
      <w:pPr>
        <w:pStyle w:val="BodyTextIndent3"/>
        <w:ind w:left="1080"/>
        <w:rPr>
          <w:b/>
          <w:sz w:val="22"/>
          <w:szCs w:val="22"/>
        </w:rPr>
      </w:pPr>
      <w:r w:rsidRPr="00B704A1">
        <w:rPr>
          <w:sz w:val="22"/>
          <w:szCs w:val="22"/>
        </w:rPr>
        <w:t>Associate Dean of Graduate Studies, College of Engineering &amp; Computing (2006-2009)</w:t>
      </w:r>
    </w:p>
    <w:p w14:paraId="3C861EF1" w14:textId="77777777" w:rsidR="00513B27" w:rsidRPr="00B704A1" w:rsidRDefault="00513B27" w:rsidP="00513B27">
      <w:pPr>
        <w:tabs>
          <w:tab w:val="left" w:pos="-720"/>
        </w:tabs>
        <w:suppressAutoHyphens/>
        <w:spacing w:line="250" w:lineRule="auto"/>
        <w:ind w:left="360"/>
      </w:pPr>
      <w:r w:rsidRPr="00B704A1">
        <w:t>Director of Corporate and Global Programs, College of Engineering and Computing (2006-09)</w:t>
      </w:r>
    </w:p>
    <w:p w14:paraId="3C861EF2" w14:textId="77777777" w:rsidR="00513B27" w:rsidRPr="00B704A1" w:rsidRDefault="00513B27" w:rsidP="00513B27">
      <w:pPr>
        <w:pStyle w:val="BodyTextIndent3"/>
        <w:ind w:left="1080"/>
        <w:rPr>
          <w:b/>
          <w:sz w:val="22"/>
          <w:szCs w:val="22"/>
        </w:rPr>
      </w:pPr>
      <w:r w:rsidRPr="00B704A1">
        <w:rPr>
          <w:sz w:val="22"/>
          <w:szCs w:val="22"/>
        </w:rPr>
        <w:t>Director of School of Computing &amp; Information Sciences (2009-2011, 1999-2002, 1988-1992)</w:t>
      </w:r>
    </w:p>
    <w:p w14:paraId="3C861EF3" w14:textId="77777777" w:rsidR="00513B27" w:rsidRPr="00C73B2F" w:rsidRDefault="00513B27" w:rsidP="00513B27">
      <w:pPr>
        <w:pStyle w:val="NoSpacing"/>
        <w:rPr>
          <w:rFonts w:ascii="Times New Roman" w:hAnsi="Times New Roman"/>
          <w:szCs w:val="24"/>
        </w:rPr>
      </w:pPr>
    </w:p>
    <w:p w14:paraId="3C861EF4"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ab/>
      </w:r>
      <w:r>
        <w:rPr>
          <w:rFonts w:ascii="Times New Roman" w:hAnsi="Times New Roman"/>
          <w:szCs w:val="24"/>
        </w:rPr>
        <w:tab/>
        <w:t>N/A</w:t>
      </w:r>
    </w:p>
    <w:p w14:paraId="3C861EF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6" w14:textId="77777777" w:rsidR="00513B27" w:rsidRPr="00C73B2F" w:rsidRDefault="00513B27" w:rsidP="00513B27">
      <w:pPr>
        <w:pStyle w:val="NoSpacing"/>
        <w:rPr>
          <w:rFonts w:ascii="Times New Roman" w:hAnsi="Times New Roman"/>
          <w:szCs w:val="24"/>
        </w:rPr>
      </w:pPr>
    </w:p>
    <w:p w14:paraId="3C861EF7"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r>
      <w:r>
        <w:rPr>
          <w:rFonts w:ascii="Times New Roman" w:hAnsi="Times New Roman"/>
          <w:szCs w:val="24"/>
        </w:rPr>
        <w:tab/>
      </w:r>
      <w:r>
        <w:rPr>
          <w:rFonts w:ascii="Times New Roman" w:hAnsi="Times New Roman"/>
          <w:szCs w:val="24"/>
        </w:rPr>
        <w:tab/>
        <w:t>N/A</w:t>
      </w:r>
    </w:p>
    <w:p w14:paraId="3C861EF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9" w14:textId="77777777" w:rsidR="00513B27" w:rsidRPr="00C73B2F" w:rsidRDefault="00513B27" w:rsidP="00513B27">
      <w:pPr>
        <w:pStyle w:val="NoSpacing"/>
        <w:rPr>
          <w:rFonts w:ascii="Times New Roman" w:hAnsi="Times New Roman"/>
          <w:szCs w:val="24"/>
        </w:rPr>
      </w:pPr>
    </w:p>
    <w:p w14:paraId="3C861EF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1EFB" w14:textId="77777777" w:rsidR="00513B27" w:rsidRPr="00C73B2F" w:rsidRDefault="00513B27" w:rsidP="00513B27">
      <w:pPr>
        <w:pStyle w:val="NoSpacing"/>
        <w:rPr>
          <w:rFonts w:ascii="Times New Roman" w:hAnsi="Times New Roman"/>
          <w:szCs w:val="24"/>
        </w:rPr>
      </w:pPr>
    </w:p>
    <w:p w14:paraId="3C861EFC" w14:textId="77777777" w:rsidR="00513B27" w:rsidRPr="00C73B2F" w:rsidRDefault="00513B27" w:rsidP="00513B27">
      <w:pPr>
        <w:pStyle w:val="NoSpacing"/>
        <w:rPr>
          <w:rFonts w:ascii="Times New Roman" w:hAnsi="Times New Roman"/>
          <w:szCs w:val="24"/>
        </w:rPr>
      </w:pPr>
    </w:p>
    <w:p w14:paraId="3C861EF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EFE" w14:textId="77777777" w:rsidR="00513B27" w:rsidRDefault="00513B27" w:rsidP="00513B27">
      <w:pPr>
        <w:pStyle w:val="NoSpacing"/>
        <w:rPr>
          <w:rFonts w:ascii="Times New Roman" w:hAnsi="Times New Roman"/>
          <w:szCs w:val="24"/>
        </w:rPr>
      </w:pPr>
    </w:p>
    <w:p w14:paraId="3C861EFF" w14:textId="77777777" w:rsidR="00513B27" w:rsidRPr="005A50EE" w:rsidRDefault="00513B27" w:rsidP="005817DF">
      <w:pPr>
        <w:widowControl/>
        <w:numPr>
          <w:ilvl w:val="0"/>
          <w:numId w:val="137"/>
        </w:numPr>
        <w:autoSpaceDE/>
        <w:autoSpaceDN/>
        <w:adjustRightInd/>
        <w:rPr>
          <w:rFonts w:ascii="Calibri" w:hAnsi="Calibri"/>
        </w:rPr>
      </w:pPr>
      <w:r w:rsidRPr="005A50EE">
        <w:rPr>
          <w:rFonts w:ascii="Calibri" w:hAnsi="Calibri"/>
        </w:rPr>
        <w:t>Awarded Honorary Professorship, Universidad Nacional Daniel Alcides Carrion, School of Post Graduate Studies, Peru, Nov. 2007.</w:t>
      </w:r>
    </w:p>
    <w:p w14:paraId="3C861F00"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Selected to be on the list of Fulbright Senior Scholar Specialists in Information Technology, 2004-2009.</w:t>
      </w:r>
    </w:p>
    <w:p w14:paraId="3C861F01"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Fulbright Senior Scholar Assignment to Voronezh Institute of High Technologies, Voronezh, Russia, Oct. 2007.</w:t>
      </w:r>
    </w:p>
    <w:p w14:paraId="3C861F02"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Appointed by Flo</w:t>
      </w:r>
      <w:r>
        <w:rPr>
          <w:rFonts w:ascii="Calibri" w:hAnsi="Calibri"/>
        </w:rPr>
        <w:t xml:space="preserve">rida CFOs Mr. Tom Gallagher , </w:t>
      </w:r>
      <w:r w:rsidRPr="005A50EE">
        <w:rPr>
          <w:rFonts w:ascii="Calibri" w:hAnsi="Calibri"/>
        </w:rPr>
        <w:t xml:space="preserve">Ms. Alex Sink, </w:t>
      </w:r>
      <w:r>
        <w:rPr>
          <w:rFonts w:ascii="Calibri" w:hAnsi="Calibri"/>
        </w:rPr>
        <w:t xml:space="preserve">and Mr. Jeff Atwater </w:t>
      </w:r>
      <w:r w:rsidRPr="005A50EE">
        <w:rPr>
          <w:rFonts w:ascii="Calibri" w:hAnsi="Calibri"/>
        </w:rPr>
        <w:t>to the Florida Commission on Hurricane Lo</w:t>
      </w:r>
      <w:r>
        <w:rPr>
          <w:rFonts w:ascii="Calibri" w:hAnsi="Calibri"/>
        </w:rPr>
        <w:t>ss Projection Methodology as a C</w:t>
      </w:r>
      <w:r w:rsidRPr="005A50EE">
        <w:rPr>
          <w:rFonts w:ascii="Calibri" w:hAnsi="Calibri"/>
        </w:rPr>
        <w:t xml:space="preserve">omputer </w:t>
      </w:r>
      <w:r>
        <w:rPr>
          <w:rFonts w:ascii="Calibri" w:hAnsi="Calibri"/>
        </w:rPr>
        <w:t>S</w:t>
      </w:r>
      <w:r w:rsidRPr="005A50EE">
        <w:rPr>
          <w:rFonts w:ascii="Calibri" w:hAnsi="Calibri"/>
        </w:rPr>
        <w:t>ys</w:t>
      </w:r>
      <w:r>
        <w:rPr>
          <w:rFonts w:ascii="Calibri" w:hAnsi="Calibri"/>
        </w:rPr>
        <w:t xml:space="preserve">tem Design expert – </w:t>
      </w:r>
      <w:r w:rsidRPr="005A50EE">
        <w:rPr>
          <w:rFonts w:ascii="Calibri" w:hAnsi="Calibri"/>
        </w:rPr>
        <w:t>Spring 2005</w:t>
      </w:r>
      <w:r>
        <w:rPr>
          <w:rFonts w:ascii="Calibri" w:hAnsi="Calibri"/>
        </w:rPr>
        <w:t xml:space="preserve"> - continuing</w:t>
      </w:r>
    </w:p>
    <w:p w14:paraId="3C861F03"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Distinguished Visitor of IEEE Computer Society, 1985-1986.</w:t>
      </w:r>
    </w:p>
    <w:p w14:paraId="3C861F04"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 xml:space="preserve">Selected to be an IEEE Distinguished Lecturer for South America, Nov.-Dec. 1984.  Gave 8 presentations on "Program Verification" and "A survey of software complexity </w:t>
      </w:r>
      <w:r w:rsidRPr="005A50EE">
        <w:rPr>
          <w:rFonts w:ascii="Calibri" w:hAnsi="Calibri"/>
        </w:rPr>
        <w:lastRenderedPageBreak/>
        <w:t>metrics."</w:t>
      </w:r>
    </w:p>
    <w:p w14:paraId="3C861F05"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 xml:space="preserve">Invited to be a member of the delegation of "Computer software specialists and engineers" to visit People's Republic of China, April-May 1983.  Gave 3 presentations on "Program Verification." </w:t>
      </w:r>
    </w:p>
    <w:p w14:paraId="3C861F06" w14:textId="77777777" w:rsidR="00513B27" w:rsidRDefault="00513B27" w:rsidP="00513B27"/>
    <w:p w14:paraId="3C861F07" w14:textId="77777777" w:rsidR="00513B27" w:rsidRPr="00C73B2F" w:rsidRDefault="00513B27" w:rsidP="00513B27">
      <w:r w:rsidRPr="00C73B2F">
        <w:t>8. Service activities (within and outside of the institution)</w:t>
      </w:r>
    </w:p>
    <w:p w14:paraId="3C861F08" w14:textId="77777777" w:rsidR="00513B27" w:rsidRDefault="00513B27" w:rsidP="00513B27">
      <w:pPr>
        <w:pStyle w:val="NoSpacing"/>
        <w:rPr>
          <w:rFonts w:ascii="Times New Roman" w:hAnsi="Times New Roman"/>
          <w:szCs w:val="24"/>
        </w:rPr>
      </w:pPr>
    </w:p>
    <w:p w14:paraId="3C861F09"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Coordinator - SCIS Internal assessment</w:t>
      </w:r>
    </w:p>
    <w:p w14:paraId="3C861F0A"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 xml:space="preserve">Coordinator – ABET Review Preparations </w:t>
      </w:r>
    </w:p>
    <w:p w14:paraId="3C861F0B"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Member, Recruitment Committee for Instructor recruitment</w:t>
      </w:r>
    </w:p>
    <w:p w14:paraId="3C861F0C"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Chairperson, SCIS Tenure &amp; Promotion Committee</w:t>
      </w:r>
    </w:p>
    <w:p w14:paraId="3C861F0D" w14:textId="77777777" w:rsidR="00513B27" w:rsidRPr="00C73B2F" w:rsidRDefault="00513B27" w:rsidP="005817DF">
      <w:pPr>
        <w:pStyle w:val="NoSpacing"/>
        <w:numPr>
          <w:ilvl w:val="0"/>
          <w:numId w:val="138"/>
        </w:numPr>
        <w:rPr>
          <w:rFonts w:ascii="Times New Roman" w:hAnsi="Times New Roman"/>
          <w:szCs w:val="24"/>
        </w:rPr>
      </w:pPr>
      <w:r>
        <w:rPr>
          <w:rFonts w:ascii="Times New Roman" w:hAnsi="Times New Roman"/>
          <w:szCs w:val="24"/>
        </w:rPr>
        <w:t>Member, Committee to develop MS in Cyber Security program</w:t>
      </w:r>
    </w:p>
    <w:p w14:paraId="3C861F0E" w14:textId="77777777" w:rsidR="00513B27" w:rsidRPr="00C73B2F" w:rsidRDefault="00513B27" w:rsidP="00513B27">
      <w:pPr>
        <w:pStyle w:val="NoSpacing"/>
        <w:rPr>
          <w:rFonts w:ascii="Times New Roman" w:hAnsi="Times New Roman"/>
          <w:szCs w:val="24"/>
        </w:rPr>
      </w:pPr>
    </w:p>
    <w:p w14:paraId="3C861F0F" w14:textId="77777777" w:rsidR="00513B27"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10" w14:textId="77777777" w:rsidR="00513B27" w:rsidRDefault="00513B27" w:rsidP="00513B27">
      <w:pPr>
        <w:pStyle w:val="NoSpacing"/>
        <w:rPr>
          <w:rFonts w:ascii="Times New Roman" w:hAnsi="Times New Roman"/>
          <w:szCs w:val="24"/>
        </w:rPr>
      </w:pPr>
    </w:p>
    <w:p w14:paraId="3C861F11" w14:textId="77777777" w:rsidR="00513B27" w:rsidRPr="00B704A1" w:rsidRDefault="00513B27" w:rsidP="005817DF">
      <w:pPr>
        <w:pStyle w:val="ListParagraph"/>
        <w:numPr>
          <w:ilvl w:val="0"/>
          <w:numId w:val="136"/>
        </w:numPr>
        <w:tabs>
          <w:tab w:val="left" w:pos="-720"/>
        </w:tabs>
        <w:suppressAutoHyphens/>
        <w:ind w:left="720"/>
        <w:rPr>
          <w:sz w:val="22"/>
        </w:rPr>
      </w:pPr>
      <w:r w:rsidRPr="00B704A1">
        <w:rPr>
          <w:sz w:val="22"/>
        </w:rPr>
        <w:t xml:space="preserve">“MADIS: A Multimedia-Aided Disaster Information Integration System for Emergency Management,” (With Y. Yang, W. Lu, J. Domack, Tao Li, Shu-Ching Chen, S. Luis), </w:t>
      </w:r>
      <w:r w:rsidRPr="00B704A1">
        <w:rPr>
          <w:sz w:val="22"/>
          <w:u w:val="single"/>
        </w:rPr>
        <w:t>8th IEEE International Conference on Collaborative Computing: Networking, Applications and Worksharing</w:t>
      </w:r>
      <w:r w:rsidRPr="00B704A1">
        <w:rPr>
          <w:sz w:val="22"/>
        </w:rPr>
        <w:t xml:space="preserve"> (IEEE CollaborateCom 2012) </w:t>
      </w:r>
    </w:p>
    <w:p w14:paraId="3C861F12" w14:textId="77777777" w:rsidR="00513B27" w:rsidRPr="00B704A1" w:rsidRDefault="00513B27" w:rsidP="005817DF">
      <w:pPr>
        <w:pStyle w:val="ListParagraph"/>
        <w:widowControl/>
        <w:numPr>
          <w:ilvl w:val="0"/>
          <w:numId w:val="136"/>
        </w:numPr>
        <w:rPr>
          <w:sz w:val="22"/>
        </w:rPr>
      </w:pPr>
      <w:r w:rsidRPr="00B704A1">
        <w:rPr>
          <w:sz w:val="22"/>
        </w:rPr>
        <w:t xml:space="preserve">“Disaster SitRep - A Vertical Search Engine and Information Analysis Tool in Disaster Management Domain,”  (With Li Zheng, Chao Shen, Liang Tang, Tao Li, S. Luis, Shu-Ching Chen), </w:t>
      </w:r>
      <w:r w:rsidRPr="00B704A1">
        <w:rPr>
          <w:sz w:val="22"/>
          <w:u w:val="single"/>
        </w:rPr>
        <w:t>13th IEEE International Conference on Information Integration and Reuse</w:t>
      </w:r>
      <w:r w:rsidRPr="00B704A1">
        <w:rPr>
          <w:sz w:val="22"/>
        </w:rPr>
        <w:t xml:space="preserve"> (IRI 2012), Las Vegas, NV, USA </w:t>
      </w:r>
    </w:p>
    <w:p w14:paraId="3C861F13" w14:textId="77777777" w:rsidR="00513B27" w:rsidRPr="00B704A1" w:rsidRDefault="00513B27" w:rsidP="005817DF">
      <w:pPr>
        <w:pStyle w:val="ListParagraph"/>
        <w:widowControl/>
        <w:numPr>
          <w:ilvl w:val="0"/>
          <w:numId w:val="136"/>
        </w:numPr>
        <w:rPr>
          <w:sz w:val="22"/>
        </w:rPr>
      </w:pPr>
      <w:r w:rsidRPr="00B704A1">
        <w:rPr>
          <w:sz w:val="22"/>
        </w:rPr>
        <w:t xml:space="preserve">“Verification of programs with procedure-type parameters,” (with G.W. Ernst and W.F. Ogden), </w:t>
      </w:r>
      <w:r w:rsidRPr="00B704A1">
        <w:rPr>
          <w:sz w:val="22"/>
          <w:u w:val="single"/>
        </w:rPr>
        <w:t>Acta Informatica</w:t>
      </w:r>
      <w:r w:rsidRPr="00B704A1">
        <w:rPr>
          <w:sz w:val="22"/>
        </w:rPr>
        <w:t xml:space="preserve">, Vol. 18, 1982, pp. 149-169 </w:t>
      </w:r>
    </w:p>
    <w:p w14:paraId="3C861F14" w14:textId="77777777" w:rsidR="00513B27" w:rsidRPr="00B704A1" w:rsidRDefault="00513B27" w:rsidP="005817DF">
      <w:pPr>
        <w:pStyle w:val="ListParagraph"/>
        <w:widowControl/>
        <w:numPr>
          <w:ilvl w:val="0"/>
          <w:numId w:val="136"/>
        </w:numPr>
        <w:rPr>
          <w:sz w:val="22"/>
        </w:rPr>
      </w:pPr>
      <w:r w:rsidRPr="00B704A1">
        <w:rPr>
          <w:sz w:val="22"/>
        </w:rPr>
        <w:t xml:space="preserve">“A survey of system complexity metrics,” </w:t>
      </w:r>
      <w:r w:rsidRPr="00B704A1">
        <w:rPr>
          <w:sz w:val="22"/>
          <w:u w:val="single"/>
        </w:rPr>
        <w:t>Computer Journal</w:t>
      </w:r>
      <w:r w:rsidRPr="00B704A1">
        <w:rPr>
          <w:sz w:val="22"/>
        </w:rPr>
        <w:t xml:space="preserve">, Vol. 30, No. 3, 1987, pp.233-238. Highlighted in </w:t>
      </w:r>
      <w:r w:rsidRPr="00B704A1">
        <w:rPr>
          <w:sz w:val="22"/>
          <w:u w:val="single"/>
        </w:rPr>
        <w:t>Microprocessors and Microsystems</w:t>
      </w:r>
      <w:r w:rsidRPr="00B704A1">
        <w:rPr>
          <w:sz w:val="22"/>
        </w:rPr>
        <w:t>, R&amp;D Reports, Nov.1987, pp.506</w:t>
      </w:r>
    </w:p>
    <w:p w14:paraId="3C861F15" w14:textId="77777777" w:rsidR="00513B27" w:rsidRPr="00B704A1" w:rsidRDefault="00513B27" w:rsidP="005817DF">
      <w:pPr>
        <w:pStyle w:val="ListParagraph"/>
        <w:widowControl/>
        <w:numPr>
          <w:ilvl w:val="0"/>
          <w:numId w:val="136"/>
        </w:numPr>
        <w:rPr>
          <w:sz w:val="22"/>
        </w:rPr>
      </w:pPr>
      <w:r w:rsidRPr="00B704A1">
        <w:rPr>
          <w:sz w:val="22"/>
        </w:rPr>
        <w:t>“On choosing a software cost estimation model for your organization: A case study,”</w:t>
      </w:r>
      <w:r w:rsidRPr="00B704A1">
        <w:rPr>
          <w:sz w:val="22"/>
          <w:u w:val="single"/>
        </w:rPr>
        <w:t xml:space="preserve"> Information and Management, </w:t>
      </w:r>
      <w:r w:rsidRPr="00B704A1">
        <w:rPr>
          <w:sz w:val="22"/>
        </w:rPr>
        <w:t>Vol. 18, 1990, pp.255-261</w:t>
      </w:r>
      <w:r w:rsidRPr="00B704A1">
        <w:rPr>
          <w:sz w:val="22"/>
          <w:u w:val="single"/>
        </w:rPr>
        <w:t xml:space="preserve"> </w:t>
      </w:r>
    </w:p>
    <w:p w14:paraId="3C861F16"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“A new proof technique to establish equivalence of the original and the generated context free grammar with linear increase in size,” </w:t>
      </w:r>
      <w:r w:rsidRPr="00B704A1">
        <w:rPr>
          <w:sz w:val="22"/>
          <w:u w:val="single"/>
        </w:rPr>
        <w:t>BIT</w:t>
      </w:r>
      <w:r w:rsidRPr="00B704A1">
        <w:rPr>
          <w:sz w:val="22"/>
        </w:rPr>
        <w:t>, Vol. 22, 1982, pp. 17-26</w:t>
      </w:r>
    </w:p>
    <w:p w14:paraId="3C861F17"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“An analytical technique for 3-dimensional interpolation,” </w:t>
      </w:r>
      <w:r w:rsidRPr="00B704A1">
        <w:rPr>
          <w:sz w:val="22"/>
          <w:u w:val="single"/>
        </w:rPr>
        <w:t>BIT</w:t>
      </w:r>
      <w:r w:rsidRPr="00B704A1">
        <w:rPr>
          <w:sz w:val="22"/>
        </w:rPr>
        <w:t>, Vol. 24, 1984. pp. 119-122</w:t>
      </w:r>
    </w:p>
    <w:p w14:paraId="3C861F18"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“Finding the k-th largest element in a large heap in O(k log log n) time,” </w:t>
      </w:r>
      <w:r w:rsidRPr="00B704A1">
        <w:rPr>
          <w:sz w:val="22"/>
          <w:u w:val="single"/>
        </w:rPr>
        <w:t>Proc. of the 1982 conference on Information Sciences and systems</w:t>
      </w:r>
      <w:r w:rsidRPr="00B704A1">
        <w:rPr>
          <w:sz w:val="22"/>
        </w:rPr>
        <w:t xml:space="preserve">, pp. 66-69 </w:t>
      </w:r>
    </w:p>
    <w:p w14:paraId="3C861F19"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“Measuring the effect of external and internal interfaces on software development,” </w:t>
      </w:r>
      <w:r w:rsidRPr="00B704A1">
        <w:rPr>
          <w:sz w:val="22"/>
          <w:u w:val="single"/>
        </w:rPr>
        <w:t>Proc. of the 20th annual Hawaii international conference on system sciences</w:t>
      </w:r>
      <w:r w:rsidRPr="00B704A1">
        <w:rPr>
          <w:sz w:val="22"/>
        </w:rPr>
        <w:t>, Jan. 1987, pp.127-137</w:t>
      </w:r>
    </w:p>
    <w:p w14:paraId="3C861F1A"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“The Distribution of keys in a binary heap,” (With Mark Weiss), </w:t>
      </w:r>
      <w:r w:rsidRPr="00B704A1">
        <w:rPr>
          <w:sz w:val="22"/>
          <w:u w:val="single"/>
        </w:rPr>
        <w:t>Proceedings of</w:t>
      </w:r>
      <w:r w:rsidRPr="00B704A1">
        <w:rPr>
          <w:sz w:val="22"/>
        </w:rPr>
        <w:t xml:space="preserve"> </w:t>
      </w:r>
      <w:r w:rsidRPr="00B704A1">
        <w:rPr>
          <w:sz w:val="22"/>
          <w:u w:val="single"/>
        </w:rPr>
        <w:t>Workshop on Algorithms and Data Structures, Springer Verlag</w:t>
      </w:r>
      <w:r w:rsidRPr="00B704A1">
        <w:rPr>
          <w:sz w:val="22"/>
        </w:rPr>
        <w:t xml:space="preserve"> </w:t>
      </w:r>
      <w:r w:rsidRPr="00B704A1">
        <w:rPr>
          <w:sz w:val="22"/>
          <w:u w:val="single"/>
        </w:rPr>
        <w:t>Lecture Notes No. 382</w:t>
      </w:r>
      <w:r w:rsidRPr="00B704A1">
        <w:rPr>
          <w:sz w:val="22"/>
        </w:rPr>
        <w:t>, 1989, pp.510-516</w:t>
      </w:r>
    </w:p>
    <w:p w14:paraId="3C861F1B" w14:textId="77777777" w:rsidR="00513B27" w:rsidRPr="00C73B2F" w:rsidRDefault="00513B27" w:rsidP="00513B27">
      <w:pPr>
        <w:pStyle w:val="NoSpacing"/>
        <w:rPr>
          <w:rFonts w:ascii="Times New Roman" w:hAnsi="Times New Roman"/>
          <w:szCs w:val="24"/>
        </w:rPr>
      </w:pPr>
    </w:p>
    <w:p w14:paraId="3C861F1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r>
        <w:rPr>
          <w:rFonts w:ascii="Times New Roman" w:hAnsi="Times New Roman"/>
          <w:szCs w:val="24"/>
        </w:rPr>
        <w:tab/>
        <w:t>N/A</w:t>
      </w:r>
    </w:p>
    <w:p w14:paraId="3C861F1D" w14:textId="77777777" w:rsidR="00513B27" w:rsidRPr="00365C51" w:rsidRDefault="00513B27" w:rsidP="00513B27">
      <w:pPr>
        <w:rPr>
          <w:b/>
          <w:u w:val="single"/>
        </w:rPr>
      </w:pPr>
      <w:r w:rsidRPr="00365C51">
        <w:rPr>
          <w:b/>
          <w:u w:val="single"/>
        </w:rPr>
        <w:br w:type="page"/>
      </w:r>
    </w:p>
    <w:p w14:paraId="3C861F1E" w14:textId="77777777" w:rsidR="00513B27" w:rsidRPr="00365C51" w:rsidRDefault="00513B27" w:rsidP="005817DF">
      <w:pPr>
        <w:pStyle w:val="NoSpacing"/>
        <w:numPr>
          <w:ilvl w:val="0"/>
          <w:numId w:val="95"/>
        </w:numPr>
        <w:rPr>
          <w:rFonts w:ascii="Times New Roman" w:hAnsi="Times New Roman"/>
          <w:szCs w:val="24"/>
        </w:rPr>
      </w:pPr>
      <w:r w:rsidRPr="00365C51">
        <w:rPr>
          <w:rFonts w:ascii="Times New Roman" w:hAnsi="Times New Roman"/>
          <w:b/>
          <w:szCs w:val="24"/>
        </w:rPr>
        <w:lastRenderedPageBreak/>
        <w:t>Name: Deng Pan</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F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F20" w14:textId="77777777" w:rsidR="00513B27" w:rsidRPr="00365C51" w:rsidRDefault="00513B27" w:rsidP="00513B27">
      <w:pPr>
        <w:pStyle w:val="NoSpacing"/>
        <w:rPr>
          <w:rFonts w:ascii="Times New Roman" w:hAnsi="Times New Roman"/>
          <w:szCs w:val="24"/>
        </w:rPr>
      </w:pPr>
    </w:p>
    <w:p w14:paraId="3C861F2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F22" w14:textId="77777777" w:rsidR="00513B27" w:rsidRPr="00365C51" w:rsidRDefault="00513B27" w:rsidP="00513B27">
      <w:pPr>
        <w:jc w:val="both"/>
      </w:pPr>
      <w:r w:rsidRPr="00365C51">
        <w:t>Ph.D. in Computer Science, State University of New York at Stony Brook, August 2007</w:t>
      </w:r>
    </w:p>
    <w:p w14:paraId="3C861F23" w14:textId="77777777" w:rsidR="00513B27" w:rsidRPr="00365C51" w:rsidRDefault="00513B27" w:rsidP="00513B27">
      <w:pPr>
        <w:jc w:val="both"/>
      </w:pPr>
      <w:r w:rsidRPr="00365C51">
        <w:t>M.S. in Computer Science, State University of New York at Stony Brook, July 2004</w:t>
      </w:r>
    </w:p>
    <w:p w14:paraId="3C861F24" w14:textId="77777777" w:rsidR="00513B27" w:rsidRPr="00365C51" w:rsidRDefault="00513B27" w:rsidP="00513B27">
      <w:pPr>
        <w:jc w:val="both"/>
      </w:pPr>
      <w:r w:rsidRPr="00365C51">
        <w:t>M.S. in Computer Science, Xi’an Jiaotong University, China, July 2002</w:t>
      </w:r>
    </w:p>
    <w:p w14:paraId="3C861F25" w14:textId="77777777" w:rsidR="00513B27" w:rsidRPr="00365C51" w:rsidRDefault="00513B27" w:rsidP="00513B27">
      <w:pPr>
        <w:jc w:val="both"/>
      </w:pPr>
      <w:r w:rsidRPr="00365C51">
        <w:t>B.S. in Computer Science, Xi’an Jiaotong University, China, July 1999</w:t>
      </w:r>
    </w:p>
    <w:p w14:paraId="3C861F26" w14:textId="77777777" w:rsidR="00513B27" w:rsidRPr="00365C51" w:rsidRDefault="00513B27" w:rsidP="00513B27">
      <w:pPr>
        <w:pStyle w:val="NoSpacing"/>
        <w:rPr>
          <w:rFonts w:ascii="Times New Roman" w:hAnsi="Times New Roman"/>
          <w:szCs w:val="24"/>
        </w:rPr>
      </w:pPr>
    </w:p>
    <w:p w14:paraId="3C861F2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F28" w14:textId="77777777" w:rsidR="00513B27" w:rsidRPr="00365C51" w:rsidRDefault="00513B27" w:rsidP="00513B27">
      <w:pPr>
        <w:jc w:val="both"/>
      </w:pPr>
      <w:r w:rsidRPr="00365C51">
        <w:t>08/2013 – present</w:t>
      </w:r>
      <w:r w:rsidRPr="00365C51">
        <w:tab/>
        <w:t>Associate Professor, Florida International University</w:t>
      </w:r>
    </w:p>
    <w:p w14:paraId="3C861F29" w14:textId="77777777" w:rsidR="00513B27" w:rsidRPr="00365C51" w:rsidRDefault="00513B27" w:rsidP="00513B27">
      <w:pPr>
        <w:jc w:val="both"/>
      </w:pPr>
      <w:r w:rsidRPr="00365C51">
        <w:t>08/2007 – 08/2013</w:t>
      </w:r>
      <w:r w:rsidRPr="00365C51">
        <w:tab/>
        <w:t>Assistant Professor, Florida International University</w:t>
      </w:r>
    </w:p>
    <w:p w14:paraId="3C861F2A" w14:textId="77777777" w:rsidR="00513B27" w:rsidRPr="00365C51" w:rsidRDefault="00513B27" w:rsidP="00513B27">
      <w:pPr>
        <w:pStyle w:val="NoSpacing"/>
        <w:rPr>
          <w:rFonts w:ascii="Times New Roman" w:hAnsi="Times New Roman"/>
          <w:szCs w:val="24"/>
        </w:rPr>
      </w:pPr>
    </w:p>
    <w:p w14:paraId="3C861F2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F2C" w14:textId="77777777" w:rsidR="00513B27" w:rsidRPr="00365C51" w:rsidRDefault="00513B27" w:rsidP="00513B27">
      <w:pPr>
        <w:jc w:val="both"/>
      </w:pPr>
      <w:r w:rsidRPr="00365C51">
        <w:t>01/2006 – 01/2007</w:t>
      </w:r>
      <w:r w:rsidRPr="00365C51">
        <w:tab/>
        <w:t>Internship, Symbol Technologies Inc., Holtsville, New York</w:t>
      </w:r>
    </w:p>
    <w:p w14:paraId="3C861F2D" w14:textId="77777777" w:rsidR="00513B27" w:rsidRPr="00365C51" w:rsidRDefault="00513B27" w:rsidP="00513B27">
      <w:pPr>
        <w:pStyle w:val="NoSpacing"/>
        <w:rPr>
          <w:rFonts w:ascii="Times New Roman" w:hAnsi="Times New Roman"/>
          <w:szCs w:val="24"/>
        </w:rPr>
      </w:pPr>
    </w:p>
    <w:p w14:paraId="3C861F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2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0" w14:textId="77777777" w:rsidR="00513B27" w:rsidRPr="00365C51" w:rsidRDefault="00513B27" w:rsidP="00513B27">
      <w:pPr>
        <w:pStyle w:val="NoSpacing"/>
        <w:rPr>
          <w:rFonts w:ascii="Times New Roman" w:hAnsi="Times New Roman"/>
          <w:szCs w:val="24"/>
        </w:rPr>
      </w:pPr>
    </w:p>
    <w:p w14:paraId="3C861F3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3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2005 – </w:t>
      </w:r>
      <w:proofErr w:type="gramStart"/>
      <w:r w:rsidRPr="00365C51">
        <w:rPr>
          <w:rFonts w:ascii="Times New Roman" w:hAnsi="Times New Roman"/>
          <w:szCs w:val="24"/>
        </w:rPr>
        <w:t>present</w:t>
      </w:r>
      <w:proofErr w:type="gramEnd"/>
      <w:r w:rsidRPr="00365C51">
        <w:rPr>
          <w:rFonts w:ascii="Times New Roman" w:hAnsi="Times New Roman"/>
          <w:szCs w:val="24"/>
        </w:rPr>
        <w:t xml:space="preserve"> </w:t>
      </w:r>
      <w:r w:rsidRPr="00365C51">
        <w:rPr>
          <w:rFonts w:ascii="Times New Roman" w:hAnsi="Times New Roman"/>
          <w:szCs w:val="24"/>
        </w:rPr>
        <w:tab/>
        <w:t>Member, Institute for Electrical and Electronics Engineers (IEEE)</w:t>
      </w:r>
    </w:p>
    <w:p w14:paraId="3C861F33" w14:textId="77777777" w:rsidR="00513B27" w:rsidRPr="00365C51" w:rsidRDefault="00513B27" w:rsidP="00513B27">
      <w:pPr>
        <w:pStyle w:val="NoSpacing"/>
        <w:rPr>
          <w:rFonts w:ascii="Times New Roman" w:hAnsi="Times New Roman"/>
          <w:szCs w:val="24"/>
        </w:rPr>
      </w:pPr>
    </w:p>
    <w:p w14:paraId="3C861F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3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6" w14:textId="77777777" w:rsidR="00513B27" w:rsidRPr="00365C51" w:rsidRDefault="00513B27" w:rsidP="00513B27">
      <w:pPr>
        <w:pStyle w:val="NoSpacing"/>
        <w:rPr>
          <w:rFonts w:ascii="Times New Roman" w:hAnsi="Times New Roman"/>
          <w:szCs w:val="24"/>
        </w:rPr>
      </w:pPr>
    </w:p>
    <w:p w14:paraId="3C861F37" w14:textId="77777777" w:rsidR="00513B27" w:rsidRPr="00365C51" w:rsidRDefault="00513B27" w:rsidP="00513B27">
      <w:r w:rsidRPr="00365C51">
        <w:t>8. Service activities (within and outside of the institution)</w:t>
      </w:r>
    </w:p>
    <w:p w14:paraId="3C861F3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International Conference on Computer Communications (INFOCOM), 2011-2016</w:t>
      </w:r>
    </w:p>
    <w:p w14:paraId="3C861F3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Local Arrangement Co-Chair, IEEE International Conference on Networking, Sensing and Control (ICNSC), 2014</w:t>
      </w:r>
    </w:p>
    <w:p w14:paraId="3C861F3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Global Communications Conference (GLOBECOM), 2011</w:t>
      </w:r>
    </w:p>
    <w:p w14:paraId="3C861F3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College Curriculum Committee, FIU, 2014-2015</w:t>
      </w:r>
    </w:p>
    <w:p w14:paraId="3C861F3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College Curriculum Committee, FIU, 2013-2014</w:t>
      </w:r>
    </w:p>
    <w:p w14:paraId="3C861F3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Graduate Committee, SCIS, 2014-2016</w:t>
      </w:r>
    </w:p>
    <w:p w14:paraId="3C861F3E" w14:textId="77777777" w:rsidR="00513B27" w:rsidRPr="00365C51" w:rsidRDefault="00513B27" w:rsidP="00513B27">
      <w:pPr>
        <w:pStyle w:val="NoSpacing"/>
        <w:rPr>
          <w:rFonts w:ascii="Times New Roman" w:hAnsi="Times New Roman"/>
          <w:szCs w:val="24"/>
        </w:rPr>
      </w:pPr>
    </w:p>
    <w:p w14:paraId="3C861F3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4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 Ma, C. Medina, and D. Pan, ``Traffic-Aware Placement of NFV Middleboxes,'' IEEE Global Communications Conference (GLOBECOM), San Diego, CA, Dec. 2015.</w:t>
      </w:r>
    </w:p>
    <w:p w14:paraId="3C861F41" w14:textId="77777777" w:rsidR="00513B27" w:rsidRPr="00365C51" w:rsidRDefault="00513B27" w:rsidP="00513B27">
      <w:pPr>
        <w:pStyle w:val="NoSpacing"/>
        <w:rPr>
          <w:rFonts w:ascii="Times New Roman" w:hAnsi="Times New Roman"/>
          <w:szCs w:val="24"/>
        </w:rPr>
      </w:pPr>
    </w:p>
    <w:p w14:paraId="3C861F4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E. Jo, L. Butler, D. Pan, and J. Liu, ``A simulation and emulation study of SDN-based multipath routing for fat-tree data center networks,'' Winter Simulation Conference (WSC), Savannah, GA, Dec. 2014.</w:t>
      </w:r>
    </w:p>
    <w:p w14:paraId="3C861F43" w14:textId="77777777" w:rsidR="00513B27" w:rsidRPr="00365C51" w:rsidRDefault="00513B27" w:rsidP="00513B27">
      <w:pPr>
        <w:pStyle w:val="NoSpacing"/>
        <w:rPr>
          <w:rFonts w:ascii="Times New Roman" w:hAnsi="Times New Roman"/>
          <w:szCs w:val="24"/>
        </w:rPr>
      </w:pPr>
    </w:p>
    <w:p w14:paraId="3C861F4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 Fatmi and D. Pan, ``Distributed multipath routing for data center networks based on stochastic traffic modeling,'' IEEE International Conference on Networking, Sensing and Control (ICNSC), Miami, FL, Apr. 2014.</w:t>
      </w:r>
    </w:p>
    <w:p w14:paraId="3C861F45" w14:textId="77777777" w:rsidR="00513B27" w:rsidRPr="00365C51" w:rsidRDefault="00513B27" w:rsidP="00513B27">
      <w:pPr>
        <w:pStyle w:val="NoSpacing"/>
        <w:rPr>
          <w:rFonts w:ascii="Times New Roman" w:hAnsi="Times New Roman"/>
          <w:szCs w:val="24"/>
        </w:rPr>
      </w:pPr>
    </w:p>
    <w:p w14:paraId="3C861F4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Transactions on Computers, vol. 62, no. 9, pp. 1799-1812, Sep. 2013.</w:t>
      </w:r>
    </w:p>
    <w:p w14:paraId="3C861F47" w14:textId="77777777" w:rsidR="00513B27" w:rsidRPr="00365C51" w:rsidRDefault="00513B27" w:rsidP="00513B27">
      <w:pPr>
        <w:pStyle w:val="NoSpacing"/>
        <w:rPr>
          <w:rFonts w:ascii="Times New Roman" w:hAnsi="Times New Roman"/>
          <w:szCs w:val="24"/>
        </w:rPr>
      </w:pPr>
    </w:p>
    <w:p w14:paraId="3C861F4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H. Jin, T. Cheocherngngarn, D. Levy, A. Smith, D. Pan, J. Liu, and N. Pissinou, ``Joint host-network optimization for energy-efficient data center networking,'' IEEE International Parallel and Distributed Processing Symposium (IPDPS), Boston, MA, May 2013.</w:t>
      </w:r>
    </w:p>
    <w:p w14:paraId="3C861F49" w14:textId="77777777" w:rsidR="00513B27" w:rsidRPr="00365C51" w:rsidRDefault="00513B27" w:rsidP="00513B27">
      <w:pPr>
        <w:pStyle w:val="NoSpacing"/>
        <w:rPr>
          <w:rFonts w:ascii="Times New Roman" w:hAnsi="Times New Roman"/>
          <w:szCs w:val="24"/>
        </w:rPr>
      </w:pPr>
    </w:p>
    <w:p w14:paraId="3C861F4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Xu, and N. Pissinou, ``Efficient VM placement with multiple deterministic and stochastic resources in data centers,'' IEEE Global Communications Conference (GLOBECOM), Anaheim, CA, Dec. 2012.</w:t>
      </w:r>
    </w:p>
    <w:p w14:paraId="3C861F4B" w14:textId="77777777" w:rsidR="00513B27" w:rsidRPr="00365C51" w:rsidRDefault="00513B27" w:rsidP="00513B27">
      <w:pPr>
        <w:pStyle w:val="NoSpacing"/>
        <w:rPr>
          <w:rFonts w:ascii="Times New Roman" w:hAnsi="Times New Roman"/>
          <w:szCs w:val="24"/>
        </w:rPr>
      </w:pPr>
    </w:p>
    <w:p w14:paraId="3C861F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H. Jin, J. Andrian, D. Pan, and J. Liu, ``Depth-first worst-fit search based multipath routing for data center networks,'' IEEE Global Communications Conference (GLOBECOM), Anaheim, CA, Dec. 2012.</w:t>
      </w:r>
    </w:p>
    <w:p w14:paraId="3C861F4D" w14:textId="77777777" w:rsidR="00513B27" w:rsidRPr="00365C51" w:rsidRDefault="00513B27" w:rsidP="00513B27">
      <w:pPr>
        <w:pStyle w:val="NoSpacing"/>
        <w:rPr>
          <w:rFonts w:ascii="Times New Roman" w:hAnsi="Times New Roman"/>
          <w:szCs w:val="24"/>
        </w:rPr>
      </w:pPr>
    </w:p>
    <w:p w14:paraId="3C861F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 Pan and Y. Yang, ``Flow based performance guarantee scheduling in buffered crossbar switches,'' IEEE Transactions on Communications, vol. 60, no. 12, pp. 3836-3843, Dec. 2012.</w:t>
      </w:r>
    </w:p>
    <w:p w14:paraId="3C861F4F" w14:textId="77777777" w:rsidR="00513B27" w:rsidRPr="00365C51" w:rsidRDefault="00513B27" w:rsidP="00513B27">
      <w:pPr>
        <w:pStyle w:val="NoSpacing"/>
        <w:rPr>
          <w:rFonts w:ascii="Times New Roman" w:hAnsi="Times New Roman"/>
          <w:szCs w:val="24"/>
        </w:rPr>
      </w:pPr>
    </w:p>
    <w:p w14:paraId="3C861F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X. Jin, N. Pissinou, C. Chesneau, S. Pumpichet, and D. Pan, ``Hiding trajectory on the fly,'' IEEE International Conference on Communications (ICC), Ottawa, Canada, Jun. 2012.</w:t>
      </w:r>
    </w:p>
    <w:p w14:paraId="3C861F51" w14:textId="77777777" w:rsidR="00513B27" w:rsidRPr="00365C51" w:rsidRDefault="00513B27" w:rsidP="00513B27">
      <w:pPr>
        <w:pStyle w:val="NoSpacing"/>
        <w:rPr>
          <w:rFonts w:ascii="Times New Roman" w:hAnsi="Times New Roman"/>
          <w:szCs w:val="24"/>
        </w:rPr>
      </w:pPr>
    </w:p>
    <w:p w14:paraId="3C861F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 Pumpichet, N. Pissinou, X. Jin, and D. Pan, ``Belief-based cleaning in trajectory sensor streams,'' IEEE International Conference on Communications (ICC), Ottawa, Canada, Jun. 2012.</w:t>
      </w:r>
    </w:p>
    <w:p w14:paraId="3C861F53" w14:textId="77777777" w:rsidR="00513B27" w:rsidRPr="00365C51" w:rsidRDefault="00513B27" w:rsidP="00513B27">
      <w:pPr>
        <w:pStyle w:val="NoSpacing"/>
        <w:rPr>
          <w:rFonts w:ascii="Times New Roman" w:hAnsi="Times New Roman"/>
          <w:szCs w:val="24"/>
        </w:rPr>
      </w:pPr>
    </w:p>
    <w:p w14:paraId="3C861F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and N. Pissinou, ``Parallel packet switch without segmentation-and-reassembly,'' IEEE Global Communications Conference (GLOBECOM), Houston, TX, Dec. 2011.</w:t>
      </w:r>
    </w:p>
    <w:p w14:paraId="3C861F55" w14:textId="77777777" w:rsidR="00513B27" w:rsidRPr="00365C51" w:rsidRDefault="00513B27" w:rsidP="00513B27">
      <w:pPr>
        <w:pStyle w:val="NoSpacing"/>
        <w:rPr>
          <w:rFonts w:ascii="Times New Roman" w:hAnsi="Times New Roman"/>
          <w:szCs w:val="24"/>
        </w:rPr>
      </w:pPr>
    </w:p>
    <w:p w14:paraId="3C861F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J. Andrian, Z. Yang, and D. Pan, ``Queue-length proportional and max-min fair bandwidth allocation for best effort flows,'' IEEE Global Communications Conference (GLOBECOM), Houston, TX, Dec. 2011.</w:t>
      </w:r>
    </w:p>
    <w:p w14:paraId="3C861F57" w14:textId="77777777" w:rsidR="00513B27" w:rsidRPr="00365C51" w:rsidRDefault="00513B27" w:rsidP="00513B27">
      <w:pPr>
        <w:pStyle w:val="NoSpacing"/>
        <w:rPr>
          <w:rFonts w:ascii="Times New Roman" w:hAnsi="Times New Roman"/>
          <w:szCs w:val="24"/>
        </w:rPr>
      </w:pPr>
    </w:p>
    <w:p w14:paraId="3C861F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 Bhattacharya, Z. Yang, and D. Pan, ``Popularity awareness in temporal-DHT for P2P-based media streaming applications,'' IEEE International Symposium on Multimedia (ISM), Dana Point, CA, Dec. 2011.</w:t>
      </w:r>
    </w:p>
    <w:p w14:paraId="3C861F59" w14:textId="77777777" w:rsidR="00513B27" w:rsidRPr="00365C51" w:rsidRDefault="00513B27" w:rsidP="00513B27">
      <w:pPr>
        <w:pStyle w:val="NoSpacing"/>
        <w:rPr>
          <w:rFonts w:ascii="Times New Roman" w:hAnsi="Times New Roman"/>
          <w:szCs w:val="24"/>
        </w:rPr>
      </w:pPr>
    </w:p>
    <w:p w14:paraId="3C861F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International Conference on Computer Communications (INFOCOM) Mini-Conference, Shanghai, China, Apr. 2011.</w:t>
      </w:r>
    </w:p>
    <w:p w14:paraId="3C861F5B" w14:textId="77777777" w:rsidR="00513B27" w:rsidRPr="00365C51" w:rsidRDefault="00513B27" w:rsidP="00513B27">
      <w:pPr>
        <w:pStyle w:val="NoSpacing"/>
        <w:rPr>
          <w:rFonts w:ascii="Times New Roman" w:hAnsi="Times New Roman"/>
          <w:szCs w:val="24"/>
        </w:rPr>
      </w:pPr>
    </w:p>
    <w:p w14:paraId="3C861F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F5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5E" w14:textId="77777777" w:rsidR="00513B27" w:rsidRPr="00365C51" w:rsidRDefault="00513B27" w:rsidP="00513B27"/>
    <w:p w14:paraId="3C861F5F" w14:textId="77777777" w:rsidR="00513B27" w:rsidRDefault="00513B27" w:rsidP="00513B27">
      <w:pPr>
        <w:rPr>
          <w:b/>
          <w:u w:val="single"/>
        </w:rPr>
      </w:pPr>
      <w:r>
        <w:rPr>
          <w:b/>
          <w:u w:val="single"/>
        </w:rPr>
        <w:br w:type="page"/>
      </w:r>
    </w:p>
    <w:p w14:paraId="3C861F60" w14:textId="77777777" w:rsidR="00513B27" w:rsidRPr="00C73B2F" w:rsidRDefault="00513B27" w:rsidP="005817DF">
      <w:pPr>
        <w:pStyle w:val="NoSpacing"/>
        <w:numPr>
          <w:ilvl w:val="0"/>
          <w:numId w:val="133"/>
        </w:numPr>
        <w:rPr>
          <w:rFonts w:ascii="Times New Roman" w:hAnsi="Times New Roman"/>
          <w:szCs w:val="24"/>
        </w:rPr>
      </w:pPr>
      <w:r w:rsidRPr="006B0F26">
        <w:rPr>
          <w:rFonts w:ascii="Times New Roman" w:hAnsi="Times New Roman"/>
          <w:b/>
          <w:szCs w:val="24"/>
        </w:rPr>
        <w:lastRenderedPageBreak/>
        <w:t>Name: Alexander Pelin</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Associate Professor</w:t>
      </w:r>
    </w:p>
    <w:p w14:paraId="3C861F61"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1F62" w14:textId="77777777" w:rsidR="00513B27" w:rsidRPr="00C73B2F" w:rsidRDefault="00513B27" w:rsidP="00513B27">
      <w:pPr>
        <w:pStyle w:val="NoSpacing"/>
        <w:rPr>
          <w:rFonts w:ascii="Times New Roman" w:hAnsi="Times New Roman"/>
          <w:szCs w:val="24"/>
        </w:rPr>
      </w:pPr>
    </w:p>
    <w:p w14:paraId="3C861F63"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 xml:space="preserve"> Ph.D. in Computer and Information Science</w:t>
      </w:r>
    </w:p>
    <w:p w14:paraId="3C861F64" w14:textId="77777777" w:rsidR="00513B27" w:rsidRPr="00C73B2F" w:rsidRDefault="00513B27" w:rsidP="00513B27">
      <w:pPr>
        <w:pStyle w:val="NoSpacing"/>
        <w:rPr>
          <w:rFonts w:ascii="Times New Roman" w:hAnsi="Times New Roman"/>
          <w:szCs w:val="24"/>
        </w:rPr>
      </w:pPr>
    </w:p>
    <w:p w14:paraId="3C861F65" w14:textId="77777777" w:rsidR="00513B27" w:rsidRPr="00C73B2F" w:rsidRDefault="00513B27" w:rsidP="00513B27">
      <w:pPr>
        <w:pStyle w:val="NoSpacing"/>
        <w:rPr>
          <w:rFonts w:ascii="Times New Roman" w:hAnsi="Times New Roman"/>
          <w:szCs w:val="24"/>
        </w:rPr>
      </w:pPr>
    </w:p>
    <w:p w14:paraId="3C861F66"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1F67"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1985, hired as Associate Professor, no advancement</w:t>
      </w:r>
    </w:p>
    <w:p w14:paraId="3C861F68" w14:textId="77777777" w:rsidR="00513B27" w:rsidRPr="00C73B2F" w:rsidRDefault="00513B27" w:rsidP="00513B27">
      <w:pPr>
        <w:pStyle w:val="NoSpacing"/>
        <w:rPr>
          <w:rFonts w:ascii="Times New Roman" w:hAnsi="Times New Roman"/>
          <w:szCs w:val="24"/>
        </w:rPr>
      </w:pPr>
    </w:p>
    <w:p w14:paraId="3C861F69"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 None</w:t>
      </w:r>
    </w:p>
    <w:p w14:paraId="3C861F6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B" w14:textId="77777777" w:rsidR="00513B27" w:rsidRPr="00C73B2F" w:rsidRDefault="00513B27" w:rsidP="00513B27">
      <w:pPr>
        <w:pStyle w:val="NoSpacing"/>
        <w:rPr>
          <w:rFonts w:ascii="Times New Roman" w:hAnsi="Times New Roman"/>
          <w:szCs w:val="24"/>
        </w:rPr>
      </w:pPr>
    </w:p>
    <w:p w14:paraId="3C861F6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 xml:space="preserve"> None</w:t>
      </w:r>
    </w:p>
    <w:p w14:paraId="3C861F6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E" w14:textId="77777777" w:rsidR="00513B27" w:rsidRPr="00C73B2F" w:rsidRDefault="00513B27" w:rsidP="00513B27">
      <w:pPr>
        <w:pStyle w:val="NoSpacing"/>
        <w:rPr>
          <w:rFonts w:ascii="Times New Roman" w:hAnsi="Times New Roman"/>
          <w:szCs w:val="24"/>
        </w:rPr>
      </w:pPr>
    </w:p>
    <w:p w14:paraId="3C861F6F"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p>
    <w:p w14:paraId="3C861F70"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ACM, ASL, AMA</w:t>
      </w:r>
    </w:p>
    <w:p w14:paraId="3C861F71" w14:textId="77777777" w:rsidR="00513B27" w:rsidRPr="00C73B2F" w:rsidRDefault="00513B27" w:rsidP="00513B27">
      <w:pPr>
        <w:pStyle w:val="NoSpacing"/>
        <w:rPr>
          <w:rFonts w:ascii="Times New Roman" w:hAnsi="Times New Roman"/>
          <w:szCs w:val="24"/>
        </w:rPr>
      </w:pPr>
    </w:p>
    <w:p w14:paraId="3C861F72"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F73"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Fulbright Scholarship, 1971-1973</w:t>
      </w:r>
    </w:p>
    <w:p w14:paraId="3C861F74" w14:textId="77777777" w:rsidR="00513B27" w:rsidRPr="00C73B2F" w:rsidRDefault="00513B27" w:rsidP="00513B27">
      <w:pPr>
        <w:pStyle w:val="NoSpacing"/>
        <w:rPr>
          <w:rFonts w:ascii="Times New Roman" w:hAnsi="Times New Roman"/>
          <w:szCs w:val="24"/>
        </w:rPr>
      </w:pPr>
    </w:p>
    <w:p w14:paraId="3C861F75" w14:textId="77777777" w:rsidR="00513B27" w:rsidRPr="00C73B2F" w:rsidRDefault="00513B27" w:rsidP="00513B27">
      <w:r w:rsidRPr="00C73B2F">
        <w:t>8. Service activities (within and outside of the institution)</w:t>
      </w:r>
    </w:p>
    <w:p w14:paraId="3C861F76"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Various school committees, no outside activity</w:t>
      </w:r>
    </w:p>
    <w:p w14:paraId="3C861F77" w14:textId="77777777" w:rsidR="00513B27" w:rsidRPr="00C73B2F" w:rsidRDefault="00513B27" w:rsidP="00513B27">
      <w:pPr>
        <w:pStyle w:val="NoSpacing"/>
        <w:rPr>
          <w:rFonts w:ascii="Times New Roman" w:hAnsi="Times New Roman"/>
          <w:szCs w:val="24"/>
        </w:rPr>
      </w:pPr>
    </w:p>
    <w:p w14:paraId="3C861F7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79"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None during the last 2 years</w:t>
      </w:r>
    </w:p>
    <w:p w14:paraId="3C861F7A" w14:textId="77777777" w:rsidR="00513B27" w:rsidRPr="00C73B2F" w:rsidRDefault="00513B27" w:rsidP="00513B27">
      <w:pPr>
        <w:pStyle w:val="NoSpacing"/>
        <w:rPr>
          <w:rFonts w:ascii="Times New Roman" w:hAnsi="Times New Roman"/>
          <w:szCs w:val="24"/>
        </w:rPr>
      </w:pPr>
    </w:p>
    <w:p w14:paraId="3C861F7B"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p>
    <w:p w14:paraId="3C861F7C"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I attended the SE Conference on Graph Theory.</w:t>
      </w:r>
      <w:r w:rsidRPr="00C73B2F">
        <w:rPr>
          <w:rFonts w:ascii="Times New Roman" w:hAnsi="Times New Roman"/>
          <w:szCs w:val="24"/>
        </w:rPr>
        <w:tab/>
      </w:r>
    </w:p>
    <w:p w14:paraId="3C861F7D" w14:textId="77777777" w:rsidR="00513B27" w:rsidRPr="00C73B2F" w:rsidRDefault="00513B27" w:rsidP="00513B27"/>
    <w:p w14:paraId="3C861F7E" w14:textId="77777777" w:rsidR="00513B27" w:rsidRPr="00365C51" w:rsidRDefault="00513B27" w:rsidP="00513B27">
      <w:pPr>
        <w:rPr>
          <w:b/>
          <w:u w:val="single"/>
        </w:rPr>
      </w:pPr>
      <w:r w:rsidRPr="00365C51">
        <w:rPr>
          <w:b/>
          <w:u w:val="single"/>
        </w:rPr>
        <w:br w:type="page"/>
      </w:r>
    </w:p>
    <w:p w14:paraId="3C861F7F" w14:textId="77777777" w:rsidR="00513B27" w:rsidRPr="00365C51" w:rsidRDefault="00513B27" w:rsidP="005817DF">
      <w:pPr>
        <w:pStyle w:val="NoSpacing"/>
        <w:numPr>
          <w:ilvl w:val="0"/>
          <w:numId w:val="96"/>
        </w:numPr>
        <w:rPr>
          <w:rFonts w:ascii="Times New Roman" w:hAnsi="Times New Roman"/>
          <w:szCs w:val="24"/>
        </w:rPr>
      </w:pPr>
      <w:r w:rsidRPr="00365C51">
        <w:rPr>
          <w:rFonts w:ascii="Times New Roman" w:hAnsi="Times New Roman"/>
          <w:b/>
          <w:szCs w:val="24"/>
        </w:rPr>
        <w:lastRenderedPageBreak/>
        <w:t>Name: Norman Pestaina</w:t>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Rank</w:t>
      </w:r>
      <w:r w:rsidRPr="00365C51">
        <w:rPr>
          <w:rFonts w:ascii="Times New Roman" w:hAnsi="Times New Roman"/>
          <w:szCs w:val="24"/>
        </w:rPr>
        <w:t>: Senior Instructor</w:t>
      </w:r>
    </w:p>
    <w:p w14:paraId="3C861F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Tenure-Status</w:t>
      </w:r>
      <w:r w:rsidRPr="00365C51">
        <w:rPr>
          <w:rFonts w:ascii="Times New Roman" w:hAnsi="Times New Roman"/>
          <w:szCs w:val="24"/>
        </w:rPr>
        <w:t xml:space="preserve">: </w:t>
      </w:r>
      <w:r w:rsidRPr="00745B6D">
        <w:rPr>
          <w:bCs/>
        </w:rPr>
        <w:t>Non-Tenure-Track</w:t>
      </w:r>
    </w:p>
    <w:p w14:paraId="3C861F81" w14:textId="77777777" w:rsidR="00513B27" w:rsidRPr="00365C51" w:rsidRDefault="00513B27" w:rsidP="00513B27">
      <w:pPr>
        <w:pStyle w:val="NoSpacing"/>
        <w:rPr>
          <w:rFonts w:ascii="Times New Roman" w:hAnsi="Times New Roman"/>
          <w:szCs w:val="24"/>
        </w:rPr>
      </w:pPr>
    </w:p>
    <w:p w14:paraId="3C861F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2061"/>
        <w:gridCol w:w="3960"/>
        <w:gridCol w:w="2079"/>
      </w:tblGrid>
      <w:tr w:rsidR="00513B27" w:rsidRPr="00365C51" w14:paraId="3C861F87" w14:textId="77777777" w:rsidTr="00513B27">
        <w:tc>
          <w:tcPr>
            <w:tcW w:w="909" w:type="dxa"/>
          </w:tcPr>
          <w:p w14:paraId="3C861F83" w14:textId="77777777" w:rsidR="00513B27" w:rsidRPr="00365C51" w:rsidRDefault="00513B27" w:rsidP="00513B27">
            <w:pPr>
              <w:rPr>
                <w:rFonts w:eastAsia="Calibri"/>
              </w:rPr>
            </w:pPr>
            <w:r w:rsidRPr="00365C51">
              <w:rPr>
                <w:rFonts w:eastAsia="Calibri"/>
              </w:rPr>
              <w:t>Degree</w:t>
            </w:r>
          </w:p>
        </w:tc>
        <w:tc>
          <w:tcPr>
            <w:tcW w:w="2061" w:type="dxa"/>
          </w:tcPr>
          <w:p w14:paraId="3C861F84" w14:textId="77777777" w:rsidR="00513B27" w:rsidRPr="00365C51" w:rsidRDefault="00513B27" w:rsidP="00513B27">
            <w:pPr>
              <w:rPr>
                <w:rFonts w:eastAsia="Calibri"/>
              </w:rPr>
            </w:pPr>
            <w:r w:rsidRPr="00365C51">
              <w:rPr>
                <w:rFonts w:eastAsia="Calibri"/>
              </w:rPr>
              <w:t>Field</w:t>
            </w:r>
          </w:p>
        </w:tc>
        <w:tc>
          <w:tcPr>
            <w:tcW w:w="3960" w:type="dxa"/>
          </w:tcPr>
          <w:p w14:paraId="3C861F85" w14:textId="77777777" w:rsidR="00513B27" w:rsidRPr="00365C51" w:rsidRDefault="00513B27" w:rsidP="00513B27">
            <w:pPr>
              <w:rPr>
                <w:rFonts w:eastAsia="Calibri"/>
              </w:rPr>
            </w:pPr>
            <w:r w:rsidRPr="00365C51">
              <w:rPr>
                <w:rFonts w:eastAsia="Calibri"/>
              </w:rPr>
              <w:t>Institution</w:t>
            </w:r>
          </w:p>
        </w:tc>
        <w:tc>
          <w:tcPr>
            <w:tcW w:w="2079" w:type="dxa"/>
          </w:tcPr>
          <w:p w14:paraId="3C861F86" w14:textId="77777777" w:rsidR="00513B27" w:rsidRPr="00365C51" w:rsidRDefault="00513B27" w:rsidP="00513B27">
            <w:pPr>
              <w:rPr>
                <w:rFonts w:eastAsia="Calibri"/>
              </w:rPr>
            </w:pPr>
            <w:r w:rsidRPr="00365C51">
              <w:rPr>
                <w:rFonts w:eastAsia="Calibri"/>
              </w:rPr>
              <w:t>Date</w:t>
            </w:r>
          </w:p>
        </w:tc>
      </w:tr>
      <w:tr w:rsidR="00513B27" w:rsidRPr="00365C51" w14:paraId="3C861F8C" w14:textId="77777777" w:rsidTr="00513B27">
        <w:tc>
          <w:tcPr>
            <w:tcW w:w="909" w:type="dxa"/>
          </w:tcPr>
          <w:p w14:paraId="3C861F88" w14:textId="77777777" w:rsidR="00513B27" w:rsidRPr="00365C51" w:rsidRDefault="00513B27" w:rsidP="00513B27">
            <w:pPr>
              <w:rPr>
                <w:rFonts w:eastAsia="Calibri"/>
              </w:rPr>
            </w:pPr>
            <w:r w:rsidRPr="00365C51">
              <w:rPr>
                <w:rFonts w:eastAsia="Calibri"/>
              </w:rPr>
              <w:t>BSc</w:t>
            </w:r>
          </w:p>
        </w:tc>
        <w:tc>
          <w:tcPr>
            <w:tcW w:w="2061" w:type="dxa"/>
          </w:tcPr>
          <w:p w14:paraId="3C861F89" w14:textId="77777777" w:rsidR="00513B27" w:rsidRPr="00365C51" w:rsidRDefault="00513B27" w:rsidP="00513B27">
            <w:pPr>
              <w:rPr>
                <w:rFonts w:eastAsia="Calibri"/>
              </w:rPr>
            </w:pPr>
            <w:r w:rsidRPr="00365C51">
              <w:rPr>
                <w:rFonts w:eastAsia="Calibri"/>
              </w:rPr>
              <w:t>Mathematics</w:t>
            </w:r>
          </w:p>
        </w:tc>
        <w:tc>
          <w:tcPr>
            <w:tcW w:w="3960" w:type="dxa"/>
          </w:tcPr>
          <w:p w14:paraId="3C861F8A" w14:textId="77777777" w:rsidR="00513B27" w:rsidRPr="00365C51" w:rsidRDefault="00513B27" w:rsidP="00513B27">
            <w:pPr>
              <w:rPr>
                <w:rFonts w:eastAsia="Calibri"/>
              </w:rPr>
            </w:pPr>
            <w:r w:rsidRPr="00365C51">
              <w:rPr>
                <w:rFonts w:eastAsia="Calibri"/>
              </w:rPr>
              <w:t>University of the West Indies</w:t>
            </w:r>
          </w:p>
        </w:tc>
        <w:tc>
          <w:tcPr>
            <w:tcW w:w="2079" w:type="dxa"/>
          </w:tcPr>
          <w:p w14:paraId="3C861F8B" w14:textId="77777777" w:rsidR="00513B27" w:rsidRPr="00365C51" w:rsidRDefault="00513B27" w:rsidP="00513B27">
            <w:pPr>
              <w:rPr>
                <w:rFonts w:eastAsia="Calibri"/>
              </w:rPr>
            </w:pPr>
            <w:r w:rsidRPr="00365C51">
              <w:rPr>
                <w:rFonts w:eastAsia="Calibri"/>
              </w:rPr>
              <w:t>August 1972</w:t>
            </w:r>
          </w:p>
        </w:tc>
      </w:tr>
      <w:tr w:rsidR="00513B27" w:rsidRPr="00365C51" w14:paraId="3C861F91" w14:textId="77777777" w:rsidTr="00513B27">
        <w:tc>
          <w:tcPr>
            <w:tcW w:w="909" w:type="dxa"/>
          </w:tcPr>
          <w:p w14:paraId="3C861F8D" w14:textId="77777777" w:rsidR="00513B27" w:rsidRPr="00365C51" w:rsidRDefault="00513B27" w:rsidP="00513B27">
            <w:pPr>
              <w:rPr>
                <w:rFonts w:eastAsia="Calibri"/>
              </w:rPr>
            </w:pPr>
            <w:r w:rsidRPr="00365C51">
              <w:rPr>
                <w:rFonts w:eastAsia="Calibri"/>
              </w:rPr>
              <w:t>MS</w:t>
            </w:r>
          </w:p>
        </w:tc>
        <w:tc>
          <w:tcPr>
            <w:tcW w:w="2061" w:type="dxa"/>
          </w:tcPr>
          <w:p w14:paraId="3C861F8E" w14:textId="77777777" w:rsidR="00513B27" w:rsidRPr="00365C51" w:rsidRDefault="00513B27" w:rsidP="00513B27">
            <w:pPr>
              <w:rPr>
                <w:rFonts w:eastAsia="Calibri"/>
              </w:rPr>
            </w:pPr>
            <w:r w:rsidRPr="00365C51">
              <w:rPr>
                <w:rFonts w:eastAsia="Calibri"/>
              </w:rPr>
              <w:t>Computer Science</w:t>
            </w:r>
          </w:p>
        </w:tc>
        <w:tc>
          <w:tcPr>
            <w:tcW w:w="3960" w:type="dxa"/>
          </w:tcPr>
          <w:p w14:paraId="3C861F8F" w14:textId="77777777" w:rsidR="00513B27" w:rsidRPr="00365C51" w:rsidRDefault="00513B27" w:rsidP="00513B27">
            <w:pPr>
              <w:rPr>
                <w:rFonts w:eastAsia="Calibri"/>
              </w:rPr>
            </w:pPr>
            <w:r w:rsidRPr="00365C51">
              <w:rPr>
                <w:rFonts w:eastAsia="Calibri"/>
              </w:rPr>
              <w:t>Pennsylvania State University</w:t>
            </w:r>
          </w:p>
        </w:tc>
        <w:tc>
          <w:tcPr>
            <w:tcW w:w="2079" w:type="dxa"/>
          </w:tcPr>
          <w:p w14:paraId="3C861F90" w14:textId="77777777" w:rsidR="00513B27" w:rsidRPr="00365C51" w:rsidRDefault="00513B27" w:rsidP="00513B27">
            <w:pPr>
              <w:rPr>
                <w:rFonts w:eastAsia="Calibri"/>
              </w:rPr>
            </w:pPr>
            <w:r w:rsidRPr="00365C51">
              <w:rPr>
                <w:rFonts w:eastAsia="Calibri"/>
              </w:rPr>
              <w:t>August 1979</w:t>
            </w:r>
          </w:p>
        </w:tc>
      </w:tr>
    </w:tbl>
    <w:p w14:paraId="3C861F92" w14:textId="77777777" w:rsidR="00513B27" w:rsidRPr="00365C51" w:rsidRDefault="00513B27" w:rsidP="00513B27">
      <w:pPr>
        <w:pStyle w:val="NoSpacing"/>
        <w:rPr>
          <w:rFonts w:ascii="Times New Roman" w:hAnsi="Times New Roman"/>
          <w:szCs w:val="24"/>
        </w:rPr>
      </w:pPr>
    </w:p>
    <w:p w14:paraId="3C861F9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tbl>
      <w:tblPr>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6120"/>
      </w:tblGrid>
      <w:tr w:rsidR="00513B27" w:rsidRPr="00365C51" w14:paraId="3C861F96" w14:textId="77777777" w:rsidTr="00513B27">
        <w:tc>
          <w:tcPr>
            <w:tcW w:w="2970" w:type="dxa"/>
          </w:tcPr>
          <w:p w14:paraId="3C861F94" w14:textId="77777777" w:rsidR="00513B27" w:rsidRPr="00365C51" w:rsidRDefault="00513B27" w:rsidP="00513B27">
            <w:pPr>
              <w:rPr>
                <w:rFonts w:eastAsia="Calibri"/>
              </w:rPr>
            </w:pPr>
            <w:r w:rsidRPr="00365C51">
              <w:rPr>
                <w:rFonts w:eastAsia="Calibri"/>
              </w:rPr>
              <w:t>Title</w:t>
            </w:r>
          </w:p>
        </w:tc>
        <w:tc>
          <w:tcPr>
            <w:tcW w:w="6120" w:type="dxa"/>
          </w:tcPr>
          <w:p w14:paraId="3C861F95" w14:textId="77777777" w:rsidR="00513B27" w:rsidRPr="00365C51" w:rsidRDefault="00513B27" w:rsidP="00513B27">
            <w:pPr>
              <w:rPr>
                <w:rFonts w:eastAsia="Calibri"/>
              </w:rPr>
            </w:pPr>
            <w:r w:rsidRPr="00365C51">
              <w:rPr>
                <w:rFonts w:eastAsia="Calibri"/>
              </w:rPr>
              <w:t>Dates Held</w:t>
            </w:r>
          </w:p>
        </w:tc>
      </w:tr>
      <w:tr w:rsidR="00513B27" w:rsidRPr="00365C51" w14:paraId="3C861F99" w14:textId="77777777" w:rsidTr="00513B27">
        <w:tc>
          <w:tcPr>
            <w:tcW w:w="2970" w:type="dxa"/>
          </w:tcPr>
          <w:p w14:paraId="3C861F97" w14:textId="77777777" w:rsidR="00513B27" w:rsidRPr="00365C51" w:rsidRDefault="00513B27" w:rsidP="00513B27">
            <w:pPr>
              <w:rPr>
                <w:rFonts w:eastAsia="Calibri"/>
              </w:rPr>
            </w:pPr>
            <w:r w:rsidRPr="00365C51">
              <w:rPr>
                <w:rFonts w:eastAsia="Calibri"/>
              </w:rPr>
              <w:t>Visiting Instructor</w:t>
            </w:r>
          </w:p>
        </w:tc>
        <w:tc>
          <w:tcPr>
            <w:tcW w:w="6120" w:type="dxa"/>
          </w:tcPr>
          <w:p w14:paraId="3C861F98" w14:textId="77777777" w:rsidR="00513B27" w:rsidRPr="00365C51" w:rsidRDefault="00513B27" w:rsidP="00513B27">
            <w:pPr>
              <w:rPr>
                <w:rFonts w:eastAsia="Calibri"/>
              </w:rPr>
            </w:pPr>
            <w:r w:rsidRPr="00365C51">
              <w:rPr>
                <w:rFonts w:eastAsia="Calibri"/>
              </w:rPr>
              <w:t>August 1984 – August 1985</w:t>
            </w:r>
          </w:p>
        </w:tc>
      </w:tr>
      <w:tr w:rsidR="00513B27" w:rsidRPr="00365C51" w14:paraId="3C861F9C" w14:textId="77777777" w:rsidTr="00513B27">
        <w:tc>
          <w:tcPr>
            <w:tcW w:w="2970" w:type="dxa"/>
          </w:tcPr>
          <w:p w14:paraId="3C861F9A" w14:textId="77777777" w:rsidR="00513B27" w:rsidRPr="00365C51" w:rsidRDefault="00513B27" w:rsidP="00513B27">
            <w:pPr>
              <w:rPr>
                <w:rFonts w:eastAsia="Calibri"/>
              </w:rPr>
            </w:pPr>
            <w:r w:rsidRPr="00365C51">
              <w:rPr>
                <w:rFonts w:eastAsia="Calibri"/>
              </w:rPr>
              <w:t>Instructor</w:t>
            </w:r>
          </w:p>
        </w:tc>
        <w:tc>
          <w:tcPr>
            <w:tcW w:w="6120" w:type="dxa"/>
          </w:tcPr>
          <w:p w14:paraId="3C861F9B" w14:textId="77777777" w:rsidR="00513B27" w:rsidRPr="00365C51" w:rsidRDefault="00513B27" w:rsidP="00513B27">
            <w:pPr>
              <w:rPr>
                <w:rFonts w:eastAsia="Calibri"/>
              </w:rPr>
            </w:pPr>
            <w:r w:rsidRPr="00365C51">
              <w:rPr>
                <w:rFonts w:eastAsia="Calibri"/>
              </w:rPr>
              <w:t>August 1985 – August 2011</w:t>
            </w:r>
          </w:p>
        </w:tc>
      </w:tr>
      <w:tr w:rsidR="00513B27" w:rsidRPr="00365C51" w14:paraId="3C861F9F" w14:textId="77777777" w:rsidTr="00513B27">
        <w:tc>
          <w:tcPr>
            <w:tcW w:w="2970" w:type="dxa"/>
          </w:tcPr>
          <w:p w14:paraId="3C861F9D" w14:textId="77777777" w:rsidR="00513B27" w:rsidRPr="00365C51" w:rsidRDefault="00513B27" w:rsidP="00513B27">
            <w:pPr>
              <w:rPr>
                <w:rFonts w:eastAsia="Calibri"/>
              </w:rPr>
            </w:pPr>
            <w:r w:rsidRPr="00365C51">
              <w:rPr>
                <w:rFonts w:eastAsia="Calibri"/>
              </w:rPr>
              <w:t>Senior Instructor</w:t>
            </w:r>
          </w:p>
        </w:tc>
        <w:tc>
          <w:tcPr>
            <w:tcW w:w="6120" w:type="dxa"/>
          </w:tcPr>
          <w:p w14:paraId="3C861F9E" w14:textId="77777777" w:rsidR="00513B27" w:rsidRPr="00365C51" w:rsidRDefault="00513B27" w:rsidP="00513B27">
            <w:pPr>
              <w:rPr>
                <w:rFonts w:eastAsia="Calibri"/>
              </w:rPr>
            </w:pPr>
            <w:r w:rsidRPr="00365C51">
              <w:rPr>
                <w:rFonts w:eastAsia="Calibri"/>
              </w:rPr>
              <w:t>August 2011 - present</w:t>
            </w:r>
          </w:p>
        </w:tc>
      </w:tr>
    </w:tbl>
    <w:p w14:paraId="3C861FA0" w14:textId="77777777" w:rsidR="00513B27" w:rsidRPr="00365C51" w:rsidRDefault="00513B27" w:rsidP="00513B27">
      <w:pPr>
        <w:pStyle w:val="NoSpacing"/>
        <w:rPr>
          <w:rFonts w:ascii="Times New Roman" w:hAnsi="Times New Roman"/>
          <w:szCs w:val="24"/>
        </w:rPr>
      </w:pPr>
    </w:p>
    <w:p w14:paraId="3C861F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3240"/>
        <w:gridCol w:w="3325"/>
      </w:tblGrid>
      <w:tr w:rsidR="00513B27" w:rsidRPr="00365C51" w14:paraId="3C861FA5" w14:textId="77777777" w:rsidTr="00513B27">
        <w:tc>
          <w:tcPr>
            <w:tcW w:w="2520" w:type="dxa"/>
          </w:tcPr>
          <w:p w14:paraId="3C861FA2" w14:textId="77777777" w:rsidR="00513B27" w:rsidRPr="00365C51" w:rsidRDefault="00513B27" w:rsidP="00513B27">
            <w:pPr>
              <w:rPr>
                <w:rFonts w:eastAsia="Calibri"/>
              </w:rPr>
            </w:pPr>
            <w:r w:rsidRPr="00365C51">
              <w:rPr>
                <w:rFonts w:eastAsia="Calibri"/>
              </w:rPr>
              <w:t>Dates</w:t>
            </w:r>
          </w:p>
        </w:tc>
        <w:tc>
          <w:tcPr>
            <w:tcW w:w="3240" w:type="dxa"/>
          </w:tcPr>
          <w:p w14:paraId="3C861FA3" w14:textId="77777777" w:rsidR="00513B27" w:rsidRPr="00365C51" w:rsidRDefault="00513B27" w:rsidP="00513B27">
            <w:pPr>
              <w:rPr>
                <w:rFonts w:eastAsia="Calibri"/>
              </w:rPr>
            </w:pPr>
            <w:r w:rsidRPr="00365C51">
              <w:rPr>
                <w:rFonts w:eastAsia="Calibri"/>
              </w:rPr>
              <w:t>Agency</w:t>
            </w:r>
          </w:p>
        </w:tc>
        <w:tc>
          <w:tcPr>
            <w:tcW w:w="3325" w:type="dxa"/>
          </w:tcPr>
          <w:p w14:paraId="3C861FA4" w14:textId="77777777" w:rsidR="00513B27" w:rsidRPr="00365C51" w:rsidRDefault="00513B27" w:rsidP="00513B27">
            <w:pPr>
              <w:rPr>
                <w:rFonts w:eastAsia="Calibri"/>
              </w:rPr>
            </w:pPr>
            <w:r w:rsidRPr="00365C51">
              <w:rPr>
                <w:rFonts w:eastAsia="Calibri"/>
              </w:rPr>
              <w:t>Project</w:t>
            </w:r>
          </w:p>
        </w:tc>
      </w:tr>
      <w:tr w:rsidR="00513B27" w:rsidRPr="00365C51" w14:paraId="3C861FAB" w14:textId="77777777" w:rsidTr="00513B27">
        <w:tc>
          <w:tcPr>
            <w:tcW w:w="2520" w:type="dxa"/>
          </w:tcPr>
          <w:p w14:paraId="3C861FA6" w14:textId="77777777" w:rsidR="00513B27" w:rsidRPr="00365C51" w:rsidRDefault="00513B27" w:rsidP="00513B27">
            <w:pPr>
              <w:rPr>
                <w:rFonts w:eastAsia="Calibri"/>
              </w:rPr>
            </w:pPr>
            <w:r w:rsidRPr="00365C51">
              <w:rPr>
                <w:rFonts w:eastAsia="Calibri"/>
              </w:rPr>
              <w:t>Aug. 1979 – Dec. 1980</w:t>
            </w:r>
          </w:p>
        </w:tc>
        <w:tc>
          <w:tcPr>
            <w:tcW w:w="3240" w:type="dxa"/>
          </w:tcPr>
          <w:p w14:paraId="3C861FA7" w14:textId="77777777" w:rsidR="00513B27" w:rsidRPr="00365C51" w:rsidRDefault="00513B27" w:rsidP="00513B27">
            <w:pPr>
              <w:rPr>
                <w:rFonts w:eastAsia="Calibri"/>
              </w:rPr>
            </w:pPr>
            <w:r w:rsidRPr="00365C51">
              <w:rPr>
                <w:rFonts w:eastAsia="Calibri"/>
              </w:rPr>
              <w:t>MIT Lincoln Laboratory</w:t>
            </w:r>
          </w:p>
          <w:p w14:paraId="3C861FA8" w14:textId="77777777" w:rsidR="00513B27" w:rsidRPr="00365C51" w:rsidRDefault="00513B27" w:rsidP="00513B27">
            <w:pPr>
              <w:rPr>
                <w:rFonts w:eastAsia="Calibri"/>
              </w:rPr>
            </w:pPr>
            <w:r w:rsidRPr="00365C51">
              <w:rPr>
                <w:rFonts w:eastAsia="Calibri"/>
              </w:rPr>
              <w:t>Bedford, MA</w:t>
            </w:r>
          </w:p>
        </w:tc>
        <w:tc>
          <w:tcPr>
            <w:tcW w:w="3325" w:type="dxa"/>
          </w:tcPr>
          <w:p w14:paraId="3C861FA9" w14:textId="77777777" w:rsidR="00513B27" w:rsidRPr="00365C51" w:rsidRDefault="00513B27" w:rsidP="00513B27">
            <w:pPr>
              <w:rPr>
                <w:rFonts w:eastAsia="Calibri"/>
              </w:rPr>
            </w:pPr>
            <w:r w:rsidRPr="00365C51">
              <w:rPr>
                <w:rFonts w:eastAsia="Calibri"/>
              </w:rPr>
              <w:t xml:space="preserve">Assistant Staff (Programmer), </w:t>
            </w:r>
          </w:p>
          <w:p w14:paraId="3C861FAA" w14:textId="77777777" w:rsidR="00513B27" w:rsidRPr="00365C51" w:rsidRDefault="00513B27" w:rsidP="00513B27">
            <w:pPr>
              <w:rPr>
                <w:rFonts w:eastAsia="Calibri"/>
              </w:rPr>
            </w:pPr>
            <w:r w:rsidRPr="00365C51">
              <w:rPr>
                <w:rFonts w:eastAsia="Calibri"/>
              </w:rPr>
              <w:t>Radar Signature Studies Group</w:t>
            </w:r>
          </w:p>
        </w:tc>
      </w:tr>
      <w:tr w:rsidR="00513B27" w:rsidRPr="00365C51" w14:paraId="3C861FB1" w14:textId="77777777" w:rsidTr="00513B27">
        <w:tc>
          <w:tcPr>
            <w:tcW w:w="2520" w:type="dxa"/>
          </w:tcPr>
          <w:p w14:paraId="3C861FAC" w14:textId="77777777" w:rsidR="00513B27" w:rsidRPr="00365C51" w:rsidRDefault="00513B27" w:rsidP="00513B27">
            <w:pPr>
              <w:rPr>
                <w:rFonts w:eastAsia="Calibri"/>
              </w:rPr>
            </w:pPr>
            <w:r w:rsidRPr="00365C51">
              <w:rPr>
                <w:rFonts w:eastAsia="Calibri"/>
              </w:rPr>
              <w:t>Jun. 2000 – Jun, 2015</w:t>
            </w:r>
          </w:p>
        </w:tc>
        <w:tc>
          <w:tcPr>
            <w:tcW w:w="3240" w:type="dxa"/>
          </w:tcPr>
          <w:p w14:paraId="3C861FAD" w14:textId="77777777" w:rsidR="00513B27" w:rsidRPr="00365C51" w:rsidRDefault="00513B27" w:rsidP="00513B27">
            <w:pPr>
              <w:rPr>
                <w:rFonts w:eastAsia="Calibri"/>
              </w:rPr>
            </w:pPr>
            <w:r w:rsidRPr="00365C51">
              <w:rPr>
                <w:rFonts w:eastAsia="Calibri"/>
              </w:rPr>
              <w:t>Educational Testing Services</w:t>
            </w:r>
          </w:p>
          <w:p w14:paraId="3C861FAE" w14:textId="77777777" w:rsidR="00513B27" w:rsidRPr="00365C51" w:rsidRDefault="00513B27" w:rsidP="00513B27">
            <w:pPr>
              <w:rPr>
                <w:rFonts w:eastAsia="Calibri"/>
              </w:rPr>
            </w:pPr>
            <w:r w:rsidRPr="00365C51">
              <w:rPr>
                <w:rFonts w:eastAsia="Calibri"/>
              </w:rPr>
              <w:t>Princeton, NJ</w:t>
            </w:r>
          </w:p>
        </w:tc>
        <w:tc>
          <w:tcPr>
            <w:tcW w:w="3325" w:type="dxa"/>
          </w:tcPr>
          <w:p w14:paraId="3C861FAF" w14:textId="77777777" w:rsidR="00513B27" w:rsidRPr="00365C51" w:rsidRDefault="00513B27" w:rsidP="00513B27">
            <w:pPr>
              <w:rPr>
                <w:rFonts w:eastAsia="Calibri"/>
              </w:rPr>
            </w:pPr>
            <w:r w:rsidRPr="00365C51">
              <w:rPr>
                <w:rFonts w:eastAsia="Calibri"/>
              </w:rPr>
              <w:t>Reader and Question Leader</w:t>
            </w:r>
          </w:p>
          <w:p w14:paraId="3C861FB0" w14:textId="77777777" w:rsidR="00513B27" w:rsidRPr="00365C51" w:rsidRDefault="00513B27" w:rsidP="00513B27">
            <w:pPr>
              <w:rPr>
                <w:rFonts w:eastAsia="Calibri"/>
              </w:rPr>
            </w:pPr>
            <w:r w:rsidRPr="00365C51">
              <w:rPr>
                <w:rFonts w:eastAsia="Calibri"/>
              </w:rPr>
              <w:t>AP Computer Science A Exam</w:t>
            </w:r>
          </w:p>
        </w:tc>
      </w:tr>
    </w:tbl>
    <w:p w14:paraId="3C861FB2" w14:textId="77777777" w:rsidR="00513B27" w:rsidRPr="00365C51" w:rsidRDefault="00513B27" w:rsidP="00513B27">
      <w:pPr>
        <w:pStyle w:val="NoSpacing"/>
        <w:rPr>
          <w:rFonts w:ascii="Times New Roman" w:hAnsi="Times New Roman"/>
          <w:szCs w:val="24"/>
        </w:rPr>
      </w:pPr>
    </w:p>
    <w:p w14:paraId="3C861F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B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B8"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SCIS Excellence in Teaching Award, 2011, 2007, 2004</w:t>
      </w:r>
    </w:p>
    <w:p w14:paraId="3C861FB9"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FIU Teaching Incentive Program Award, 1994</w:t>
      </w:r>
    </w:p>
    <w:p w14:paraId="3C861FBA"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SCS Outstanding Achievement and Performance Award, 2009</w:t>
      </w:r>
    </w:p>
    <w:p w14:paraId="3C861FBB" w14:textId="77777777" w:rsidR="00513B27" w:rsidRPr="00365C51" w:rsidRDefault="00513B27" w:rsidP="00513B27">
      <w:pPr>
        <w:pStyle w:val="NoSpacing"/>
        <w:rPr>
          <w:rFonts w:ascii="Times New Roman" w:hAnsi="Times New Roman"/>
          <w:szCs w:val="24"/>
        </w:rPr>
      </w:pPr>
    </w:p>
    <w:p w14:paraId="3C861FBC" w14:textId="77777777" w:rsidR="00513B27" w:rsidRPr="00365C51" w:rsidRDefault="00513B27" w:rsidP="00513B27">
      <w:r w:rsidRPr="00365C51">
        <w:t>8. Service activities (within and outside of the institution)</w:t>
      </w:r>
    </w:p>
    <w:p w14:paraId="3C861FBD"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Undergraduate Committee member, 2000 - 2016</w:t>
      </w:r>
    </w:p>
    <w:p w14:paraId="3C861FBE"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Non-tenure-track Hiring Committee member,  2013 - 2016</w:t>
      </w:r>
    </w:p>
    <w:p w14:paraId="3C861FBF"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Computer Programming Subject Area Coordinator, 2013 - 2016</w:t>
      </w:r>
    </w:p>
    <w:p w14:paraId="3C861FC0"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ABET Assessments &amp; Accreditation Coordinator, 2003 - 2013</w:t>
      </w:r>
    </w:p>
    <w:p w14:paraId="3C861FC1" w14:textId="77777777" w:rsidR="00513B27" w:rsidRPr="00365C51" w:rsidRDefault="00513B27" w:rsidP="00513B27">
      <w:pPr>
        <w:pStyle w:val="NoSpacing"/>
        <w:rPr>
          <w:rFonts w:ascii="Times New Roman" w:hAnsi="Times New Roman"/>
          <w:szCs w:val="24"/>
        </w:rPr>
      </w:pPr>
    </w:p>
    <w:p w14:paraId="3C861F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C3" w14:textId="77777777" w:rsidR="00513B27" w:rsidRPr="00365C51" w:rsidRDefault="00513B27" w:rsidP="005817DF">
      <w:pPr>
        <w:pStyle w:val="NoSpacing"/>
        <w:numPr>
          <w:ilvl w:val="0"/>
          <w:numId w:val="71"/>
        </w:numPr>
        <w:rPr>
          <w:rFonts w:ascii="Times New Roman" w:hAnsi="Times New Roman"/>
          <w:szCs w:val="24"/>
        </w:rPr>
      </w:pPr>
      <w:r w:rsidRPr="00365C51">
        <w:rPr>
          <w:rFonts w:ascii="Times New Roman" w:hAnsi="Times New Roman"/>
          <w:szCs w:val="24"/>
        </w:rPr>
        <w:t>Paper Published: 2014 ASEE Annual Conference, Indianapolis IN</w:t>
      </w:r>
    </w:p>
    <w:p w14:paraId="3C861FC4" w14:textId="77777777" w:rsidR="00513B27" w:rsidRPr="00365C51" w:rsidRDefault="00513B27" w:rsidP="00513B27">
      <w:pPr>
        <w:pStyle w:val="NoSpacing"/>
        <w:ind w:left="360" w:firstLine="720"/>
        <w:rPr>
          <w:rFonts w:ascii="Times New Roman" w:hAnsi="Times New Roman"/>
          <w:i/>
          <w:szCs w:val="24"/>
        </w:rPr>
      </w:pPr>
      <w:r w:rsidRPr="00365C51">
        <w:rPr>
          <w:rFonts w:ascii="Times New Roman" w:hAnsi="Times New Roman"/>
          <w:i/>
          <w:szCs w:val="24"/>
        </w:rPr>
        <w:t>Assessing BS–CS Student Outcomes Using Senior Project</w:t>
      </w:r>
    </w:p>
    <w:p w14:paraId="3C861FC5" w14:textId="77777777" w:rsidR="00513B27" w:rsidRPr="00365C51" w:rsidRDefault="00513B27" w:rsidP="00513B27">
      <w:pPr>
        <w:pStyle w:val="NoSpacing"/>
        <w:ind w:left="360" w:firstLine="720"/>
        <w:rPr>
          <w:rFonts w:ascii="Times New Roman" w:hAnsi="Times New Roman"/>
          <w:szCs w:val="24"/>
        </w:rPr>
      </w:pPr>
      <w:r w:rsidRPr="00365C51">
        <w:rPr>
          <w:rFonts w:ascii="Times New Roman" w:hAnsi="Times New Roman"/>
          <w:szCs w:val="24"/>
        </w:rPr>
        <w:t xml:space="preserve">Mr. Norman Pestaina, Ms. Tiana Solis, Dr. Peter J. Clarke </w:t>
      </w:r>
    </w:p>
    <w:p w14:paraId="3C861FC6" w14:textId="77777777" w:rsidR="00513B27" w:rsidRPr="00365C51" w:rsidRDefault="00513B27" w:rsidP="00513B27">
      <w:pPr>
        <w:pStyle w:val="NoSpacing"/>
        <w:ind w:left="720" w:firstLine="720"/>
        <w:rPr>
          <w:rFonts w:ascii="Times New Roman" w:hAnsi="Times New Roman"/>
          <w:szCs w:val="24"/>
        </w:rPr>
      </w:pPr>
      <w:r w:rsidRPr="00365C51">
        <w:rPr>
          <w:rFonts w:ascii="Times New Roman" w:hAnsi="Times New Roman"/>
          <w:szCs w:val="24"/>
        </w:rPr>
        <w:t xml:space="preserve">(Florida International University) </w:t>
      </w:r>
    </w:p>
    <w:p w14:paraId="3C861F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FC8" w14:textId="77777777" w:rsidR="00513B27" w:rsidRPr="00365C51" w:rsidRDefault="00513B27" w:rsidP="00513B27">
      <w:r w:rsidRPr="00365C51">
        <w:t>10. Professional Development</w:t>
      </w:r>
    </w:p>
    <w:p w14:paraId="3C861FC9" w14:textId="77777777" w:rsidR="00513B27" w:rsidRPr="00365C51" w:rsidRDefault="00513B27" w:rsidP="005817DF">
      <w:pPr>
        <w:pStyle w:val="ListParagraph"/>
        <w:widowControl/>
        <w:numPr>
          <w:ilvl w:val="0"/>
          <w:numId w:val="71"/>
        </w:numPr>
        <w:autoSpaceDE/>
        <w:autoSpaceDN/>
        <w:adjustRightInd/>
      </w:pPr>
      <w:r w:rsidRPr="00365C51">
        <w:t xml:space="preserve">Reader or Question Leader, Advanced Placement Computer Science A Exam </w:t>
      </w:r>
    </w:p>
    <w:p w14:paraId="3C861FCA" w14:textId="77777777" w:rsidR="00513B27" w:rsidRPr="00365C51" w:rsidRDefault="00513B27" w:rsidP="00513B27">
      <w:pPr>
        <w:pStyle w:val="ListParagraph"/>
        <w:ind w:left="1440"/>
      </w:pPr>
      <w:r w:rsidRPr="00365C51">
        <w:t>2000 - 2015</w:t>
      </w:r>
    </w:p>
    <w:p w14:paraId="3C861FCB" w14:textId="77777777" w:rsidR="00513B27" w:rsidRPr="00365C51" w:rsidRDefault="00513B27" w:rsidP="005817DF">
      <w:pPr>
        <w:pStyle w:val="ListParagraph"/>
        <w:widowControl/>
        <w:numPr>
          <w:ilvl w:val="0"/>
          <w:numId w:val="71"/>
        </w:numPr>
        <w:autoSpaceDE/>
        <w:autoSpaceDN/>
        <w:adjustRightInd/>
      </w:pPr>
      <w:r w:rsidRPr="00365C51">
        <w:t>ACM SIGCSE Symposium 2011, 2007, 2006, 2003, 2001, 1999, 1998</w:t>
      </w:r>
    </w:p>
    <w:p w14:paraId="3C861FCC" w14:textId="77777777" w:rsidR="00513B27" w:rsidRPr="00365C51" w:rsidRDefault="00513B27" w:rsidP="005817DF">
      <w:pPr>
        <w:pStyle w:val="ListParagraph"/>
        <w:widowControl/>
        <w:numPr>
          <w:ilvl w:val="0"/>
          <w:numId w:val="71"/>
        </w:numPr>
        <w:autoSpaceDE/>
        <w:autoSpaceDN/>
        <w:adjustRightInd/>
      </w:pPr>
      <w:r w:rsidRPr="00365C51">
        <w:t>NSF supported Workshop, 2010, Florida International University</w:t>
      </w:r>
    </w:p>
    <w:p w14:paraId="3C861FCD" w14:textId="77777777" w:rsidR="00513B27" w:rsidRPr="00365C51" w:rsidRDefault="00513B27" w:rsidP="00513B27">
      <w:pPr>
        <w:pStyle w:val="ListParagraph"/>
        <w:ind w:left="1080"/>
      </w:pPr>
      <w:r w:rsidRPr="00365C51">
        <w:t>I</w:t>
      </w:r>
      <w:r w:rsidRPr="00365C51">
        <w:rPr>
          <w:bCs/>
        </w:rPr>
        <w:t>ntegrating Software Testing into Programming Courses</w:t>
      </w:r>
      <w:r w:rsidRPr="00365C51">
        <w:rPr>
          <w:b/>
          <w:bCs/>
        </w:rPr>
        <w:t xml:space="preserve"> </w:t>
      </w:r>
      <w:r w:rsidRPr="00365C51">
        <w:t>(WISTPC 10)</w:t>
      </w:r>
    </w:p>
    <w:p w14:paraId="3C861FCE" w14:textId="77777777" w:rsidR="00513B27" w:rsidRPr="00CA11C0" w:rsidRDefault="00513B27" w:rsidP="00513B27">
      <w:pPr>
        <w:rPr>
          <w:b/>
          <w:u w:val="single"/>
        </w:rPr>
      </w:pPr>
    </w:p>
    <w:p w14:paraId="3C861FCF" w14:textId="77777777" w:rsidR="00513B27" w:rsidRPr="00CA11C0" w:rsidRDefault="00513B27" w:rsidP="005817DF">
      <w:pPr>
        <w:widowControl/>
        <w:numPr>
          <w:ilvl w:val="0"/>
          <w:numId w:val="160"/>
        </w:numPr>
        <w:autoSpaceDE/>
        <w:autoSpaceDN/>
        <w:adjustRightInd/>
        <w:rPr>
          <w:rFonts w:eastAsia="Calibri"/>
        </w:rPr>
      </w:pPr>
      <w:r w:rsidRPr="00CA11C0">
        <w:rPr>
          <w:rFonts w:eastAsia="Calibri"/>
          <w:b/>
        </w:rPr>
        <w:lastRenderedPageBreak/>
        <w:t>Name: Niki Pissinou</w:t>
      </w:r>
      <w:r w:rsidRPr="00CA11C0">
        <w:rPr>
          <w:rFonts w:eastAsia="Calibri"/>
        </w:rPr>
        <w:tab/>
      </w:r>
      <w:r w:rsidRPr="00CA11C0">
        <w:rPr>
          <w:rFonts w:eastAsia="Calibri"/>
        </w:rPr>
        <w:tab/>
        <w:t>Rank: Eminent Scholar Chaired Professor</w:t>
      </w:r>
    </w:p>
    <w:p w14:paraId="3C861FD0" w14:textId="77777777" w:rsidR="00513B27" w:rsidRPr="00CA11C0" w:rsidRDefault="00513B27" w:rsidP="00513B27">
      <w:pPr>
        <w:rPr>
          <w:rFonts w:eastAsia="Calibri"/>
        </w:rPr>
      </w:pPr>
      <w:r w:rsidRPr="00CA11C0">
        <w:rPr>
          <w:rFonts w:eastAsia="Calibri"/>
        </w:rPr>
        <w:tab/>
      </w:r>
      <w:r w:rsidRPr="00CA11C0">
        <w:rPr>
          <w:rFonts w:eastAsia="Calibri"/>
        </w:rPr>
        <w:tab/>
      </w:r>
      <w:r w:rsidRPr="00CA11C0">
        <w:rPr>
          <w:rFonts w:eastAsia="Calibri"/>
        </w:rPr>
        <w:tab/>
      </w:r>
      <w:r w:rsidRPr="00CA11C0">
        <w:rPr>
          <w:rFonts w:eastAsia="Calibri"/>
        </w:rPr>
        <w:tab/>
      </w:r>
      <w:r w:rsidRPr="00CA11C0">
        <w:rPr>
          <w:rFonts w:eastAsia="Calibri"/>
        </w:rPr>
        <w:tab/>
        <w:t>Tenure-Status: Tenured</w:t>
      </w:r>
    </w:p>
    <w:p w14:paraId="3C861FD1" w14:textId="77777777" w:rsidR="00513B27" w:rsidRPr="00CA11C0" w:rsidRDefault="00513B27" w:rsidP="00513B27">
      <w:pPr>
        <w:rPr>
          <w:rFonts w:eastAsia="Calibri"/>
        </w:rPr>
      </w:pPr>
    </w:p>
    <w:p w14:paraId="3C861FD2" w14:textId="77777777" w:rsidR="00513B27" w:rsidRPr="00CA11C0" w:rsidRDefault="00513B27" w:rsidP="00513B27">
      <w:pPr>
        <w:rPr>
          <w:rFonts w:eastAsia="Calibri"/>
        </w:rPr>
      </w:pPr>
      <w:r w:rsidRPr="00CA11C0">
        <w:rPr>
          <w:rFonts w:eastAsia="Calibri"/>
        </w:rPr>
        <w:t>2. Degrees Held:</w:t>
      </w:r>
    </w:p>
    <w:p w14:paraId="3C861FD3" w14:textId="77777777" w:rsidR="00513B27" w:rsidRPr="00CA11C0" w:rsidRDefault="00513B27" w:rsidP="00513B27">
      <w:pPr>
        <w:rPr>
          <w:rFonts w:eastAsia="Calibri"/>
        </w:rPr>
      </w:pPr>
      <w:r w:rsidRPr="00CA11C0">
        <w:rPr>
          <w:rFonts w:eastAsia="Calibri"/>
        </w:rPr>
        <w:t>Ph.D. University of Southern California, Computer Science, 1991</w:t>
      </w:r>
    </w:p>
    <w:p w14:paraId="3C861FD4" w14:textId="77777777" w:rsidR="00513B27" w:rsidRPr="00CA11C0" w:rsidRDefault="00513B27" w:rsidP="00513B27">
      <w:pPr>
        <w:rPr>
          <w:rFonts w:eastAsia="Calibri"/>
        </w:rPr>
      </w:pPr>
      <w:r w:rsidRPr="00CA11C0">
        <w:rPr>
          <w:rFonts w:eastAsia="Calibri"/>
        </w:rPr>
        <w:t>M.S. University of Southern California, Computer Science, 1986</w:t>
      </w:r>
    </w:p>
    <w:p w14:paraId="3C861FD5" w14:textId="77777777" w:rsidR="00513B27" w:rsidRPr="00CA11C0" w:rsidRDefault="00513B27" w:rsidP="00513B27">
      <w:pPr>
        <w:rPr>
          <w:rFonts w:eastAsia="Calibri"/>
        </w:rPr>
      </w:pPr>
      <w:r w:rsidRPr="00CA11C0">
        <w:rPr>
          <w:rFonts w:eastAsia="Calibri"/>
        </w:rPr>
        <w:t>B.S. Ohio State University, Industrial and Systems Engineering, 1981</w:t>
      </w:r>
    </w:p>
    <w:p w14:paraId="3C861FD6" w14:textId="77777777" w:rsidR="00513B27" w:rsidRPr="00CA11C0" w:rsidRDefault="00513B27" w:rsidP="00513B27">
      <w:pPr>
        <w:rPr>
          <w:rFonts w:eastAsia="Calibri"/>
        </w:rPr>
      </w:pPr>
    </w:p>
    <w:p w14:paraId="3C861FD7" w14:textId="77777777" w:rsidR="00513B27" w:rsidRPr="00CA11C0" w:rsidRDefault="00513B27" w:rsidP="00513B27">
      <w:pPr>
        <w:rPr>
          <w:rFonts w:eastAsia="Calibri"/>
        </w:rPr>
      </w:pPr>
      <w:r w:rsidRPr="00CA11C0">
        <w:rPr>
          <w:rFonts w:eastAsia="Calibri"/>
        </w:rPr>
        <w:t>3. Date of original appointment to this faculty, followed by dates and ranks of advancement:</w:t>
      </w:r>
    </w:p>
    <w:p w14:paraId="3C861FD8" w14:textId="77777777" w:rsidR="00513B27" w:rsidRPr="00CA11C0" w:rsidRDefault="00513B27" w:rsidP="00513B27">
      <w:pPr>
        <w:rPr>
          <w:rFonts w:eastAsia="Calibri"/>
        </w:rPr>
      </w:pPr>
      <w:r w:rsidRPr="00CA11C0">
        <w:rPr>
          <w:rFonts w:eastAsia="Calibri"/>
        </w:rPr>
        <w:t>2000 Professor, 2014 Eminent Scholar Chaired Professor</w:t>
      </w:r>
    </w:p>
    <w:p w14:paraId="3C861FD9" w14:textId="77777777" w:rsidR="00513B27" w:rsidRPr="00CA11C0" w:rsidRDefault="00513B27" w:rsidP="00513B27">
      <w:pPr>
        <w:rPr>
          <w:rFonts w:eastAsia="Calibri"/>
        </w:rPr>
      </w:pPr>
    </w:p>
    <w:p w14:paraId="3C861FDA" w14:textId="77777777" w:rsidR="00513B27" w:rsidRPr="00CA11C0" w:rsidRDefault="00513B27" w:rsidP="00513B27">
      <w:pPr>
        <w:rPr>
          <w:rFonts w:eastAsia="Calibri"/>
        </w:rPr>
      </w:pPr>
      <w:r w:rsidRPr="00CA11C0">
        <w:rPr>
          <w:rFonts w:eastAsia="Calibri"/>
        </w:rPr>
        <w:t>4. Non-academic experience</w:t>
      </w:r>
    </w:p>
    <w:p w14:paraId="3C861FDB" w14:textId="77777777" w:rsidR="00513B27" w:rsidRPr="00CA11C0" w:rsidRDefault="00513B27" w:rsidP="00513B27">
      <w:pPr>
        <w:rPr>
          <w:rFonts w:eastAsia="Calibri"/>
        </w:rPr>
      </w:pPr>
      <w:r w:rsidRPr="00CA11C0">
        <w:rPr>
          <w:rFonts w:eastAsia="Calibri"/>
        </w:rPr>
        <w:t>N/A</w:t>
      </w:r>
    </w:p>
    <w:p w14:paraId="3C861FDC" w14:textId="77777777" w:rsidR="00513B27" w:rsidRPr="00CA11C0" w:rsidRDefault="00513B27" w:rsidP="00513B27">
      <w:pPr>
        <w:rPr>
          <w:rFonts w:eastAsia="Calibri"/>
        </w:rPr>
      </w:pPr>
    </w:p>
    <w:p w14:paraId="3C861FDD" w14:textId="77777777" w:rsidR="00513B27" w:rsidRPr="00CA11C0" w:rsidRDefault="00513B27" w:rsidP="00513B27">
      <w:pPr>
        <w:rPr>
          <w:rFonts w:eastAsia="Calibri"/>
        </w:rPr>
      </w:pPr>
      <w:r w:rsidRPr="00CA11C0">
        <w:rPr>
          <w:rFonts w:eastAsia="Calibri"/>
        </w:rPr>
        <w:t>5. Certifications</w:t>
      </w:r>
    </w:p>
    <w:p w14:paraId="3C861FDE" w14:textId="77777777" w:rsidR="00513B27" w:rsidRPr="00CA11C0" w:rsidRDefault="00513B27" w:rsidP="00513B27">
      <w:pPr>
        <w:rPr>
          <w:rFonts w:eastAsia="Calibri"/>
        </w:rPr>
      </w:pPr>
      <w:r w:rsidRPr="00CA11C0">
        <w:rPr>
          <w:rFonts w:eastAsia="Calibri"/>
        </w:rPr>
        <w:t>N/A</w:t>
      </w:r>
    </w:p>
    <w:p w14:paraId="3C861FDF" w14:textId="77777777" w:rsidR="00513B27" w:rsidRPr="00CA11C0" w:rsidRDefault="00513B27" w:rsidP="00513B27">
      <w:pPr>
        <w:rPr>
          <w:rFonts w:eastAsia="Calibri"/>
        </w:rPr>
      </w:pPr>
    </w:p>
    <w:p w14:paraId="3C861FE0" w14:textId="77777777" w:rsidR="00513B27" w:rsidRPr="00CA11C0" w:rsidRDefault="00513B27" w:rsidP="00513B27">
      <w:pPr>
        <w:rPr>
          <w:rFonts w:eastAsia="Calibri"/>
        </w:rPr>
      </w:pPr>
      <w:r w:rsidRPr="00CA11C0">
        <w:rPr>
          <w:rFonts w:eastAsia="Calibri"/>
        </w:rPr>
        <w:t>6. Current Member in Professional Organizations</w:t>
      </w:r>
    </w:p>
    <w:p w14:paraId="3C861FE1" w14:textId="77777777" w:rsidR="00513B27" w:rsidRPr="00CA11C0" w:rsidRDefault="00513B27" w:rsidP="00513B27">
      <w:pPr>
        <w:rPr>
          <w:rFonts w:eastAsia="Calibri"/>
        </w:rPr>
      </w:pPr>
      <w:r w:rsidRPr="00CA11C0">
        <w:rPr>
          <w:rFonts w:eastAsia="Calibri"/>
        </w:rPr>
        <w:t>N/A</w:t>
      </w:r>
    </w:p>
    <w:p w14:paraId="3C861FE2" w14:textId="77777777" w:rsidR="00513B27" w:rsidRPr="00CA11C0" w:rsidRDefault="00513B27" w:rsidP="00513B27">
      <w:pPr>
        <w:rPr>
          <w:rFonts w:eastAsia="Calibri"/>
        </w:rPr>
      </w:pPr>
    </w:p>
    <w:p w14:paraId="3C861FE3" w14:textId="77777777" w:rsidR="00513B27" w:rsidRPr="00CA11C0" w:rsidRDefault="00513B27" w:rsidP="00513B27">
      <w:pPr>
        <w:rPr>
          <w:rFonts w:eastAsia="Calibri"/>
        </w:rPr>
      </w:pPr>
      <w:r w:rsidRPr="00CA11C0">
        <w:rPr>
          <w:rFonts w:eastAsia="Calibri"/>
        </w:rPr>
        <w:t>7. Honors and Awards</w:t>
      </w:r>
    </w:p>
    <w:p w14:paraId="3C861FE4" w14:textId="77777777" w:rsidR="00513B27" w:rsidRPr="00CA11C0" w:rsidRDefault="00513B27" w:rsidP="00513B27">
      <w:pPr>
        <w:rPr>
          <w:rFonts w:eastAsia="Calibri"/>
        </w:rPr>
      </w:pPr>
      <w:r w:rsidRPr="00CA11C0">
        <w:rPr>
          <w:rFonts w:eastAsia="Calibri"/>
        </w:rPr>
        <w:t>N/A</w:t>
      </w:r>
    </w:p>
    <w:p w14:paraId="3C861FE5" w14:textId="77777777" w:rsidR="00513B27" w:rsidRPr="00CA11C0" w:rsidRDefault="00513B27" w:rsidP="00513B27">
      <w:pPr>
        <w:rPr>
          <w:rFonts w:eastAsia="Calibri"/>
        </w:rPr>
      </w:pPr>
    </w:p>
    <w:p w14:paraId="3C861FE6" w14:textId="77777777" w:rsidR="00513B27" w:rsidRPr="00CA11C0" w:rsidRDefault="00513B27" w:rsidP="00513B27">
      <w:r w:rsidRPr="00CA11C0">
        <w:t>8. Service activities (within and outside of the institution)</w:t>
      </w:r>
    </w:p>
    <w:p w14:paraId="3C861FE7" w14:textId="77777777" w:rsidR="00513B27" w:rsidRPr="00CA11C0" w:rsidRDefault="00513B27" w:rsidP="00513B27">
      <w:pPr>
        <w:rPr>
          <w:rFonts w:eastAsia="Calibri"/>
        </w:rPr>
      </w:pPr>
      <w:r w:rsidRPr="00CA11C0">
        <w:rPr>
          <w:rFonts w:eastAsia="Calibri"/>
        </w:rPr>
        <w:t xml:space="preserve">IT2 Director, General Chair, Program Chair, Program Committee and other significant professional activities of over 300 IEEE/ACM conferences including Editor,  Associate Editor: GeoInformatica, IEEE Transactions on Knowledge and Data Engineering (1997-2001), International Journal of Tools with AI. General &amp; Program Chair, ACM Conf. on Information &amp; Knowledge Management, IEEE International Conference on Computer Communications and Networks, INFOCOM, IEEE HealthCom 2015, ICCVE2015, IEEE 2015 WCNC, others. Organizing Committees, ACM Sigmod 2005, IEEE Globecom 2011, others. Review Panels: National Science Foundation 1993-2011, NASA, Army Research Lab, Australian Research Council. </w:t>
      </w:r>
      <w:proofErr w:type="gramStart"/>
      <w:r w:rsidRPr="00CA11C0">
        <w:rPr>
          <w:rFonts w:eastAsia="Calibri"/>
        </w:rPr>
        <w:t>DoD</w:t>
      </w:r>
      <w:proofErr w:type="gramEnd"/>
      <w:r w:rsidRPr="00CA11C0">
        <w:rPr>
          <w:rFonts w:eastAsia="Calibri"/>
        </w:rPr>
        <w:t>, etc</w:t>
      </w:r>
    </w:p>
    <w:p w14:paraId="3C861FE8" w14:textId="77777777" w:rsidR="00513B27" w:rsidRPr="00CA11C0" w:rsidRDefault="00513B27" w:rsidP="00513B27">
      <w:pPr>
        <w:rPr>
          <w:rFonts w:eastAsia="Calibri"/>
        </w:rPr>
      </w:pPr>
    </w:p>
    <w:p w14:paraId="3C861FE9" w14:textId="77777777" w:rsidR="00513B27" w:rsidRPr="00CA11C0" w:rsidRDefault="00513B27" w:rsidP="00513B27">
      <w:pPr>
        <w:rPr>
          <w:rFonts w:eastAsia="Calibri"/>
        </w:rPr>
      </w:pPr>
      <w:r w:rsidRPr="00CA11C0">
        <w:rPr>
          <w:rFonts w:eastAsia="Calibri"/>
        </w:rPr>
        <w:t>9. Publications and Presentations</w:t>
      </w:r>
    </w:p>
    <w:p w14:paraId="3C861FEA"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Kia Makki “Game Theoretic Modeling and Evolution of Trust Autonomous Multi-hop Networks: Application to Network Security and Privacy” in proceedings of the IEEE international conference on communications (IEEE ICC 2011). Kyoto, Japan. June 2011</w:t>
      </w:r>
    </w:p>
    <w:p w14:paraId="3C861FEB"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Bogdan Carbunar, Mahmudur Rahman, Niki Pissinou: A Survey of privacy vulnerabilities and defenses in geosocial networks. IEEE Communications Magazine 51(11): 114-119(2013)</w:t>
      </w:r>
    </w:p>
    <w:p w14:paraId="3C861FEC"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Garth V. Crosby, Lance Hester, Niki Pissinou, Trust-based Detection and Isolation of Compromised Nodes in Wireless Sensor Networks, J. Network Security, 2011</w:t>
      </w:r>
    </w:p>
    <w:p w14:paraId="3C861FED"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 xml:space="preserve">Xinyu Jin, Niki Pissinou, Sitthapon Pumpichet, Charles A. Kamhoua, </w:t>
      </w:r>
      <w:proofErr w:type="gramStart"/>
      <w:r w:rsidRPr="00CA11C0">
        <w:rPr>
          <w:rFonts w:eastAsia="Calibri"/>
        </w:rPr>
        <w:t>Kevin</w:t>
      </w:r>
      <w:proofErr w:type="gramEnd"/>
      <w:r w:rsidRPr="00CA11C0">
        <w:rPr>
          <w:rFonts w:eastAsia="Calibri"/>
        </w:rPr>
        <w:t xml:space="preserve"> A. Kwiat: Modeling cooperative, selfish and malicious behaviors for Trajectory Privacy Preservation using Bayesian game theory. LCN 2013:835-842</w:t>
      </w:r>
    </w:p>
    <w:p w14:paraId="3C861FEE"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A. Kamhoua, Niki Pissinou, Kia Makki, Kevin A. Kwiat, S. Sitharama Iyengar: Game theoretic analysis of users and providers behavior in network under scarce resources. ICNC 2012: 1149-1155</w:t>
      </w:r>
    </w:p>
    <w:p w14:paraId="3C861FEF"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lastRenderedPageBreak/>
        <w:t>Liu, Jia, Wan, Yi, Makki and Pissinou, Maximizing Lifetime of Sensor Surveillance Systems, IEEE/ACM Transactions on Networking, 15(2):, 2007</w:t>
      </w:r>
    </w:p>
    <w:p w14:paraId="3C861FF0"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Alan Busovaca, Kia Makki “Belief-free Equilibrium of Packet Forwarding Game in Ad Hoc Networks under Imperfect Monitoring” in proceedings of the 29</w:t>
      </w:r>
      <w:r w:rsidRPr="00CA11C0">
        <w:rPr>
          <w:rFonts w:eastAsia="Calibri"/>
          <w:vertAlign w:val="superscript"/>
        </w:rPr>
        <w:t>th</w:t>
      </w:r>
      <w:r w:rsidRPr="00CA11C0">
        <w:rPr>
          <w:rFonts w:eastAsia="Calibri"/>
        </w:rPr>
        <w:t xml:space="preserve"> IEEE international performance computing and communications conference (IEEE IPCCC), 33 41-50, Albuquerque, New Mexico, USA. December 2010.</w:t>
      </w:r>
    </w:p>
    <w:p w14:paraId="3C861FF1"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 xml:space="preserve">Pumpichet, Pissinou </w:t>
      </w:r>
      <w:proofErr w:type="gramStart"/>
      <w:r w:rsidRPr="00CA11C0">
        <w:rPr>
          <w:rFonts w:eastAsia="Calibri"/>
        </w:rPr>
        <w:t>et</w:t>
      </w:r>
      <w:proofErr w:type="gramEnd"/>
      <w:r w:rsidRPr="00CA11C0">
        <w:rPr>
          <w:rFonts w:eastAsia="Calibri"/>
        </w:rPr>
        <w:t>. Al., Hiding Trajectory on the Fly, ICC 2012: 403-407 Sitthapon Punpichet, Niki Pissinou, Virtual Sensor for Mobile Sensor Data Cleaning, Conference Name Proceedings of the 53</w:t>
      </w:r>
      <w:r w:rsidRPr="00CA11C0">
        <w:rPr>
          <w:rFonts w:eastAsia="Calibri"/>
          <w:vertAlign w:val="superscript"/>
        </w:rPr>
        <w:t>rd</w:t>
      </w:r>
      <w:r w:rsidRPr="00CA11C0">
        <w:rPr>
          <w:rFonts w:eastAsia="Calibri"/>
        </w:rPr>
        <w:t xml:space="preserve"> IEEE Global Communications Conference, Dec. 2010</w:t>
      </w:r>
    </w:p>
    <w:p w14:paraId="3C861FF2"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Hao Jin, Deng Pan, Jason Liu, Niki Pissinou, Open Flow based Flow Level Bandwidth Provisioning for CICQ Switches Conference Name Proceedings of the 30</w:t>
      </w:r>
      <w:r w:rsidRPr="00CA11C0">
        <w:rPr>
          <w:rFonts w:eastAsia="Calibri"/>
          <w:vertAlign w:val="superscript"/>
        </w:rPr>
        <w:t>th</w:t>
      </w:r>
      <w:r w:rsidRPr="00CA11C0">
        <w:rPr>
          <w:rFonts w:eastAsia="Calibri"/>
        </w:rPr>
        <w:t xml:space="preserve"> IEEE International Conference on Computer Communications (IEEE INFOCOM 2011), China April 2013.</w:t>
      </w:r>
    </w:p>
    <w:p w14:paraId="3C861FF3" w14:textId="77777777" w:rsidR="00513B27" w:rsidRPr="00CA11C0" w:rsidRDefault="00513B27" w:rsidP="00513B27">
      <w:pPr>
        <w:rPr>
          <w:rFonts w:eastAsia="Calibri"/>
        </w:rPr>
      </w:pPr>
    </w:p>
    <w:p w14:paraId="3C861FF4" w14:textId="77777777" w:rsidR="00513B27" w:rsidRPr="00CA11C0" w:rsidRDefault="00513B27" w:rsidP="00513B27">
      <w:pPr>
        <w:rPr>
          <w:rFonts w:eastAsia="Calibri"/>
        </w:rPr>
      </w:pPr>
    </w:p>
    <w:p w14:paraId="3C861FF5" w14:textId="77777777" w:rsidR="00513B27" w:rsidRPr="00CA11C0" w:rsidRDefault="00513B27" w:rsidP="00513B27">
      <w:pPr>
        <w:rPr>
          <w:rFonts w:eastAsia="Calibri"/>
        </w:rPr>
      </w:pPr>
      <w:r w:rsidRPr="00CA11C0">
        <w:rPr>
          <w:rFonts w:eastAsia="Calibri"/>
        </w:rPr>
        <w:t>10. Professional Development</w:t>
      </w:r>
      <w:r w:rsidRPr="00CA11C0">
        <w:rPr>
          <w:rFonts w:eastAsia="Calibri"/>
        </w:rPr>
        <w:tab/>
      </w:r>
    </w:p>
    <w:p w14:paraId="3C861FF6" w14:textId="77777777" w:rsidR="00513B27" w:rsidRPr="00CA11C0" w:rsidRDefault="00513B27" w:rsidP="00513B27">
      <w:r w:rsidRPr="00CA11C0">
        <w:t>N/A</w:t>
      </w:r>
    </w:p>
    <w:p w14:paraId="3C861FF7" w14:textId="77777777" w:rsidR="00513B27" w:rsidRDefault="00513B27" w:rsidP="00513B27">
      <w:pPr>
        <w:rPr>
          <w:b/>
          <w:u w:val="single"/>
        </w:rPr>
      </w:pPr>
      <w:r>
        <w:rPr>
          <w:b/>
          <w:u w:val="single"/>
        </w:rPr>
        <w:br w:type="page"/>
      </w:r>
    </w:p>
    <w:p w14:paraId="3C861FF8" w14:textId="77777777" w:rsidR="00513B27" w:rsidRPr="00AD5BED" w:rsidRDefault="00513B27" w:rsidP="005817DF">
      <w:pPr>
        <w:widowControl/>
        <w:numPr>
          <w:ilvl w:val="0"/>
          <w:numId w:val="143"/>
        </w:numPr>
        <w:autoSpaceDE/>
        <w:autoSpaceDN/>
        <w:adjustRightInd/>
        <w:rPr>
          <w:rFonts w:eastAsia="Calibri"/>
        </w:rPr>
      </w:pPr>
      <w:r w:rsidRPr="00AD5BED">
        <w:rPr>
          <w:rFonts w:eastAsia="Calibri"/>
        </w:rPr>
        <w:lastRenderedPageBreak/>
        <w:t>Name:</w:t>
      </w:r>
      <w:r w:rsidRPr="00AD5BED">
        <w:rPr>
          <w:rFonts w:eastAsia="Calibri"/>
        </w:rPr>
        <w:tab/>
        <w:t>Nagarajan Prabakar</w:t>
      </w:r>
      <w:r w:rsidRPr="00AD5BED">
        <w:rPr>
          <w:rFonts w:eastAsia="Calibri"/>
        </w:rPr>
        <w:tab/>
      </w:r>
      <w:r w:rsidRPr="00AD5BED">
        <w:rPr>
          <w:rFonts w:eastAsia="Calibri"/>
        </w:rPr>
        <w:tab/>
      </w:r>
      <w:r w:rsidRPr="00AD5BED">
        <w:rPr>
          <w:rFonts w:eastAsia="Calibri"/>
        </w:rPr>
        <w:tab/>
      </w:r>
      <w:r w:rsidRPr="00AD5BED">
        <w:rPr>
          <w:rFonts w:eastAsia="Calibri"/>
        </w:rPr>
        <w:tab/>
        <w:t xml:space="preserve">Rank: </w:t>
      </w:r>
      <w:r>
        <w:rPr>
          <w:rFonts w:eastAsia="Calibri"/>
        </w:rPr>
        <w:tab/>
      </w:r>
      <w:r w:rsidRPr="00AD5BED">
        <w:rPr>
          <w:rFonts w:eastAsia="Calibri"/>
        </w:rPr>
        <w:t>Associate Professor</w:t>
      </w:r>
    </w:p>
    <w:p w14:paraId="3C861FF9" w14:textId="77777777" w:rsidR="00513B27" w:rsidRPr="00AD5BED" w:rsidRDefault="00513B27" w:rsidP="00513B27">
      <w:pPr>
        <w:rPr>
          <w:rFonts w:eastAsia="Calibri"/>
        </w:rPr>
      </w:pP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Tenure-Status: Tenured</w:t>
      </w:r>
    </w:p>
    <w:p w14:paraId="3C861FFA" w14:textId="77777777" w:rsidR="00513B27" w:rsidRPr="00AD5BED" w:rsidRDefault="00513B27" w:rsidP="00513B27">
      <w:pPr>
        <w:rPr>
          <w:rFonts w:eastAsia="Calibri"/>
        </w:rPr>
      </w:pPr>
    </w:p>
    <w:p w14:paraId="3C861FFB" w14:textId="77777777" w:rsidR="00513B27" w:rsidRPr="00AD5BED" w:rsidRDefault="00513B27" w:rsidP="00513B27">
      <w:pPr>
        <w:rPr>
          <w:rFonts w:eastAsia="Calibri"/>
        </w:rPr>
      </w:pPr>
      <w:r w:rsidRPr="00AD5BED">
        <w:rPr>
          <w:rFonts w:eastAsia="Calibri"/>
        </w:rPr>
        <w:t xml:space="preserve">2. Degrees Held: Ph.D.  </w:t>
      </w:r>
      <w:proofErr w:type="gramStart"/>
      <w:r w:rsidRPr="00AD5BED">
        <w:rPr>
          <w:rFonts w:eastAsia="Calibri"/>
        </w:rPr>
        <w:t>in</w:t>
      </w:r>
      <w:proofErr w:type="gramEnd"/>
      <w:r w:rsidRPr="00AD5BED">
        <w:rPr>
          <w:rFonts w:eastAsia="Calibri"/>
        </w:rPr>
        <w:t xml:space="preserve"> Computer Science</w:t>
      </w:r>
    </w:p>
    <w:p w14:paraId="3C861FFC" w14:textId="77777777" w:rsidR="00513B27" w:rsidRPr="00AD5BED" w:rsidRDefault="00513B27" w:rsidP="00513B27">
      <w:pPr>
        <w:rPr>
          <w:rFonts w:eastAsia="Calibri"/>
        </w:rPr>
      </w:pPr>
    </w:p>
    <w:p w14:paraId="3C861FFD" w14:textId="77777777" w:rsidR="00513B27" w:rsidRPr="00AD5BED" w:rsidRDefault="00513B27" w:rsidP="00513B27">
      <w:pPr>
        <w:rPr>
          <w:rFonts w:eastAsia="Calibri"/>
        </w:rPr>
      </w:pPr>
      <w:r w:rsidRPr="00AD5BED">
        <w:rPr>
          <w:rFonts w:eastAsia="Calibri"/>
        </w:rPr>
        <w:t>3. Date of original appointment to this faculty, followed by dates and ranks of advancement:</w:t>
      </w:r>
    </w:p>
    <w:p w14:paraId="3C861FFE" w14:textId="77777777" w:rsidR="00513B27" w:rsidRPr="00AD5BED" w:rsidRDefault="00513B27" w:rsidP="00513B27">
      <w:pPr>
        <w:ind w:left="360"/>
        <w:rPr>
          <w:rFonts w:eastAsia="Calibri"/>
        </w:rPr>
      </w:pPr>
      <w:r w:rsidRPr="00AD5BED">
        <w:rPr>
          <w:rFonts w:eastAsia="Calibri"/>
        </w:rPr>
        <w:t xml:space="preserve">Visiting Assistant Professor </w:t>
      </w:r>
      <w:r w:rsidRPr="00AD5BED">
        <w:rPr>
          <w:rFonts w:eastAsia="Calibri"/>
        </w:rPr>
        <w:tab/>
      </w:r>
      <w:r w:rsidRPr="00AD5BED">
        <w:rPr>
          <w:rFonts w:eastAsia="Calibri"/>
        </w:rPr>
        <w:tab/>
      </w:r>
      <w:r w:rsidRPr="00AD5BED">
        <w:rPr>
          <w:rFonts w:eastAsia="Calibri"/>
        </w:rPr>
        <w:tab/>
      </w:r>
      <w:r w:rsidRPr="00AD5BED">
        <w:rPr>
          <w:rFonts w:eastAsia="Calibri"/>
        </w:rPr>
        <w:tab/>
        <w:t>Aug 1984 – Aug 1985</w:t>
      </w:r>
    </w:p>
    <w:p w14:paraId="3C861FFF" w14:textId="77777777" w:rsidR="00513B27" w:rsidRPr="00AD5BED" w:rsidRDefault="00513B27" w:rsidP="00513B27">
      <w:pPr>
        <w:ind w:left="360"/>
        <w:rPr>
          <w:rFonts w:eastAsia="Calibri"/>
        </w:rPr>
      </w:pPr>
      <w:r w:rsidRPr="00AD5BED">
        <w:rPr>
          <w:rFonts w:eastAsia="Calibri"/>
        </w:rPr>
        <w:t xml:space="preserve">Assistant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1985 – Aug 1991</w:t>
      </w:r>
    </w:p>
    <w:p w14:paraId="3C862000" w14:textId="77777777" w:rsidR="00513B27" w:rsidRPr="00AD5BED" w:rsidRDefault="00513B27" w:rsidP="00513B27">
      <w:pPr>
        <w:ind w:left="360"/>
        <w:rPr>
          <w:rFonts w:eastAsia="Calibri"/>
        </w:rPr>
      </w:pPr>
      <w:r w:rsidRPr="00AD5BED">
        <w:rPr>
          <w:rFonts w:eastAsia="Calibri"/>
        </w:rPr>
        <w:t xml:space="preserve">Associate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1991 - present</w:t>
      </w:r>
    </w:p>
    <w:p w14:paraId="3C862001" w14:textId="77777777" w:rsidR="00513B27" w:rsidRPr="00AD5BED" w:rsidRDefault="00513B27" w:rsidP="00513B27">
      <w:pPr>
        <w:rPr>
          <w:rFonts w:eastAsia="Calibri"/>
        </w:rPr>
      </w:pPr>
    </w:p>
    <w:p w14:paraId="3C862002" w14:textId="77777777" w:rsidR="00513B27" w:rsidRPr="00AD5BED" w:rsidRDefault="00513B27" w:rsidP="00513B27">
      <w:pPr>
        <w:rPr>
          <w:rFonts w:eastAsia="Calibri"/>
        </w:rPr>
      </w:pPr>
      <w:r w:rsidRPr="00AD5BED">
        <w:rPr>
          <w:rFonts w:eastAsia="Calibri"/>
        </w:rPr>
        <w:t>4. Non-academic experience</w:t>
      </w:r>
    </w:p>
    <w:p w14:paraId="3C862003" w14:textId="77777777" w:rsidR="00513B27" w:rsidRPr="00AD5BED" w:rsidRDefault="00513B27" w:rsidP="00513B27">
      <w:pPr>
        <w:ind w:left="360"/>
        <w:rPr>
          <w:rFonts w:eastAsia="Calibri"/>
        </w:rPr>
      </w:pPr>
      <w:r w:rsidRPr="00AD5BED">
        <w:rPr>
          <w:rFonts w:eastAsia="Calibri"/>
        </w:rPr>
        <w:t xml:space="preserve">Assistant Executive Engineer, </w:t>
      </w:r>
      <w:r w:rsidRPr="00AD5BED">
        <w:rPr>
          <w:rFonts w:eastAsia="Calibri"/>
        </w:rPr>
        <w:tab/>
      </w:r>
      <w:r w:rsidRPr="00AD5BED">
        <w:rPr>
          <w:rFonts w:eastAsia="Calibri"/>
        </w:rPr>
        <w:tab/>
      </w:r>
      <w:r w:rsidRPr="00AD5BED">
        <w:rPr>
          <w:rFonts w:eastAsia="Calibri"/>
        </w:rPr>
        <w:tab/>
      </w:r>
      <w:r w:rsidRPr="00AD5BED">
        <w:rPr>
          <w:rFonts w:eastAsia="Calibri"/>
        </w:rPr>
        <w:tab/>
        <w:t>Nov 1979 – Jul 1981</w:t>
      </w:r>
    </w:p>
    <w:p w14:paraId="3C862004" w14:textId="77777777" w:rsidR="00513B27" w:rsidRPr="00AD5BED" w:rsidRDefault="00513B27" w:rsidP="00513B27">
      <w:pPr>
        <w:ind w:left="360"/>
        <w:rPr>
          <w:rFonts w:eastAsia="Calibri"/>
        </w:rPr>
      </w:pPr>
      <w:r w:rsidRPr="00AD5BED">
        <w:rPr>
          <w:rFonts w:eastAsia="Calibri"/>
        </w:rPr>
        <w:t>Indian Telephone Industries, Bangalore</w:t>
      </w:r>
    </w:p>
    <w:p w14:paraId="3C862005" w14:textId="77777777" w:rsidR="00513B27" w:rsidRPr="00AD5BED" w:rsidRDefault="00513B27" w:rsidP="00513B27">
      <w:pPr>
        <w:rPr>
          <w:rFonts w:eastAsia="Calibri"/>
        </w:rPr>
      </w:pPr>
    </w:p>
    <w:p w14:paraId="3C862006" w14:textId="77777777" w:rsidR="00513B27" w:rsidRPr="00AD5BED" w:rsidRDefault="00513B27" w:rsidP="00513B27">
      <w:pPr>
        <w:rPr>
          <w:rFonts w:eastAsia="Calibri"/>
        </w:rPr>
      </w:pPr>
      <w:r w:rsidRPr="00AD5BED">
        <w:rPr>
          <w:rFonts w:eastAsia="Calibri"/>
        </w:rPr>
        <w:t>5. Certifications: N/A</w:t>
      </w:r>
      <w:r w:rsidRPr="00AD5BED">
        <w:rPr>
          <w:rFonts w:eastAsia="Calibri"/>
        </w:rPr>
        <w:tab/>
      </w:r>
    </w:p>
    <w:p w14:paraId="3C862007" w14:textId="77777777" w:rsidR="00513B27" w:rsidRPr="00AD5BED" w:rsidRDefault="00513B27" w:rsidP="00513B27">
      <w:pPr>
        <w:rPr>
          <w:rFonts w:eastAsia="Calibri"/>
        </w:rPr>
      </w:pPr>
    </w:p>
    <w:p w14:paraId="3C862008" w14:textId="77777777" w:rsidR="00513B27" w:rsidRPr="00AD5BED" w:rsidRDefault="00513B27" w:rsidP="00513B27">
      <w:pPr>
        <w:rPr>
          <w:rFonts w:eastAsia="Calibri"/>
        </w:rPr>
      </w:pPr>
      <w:r w:rsidRPr="00AD5BED">
        <w:rPr>
          <w:rFonts w:eastAsia="Calibri"/>
        </w:rPr>
        <w:t>6. Current Member in Professional Organizations:  N/A</w:t>
      </w:r>
    </w:p>
    <w:p w14:paraId="3C862009" w14:textId="77777777" w:rsidR="00513B27" w:rsidRPr="00AD5BED" w:rsidRDefault="00513B27" w:rsidP="00513B27">
      <w:pPr>
        <w:rPr>
          <w:rFonts w:eastAsia="Calibri"/>
        </w:rPr>
      </w:pPr>
    </w:p>
    <w:p w14:paraId="3C86200A" w14:textId="77777777" w:rsidR="00513B27" w:rsidRPr="00AD5BED" w:rsidRDefault="00513B27" w:rsidP="00513B27">
      <w:pPr>
        <w:rPr>
          <w:rFonts w:eastAsia="Calibri"/>
        </w:rPr>
      </w:pPr>
      <w:r w:rsidRPr="00AD5BED">
        <w:rPr>
          <w:rFonts w:eastAsia="Calibri"/>
        </w:rPr>
        <w:t>7. Honors and Awards</w:t>
      </w:r>
    </w:p>
    <w:p w14:paraId="3C86200B"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College of Engineering and Computing, FIU, 2012 </w:t>
      </w:r>
    </w:p>
    <w:p w14:paraId="3C86200C"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School of Computing and Information Sciences, 2011 </w:t>
      </w:r>
    </w:p>
    <w:p w14:paraId="3C86200D"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Teaching Incentive Program Award at Florida International University, 1995 </w:t>
      </w:r>
    </w:p>
    <w:p w14:paraId="3C86200E"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M.I.M. Holdings Ltd. prize for attaining the highest level of academic achievement in Computer Science Postgraduate Studies, 1982 and 1984 </w:t>
      </w:r>
    </w:p>
    <w:p w14:paraId="3C86200F"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Postgraduate Research Scholarship, 1981 - 1984 </w:t>
      </w:r>
    </w:p>
    <w:p w14:paraId="3C862010" w14:textId="77777777" w:rsidR="00513B27" w:rsidRPr="00AD5BED" w:rsidRDefault="00513B27" w:rsidP="005817DF">
      <w:pPr>
        <w:widowControl/>
        <w:numPr>
          <w:ilvl w:val="0"/>
          <w:numId w:val="142"/>
        </w:numPr>
        <w:autoSpaceDE/>
        <w:autoSpaceDN/>
        <w:adjustRightInd/>
        <w:rPr>
          <w:rFonts w:eastAsia="Calibri"/>
        </w:rPr>
      </w:pPr>
      <w:r w:rsidRPr="00AD5BED">
        <w:rPr>
          <w:rFonts w:ascii="Calibri" w:eastAsia="Calibri" w:hAnsi="Calibri"/>
          <w:sz w:val="23"/>
          <w:szCs w:val="23"/>
        </w:rPr>
        <w:t>Gold medal for securing the first rank in B.E. at Annamalai University, 1977</w:t>
      </w:r>
    </w:p>
    <w:p w14:paraId="3C862011" w14:textId="77777777" w:rsidR="00513B27" w:rsidRPr="00AD5BED" w:rsidRDefault="00513B27" w:rsidP="00513B27">
      <w:pPr>
        <w:rPr>
          <w:rFonts w:eastAsia="Calibri"/>
        </w:rPr>
      </w:pPr>
    </w:p>
    <w:p w14:paraId="3C862012" w14:textId="77777777" w:rsidR="00513B27" w:rsidRPr="00AD5BED" w:rsidRDefault="00513B27" w:rsidP="00513B27">
      <w:r w:rsidRPr="00AD5BED">
        <w:t>8. Service activities (within and outside of the institution)</w:t>
      </w:r>
    </w:p>
    <w:p w14:paraId="3C862013"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Subject area coordinator</w:t>
      </w:r>
      <w:r w:rsidRPr="00AD5BED">
        <w:rPr>
          <w:rFonts w:eastAsia="Calibri"/>
          <w:sz w:val="23"/>
          <w:szCs w:val="23"/>
        </w:rPr>
        <w:t>: 2003 - present</w:t>
      </w:r>
    </w:p>
    <w:p w14:paraId="3C862014"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to review and revise the syllabi, update textbooks, and review instructor evaluations &amp; students’ feedback, and write assessment summary for the courses.</w:t>
      </w:r>
    </w:p>
    <w:p w14:paraId="3C862015"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Database area (COP-4703, CTS-4408, COP-4722)</w:t>
      </w:r>
    </w:p>
    <w:p w14:paraId="3C862016"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Systems area (CGS-3767, COP-3348, COP-4343)</w:t>
      </w:r>
    </w:p>
    <w:p w14:paraId="3C862017"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CS Computer organization area (CDA-3103, CDA-4101, COP-4610)</w:t>
      </w:r>
    </w:p>
    <w:p w14:paraId="3C862018" w14:textId="77777777" w:rsidR="00513B27" w:rsidRPr="00AD5BED" w:rsidRDefault="00513B27" w:rsidP="00513B27">
      <w:pPr>
        <w:ind w:left="360"/>
        <w:rPr>
          <w:rFonts w:eastAsia="Calibri"/>
          <w:sz w:val="23"/>
          <w:szCs w:val="23"/>
        </w:rPr>
      </w:pPr>
    </w:p>
    <w:p w14:paraId="3C862019"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Undergraduate Committee Chair</w:t>
      </w:r>
      <w:r w:rsidRPr="00AD5BED">
        <w:rPr>
          <w:rFonts w:eastAsia="Calibri"/>
          <w:sz w:val="23"/>
          <w:szCs w:val="23"/>
        </w:rPr>
        <w:t xml:space="preserve">: 2006 – 2012, 2014 – present </w:t>
      </w:r>
    </w:p>
    <w:p w14:paraId="3C86201A"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for the undergraduate curriculum of both Computer Science and Information Technology programs including review of new courses, degree programs, and dependencies among courses, and make recommendations on assessment reports.</w:t>
      </w:r>
    </w:p>
    <w:p w14:paraId="3C86201B" w14:textId="77777777" w:rsidR="00513B27" w:rsidRPr="00AD5BED" w:rsidRDefault="00513B27" w:rsidP="00513B27">
      <w:pPr>
        <w:spacing w:line="276" w:lineRule="auto"/>
        <w:rPr>
          <w:rFonts w:eastAsia="Calibri"/>
          <w:sz w:val="23"/>
          <w:szCs w:val="23"/>
        </w:rPr>
      </w:pPr>
    </w:p>
    <w:p w14:paraId="3C86201C"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Instructor Recruitment Committee Chair</w:t>
      </w:r>
      <w:r w:rsidRPr="00AD5BED">
        <w:rPr>
          <w:rFonts w:eastAsia="Calibri"/>
          <w:sz w:val="23"/>
          <w:szCs w:val="23"/>
        </w:rPr>
        <w:t>: 2012 – present</w:t>
      </w:r>
    </w:p>
    <w:p w14:paraId="3C86201D"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 xml:space="preserve">Evaluate twenty applicants, conduct online and on-campus interviews for selected applicants, and make a recommendation of ranked list of candidates </w:t>
      </w:r>
      <w:proofErr w:type="gramStart"/>
      <w:r w:rsidRPr="00AD5BED">
        <w:rPr>
          <w:rFonts w:eastAsia="Calibri"/>
          <w:sz w:val="23"/>
          <w:szCs w:val="23"/>
        </w:rPr>
        <w:t>for  instructor</w:t>
      </w:r>
      <w:proofErr w:type="gramEnd"/>
      <w:r w:rsidRPr="00AD5BED">
        <w:rPr>
          <w:rFonts w:eastAsia="Calibri"/>
          <w:sz w:val="23"/>
          <w:szCs w:val="23"/>
        </w:rPr>
        <w:t xml:space="preserve"> positions.</w:t>
      </w:r>
    </w:p>
    <w:p w14:paraId="3C86201E" w14:textId="77777777" w:rsidR="00513B27" w:rsidRPr="00AD5BED" w:rsidRDefault="00513B27" w:rsidP="00513B27">
      <w:pPr>
        <w:spacing w:line="276" w:lineRule="auto"/>
        <w:rPr>
          <w:rFonts w:eastAsia="Calibri"/>
          <w:sz w:val="23"/>
          <w:szCs w:val="23"/>
        </w:rPr>
      </w:pPr>
    </w:p>
    <w:p w14:paraId="3C86201F" w14:textId="77777777" w:rsidR="00513B27" w:rsidRPr="00AD5BED" w:rsidRDefault="00513B27" w:rsidP="00513B27">
      <w:pPr>
        <w:spacing w:line="276" w:lineRule="auto"/>
        <w:ind w:left="360"/>
        <w:rPr>
          <w:rFonts w:eastAsia="Calibri"/>
        </w:rPr>
      </w:pPr>
      <w:r w:rsidRPr="00AD5BED">
        <w:rPr>
          <w:rFonts w:eastAsia="Calibri"/>
          <w:b/>
        </w:rPr>
        <w:t>College Curriculum Committee Chair</w:t>
      </w:r>
      <w:r w:rsidRPr="00AD5BED">
        <w:rPr>
          <w:rFonts w:eastAsia="Calibri"/>
        </w:rPr>
        <w:t>: 2010 – 2013</w:t>
      </w:r>
    </w:p>
    <w:p w14:paraId="3C862020" w14:textId="77777777" w:rsidR="00513B27" w:rsidRPr="00AD5BED" w:rsidRDefault="00513B27" w:rsidP="00513B27">
      <w:pPr>
        <w:spacing w:line="276" w:lineRule="auto"/>
        <w:ind w:left="360"/>
        <w:rPr>
          <w:rFonts w:eastAsia="Calibri"/>
        </w:rPr>
      </w:pPr>
      <w:r w:rsidRPr="00AD5BED">
        <w:rPr>
          <w:rFonts w:eastAsia="Calibri"/>
        </w:rPr>
        <w:t xml:space="preserve">Created a web site for the College Curriculum Committee and streamlined the meeting process. Further, this enabled transparency of the entire committee operations (documents, minutes, resolutions) for the entire college and drastically cut down the number of paper </w:t>
      </w:r>
      <w:r w:rsidRPr="00AD5BED">
        <w:rPr>
          <w:rFonts w:eastAsia="Calibri"/>
        </w:rPr>
        <w:lastRenderedPageBreak/>
        <w:t>copies made for the meetings.</w:t>
      </w:r>
    </w:p>
    <w:p w14:paraId="3C862021" w14:textId="77777777" w:rsidR="00513B27" w:rsidRPr="00AD5BED" w:rsidRDefault="00513B27" w:rsidP="00513B27">
      <w:pPr>
        <w:spacing w:line="276" w:lineRule="auto"/>
        <w:ind w:left="360"/>
        <w:rPr>
          <w:rFonts w:eastAsia="Calibri"/>
        </w:rPr>
      </w:pPr>
    </w:p>
    <w:p w14:paraId="3C862022" w14:textId="77777777" w:rsidR="00513B27" w:rsidRPr="00AD5BED" w:rsidRDefault="00513B27" w:rsidP="00513B27">
      <w:pPr>
        <w:spacing w:line="276" w:lineRule="auto"/>
        <w:ind w:left="360"/>
        <w:rPr>
          <w:rFonts w:eastAsia="Calibri"/>
        </w:rPr>
      </w:pPr>
      <w:r w:rsidRPr="00AD5BED">
        <w:rPr>
          <w:rFonts w:eastAsia="Calibri"/>
          <w:b/>
        </w:rPr>
        <w:t>University Curriculum Committee Chair</w:t>
      </w:r>
      <w:r w:rsidRPr="00AD5BED">
        <w:rPr>
          <w:rFonts w:eastAsia="Calibri"/>
        </w:rPr>
        <w:t>: 2010 – 2012</w:t>
      </w:r>
    </w:p>
    <w:p w14:paraId="3C862023"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Designed curriculum bulletin calendars for 2011-2012 and 2012-2013.</w:t>
      </w:r>
    </w:p>
    <w:p w14:paraId="3C862024"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For each university curriculum bulletin,</w:t>
      </w:r>
    </w:p>
    <w:p w14:paraId="3C862025"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Reviewed all UG and grad curriculum proposals</w:t>
      </w:r>
    </w:p>
    <w:p w14:paraId="3C862026"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Scheduled hearing for all new programs/majors/tracks</w:t>
      </w:r>
    </w:p>
    <w:p w14:paraId="3C862027"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Chaired the hearing and coordinated revisions to proposals</w:t>
      </w:r>
    </w:p>
    <w:p w14:paraId="3C862028"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Presented curriculum related motions at the senate meetings</w:t>
      </w:r>
    </w:p>
    <w:p w14:paraId="3C862029"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Initiated the Paperless Curriculum Project in coordination with the Vice Provost of Academic Planning, UTS IT Specialist, Faculty Senate Administrative Assistant, and Registrar Coordinator.</w:t>
      </w:r>
    </w:p>
    <w:p w14:paraId="3C86202A" w14:textId="77777777" w:rsidR="00513B27" w:rsidRPr="00AD5BED" w:rsidRDefault="00513B27" w:rsidP="00513B27">
      <w:pPr>
        <w:spacing w:line="276" w:lineRule="auto"/>
        <w:ind w:left="360"/>
        <w:rPr>
          <w:rFonts w:eastAsia="Calibri"/>
        </w:rPr>
      </w:pPr>
    </w:p>
    <w:p w14:paraId="3C86202B" w14:textId="77777777" w:rsidR="00513B27" w:rsidRPr="00AD5BED" w:rsidRDefault="00513B27" w:rsidP="00513B27">
      <w:pPr>
        <w:spacing w:line="276" w:lineRule="auto"/>
        <w:ind w:left="360"/>
        <w:rPr>
          <w:rFonts w:eastAsia="Calibri"/>
        </w:rPr>
      </w:pPr>
      <w:r w:rsidRPr="00AD5BED">
        <w:rPr>
          <w:rFonts w:eastAsia="Calibri"/>
          <w:b/>
        </w:rPr>
        <w:t>Faculty Senator:</w:t>
      </w:r>
      <w:r w:rsidRPr="00AD5BED">
        <w:rPr>
          <w:rFonts w:eastAsia="Calibri"/>
        </w:rPr>
        <w:t xml:space="preserve"> 2011 – 2013</w:t>
      </w:r>
    </w:p>
    <w:p w14:paraId="3C86202C" w14:textId="77777777" w:rsidR="00513B27" w:rsidRPr="00AD5BED" w:rsidRDefault="00513B27" w:rsidP="00513B27">
      <w:pPr>
        <w:spacing w:line="276" w:lineRule="auto"/>
        <w:ind w:left="360"/>
        <w:rPr>
          <w:rFonts w:eastAsia="Calibri"/>
        </w:rPr>
      </w:pPr>
      <w:r w:rsidRPr="00AD5BED">
        <w:rPr>
          <w:rFonts w:eastAsia="Calibri"/>
        </w:rPr>
        <w:t>Represented the faculty of College of Engineering and Computing at the Faculty Senate.</w:t>
      </w:r>
    </w:p>
    <w:p w14:paraId="3C86202D" w14:textId="77777777" w:rsidR="00513B27" w:rsidRPr="00AD5BED" w:rsidRDefault="00513B27" w:rsidP="00513B27">
      <w:pPr>
        <w:rPr>
          <w:rFonts w:eastAsia="Calibri"/>
        </w:rPr>
      </w:pPr>
    </w:p>
    <w:p w14:paraId="3C86202E" w14:textId="77777777" w:rsidR="00513B27" w:rsidRPr="00AD5BED" w:rsidRDefault="00513B27" w:rsidP="00513B27">
      <w:pPr>
        <w:rPr>
          <w:rFonts w:eastAsia="Calibri"/>
        </w:rPr>
      </w:pPr>
      <w:r w:rsidRPr="00AD5BED">
        <w:rPr>
          <w:rFonts w:eastAsia="Calibri"/>
        </w:rPr>
        <w:t>9. Publications and Presentations</w:t>
      </w:r>
    </w:p>
    <w:p w14:paraId="3C86202F"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J-H Kim, G. Sharma, N. Boudriga, S.S. Iyengar, and</w:t>
      </w:r>
      <w:r w:rsidRPr="00AD5BED">
        <w:rPr>
          <w:b/>
          <w:sz w:val="23"/>
          <w:szCs w:val="23"/>
        </w:rPr>
        <w:t xml:space="preserve"> N. Prabakar</w:t>
      </w:r>
      <w:r w:rsidRPr="00AD5BED">
        <w:rPr>
          <w:sz w:val="23"/>
          <w:szCs w:val="23"/>
        </w:rPr>
        <w:t xml:space="preserve">: ‘Autonomous pipeline monitoring and maintenance system: a RFID-based approach’, </w:t>
      </w:r>
      <w:r w:rsidRPr="00AD5BED">
        <w:rPr>
          <w:i/>
          <w:sz w:val="23"/>
          <w:szCs w:val="23"/>
        </w:rPr>
        <w:t>Springer Open:</w:t>
      </w:r>
      <w:r w:rsidRPr="00AD5BED">
        <w:rPr>
          <w:sz w:val="23"/>
          <w:szCs w:val="23"/>
        </w:rPr>
        <w:t xml:space="preserve"> </w:t>
      </w:r>
      <w:r w:rsidRPr="00AD5BED">
        <w:rPr>
          <w:i/>
          <w:sz w:val="23"/>
          <w:szCs w:val="23"/>
        </w:rPr>
        <w:t>EURASIP Journal on Wireless Communications and Networking</w:t>
      </w:r>
      <w:r w:rsidRPr="00AD5BED">
        <w:rPr>
          <w:sz w:val="23"/>
          <w:szCs w:val="23"/>
        </w:rPr>
        <w:t>, 2015:262, 10.1186/s13638-015-0495-y, http://www.jwcn.eurasipjournals.com/content/2015/1/262 2015.</w:t>
      </w:r>
    </w:p>
    <w:p w14:paraId="3C862030"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C. Tope, and J-H Kim: ‘A Smart Multi Telepresence Robot Management System’. </w:t>
      </w:r>
      <w:r w:rsidRPr="00AD5BED">
        <w:rPr>
          <w:i/>
          <w:iCs/>
          <w:sz w:val="23"/>
          <w:szCs w:val="23"/>
        </w:rPr>
        <w:t xml:space="preserve">Proceedings of the 2013 World Congress on Advances in Nano, Biomechanics, Robotics, and Energy Research (ANBRE13), </w:t>
      </w:r>
      <w:r w:rsidRPr="00AD5BED">
        <w:rPr>
          <w:iCs/>
          <w:sz w:val="23"/>
          <w:szCs w:val="23"/>
        </w:rPr>
        <w:t>Seoul, Korea, pp. 43-51, August 25-28, 2013.</w:t>
      </w:r>
    </w:p>
    <w:p w14:paraId="3C862031"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U. Cerron,</w:t>
      </w:r>
      <w:r w:rsidRPr="00AD5BED">
        <w:rPr>
          <w:b/>
          <w:sz w:val="23"/>
          <w:szCs w:val="23"/>
        </w:rPr>
        <w:t xml:space="preserve"> N. Prabakar</w:t>
      </w:r>
      <w:r w:rsidRPr="00AD5BED">
        <w:rPr>
          <w:sz w:val="23"/>
          <w:szCs w:val="23"/>
        </w:rPr>
        <w:t xml:space="preserve">, and J-H Kim: ‘A Framework for Affordable Telemedicine Service’. </w:t>
      </w:r>
      <w:r w:rsidRPr="00AD5BED">
        <w:rPr>
          <w:i/>
          <w:iCs/>
          <w:sz w:val="23"/>
          <w:szCs w:val="23"/>
        </w:rPr>
        <w:t>Proceedings of the 29</w:t>
      </w:r>
      <w:r w:rsidRPr="00AD5BED">
        <w:rPr>
          <w:i/>
          <w:iCs/>
          <w:sz w:val="23"/>
          <w:szCs w:val="23"/>
          <w:vertAlign w:val="superscript"/>
        </w:rPr>
        <w:t>th</w:t>
      </w:r>
      <w:r w:rsidRPr="00AD5BED">
        <w:rPr>
          <w:i/>
          <w:iCs/>
          <w:sz w:val="23"/>
          <w:szCs w:val="23"/>
        </w:rPr>
        <w:t xml:space="preserve"> Southern Biomedical Engineering Conference (SBEC)</w:t>
      </w:r>
      <w:r w:rsidRPr="00AD5BED">
        <w:rPr>
          <w:sz w:val="23"/>
          <w:szCs w:val="23"/>
        </w:rPr>
        <w:t>, Miami, pp. 171-172, May 3-5, 2013.</w:t>
      </w:r>
    </w:p>
    <w:p w14:paraId="3C862032"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J. Kim, U. Cerron, and S.S. Iyengar: ‘Sensor Network Based Parking Management System’. </w:t>
      </w:r>
      <w:r w:rsidRPr="00AD5BED">
        <w:rPr>
          <w:i/>
          <w:iCs/>
          <w:sz w:val="23"/>
          <w:szCs w:val="23"/>
        </w:rPr>
        <w:t>Proceedings of the 4th International Conference on Sensor Networks and Applications</w:t>
      </w:r>
      <w:r w:rsidRPr="00AD5BED">
        <w:rPr>
          <w:sz w:val="23"/>
          <w:szCs w:val="23"/>
        </w:rPr>
        <w:t>, New Orleans, pp. 181-185, November 2012.</w:t>
      </w:r>
    </w:p>
    <w:p w14:paraId="3C862033"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 xml:space="preserve">G. Paschos, I. Radev, and </w:t>
      </w:r>
      <w:r w:rsidRPr="00AD5BED">
        <w:rPr>
          <w:b/>
          <w:sz w:val="23"/>
          <w:szCs w:val="23"/>
        </w:rPr>
        <w:t>N. Prabakar</w:t>
      </w:r>
      <w:r w:rsidRPr="00AD5BED">
        <w:rPr>
          <w:sz w:val="23"/>
          <w:szCs w:val="23"/>
        </w:rPr>
        <w:t xml:space="preserve">: ‘Image Content-Based Retrieval Using Chromaticity Moments’. </w:t>
      </w:r>
      <w:r w:rsidRPr="00AD5BED">
        <w:rPr>
          <w:i/>
          <w:sz w:val="23"/>
          <w:szCs w:val="23"/>
        </w:rPr>
        <w:t>IEEE Trans. on Knowledge and Data Engg.</w:t>
      </w:r>
      <w:r w:rsidRPr="00AD5BED">
        <w:rPr>
          <w:sz w:val="23"/>
          <w:szCs w:val="23"/>
        </w:rPr>
        <w:t xml:space="preserve"> Vol. 15, No. 5, pp. 1069-1072, 2003.</w:t>
      </w:r>
    </w:p>
    <w:p w14:paraId="3C862034" w14:textId="77777777" w:rsidR="00513B27" w:rsidRPr="00AD5BED" w:rsidRDefault="00513B27" w:rsidP="00513B27">
      <w:pPr>
        <w:rPr>
          <w:rFonts w:eastAsia="Calibri"/>
        </w:rPr>
      </w:pPr>
    </w:p>
    <w:p w14:paraId="3C862035" w14:textId="77777777" w:rsidR="00513B27" w:rsidRPr="00AD5BED" w:rsidRDefault="00513B27" w:rsidP="00513B27">
      <w:pPr>
        <w:rPr>
          <w:rFonts w:eastAsia="Calibri"/>
        </w:rPr>
      </w:pPr>
      <w:r w:rsidRPr="00AD5BED">
        <w:rPr>
          <w:rFonts w:eastAsia="Calibri"/>
        </w:rPr>
        <w:t>10. Professional Development</w:t>
      </w:r>
    </w:p>
    <w:p w14:paraId="3C862036" w14:textId="77777777" w:rsidR="00513B27" w:rsidRPr="00AD5BED" w:rsidRDefault="00513B27" w:rsidP="00513B27">
      <w:pPr>
        <w:ind w:left="360"/>
        <w:rPr>
          <w:rFonts w:eastAsia="Calibri"/>
        </w:rPr>
      </w:pPr>
      <w:r w:rsidRPr="00AD5BED">
        <w:rPr>
          <w:rFonts w:eastAsia="Calibri"/>
        </w:rPr>
        <w:t>N/A</w:t>
      </w:r>
    </w:p>
    <w:p w14:paraId="3C862037" w14:textId="77777777" w:rsidR="00513B27" w:rsidRPr="00365C51" w:rsidRDefault="00513B27" w:rsidP="00513B27">
      <w:pPr>
        <w:rPr>
          <w:b/>
          <w:u w:val="single"/>
        </w:rPr>
      </w:pPr>
      <w:r w:rsidRPr="00365C51">
        <w:rPr>
          <w:b/>
          <w:u w:val="single"/>
        </w:rPr>
        <w:br w:type="page"/>
      </w:r>
    </w:p>
    <w:p w14:paraId="3C862038" w14:textId="77777777" w:rsidR="00513B27" w:rsidRDefault="00513B27" w:rsidP="00513B27">
      <w:pPr>
        <w:rPr>
          <w:b/>
          <w:u w:val="single"/>
        </w:rPr>
      </w:pPr>
    </w:p>
    <w:p w14:paraId="3C862039"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b/>
          <w:szCs w:val="24"/>
        </w:rPr>
        <w:t>Name: Raju Rangaswami</w:t>
      </w:r>
      <w:r w:rsidRPr="00B57A97">
        <w:rPr>
          <w:rFonts w:ascii="Times New Roman" w:hAnsi="Times New Roman"/>
          <w:b/>
          <w:szCs w:val="24"/>
        </w:rPr>
        <w:tab/>
      </w:r>
      <w:r w:rsidRPr="00B57A97">
        <w:rPr>
          <w:rFonts w:ascii="Times New Roman" w:hAnsi="Times New Roman"/>
          <w:szCs w:val="24"/>
        </w:rPr>
        <w:tab/>
        <w:t>Rank: Associate Professor</w:t>
      </w:r>
    </w:p>
    <w:p w14:paraId="3C86203A"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t>Tenure-Status: Tenured</w:t>
      </w:r>
    </w:p>
    <w:p w14:paraId="3C86203B" w14:textId="77777777" w:rsidR="00513B27" w:rsidRPr="00B57A97" w:rsidRDefault="00513B27" w:rsidP="00513B27">
      <w:pPr>
        <w:pStyle w:val="NoSpacing"/>
        <w:rPr>
          <w:rFonts w:ascii="Times New Roman" w:hAnsi="Times New Roman"/>
          <w:szCs w:val="24"/>
        </w:rPr>
      </w:pPr>
    </w:p>
    <w:p w14:paraId="3C86203C"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szCs w:val="24"/>
        </w:rPr>
        <w:t>Degrees Held:</w:t>
      </w:r>
    </w:p>
    <w:p w14:paraId="3C86203D"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B. Tech. – CS</w:t>
      </w:r>
      <w:r w:rsidRPr="00B57A97">
        <w:rPr>
          <w:rFonts w:ascii="Times New Roman" w:hAnsi="Times New Roman"/>
          <w:szCs w:val="24"/>
        </w:rPr>
        <w:tab/>
      </w:r>
      <w:r w:rsidRPr="00B57A97">
        <w:rPr>
          <w:rFonts w:ascii="Times New Roman" w:hAnsi="Times New Roman"/>
          <w:szCs w:val="24"/>
        </w:rPr>
        <w:tab/>
        <w:t>IIT, Kharagpur, India</w:t>
      </w:r>
    </w:p>
    <w:p w14:paraId="3C86203E"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M. S.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3F"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PhD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40" w14:textId="77777777" w:rsidR="00513B27" w:rsidRPr="00B57A97" w:rsidRDefault="00513B27" w:rsidP="00513B27">
      <w:pPr>
        <w:pStyle w:val="NoSpacing"/>
        <w:rPr>
          <w:rFonts w:ascii="Times New Roman" w:hAnsi="Times New Roman"/>
          <w:szCs w:val="24"/>
        </w:rPr>
      </w:pPr>
    </w:p>
    <w:p w14:paraId="3C86204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3. Date of original appointment to this faculty, followed by dates and ranks of advancement:</w:t>
      </w:r>
    </w:p>
    <w:p w14:paraId="3C86204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 xml:space="preserve">Assistant professor – </w:t>
      </w:r>
      <w:r w:rsidRPr="00B57A97">
        <w:rPr>
          <w:rFonts w:ascii="Times New Roman" w:hAnsi="Times New Roman"/>
          <w:szCs w:val="24"/>
        </w:rPr>
        <w:tab/>
        <w:t>SCIS, FIU – 2004 - 2009</w:t>
      </w:r>
    </w:p>
    <w:p w14:paraId="3C862043"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Associate Professor – SCIS, FIU – 2009 - present</w:t>
      </w:r>
    </w:p>
    <w:p w14:paraId="3C862044" w14:textId="77777777" w:rsidR="00513B27" w:rsidRPr="00B57A97" w:rsidRDefault="00513B27" w:rsidP="00513B27">
      <w:pPr>
        <w:pStyle w:val="NoSpacing"/>
        <w:rPr>
          <w:rFonts w:ascii="Times New Roman" w:hAnsi="Times New Roman"/>
          <w:szCs w:val="24"/>
        </w:rPr>
      </w:pPr>
    </w:p>
    <w:p w14:paraId="3C862045"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4. Non-academic experience:</w:t>
      </w:r>
      <w:r w:rsidRPr="00B57A97">
        <w:rPr>
          <w:rFonts w:ascii="Times New Roman" w:hAnsi="Times New Roman"/>
          <w:szCs w:val="24"/>
        </w:rPr>
        <w:tab/>
      </w:r>
      <w:r w:rsidRPr="00B57A97">
        <w:rPr>
          <w:rFonts w:ascii="Times New Roman" w:hAnsi="Times New Roman"/>
          <w:szCs w:val="24"/>
        </w:rPr>
        <w:tab/>
        <w:t>N/A</w:t>
      </w:r>
    </w:p>
    <w:p w14:paraId="3C862046"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7" w14:textId="77777777" w:rsidR="00513B27" w:rsidRPr="00B57A97" w:rsidRDefault="00513B27" w:rsidP="00513B27">
      <w:pPr>
        <w:pStyle w:val="NoSpacing"/>
        <w:rPr>
          <w:rFonts w:ascii="Times New Roman" w:hAnsi="Times New Roman"/>
          <w:szCs w:val="24"/>
        </w:rPr>
      </w:pPr>
    </w:p>
    <w:p w14:paraId="3C862048"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5. Certifications:</w:t>
      </w:r>
      <w:r w:rsidRPr="00B57A97">
        <w:rPr>
          <w:rFonts w:ascii="Times New Roman" w:hAnsi="Times New Roman"/>
          <w:szCs w:val="24"/>
        </w:rPr>
        <w:tab/>
        <w:t>NONE</w:t>
      </w:r>
    </w:p>
    <w:p w14:paraId="3C862049"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A" w14:textId="77777777" w:rsidR="00513B27" w:rsidRPr="00B57A97" w:rsidRDefault="00513B27" w:rsidP="00513B27">
      <w:pPr>
        <w:pStyle w:val="NoSpacing"/>
        <w:rPr>
          <w:rFonts w:ascii="Times New Roman" w:hAnsi="Times New Roman"/>
          <w:szCs w:val="24"/>
        </w:rPr>
      </w:pPr>
    </w:p>
    <w:p w14:paraId="3C86204B"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6. Current Member in Professional Organizations:</w:t>
      </w:r>
      <w:r w:rsidRPr="00B57A97">
        <w:rPr>
          <w:rFonts w:ascii="Times New Roman" w:hAnsi="Times New Roman"/>
          <w:szCs w:val="24"/>
        </w:rPr>
        <w:tab/>
        <w:t>N/A</w:t>
      </w:r>
    </w:p>
    <w:p w14:paraId="3C86204C"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D" w14:textId="77777777" w:rsidR="00513B27" w:rsidRPr="00B57A97" w:rsidRDefault="00513B27" w:rsidP="00513B27">
      <w:pPr>
        <w:pStyle w:val="NoSpacing"/>
        <w:rPr>
          <w:rFonts w:ascii="Times New Roman" w:hAnsi="Times New Roman"/>
          <w:szCs w:val="24"/>
        </w:rPr>
      </w:pPr>
    </w:p>
    <w:p w14:paraId="3C86204E"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7. Honors and Awards:</w:t>
      </w:r>
    </w:p>
    <w:p w14:paraId="3C86204F"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2016.</w:t>
      </w:r>
    </w:p>
    <w:p w14:paraId="3C862050"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ICAC'15 Best Paper Award, 2015.</w:t>
      </w:r>
    </w:p>
    <w:p w14:paraId="3C862051"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Intel URO Award, 2013.</w:t>
      </w:r>
    </w:p>
    <w:p w14:paraId="3C862052"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2013.</w:t>
      </w:r>
    </w:p>
    <w:p w14:paraId="3C862053"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Charter Member, National Academy of Inventors, 2012.</w:t>
      </w:r>
    </w:p>
    <w:p w14:paraId="3C862054"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Faculty Award for Excellence in Research and Creative Activities, 2011.</w:t>
      </w:r>
    </w:p>
    <w:p w14:paraId="3C862055"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IBM Faculty Award, 2011.</w:t>
      </w:r>
    </w:p>
    <w:p w14:paraId="3C862056"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2011.</w:t>
      </w:r>
    </w:p>
    <w:p w14:paraId="3C862057"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USENIX FAST'10 Fast-Tracked paper, 2010.</w:t>
      </w:r>
    </w:p>
    <w:p w14:paraId="3C862058"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Top Scholar, 2010.</w:t>
      </w:r>
    </w:p>
    <w:p w14:paraId="3C862059"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NSF CAREER Award, 2008-2013.</w:t>
      </w:r>
    </w:p>
    <w:p w14:paraId="3C86205A"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Excellence in Faculty Scholarship, 2008.</w:t>
      </w:r>
    </w:p>
    <w:p w14:paraId="3C86205B"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Excellence in Research Award, School of Computing and Information Sciences, FIU, 2008.</w:t>
      </w:r>
    </w:p>
    <w:p w14:paraId="3C86205C"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Department of Energy Early CAREER (ECPI) Award, 2006-2009.</w:t>
      </w:r>
    </w:p>
    <w:p w14:paraId="3C86205D"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University of California Dissertation Fellowship, 2004.</w:t>
      </w:r>
    </w:p>
    <w:p w14:paraId="3C86205E"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Dean's Fellowship, UCSB, 1999</w:t>
      </w:r>
    </w:p>
    <w:p w14:paraId="3C86205F" w14:textId="77777777" w:rsidR="00513B27" w:rsidRPr="00B57A97" w:rsidRDefault="00513B27" w:rsidP="00513B27">
      <w:r w:rsidRPr="00B57A97">
        <w:t>8. Service activities (within and outside of the institution)</w:t>
      </w:r>
    </w:p>
    <w:p w14:paraId="3C862060" w14:textId="77777777" w:rsidR="00513B27" w:rsidRPr="00B57A97" w:rsidRDefault="00513B27" w:rsidP="00513B27">
      <w:pPr>
        <w:pStyle w:val="NoSpacing"/>
        <w:rPr>
          <w:rFonts w:ascii="Times New Roman" w:hAnsi="Times New Roman"/>
          <w:szCs w:val="24"/>
          <w:u w:val="single"/>
        </w:rPr>
      </w:pPr>
      <w:r w:rsidRPr="00B57A97">
        <w:rPr>
          <w:rFonts w:ascii="Times New Roman" w:hAnsi="Times New Roman"/>
          <w:szCs w:val="24"/>
        </w:rPr>
        <w:tab/>
      </w:r>
      <w:r w:rsidRPr="00B57A97">
        <w:rPr>
          <w:rFonts w:ascii="Times New Roman" w:hAnsi="Times New Roman"/>
          <w:szCs w:val="24"/>
          <w:u w:val="single"/>
        </w:rPr>
        <w:t>Selected Activities Outside the institution:</w:t>
      </w:r>
    </w:p>
    <w:p w14:paraId="3C862061"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Steering Committee Member, USENIX Workshop on Hot Topics in Storage and File Systems (HotStorage), since 2012.</w:t>
      </w:r>
    </w:p>
    <w:p w14:paraId="3C862062"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Editorial Board,</w:t>
      </w:r>
      <w:r w:rsidRPr="00B57A97">
        <w:rPr>
          <w:rStyle w:val="apple-converted-space"/>
          <w:color w:val="000000"/>
        </w:rPr>
        <w:t> </w:t>
      </w:r>
      <w:r w:rsidRPr="00DB6609">
        <w:rPr>
          <w:rFonts w:eastAsia="Calibri"/>
        </w:rPr>
        <w:t>Springer Journal of Distributed and Parallel Databases</w:t>
      </w:r>
      <w:r w:rsidRPr="00B57A97">
        <w:rPr>
          <w:color w:val="000000"/>
        </w:rPr>
        <w:t>, since 2014.</w:t>
      </w:r>
    </w:p>
    <w:p w14:paraId="3C862063"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DB6609">
        <w:rPr>
          <w:rFonts w:eastAsia="Calibri"/>
        </w:rPr>
        <w:t>NSF</w:t>
      </w:r>
      <w:r w:rsidRPr="00B57A97">
        <w:rPr>
          <w:rStyle w:val="apple-converted-space"/>
          <w:color w:val="000000"/>
        </w:rPr>
        <w:t> </w:t>
      </w:r>
      <w:r w:rsidRPr="00B57A97">
        <w:rPr>
          <w:color w:val="000000"/>
        </w:rPr>
        <w:t>Panelist: 2005-2007, 2009, 2010, 2012, 2015.</w:t>
      </w:r>
    </w:p>
    <w:p w14:paraId="3C862064"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lastRenderedPageBreak/>
        <w:t>Program Chair,</w:t>
      </w:r>
      <w:r w:rsidRPr="00B57A97">
        <w:rPr>
          <w:rStyle w:val="apple-converted-space"/>
          <w:color w:val="000000"/>
        </w:rPr>
        <w:t> </w:t>
      </w:r>
      <w:r w:rsidRPr="00DB6609">
        <w:rPr>
          <w:rFonts w:eastAsia="Calibri"/>
        </w:rPr>
        <w:t>USENIX Workshop on Hot Topics in Storage and File Systems (HotStorage), 2012</w:t>
      </w:r>
    </w:p>
    <w:p w14:paraId="3C862065"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Chair,</w:t>
      </w:r>
      <w:r w:rsidRPr="00B57A97">
        <w:rPr>
          <w:rStyle w:val="apple-converted-space"/>
          <w:color w:val="000000"/>
        </w:rPr>
        <w:t> </w:t>
      </w:r>
      <w:r w:rsidRPr="00DB6609">
        <w:rPr>
          <w:rFonts w:eastAsia="Calibri"/>
        </w:rPr>
        <w:t>IEEE International Workshop on Storage Network Architecture and Parallel I/O (SNAPI), 2011</w:t>
      </w:r>
    </w:p>
    <w:p w14:paraId="3C862066"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Publicity Co-chair,</w:t>
      </w:r>
      <w:r w:rsidRPr="00B57A97">
        <w:rPr>
          <w:rStyle w:val="apple-converted-space"/>
          <w:color w:val="000000"/>
        </w:rPr>
        <w:t> </w:t>
      </w:r>
      <w:r w:rsidRPr="00DB6609">
        <w:rPr>
          <w:rFonts w:eastAsia="Calibri"/>
        </w:rPr>
        <w:t>IEEE Real-Time and Embedded Technology and Applications Symposium (RTAS), 2007</w:t>
      </w:r>
      <w:r w:rsidRPr="00B57A97">
        <w:rPr>
          <w:color w:val="000000"/>
        </w:rPr>
        <w:t>.</w:t>
      </w:r>
    </w:p>
    <w:p w14:paraId="3C862067"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Demonstration Co-chair,</w:t>
      </w:r>
      <w:r w:rsidRPr="00B57A97">
        <w:rPr>
          <w:rStyle w:val="apple-converted-space"/>
          <w:color w:val="000000"/>
        </w:rPr>
        <w:t> </w:t>
      </w:r>
      <w:r w:rsidRPr="00DB6609">
        <w:rPr>
          <w:rFonts w:eastAsia="Calibri"/>
        </w:rPr>
        <w:t>ACM Multimedia, 2006</w:t>
      </w:r>
      <w:r w:rsidRPr="00B57A97">
        <w:rPr>
          <w:color w:val="000000"/>
        </w:rPr>
        <w:t>.</w:t>
      </w:r>
    </w:p>
    <w:p w14:paraId="3C862068"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Committees:</w:t>
      </w:r>
      <w:r w:rsidRPr="00B57A97">
        <w:rPr>
          <w:rStyle w:val="apple-converted-space"/>
          <w:color w:val="000000"/>
        </w:rPr>
        <w:t> </w:t>
      </w:r>
    </w:p>
    <w:p w14:paraId="3C862069"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Workshop on Hot Topics in Storage and File Systems (HotStorage), 2015</w:t>
      </w:r>
    </w:p>
    <w:p w14:paraId="3C86206A"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IEEE 23nd International Symposium on Modeling, Analysis and Simulation of Computer and Telecommunication Systems (Mascots), 2015</w:t>
      </w:r>
    </w:p>
    <w:p w14:paraId="3C86206B"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ACM International Symposium on High-Performance Parallel and Distributed Computing (HPDC), 2015</w:t>
      </w:r>
    </w:p>
    <w:p w14:paraId="3C86206C"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Conference on File and Storage Technologies (FAST), 2015</w:t>
      </w:r>
    </w:p>
    <w:p w14:paraId="3C86206D" w14:textId="77777777" w:rsidR="00513B27" w:rsidRPr="00B57A97" w:rsidRDefault="00513B27" w:rsidP="00513B27">
      <w:pPr>
        <w:spacing w:before="100" w:beforeAutospacing="1" w:after="100" w:afterAutospacing="1"/>
        <w:rPr>
          <w:u w:val="single"/>
        </w:rPr>
      </w:pPr>
      <w:r w:rsidRPr="00B57A97">
        <w:rPr>
          <w:u w:val="single"/>
        </w:rPr>
        <w:t>Selected Activities Within the institution:</w:t>
      </w:r>
    </w:p>
    <w:p w14:paraId="3C86206E"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Chairperson, SCIS Recruitment Committee</w:t>
      </w:r>
    </w:p>
    <w:p w14:paraId="3C86206F"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LOTS OF OTHER ACTIVITIES</w:t>
      </w:r>
    </w:p>
    <w:p w14:paraId="3C862070"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 xml:space="preserve">9. [Selected Recent] Publications and Presentations: </w:t>
      </w:r>
    </w:p>
    <w:p w14:paraId="3C862071" w14:textId="77777777" w:rsidR="00513B27" w:rsidRPr="00B57A97" w:rsidRDefault="00513B27" w:rsidP="00513B27">
      <w:pPr>
        <w:pStyle w:val="NoSpacing"/>
        <w:rPr>
          <w:rFonts w:ascii="Times New Roman" w:hAnsi="Times New Roman"/>
          <w:szCs w:val="24"/>
        </w:rPr>
      </w:pPr>
    </w:p>
    <w:p w14:paraId="3C862072"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 Fast and Slippery Slope for File Systems</w:t>
      </w:r>
      <w:r w:rsidRPr="00B57A97">
        <w:rPr>
          <w:rFonts w:ascii="Times New Roman" w:hAnsi="Times New Roman"/>
          <w:color w:val="000000"/>
          <w:szCs w:val="24"/>
        </w:rPr>
        <w:t>, INFLOW 2015</w:t>
      </w:r>
      <w:r w:rsidRPr="00B57A97">
        <w:rPr>
          <w:rStyle w:val="apple-converted-space"/>
          <w:rFonts w:ascii="Times New Roman" w:hAnsi="Times New Roman"/>
          <w:color w:val="000000"/>
          <w:szCs w:val="24"/>
        </w:rPr>
        <w:t> </w:t>
      </w:r>
    </w:p>
    <w:p w14:paraId="3C862073"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To ARC or not to ARC</w:t>
      </w:r>
      <w:r w:rsidRPr="00B57A97">
        <w:rPr>
          <w:rFonts w:ascii="Times New Roman" w:hAnsi="Times New Roman"/>
          <w:color w:val="000000"/>
          <w:szCs w:val="24"/>
        </w:rPr>
        <w:t>, HotStorage 2015</w:t>
      </w:r>
      <w:r w:rsidRPr="00B57A97">
        <w:rPr>
          <w:rStyle w:val="apple-converted-space"/>
          <w:rFonts w:ascii="Times New Roman" w:hAnsi="Times New Roman"/>
          <w:color w:val="000000"/>
          <w:szCs w:val="24"/>
        </w:rPr>
        <w:t> </w:t>
      </w:r>
    </w:p>
    <w:p w14:paraId="3C862074"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Lightweight, FTL-aware Key-Value Store</w:t>
      </w:r>
      <w:r w:rsidRPr="00B57A97">
        <w:rPr>
          <w:rFonts w:ascii="Times New Roman" w:hAnsi="Times New Roman"/>
          <w:color w:val="000000"/>
          <w:szCs w:val="24"/>
        </w:rPr>
        <w:t>, ATC 2015</w:t>
      </w:r>
      <w:r w:rsidRPr="00B57A97">
        <w:rPr>
          <w:rStyle w:val="apple-converted-space"/>
          <w:rFonts w:ascii="Times New Roman" w:hAnsi="Times New Roman"/>
          <w:color w:val="000000"/>
          <w:szCs w:val="24"/>
        </w:rPr>
        <w:t> </w:t>
      </w:r>
    </w:p>
    <w:p w14:paraId="3C862075"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Centaur: Host-side SSD Caching for Storage Performance Control</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r w:rsidRPr="00B57A97">
        <w:rPr>
          <w:rFonts w:ascii="Times New Roman" w:hAnsi="Times New Roman"/>
          <w:b/>
          <w:bCs/>
          <w:color w:val="008000"/>
          <w:szCs w:val="24"/>
        </w:rPr>
        <w:t>Best Paper Award</w:t>
      </w:r>
      <w:r w:rsidRPr="00B57A97">
        <w:rPr>
          <w:rStyle w:val="apple-converted-space"/>
          <w:rFonts w:ascii="Times New Roman" w:hAnsi="Times New Roman"/>
          <w:color w:val="008000"/>
          <w:szCs w:val="24"/>
        </w:rPr>
        <w:t> </w:t>
      </w:r>
    </w:p>
    <w:p w14:paraId="3C862076"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Revenue Driven Resource Allocation for Virtualized Data Centers</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p>
    <w:p w14:paraId="3C862077"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Non-blocking Writes to Files</w:t>
      </w:r>
      <w:r w:rsidRPr="00B57A97">
        <w:rPr>
          <w:rFonts w:ascii="Times New Roman" w:hAnsi="Times New Roman"/>
          <w:color w:val="000000"/>
          <w:szCs w:val="24"/>
        </w:rPr>
        <w:t>, FAST 2015</w:t>
      </w:r>
      <w:r w:rsidRPr="00B57A97">
        <w:rPr>
          <w:rStyle w:val="apple-converted-space"/>
          <w:rFonts w:ascii="Times New Roman" w:hAnsi="Times New Roman"/>
          <w:color w:val="000000"/>
          <w:szCs w:val="24"/>
        </w:rPr>
        <w:t> </w:t>
      </w:r>
    </w:p>
    <w:p w14:paraId="3C862078"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and Lightweight Flash Aware Key-Value Store</w:t>
      </w:r>
      <w:r w:rsidRPr="00B57A97">
        <w:rPr>
          <w:rFonts w:ascii="Times New Roman" w:hAnsi="Times New Roman"/>
          <w:color w:val="000000"/>
          <w:szCs w:val="24"/>
        </w:rPr>
        <w:t>, HotStorage 2014</w:t>
      </w:r>
      <w:r w:rsidRPr="00B57A97">
        <w:rPr>
          <w:rStyle w:val="apple-converted-space"/>
          <w:rFonts w:ascii="Times New Roman" w:hAnsi="Times New Roman"/>
          <w:color w:val="000000"/>
          <w:szCs w:val="24"/>
        </w:rPr>
        <w:t> </w:t>
      </w:r>
    </w:p>
    <w:p w14:paraId="3C862079"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Write Policies for Host-side Flash Caches</w:t>
      </w:r>
      <w:r w:rsidRPr="00B57A97">
        <w:rPr>
          <w:rFonts w:ascii="Times New Roman" w:hAnsi="Times New Roman"/>
          <w:color w:val="000000"/>
          <w:szCs w:val="24"/>
        </w:rPr>
        <w:t>, FAST 2013</w:t>
      </w:r>
      <w:r w:rsidRPr="00B57A97">
        <w:rPr>
          <w:rStyle w:val="apple-converted-space"/>
          <w:rFonts w:ascii="Times New Roman" w:hAnsi="Times New Roman"/>
          <w:color w:val="000000"/>
          <w:szCs w:val="24"/>
        </w:rPr>
        <w:t> </w:t>
      </w:r>
    </w:p>
    <w:p w14:paraId="3C86207A"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Software Persistent Memory</w:t>
      </w:r>
      <w:r w:rsidRPr="00B57A97">
        <w:rPr>
          <w:rFonts w:ascii="Times New Roman" w:hAnsi="Times New Roman"/>
          <w:color w:val="000000"/>
          <w:szCs w:val="24"/>
        </w:rPr>
        <w:t>, ATC 2012</w:t>
      </w:r>
      <w:r w:rsidRPr="00B57A97">
        <w:rPr>
          <w:rStyle w:val="apple-converted-space"/>
          <w:rFonts w:ascii="Times New Roman" w:hAnsi="Times New Roman"/>
          <w:color w:val="000000"/>
          <w:szCs w:val="24"/>
        </w:rPr>
        <w:t> </w:t>
      </w:r>
    </w:p>
    <w:p w14:paraId="3C86207B"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Modeling Virtualized Applications using Machine Learning Techniques</w:t>
      </w:r>
      <w:r w:rsidRPr="00B57A97">
        <w:rPr>
          <w:rFonts w:ascii="Times New Roman" w:hAnsi="Times New Roman"/>
          <w:color w:val="000000"/>
          <w:szCs w:val="24"/>
        </w:rPr>
        <w:t>, VEE 2012</w:t>
      </w:r>
      <w:r w:rsidRPr="00B57A97">
        <w:rPr>
          <w:rStyle w:val="apple-converted-space"/>
          <w:rFonts w:ascii="Times New Roman" w:hAnsi="Times New Roman"/>
          <w:color w:val="000000"/>
          <w:szCs w:val="24"/>
        </w:rPr>
        <w:t> </w:t>
      </w:r>
    </w:p>
    <w:p w14:paraId="3C86207C"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Truly Non-blocking Writes</w:t>
      </w:r>
      <w:r w:rsidRPr="00B57A97">
        <w:rPr>
          <w:rFonts w:ascii="Times New Roman" w:hAnsi="Times New Roman"/>
          <w:color w:val="000000"/>
          <w:szCs w:val="24"/>
        </w:rPr>
        <w:t>, HotStorage 2011</w:t>
      </w:r>
      <w:r w:rsidRPr="00B57A97">
        <w:rPr>
          <w:rStyle w:val="apple-converted-space"/>
          <w:rFonts w:ascii="Times New Roman" w:hAnsi="Times New Roman"/>
          <w:color w:val="000000"/>
          <w:szCs w:val="24"/>
        </w:rPr>
        <w:t> </w:t>
      </w:r>
    </w:p>
    <w:p w14:paraId="3C86207D"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Cost Effective Storage using Extent Based Dynamic Tiering</w:t>
      </w:r>
      <w:r w:rsidRPr="00B57A97">
        <w:rPr>
          <w:rFonts w:ascii="Times New Roman" w:hAnsi="Times New Roman"/>
          <w:color w:val="000000"/>
          <w:szCs w:val="24"/>
        </w:rPr>
        <w:t>, FAST 2011</w:t>
      </w:r>
      <w:r w:rsidRPr="00B57A97">
        <w:rPr>
          <w:rStyle w:val="apple-converted-space"/>
          <w:rFonts w:ascii="Times New Roman" w:hAnsi="Times New Roman"/>
          <w:color w:val="000000"/>
          <w:szCs w:val="24"/>
        </w:rPr>
        <w:t> </w:t>
      </w:r>
    </w:p>
    <w:p w14:paraId="3C86207E"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Generalized ERSS Tree Model: Revisiting Working Sets</w:t>
      </w:r>
      <w:r w:rsidRPr="00B57A97">
        <w:rPr>
          <w:rFonts w:ascii="Times New Roman" w:hAnsi="Times New Roman"/>
          <w:color w:val="000000"/>
          <w:szCs w:val="24"/>
        </w:rPr>
        <w:t>, Performance 2010</w:t>
      </w:r>
      <w:r w:rsidRPr="00B57A97">
        <w:rPr>
          <w:rStyle w:val="apple-converted-space"/>
          <w:rFonts w:ascii="Times New Roman" w:hAnsi="Times New Roman"/>
          <w:color w:val="000000"/>
          <w:szCs w:val="24"/>
        </w:rPr>
        <w:t> </w:t>
      </w:r>
    </w:p>
    <w:p w14:paraId="3C86207F"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Anatomy of a Real-time Intrusion Prevention System</w:t>
      </w:r>
      <w:r w:rsidRPr="00B57A97">
        <w:rPr>
          <w:rFonts w:ascii="Times New Roman" w:hAnsi="Times New Roman"/>
          <w:color w:val="000000"/>
          <w:szCs w:val="24"/>
        </w:rPr>
        <w:t>, ICAC 2008</w:t>
      </w:r>
      <w:r w:rsidRPr="00B57A97">
        <w:rPr>
          <w:rStyle w:val="apple-converted-space"/>
          <w:rFonts w:ascii="Times New Roman" w:hAnsi="Times New Roman"/>
          <w:color w:val="000000"/>
          <w:szCs w:val="24"/>
        </w:rPr>
        <w:t> </w:t>
      </w:r>
    </w:p>
    <w:p w14:paraId="3C862080" w14:textId="77777777" w:rsidR="00513B27" w:rsidRPr="00B57A97" w:rsidRDefault="00513B27" w:rsidP="00513B27">
      <w:pPr>
        <w:pStyle w:val="NoSpacing"/>
        <w:ind w:left="360"/>
        <w:rPr>
          <w:rFonts w:ascii="Times New Roman" w:hAnsi="Times New Roman"/>
          <w:szCs w:val="24"/>
        </w:rPr>
      </w:pPr>
    </w:p>
    <w:p w14:paraId="3C86208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10. Professional Development</w:t>
      </w:r>
    </w:p>
    <w:p w14:paraId="3C86208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83" w14:textId="77777777" w:rsidR="00FA6511" w:rsidRDefault="00513B27" w:rsidP="00513B27">
      <w:r w:rsidRPr="00B57A97">
        <w:t>Sabbatical Leave – Full Academic Year – 2015-2016</w:t>
      </w:r>
    </w:p>
    <w:p w14:paraId="3C862084" w14:textId="77777777" w:rsidR="00FA6511" w:rsidRDefault="00FA6511" w:rsidP="00513B27"/>
    <w:p w14:paraId="3C862085" w14:textId="77777777" w:rsidR="00FA6511" w:rsidRDefault="00FA6511" w:rsidP="00513B27">
      <w:pPr>
        <w:rPr>
          <w:b/>
          <w:u w:val="single"/>
        </w:rPr>
      </w:pPr>
      <w:r>
        <w:rPr>
          <w:b/>
          <w:u w:val="single"/>
        </w:rPr>
        <w:br w:type="page"/>
      </w:r>
    </w:p>
    <w:p w14:paraId="3C862086" w14:textId="77777777" w:rsidR="00FA6511" w:rsidRPr="00365C51" w:rsidRDefault="00FA6511" w:rsidP="00FA6511">
      <w:r w:rsidRPr="00365C51">
        <w:rPr>
          <w:b/>
        </w:rPr>
        <w:lastRenderedPageBreak/>
        <w:t>Name: Naphtali Rishe</w:t>
      </w:r>
      <w:r w:rsidRPr="00365C51">
        <w:tab/>
      </w:r>
      <w:r w:rsidRPr="00365C51">
        <w:tab/>
      </w:r>
      <w:r w:rsidRPr="00365C51">
        <w:tab/>
      </w:r>
      <w:r w:rsidRPr="00365C51">
        <w:tab/>
        <w:t>Rank: Professor</w:t>
      </w:r>
    </w:p>
    <w:p w14:paraId="3C8620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208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2. Degrees Held:</w:t>
      </w:r>
    </w:p>
    <w:p w14:paraId="3C862089" w14:textId="77777777" w:rsidR="00FA6511" w:rsidRPr="00365C51" w:rsidRDefault="00FA6511" w:rsidP="005817DF">
      <w:pPr>
        <w:pStyle w:val="ListParagraph"/>
        <w:widowControl/>
        <w:numPr>
          <w:ilvl w:val="0"/>
          <w:numId w:val="80"/>
        </w:numPr>
        <w:autoSpaceDE/>
        <w:autoSpaceDN/>
        <w:adjustRightInd/>
      </w:pPr>
      <w:r w:rsidRPr="00365C51">
        <w:t>B.Sc., Summa Cum Laude, Computer Science, Israel Institute of Technology  (Technion), 1975-1979</w:t>
      </w:r>
    </w:p>
    <w:p w14:paraId="3C86208A" w14:textId="77777777" w:rsidR="00FA6511" w:rsidRPr="00365C51" w:rsidRDefault="00FA6511" w:rsidP="005817DF">
      <w:pPr>
        <w:pStyle w:val="ListParagraph"/>
        <w:widowControl/>
        <w:numPr>
          <w:ilvl w:val="0"/>
          <w:numId w:val="80"/>
        </w:numPr>
        <w:autoSpaceDE/>
        <w:autoSpaceDN/>
        <w:adjustRightInd/>
      </w:pPr>
      <w:r w:rsidRPr="00365C51">
        <w:t>M.Sc., Thesis: On Formal Semantics of Data Bases, Computer Science, Israel Institute of Technology (Technion), 1979-1981</w:t>
      </w:r>
    </w:p>
    <w:p w14:paraId="3C86208B" w14:textId="77777777" w:rsidR="00FA6511" w:rsidRPr="00365C51" w:rsidRDefault="00FA6511" w:rsidP="005817DF">
      <w:pPr>
        <w:pStyle w:val="NoSpacing"/>
        <w:numPr>
          <w:ilvl w:val="0"/>
          <w:numId w:val="80"/>
        </w:numPr>
        <w:rPr>
          <w:rFonts w:ascii="Times New Roman" w:hAnsi="Times New Roman"/>
          <w:szCs w:val="24"/>
        </w:rPr>
      </w:pPr>
      <w:r w:rsidRPr="00365C51">
        <w:rPr>
          <w:rFonts w:ascii="Times New Roman" w:hAnsi="Times New Roman"/>
          <w:szCs w:val="24"/>
        </w:rPr>
        <w:t>Ph.D., Dissertation: Semantics of Universal Languages and Information Structures in Data Bases, Computer Science, Tel Aviv University, 1981-1984</w:t>
      </w:r>
    </w:p>
    <w:p w14:paraId="3C86208C" w14:textId="77777777" w:rsidR="00FA6511" w:rsidRPr="00365C51" w:rsidRDefault="00FA6511" w:rsidP="00FA6511">
      <w:pPr>
        <w:pStyle w:val="NoSpacing"/>
        <w:rPr>
          <w:rFonts w:ascii="Times New Roman" w:hAnsi="Times New Roman"/>
          <w:szCs w:val="24"/>
        </w:rPr>
      </w:pPr>
    </w:p>
    <w:p w14:paraId="3C86208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08E"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Associate Professor (1987-92), tenured in 1990</w:t>
      </w:r>
    </w:p>
    <w:p w14:paraId="3C86208F"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Professor of Computer Science  (1992-)</w:t>
      </w:r>
    </w:p>
    <w:p w14:paraId="3C862090"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Outstanding University Professor (2000-)</w:t>
      </w:r>
    </w:p>
    <w:p w14:paraId="3C862091" w14:textId="77777777" w:rsidR="00FA6511" w:rsidRPr="00365C51" w:rsidRDefault="00FA6511" w:rsidP="00FA6511">
      <w:pPr>
        <w:pStyle w:val="NoSpacing"/>
        <w:rPr>
          <w:rFonts w:ascii="Times New Roman" w:hAnsi="Times New Roman"/>
          <w:szCs w:val="24"/>
        </w:rPr>
      </w:pPr>
    </w:p>
    <w:p w14:paraId="3C86209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093" w14:textId="77777777" w:rsidR="00FA6511" w:rsidRPr="00365C51" w:rsidRDefault="00FA6511" w:rsidP="005817DF">
      <w:pPr>
        <w:pStyle w:val="NoSpacing"/>
        <w:numPr>
          <w:ilvl w:val="0"/>
          <w:numId w:val="78"/>
        </w:numPr>
        <w:rPr>
          <w:rFonts w:ascii="Times New Roman" w:hAnsi="Times New Roman"/>
          <w:szCs w:val="24"/>
        </w:rPr>
      </w:pPr>
      <w:r w:rsidRPr="00365C51">
        <w:rPr>
          <w:rFonts w:ascii="Times New Roman" w:eastAsia="CMR10" w:hAnsi="Times New Roman"/>
          <w:szCs w:val="24"/>
        </w:rPr>
        <w:t>Eight years of industrial and governmental employment as head of software and database projects.</w:t>
      </w:r>
    </w:p>
    <w:p w14:paraId="3C862094"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096" w14:textId="77777777" w:rsidR="00FA6511" w:rsidRPr="00365C51" w:rsidRDefault="00FA6511" w:rsidP="005817DF">
      <w:pPr>
        <w:pStyle w:val="NoSpacing"/>
        <w:numPr>
          <w:ilvl w:val="0"/>
          <w:numId w:val="77"/>
        </w:numPr>
        <w:rPr>
          <w:rFonts w:ascii="Times New Roman" w:hAnsi="Times New Roman"/>
          <w:szCs w:val="24"/>
        </w:rPr>
      </w:pPr>
      <w:r w:rsidRPr="00365C51">
        <w:rPr>
          <w:rFonts w:ascii="Times New Roman" w:hAnsi="Times New Roman"/>
          <w:szCs w:val="24"/>
        </w:rPr>
        <w:t>N/A</w:t>
      </w:r>
    </w:p>
    <w:p w14:paraId="3C86209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099" w14:textId="77777777" w:rsidR="00FA6511" w:rsidRPr="00365C51" w:rsidRDefault="00FA6511" w:rsidP="005817DF">
      <w:pPr>
        <w:pStyle w:val="NoSpacing"/>
        <w:numPr>
          <w:ilvl w:val="0"/>
          <w:numId w:val="76"/>
        </w:numPr>
        <w:rPr>
          <w:rFonts w:ascii="Times New Roman" w:hAnsi="Times New Roman"/>
          <w:szCs w:val="24"/>
        </w:rPr>
      </w:pPr>
      <w:r w:rsidRPr="00365C51">
        <w:rPr>
          <w:rFonts w:ascii="Times New Roman" w:hAnsi="Times New Roman"/>
          <w:szCs w:val="24"/>
        </w:rPr>
        <w:t>IEEE, ACM, AAAS</w:t>
      </w:r>
    </w:p>
    <w:p w14:paraId="3C86209A" w14:textId="77777777" w:rsidR="00FA6511" w:rsidRPr="00365C51" w:rsidRDefault="00FA6511" w:rsidP="00FA6511">
      <w:pPr>
        <w:pStyle w:val="NoSpacing"/>
        <w:rPr>
          <w:rFonts w:ascii="Times New Roman" w:hAnsi="Times New Roman"/>
          <w:szCs w:val="24"/>
        </w:rPr>
      </w:pPr>
    </w:p>
    <w:p w14:paraId="3C86209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09C" w14:textId="77777777" w:rsidR="00FA6511" w:rsidRPr="00365C51" w:rsidRDefault="00FA6511" w:rsidP="005817DF">
      <w:pPr>
        <w:pStyle w:val="ListParagraph"/>
        <w:widowControl/>
        <w:numPr>
          <w:ilvl w:val="0"/>
          <w:numId w:val="75"/>
        </w:numPr>
        <w:jc w:val="both"/>
        <w:rPr>
          <w:rFonts w:eastAsia="CMR10"/>
        </w:rPr>
      </w:pPr>
      <w:r w:rsidRPr="00365C51">
        <w:rPr>
          <w:rFonts w:eastAsia="CMR10"/>
        </w:rPr>
        <w:t>The first recipient of the Outstanding FIU Faculty Award (2000) for performance in education, research, and service.</w:t>
      </w:r>
    </w:p>
    <w:p w14:paraId="3C86209D" w14:textId="77777777" w:rsidR="00FA6511" w:rsidRPr="00365C51" w:rsidRDefault="00FA6511" w:rsidP="00FA6511">
      <w:pPr>
        <w:pStyle w:val="NoSpacing"/>
        <w:rPr>
          <w:rFonts w:ascii="Times New Roman" w:hAnsi="Times New Roman"/>
          <w:szCs w:val="24"/>
        </w:rPr>
      </w:pPr>
    </w:p>
    <w:p w14:paraId="3C86209E" w14:textId="77777777" w:rsidR="00FA6511" w:rsidRPr="00365C51" w:rsidRDefault="00FA6511" w:rsidP="00FA6511">
      <w:r w:rsidRPr="00365C51">
        <w:t>8. Service activities (within and outside of the institution)</w:t>
      </w:r>
    </w:p>
    <w:p w14:paraId="3C86209F"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Among the nation’s leading producers of minority PhDs; Rishe’s graduates included two Hispanics and two Asians who became computer science professors, an African-American woman who has authored four successful database books, and five PhDs recruited to senior positions at Microsoft.</w:t>
      </w:r>
    </w:p>
    <w:p w14:paraId="3C8620A0"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Directs NSF Industry/University Cooperative Research Center for Advanced Knowledge Enablement at Florida International and Florida Atlantic Universities. Directs NSF Center of Research Excellence in Science and Technology at FIU.</w:t>
      </w:r>
    </w:p>
    <w:p w14:paraId="3C8620A1" w14:textId="77777777" w:rsidR="00FA6511" w:rsidRPr="00365C51" w:rsidRDefault="00FA6511" w:rsidP="00FA6511">
      <w:pPr>
        <w:pStyle w:val="NoSpacing"/>
        <w:rPr>
          <w:rFonts w:ascii="Times New Roman" w:hAnsi="Times New Roman"/>
          <w:szCs w:val="24"/>
        </w:rPr>
      </w:pPr>
    </w:p>
    <w:p w14:paraId="3C8620A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 – selected from over 300 peer-reviewed publications</w:t>
      </w:r>
    </w:p>
    <w:p w14:paraId="3C8620A3" w14:textId="77777777" w:rsidR="00FA6511" w:rsidRPr="00365C51" w:rsidRDefault="00FA6511" w:rsidP="005817DF">
      <w:pPr>
        <w:pStyle w:val="ListParagraph"/>
        <w:widowControl/>
        <w:numPr>
          <w:ilvl w:val="0"/>
          <w:numId w:val="81"/>
        </w:numPr>
        <w:autoSpaceDE/>
        <w:autoSpaceDN/>
        <w:adjustRightInd/>
        <w:jc w:val="both"/>
        <w:rPr>
          <w:rFonts w:eastAsia="CMR10"/>
        </w:rPr>
      </w:pPr>
      <w:r w:rsidRPr="00365C51">
        <w:rPr>
          <w:rFonts w:eastAsia="CMR10"/>
        </w:rPr>
        <w:t xml:space="preserve">Bryant Aaron, Dan E. Tamir, Naphtali D. Rishe, Abraham Kandel. "Dynamic Incremental Fuzzy C-Mean Clustering".  Proceedings of </w:t>
      </w:r>
      <w:proofErr w:type="gramStart"/>
      <w:r w:rsidRPr="00365C51">
        <w:rPr>
          <w:rFonts w:eastAsia="CMR10"/>
        </w:rPr>
        <w:t>The</w:t>
      </w:r>
      <w:proofErr w:type="gramEnd"/>
      <w:r w:rsidRPr="00365C51">
        <w:rPr>
          <w:rFonts w:eastAsia="CMR10"/>
        </w:rPr>
        <w:t xml:space="preserve"> Sixth International Conferences on Pervasive Patterns and Applications (PATTERNS'14). Venice, Italy.  May 25-29, 2014. Best Paper Award. pp.28-37. This  paper includes Fuzzy Logic analysis of TerraFly aerial imagery of Sweetwater and Oleta Park</w:t>
      </w:r>
    </w:p>
    <w:p w14:paraId="3C8620A4" w14:textId="77777777" w:rsidR="00FA6511" w:rsidRPr="00365C51" w:rsidRDefault="00FA6511" w:rsidP="005817DF">
      <w:pPr>
        <w:widowControl/>
        <w:numPr>
          <w:ilvl w:val="0"/>
          <w:numId w:val="81"/>
        </w:numPr>
        <w:autoSpaceDE/>
        <w:autoSpaceDN/>
        <w:adjustRightInd/>
        <w:jc w:val="both"/>
      </w:pPr>
      <w:r w:rsidRPr="00365C51">
        <w:t>“Yelp Events: Making Bricks Without Clay?</w:t>
      </w:r>
      <w:proofErr w:type="gramStart"/>
      <w:r w:rsidRPr="00365C51">
        <w:t>”.</w:t>
      </w:r>
      <w:proofErr w:type="gramEnd"/>
      <w:r w:rsidRPr="00365C51">
        <w:t xml:space="preserve"> Proceedings of the 2013 HotPOST Workshop at the 33rd International Conference on Distributed Computing Systems (ICDCS 2013).  Philadelphia, USA. July 2013. Best Paper Award of ICDCS-2013. (With Ballesteros, Carbunar, </w:t>
      </w:r>
      <w:proofErr w:type="gramStart"/>
      <w:r w:rsidRPr="00365C51">
        <w:t>Rahman</w:t>
      </w:r>
      <w:proofErr w:type="gramEnd"/>
      <w:r w:rsidRPr="00365C51">
        <w:t>.)</w:t>
      </w:r>
    </w:p>
    <w:p w14:paraId="3C8620A5" w14:textId="77777777" w:rsidR="00FA6511" w:rsidRPr="00365C51" w:rsidRDefault="00FA6511" w:rsidP="005817DF">
      <w:pPr>
        <w:widowControl/>
        <w:numPr>
          <w:ilvl w:val="0"/>
          <w:numId w:val="81"/>
        </w:numPr>
        <w:autoSpaceDE/>
        <w:autoSpaceDN/>
        <w:adjustRightInd/>
        <w:jc w:val="both"/>
      </w:pPr>
      <w:r w:rsidRPr="00365C51">
        <w:lastRenderedPageBreak/>
        <w:t>Dan E. Tamir, Naphtali D.Rishe, Abraham Kandel.  "Fifty Years of Fuzzy Logic and its Applications". Springer Series, Studies in Fuzziness and Soft Computing. Springer International Publishing, Switzerland 2015. DOI 10.1007/978-3-319-19683-1.  Hardcover book 684 pages, ISBN 978-3319196824.</w:t>
      </w:r>
    </w:p>
    <w:p w14:paraId="3C8620A6" w14:textId="77777777" w:rsidR="00FA6511" w:rsidRPr="00365C51" w:rsidRDefault="00FA6511" w:rsidP="005817DF">
      <w:pPr>
        <w:pStyle w:val="ListParagraph"/>
        <w:widowControl/>
        <w:numPr>
          <w:ilvl w:val="0"/>
          <w:numId w:val="81"/>
        </w:numPr>
        <w:autoSpaceDE/>
        <w:autoSpaceDN/>
        <w:adjustRightInd/>
        <w:jc w:val="both"/>
      </w:pPr>
      <w:r w:rsidRPr="00365C51">
        <w:t>Thomas F. Gustafson, Naphtali Rishe, Ramon Trias, Kenneth Stapleton. U.S. Patent 8915669. Issued 12/23/2014. "Cross Street Transit and Multimodal Multi-Level Station and Pedestrian-Oriented Interchange."</w:t>
      </w:r>
    </w:p>
    <w:p w14:paraId="3C8620A7" w14:textId="77777777" w:rsidR="00FA6511" w:rsidRPr="00365C51" w:rsidRDefault="00FA6511" w:rsidP="005817DF">
      <w:pPr>
        <w:pStyle w:val="ListParagraph"/>
        <w:widowControl/>
        <w:numPr>
          <w:ilvl w:val="0"/>
          <w:numId w:val="81"/>
        </w:numPr>
        <w:autoSpaceDE/>
        <w:autoSpaceDN/>
        <w:adjustRightInd/>
        <w:jc w:val="both"/>
      </w:pPr>
      <w:r w:rsidRPr="00365C51">
        <w:t>Yun Lu, Ming Zhao, Lixi Wang, Naphtali Rishe. "</w:t>
      </w:r>
      <w:proofErr w:type="gramStart"/>
      <w:r w:rsidRPr="00365C51">
        <w:t>v-TerraFly</w:t>
      </w:r>
      <w:proofErr w:type="gramEnd"/>
      <w:r w:rsidRPr="00365C51">
        <w:t xml:space="preserve">: Large Scale Distributed Spatial Data Visualization with Autonomic Resource Management". Springer Journal </w:t>
      </w:r>
      <w:proofErr w:type="gramStart"/>
      <w:r w:rsidRPr="00365C51">
        <w:t>Of</w:t>
      </w:r>
      <w:proofErr w:type="gramEnd"/>
      <w:r w:rsidRPr="00365C51">
        <w:t xml:space="preserve"> Big Data. 2014, 1:4. 19 pp. DOI: 10.1186/2196-1115-1-4</w:t>
      </w:r>
    </w:p>
    <w:p w14:paraId="3C8620A8" w14:textId="77777777" w:rsidR="00FA6511" w:rsidRPr="00365C51" w:rsidRDefault="00FA6511" w:rsidP="005817DF">
      <w:pPr>
        <w:pStyle w:val="ListParagraph"/>
        <w:widowControl/>
        <w:numPr>
          <w:ilvl w:val="0"/>
          <w:numId w:val="81"/>
        </w:numPr>
        <w:autoSpaceDE/>
        <w:autoSpaceDN/>
        <w:adjustRightInd/>
        <w:jc w:val="both"/>
      </w:pPr>
      <w:r w:rsidRPr="00365C51">
        <w:rPr>
          <w:rFonts w:eastAsia="CMR10"/>
        </w:rPr>
        <w:t>Francisco R. Ortega, Fatemeh Abyarjoo, Armando Barreto, Naphtali Rishe, Malek Adjouadi. "Interaction Design for 3D User Interfaces: The World of Modern Input Devices for Research, Applications, and Game Development". CRC Press, 2015, hardcover book 788 pages, ISBN 978-1482216943</w:t>
      </w:r>
    </w:p>
    <w:p w14:paraId="3C8620A9"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 xml:space="preserve">“Thermal Imaging as a Biometrics Approach to Facial Signature Authentication”. IEEE Journal of Biomedical and Health Informatics, Vol. 17, No. 1, January 2013. pp. 214-222. (With Guzman, Goryawala, Wang, Barreto, Andrian, </w:t>
      </w:r>
      <w:proofErr w:type="gramStart"/>
      <w:r w:rsidRPr="00365C51">
        <w:rPr>
          <w:rFonts w:eastAsia="CMR10"/>
        </w:rPr>
        <w:t>Adjouadi</w:t>
      </w:r>
      <w:proofErr w:type="gramEnd"/>
      <w:r w:rsidRPr="00365C51">
        <w:rPr>
          <w:rFonts w:eastAsia="CMR10"/>
        </w:rPr>
        <w:t>.)</w:t>
      </w:r>
    </w:p>
    <w:p w14:paraId="3C8620AA"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“Interaction with 3D Environments using Multi-Touch Screens.” Lecture Notes in Electrical Engineering, Vol. 152, Springer Verlag 2013, pp. 381-392.  (With Ortega, Barreto</w:t>
      </w:r>
      <w:proofErr w:type="gramStart"/>
      <w:r w:rsidRPr="00365C51">
        <w:rPr>
          <w:rFonts w:eastAsia="CMR10"/>
        </w:rPr>
        <w:t>,  Adjouadi</w:t>
      </w:r>
      <w:proofErr w:type="gramEnd"/>
      <w:r w:rsidRPr="00365C51">
        <w:rPr>
          <w:rFonts w:eastAsia="CMR10"/>
        </w:rPr>
        <w:t>.)</w:t>
      </w:r>
    </w:p>
    <w:p w14:paraId="3C8620AB"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rPr>
          <w:color w:val="000000"/>
        </w:rPr>
        <w:t xml:space="preserve">“Metabolic profiling in personalized medicine: bridging the gap between knowledge and clinical practice in Type 2 diabetes.” Journal of Personalized Medicine, Vol. 8, No. 4, July 2011, pp. 445-456. (With Zolotov, Ben Yosef, Yesha, </w:t>
      </w:r>
      <w:proofErr w:type="gramStart"/>
      <w:r w:rsidRPr="00365C51">
        <w:rPr>
          <w:color w:val="000000"/>
        </w:rPr>
        <w:t>Karnieli</w:t>
      </w:r>
      <w:proofErr w:type="gramEnd"/>
      <w:r w:rsidRPr="00365C51">
        <w:rPr>
          <w:color w:val="000000"/>
        </w:rPr>
        <w:t>.)</w:t>
      </w:r>
    </w:p>
    <w:p w14:paraId="3C8620AC"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t>Database Design: The Semantic Modeling Approach. McGraw-Hill, 1992, 528 pp.</w:t>
      </w:r>
    </w:p>
    <w:p w14:paraId="3C8620AD" w14:textId="77777777" w:rsidR="00FA6511" w:rsidRPr="00365C51" w:rsidRDefault="00FA6511" w:rsidP="00FA6511">
      <w:pPr>
        <w:pStyle w:val="NoSpacing"/>
        <w:rPr>
          <w:rFonts w:ascii="Times New Roman" w:hAnsi="Times New Roman"/>
          <w:szCs w:val="24"/>
        </w:rPr>
      </w:pPr>
    </w:p>
    <w:p w14:paraId="3C8620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r w:rsidRPr="00365C51">
        <w:rPr>
          <w:rFonts w:ascii="Times New Roman" w:hAnsi="Times New Roman"/>
          <w:szCs w:val="24"/>
        </w:rPr>
        <w:tab/>
      </w:r>
    </w:p>
    <w:p w14:paraId="3C8620AF" w14:textId="77777777" w:rsidR="00FA6511" w:rsidRPr="00365C51" w:rsidRDefault="00FA6511" w:rsidP="005817DF">
      <w:pPr>
        <w:pStyle w:val="ListParagraph"/>
        <w:widowControl/>
        <w:numPr>
          <w:ilvl w:val="0"/>
          <w:numId w:val="73"/>
        </w:numPr>
        <w:jc w:val="both"/>
        <w:rPr>
          <w:rFonts w:eastAsia="CMR10"/>
        </w:rPr>
      </w:pPr>
      <w:r w:rsidRPr="00365C51">
        <w:rPr>
          <w:rFonts w:eastAsia="CMR10"/>
        </w:rPr>
        <w:t>Rishe leads the TerraFly public service disseminating geospatial data. TerraFly</w:t>
      </w:r>
      <w:r w:rsidRPr="00365C51">
        <w:t xml:space="preserve"> has been featured on TV news programs including in FOX News worldwide broadcast, worldwide press, covered by the New York Times, USA Today, NPR, and Science and Nature journals.</w:t>
      </w:r>
      <w:r w:rsidRPr="00365C51">
        <w:rPr>
          <w:rFonts w:eastAsia="CMR10"/>
        </w:rPr>
        <w:t xml:space="preserve"> TerraFly is among the 120 NSF projects in the 2010 NSF Annual Report and Budget Request to Congress. TerraFly is on the cover of 2014 NSF Annual Compendium of </w:t>
      </w:r>
      <w:proofErr w:type="gramStart"/>
      <w:r w:rsidRPr="00365C51">
        <w:rPr>
          <w:rFonts w:eastAsia="CMR10"/>
        </w:rPr>
        <w:t>I/</w:t>
      </w:r>
      <w:proofErr w:type="gramEnd"/>
      <w:r w:rsidRPr="00365C51">
        <w:rPr>
          <w:rFonts w:eastAsia="CMR10"/>
        </w:rPr>
        <w:t>UCRC Technology Breakthroughs.</w:t>
      </w:r>
    </w:p>
    <w:p w14:paraId="3C8620B0" w14:textId="77777777" w:rsidR="00FA6511" w:rsidRPr="00365C51" w:rsidRDefault="00FA6511" w:rsidP="005817DF">
      <w:pPr>
        <w:pStyle w:val="ListParagraph"/>
        <w:widowControl/>
        <w:numPr>
          <w:ilvl w:val="0"/>
          <w:numId w:val="73"/>
        </w:numPr>
        <w:autoSpaceDE/>
        <w:autoSpaceDN/>
        <w:adjustRightInd/>
      </w:pPr>
      <w:r w:rsidRPr="00365C51">
        <w:rPr>
          <w:rFonts w:eastAsia="CMR10"/>
        </w:rPr>
        <w:t>Inventor of 4 U.S. patents, Author of 300 refereed papers, the P.I. of over $50M in grants (including over $20M from NSF and $11M from DOT).</w:t>
      </w:r>
    </w:p>
    <w:p w14:paraId="3C8620B1" w14:textId="77777777" w:rsidR="00FA6511" w:rsidRDefault="00FA6511" w:rsidP="00FA6511">
      <w:pPr>
        <w:rPr>
          <w:b/>
          <w:u w:val="single"/>
        </w:rPr>
      </w:pPr>
      <w:r>
        <w:rPr>
          <w:b/>
          <w:u w:val="single"/>
        </w:rPr>
        <w:br w:type="page"/>
      </w:r>
    </w:p>
    <w:p w14:paraId="3C8620B2" w14:textId="77777777" w:rsidR="00FA6511" w:rsidRPr="007065A1" w:rsidRDefault="00FA6511" w:rsidP="005817DF">
      <w:pPr>
        <w:widowControl/>
        <w:numPr>
          <w:ilvl w:val="0"/>
          <w:numId w:val="131"/>
        </w:numPr>
        <w:autoSpaceDE/>
        <w:autoSpaceDN/>
        <w:adjustRightInd/>
        <w:rPr>
          <w:rFonts w:eastAsia="Calibri"/>
        </w:rPr>
      </w:pPr>
      <w:r w:rsidRPr="00A5188D">
        <w:rPr>
          <w:rFonts w:eastAsia="Calibri"/>
          <w:b/>
        </w:rPr>
        <w:lastRenderedPageBreak/>
        <w:t>Name: Seyed Masoud Sadjadi</w:t>
      </w:r>
      <w:r w:rsidRPr="007065A1">
        <w:rPr>
          <w:rFonts w:eastAsia="Calibri"/>
        </w:rPr>
        <w:tab/>
        <w:t xml:space="preserve">Rank: Associate Professor </w:t>
      </w:r>
    </w:p>
    <w:p w14:paraId="3C8620B3" w14:textId="77777777" w:rsidR="00FA6511" w:rsidRPr="007065A1" w:rsidRDefault="00FA6511" w:rsidP="00FA6511">
      <w:pPr>
        <w:rPr>
          <w:rFonts w:eastAsia="Calibri"/>
        </w:rPr>
      </w:pPr>
      <w:r w:rsidRPr="007065A1">
        <w:rPr>
          <w:rFonts w:eastAsia="Calibri"/>
        </w:rPr>
        <w:tab/>
      </w:r>
      <w:r w:rsidRPr="007065A1">
        <w:rPr>
          <w:rFonts w:eastAsia="Calibri"/>
        </w:rPr>
        <w:tab/>
      </w:r>
      <w:r w:rsidRPr="007065A1">
        <w:rPr>
          <w:rFonts w:eastAsia="Calibri"/>
        </w:rPr>
        <w:tab/>
      </w:r>
      <w:r w:rsidRPr="007065A1">
        <w:rPr>
          <w:rFonts w:eastAsia="Calibri"/>
        </w:rPr>
        <w:tab/>
      </w:r>
      <w:r w:rsidRPr="007065A1">
        <w:rPr>
          <w:rFonts w:eastAsia="Calibri"/>
        </w:rPr>
        <w:tab/>
        <w:t>Tenure-Status: Tenured</w:t>
      </w:r>
    </w:p>
    <w:p w14:paraId="3C8620B4" w14:textId="77777777" w:rsidR="00FA6511" w:rsidRPr="007065A1" w:rsidRDefault="00FA6511" w:rsidP="00FA6511">
      <w:pPr>
        <w:rPr>
          <w:rFonts w:eastAsia="Calibri"/>
        </w:rPr>
      </w:pPr>
    </w:p>
    <w:p w14:paraId="3C8620B5" w14:textId="77777777" w:rsidR="00FA6511" w:rsidRPr="007065A1" w:rsidRDefault="00FA6511" w:rsidP="00FA6511">
      <w:pPr>
        <w:rPr>
          <w:rFonts w:eastAsia="Calibri"/>
        </w:rPr>
      </w:pPr>
      <w:r w:rsidRPr="007065A1">
        <w:rPr>
          <w:rFonts w:eastAsia="Calibri"/>
        </w:rPr>
        <w:t xml:space="preserve">2. Degrees Held: </w:t>
      </w:r>
    </w:p>
    <w:p w14:paraId="3C8620B6"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University of Tehran, Computer Hardware Engineering, B.S. (1995).</w:t>
      </w:r>
    </w:p>
    <w:p w14:paraId="3C8620B7"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Tehran Azad University, Computer Software Engineering, M.S. (1999).</w:t>
      </w:r>
    </w:p>
    <w:p w14:paraId="3C8620B8"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Michigan State University, Computer Science, Ph.D. (2004).</w:t>
      </w:r>
    </w:p>
    <w:p w14:paraId="3C8620B9" w14:textId="77777777" w:rsidR="00FA6511" w:rsidRPr="007065A1" w:rsidRDefault="00FA6511" w:rsidP="00FA6511">
      <w:pPr>
        <w:rPr>
          <w:rFonts w:eastAsia="Calibri"/>
        </w:rPr>
      </w:pPr>
    </w:p>
    <w:p w14:paraId="3C8620BA" w14:textId="77777777" w:rsidR="00FA6511" w:rsidRPr="007065A1" w:rsidRDefault="00FA6511" w:rsidP="00FA6511">
      <w:pPr>
        <w:rPr>
          <w:rFonts w:eastAsia="Calibri"/>
        </w:rPr>
      </w:pPr>
      <w:r w:rsidRPr="007065A1">
        <w:rPr>
          <w:rFonts w:eastAsia="Calibri"/>
        </w:rPr>
        <w:t>3. Date of original appointment to this faculty, followed by dates and ranks of advancement:</w:t>
      </w:r>
    </w:p>
    <w:p w14:paraId="3C8620BB"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2014-present, Director of Professional Masters of Science in Information Technology (Prof. MSIT), School of Computing and Information Sciences (SCIS), Florida International University (FIU).</w:t>
      </w:r>
    </w:p>
    <w:p w14:paraId="3C8620BC"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2010-present, Associate Professor of Computer Science, SCIS, FIU.</w:t>
      </w:r>
    </w:p>
    <w:p w14:paraId="3C8620BD"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2004-2010, Assistant Professor of Computer Science, SCIS, FIU.</w:t>
      </w:r>
    </w:p>
    <w:p w14:paraId="3C8620BE" w14:textId="77777777" w:rsidR="00FA6511" w:rsidRPr="007065A1" w:rsidRDefault="00FA6511" w:rsidP="00FA6511">
      <w:pPr>
        <w:rPr>
          <w:rFonts w:eastAsia="Calibri"/>
        </w:rPr>
      </w:pPr>
    </w:p>
    <w:p w14:paraId="3C8620BF" w14:textId="77777777" w:rsidR="00FA6511" w:rsidRPr="007065A1" w:rsidRDefault="00FA6511" w:rsidP="00FA6511">
      <w:pPr>
        <w:rPr>
          <w:rFonts w:eastAsia="Calibri"/>
        </w:rPr>
      </w:pPr>
      <w:r w:rsidRPr="007065A1">
        <w:rPr>
          <w:rFonts w:eastAsia="Calibri"/>
        </w:rPr>
        <w:t>4. Non-academic experience</w:t>
      </w:r>
    </w:p>
    <w:p w14:paraId="3C8620C0"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1996-1999, Project Manager, Iran University Press, Tehran, Iran.</w:t>
      </w:r>
    </w:p>
    <w:p w14:paraId="3C8620C1"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1992-1995, Software Developer &amp; Founder, Tebb Va Rayaneh Corporation, Tehran, Iran</w:t>
      </w:r>
    </w:p>
    <w:p w14:paraId="3C8620C2" w14:textId="77777777" w:rsidR="00FA6511" w:rsidRPr="007065A1" w:rsidRDefault="00FA6511" w:rsidP="00FA6511">
      <w:pPr>
        <w:rPr>
          <w:rFonts w:eastAsia="Calibri"/>
        </w:rPr>
      </w:pPr>
    </w:p>
    <w:p w14:paraId="3C8620C3" w14:textId="77777777" w:rsidR="00FA6511" w:rsidRPr="007065A1" w:rsidRDefault="00FA6511" w:rsidP="00FA6511">
      <w:pPr>
        <w:rPr>
          <w:rFonts w:eastAsia="Calibri"/>
        </w:rPr>
      </w:pPr>
      <w:r w:rsidRPr="007065A1">
        <w:rPr>
          <w:rFonts w:eastAsia="Calibri"/>
        </w:rPr>
        <w:t>5. Certifications</w:t>
      </w:r>
    </w:p>
    <w:p w14:paraId="3C8620C4" w14:textId="77777777" w:rsidR="00FA6511" w:rsidRPr="007065A1" w:rsidRDefault="00FA6511" w:rsidP="005817DF">
      <w:pPr>
        <w:widowControl/>
        <w:numPr>
          <w:ilvl w:val="0"/>
          <w:numId w:val="128"/>
        </w:numPr>
        <w:autoSpaceDE/>
        <w:autoSpaceDN/>
        <w:adjustRightInd/>
        <w:rPr>
          <w:rFonts w:eastAsia="Calibri"/>
        </w:rPr>
      </w:pPr>
      <w:r w:rsidRPr="007065A1">
        <w:rPr>
          <w:rFonts w:eastAsia="Calibri"/>
        </w:rPr>
        <w:t>N/A</w:t>
      </w:r>
    </w:p>
    <w:p w14:paraId="3C8620C5" w14:textId="77777777" w:rsidR="00FA6511" w:rsidRPr="007065A1" w:rsidRDefault="00FA6511" w:rsidP="00FA6511">
      <w:pPr>
        <w:rPr>
          <w:rFonts w:eastAsia="Calibri"/>
        </w:rPr>
      </w:pPr>
    </w:p>
    <w:p w14:paraId="3C8620C6" w14:textId="77777777" w:rsidR="00FA6511" w:rsidRPr="007065A1" w:rsidRDefault="00FA6511" w:rsidP="00FA6511">
      <w:pPr>
        <w:rPr>
          <w:rFonts w:eastAsia="Calibri"/>
        </w:rPr>
      </w:pPr>
      <w:r w:rsidRPr="007065A1">
        <w:rPr>
          <w:rFonts w:eastAsia="Calibri"/>
        </w:rPr>
        <w:t>6. Current Member in Professional Organizations</w:t>
      </w:r>
    </w:p>
    <w:p w14:paraId="3C8620C7"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IEEE</w:t>
      </w:r>
    </w:p>
    <w:p w14:paraId="3C8620C8" w14:textId="77777777" w:rsidR="00FA6511" w:rsidRPr="007065A1" w:rsidRDefault="00FA6511" w:rsidP="00FA6511">
      <w:pPr>
        <w:rPr>
          <w:rFonts w:eastAsia="Calibri"/>
        </w:rPr>
      </w:pPr>
    </w:p>
    <w:p w14:paraId="3C8620C9" w14:textId="77777777" w:rsidR="00FA6511" w:rsidRPr="007065A1" w:rsidRDefault="00FA6511" w:rsidP="00FA6511">
      <w:pPr>
        <w:rPr>
          <w:rFonts w:eastAsia="Calibri"/>
        </w:rPr>
      </w:pPr>
      <w:r w:rsidRPr="007065A1">
        <w:rPr>
          <w:rFonts w:eastAsia="Calibri"/>
        </w:rPr>
        <w:t>7. Honors and Awards</w:t>
      </w:r>
    </w:p>
    <w:p w14:paraId="3C8620CA"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award for implementing Vertically Integrated Projects (VIP) at FIU for ~$270,000, 2015-2017.</w:t>
      </w:r>
    </w:p>
    <w:p w14:paraId="3C8620CB"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supplement award for expanding Vertically Integrated Projects (VIP) to other colleges at FIU for $20,000, 2016.</w:t>
      </w:r>
    </w:p>
    <w:p w14:paraId="3C8620CC"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Faculty Award in 2011 and 2013.</w:t>
      </w:r>
    </w:p>
    <w:p w14:paraId="3C8620CD"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Recipient of the First TeraGrid Pathway Fellowship for the pioneering work on the Grid Enablement of Scientific Applications on TeraGrid, 2009.</w:t>
      </w:r>
    </w:p>
    <w:p w14:paraId="3C8620CE"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Excellence in Mentoring Award, School of Computing and Information Sciences, Florida International University, 2007.</w:t>
      </w:r>
    </w:p>
    <w:p w14:paraId="3C8620CF"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Shared University Research (SUR) Award, 2005.</w:t>
      </w:r>
    </w:p>
    <w:p w14:paraId="3C8620D0"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IWQoS 2004 Best Student Paper Award, the Twelfth IEEE International Workshop on Quality of Service (IWQoS 2004), Montreal, Canada, 2004.</w:t>
      </w:r>
    </w:p>
    <w:p w14:paraId="3C8620D1"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Outstanding Graduate Student Award, Department of Computer Science and Engineering, Michigan State University, 2004.</w:t>
      </w:r>
    </w:p>
    <w:p w14:paraId="3C8620D2"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Highest Score in 2001 Qualifying Examination, Department of Computer Science and Engineering, Michigan State University, 2001.</w:t>
      </w:r>
    </w:p>
    <w:p w14:paraId="3C8620D3" w14:textId="77777777" w:rsidR="00FA6511" w:rsidRPr="007065A1" w:rsidRDefault="00FA6511" w:rsidP="00FA6511">
      <w:pPr>
        <w:rPr>
          <w:rFonts w:eastAsia="Calibri"/>
        </w:rPr>
      </w:pPr>
    </w:p>
    <w:p w14:paraId="3C8620D4" w14:textId="77777777" w:rsidR="00FA6511" w:rsidRPr="007065A1" w:rsidRDefault="00FA6511" w:rsidP="00FA6511">
      <w:pPr>
        <w:rPr>
          <w:rFonts w:ascii="Egyptienne F LT Std" w:hAnsi="Egyptienne F LT Std"/>
        </w:rPr>
      </w:pPr>
      <w:r w:rsidRPr="007065A1">
        <w:t xml:space="preserve">8. </w:t>
      </w:r>
      <w:r w:rsidRPr="007065A1">
        <w:rPr>
          <w:rFonts w:ascii="Egyptienne F LT Std" w:hAnsi="Egyptienne F LT Std"/>
        </w:rPr>
        <w:t>Service activities (within and outside of the institution)</w:t>
      </w:r>
    </w:p>
    <w:p w14:paraId="3C8620D5"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Outside the institution</w:t>
      </w:r>
    </w:p>
    <w:p w14:paraId="3C8620D6"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Served in three National Science Foundation (NSF) panels in 2015-16</w:t>
      </w:r>
    </w:p>
    <w:p w14:paraId="3C8620D7"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Journal Editorial Board Member: Software Engineering and Knowledge Engineering, IJSEKE, 2015 &amp; 2016.</w:t>
      </w:r>
    </w:p>
    <w:p w14:paraId="3C8620D8"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 member of our Mexican Group of Semantic Web Techniques, 2016.</w:t>
      </w:r>
    </w:p>
    <w:p w14:paraId="3C8620D9"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lastRenderedPageBreak/>
        <w:t>Interviewed with NBC6 on "Online Diploma! How to determine if a Website is legitimate?" This interview was aired a number of times at NBC6 news.</w:t>
      </w:r>
    </w:p>
    <w:p w14:paraId="3C8620DA"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Steering Committee Member for LA Grid, 2006.</w:t>
      </w:r>
    </w:p>
    <w:p w14:paraId="3C8620DB"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Chapter Review: Cloud Computing for Cambridge University Press, 2015.</w:t>
      </w:r>
    </w:p>
    <w:p w14:paraId="3C8620DC"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International Conference on Software Engineering and Knowledge Engineering (SEKE), 2015 &amp; 2016.</w:t>
      </w:r>
    </w:p>
    <w:p w14:paraId="3C8620DD"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IEEE DSDIS 2015 (Data Science and Data Intensive Systems).</w:t>
      </w:r>
    </w:p>
    <w:p w14:paraId="3C8620DE"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Inside the Institution</w:t>
      </w:r>
    </w:p>
    <w:p w14:paraId="3C8620DF"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Advisor for the Iranian Students Organization group at FIU, 2015 &amp; 2016.</w:t>
      </w:r>
    </w:p>
    <w:p w14:paraId="3C8620E0"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for the Professional MSIT committee, 2015 &amp; 2016.</w:t>
      </w:r>
    </w:p>
    <w:p w14:paraId="3C8620E1"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External member of the Faculty Search Committee for the Electrical and Computer Engineering department of College of Computing and Engineering, 2015 &amp; 2016.</w:t>
      </w:r>
    </w:p>
    <w:p w14:paraId="3C8620E2"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Software Engineering Area Coordinator of Undergraduate CS Program Assessment, 2015 &amp; 2016.</w:t>
      </w:r>
    </w:p>
    <w:p w14:paraId="3C8620E3"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Committee member for developing the proposal for Master of Science in Data Science, 2015 &amp; 2016.</w:t>
      </w:r>
    </w:p>
    <w:p w14:paraId="3C8620E4"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of the SCIS Software Engineering Course Subcommittee, 2015 &amp; 2016.</w:t>
      </w:r>
    </w:p>
    <w:p w14:paraId="3C8620E5" w14:textId="77777777" w:rsidR="00FA6511" w:rsidRPr="007065A1" w:rsidRDefault="00FA6511" w:rsidP="00FA6511"/>
    <w:p w14:paraId="3C8620E6" w14:textId="77777777" w:rsidR="00FA6511" w:rsidRPr="007065A1" w:rsidRDefault="00FA6511" w:rsidP="00FA6511">
      <w:pPr>
        <w:rPr>
          <w:rFonts w:eastAsia="Calibri"/>
        </w:rPr>
      </w:pPr>
      <w:r w:rsidRPr="007065A1">
        <w:rPr>
          <w:rFonts w:eastAsia="Calibri"/>
        </w:rPr>
        <w:t>9. Publications and Presentations</w:t>
      </w:r>
    </w:p>
    <w:p w14:paraId="3C8620E7"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M.Taheri, SM.Sadjadi, “A Comparative Study on Cloud-based Agile Tools” 24th International Conference on Software Engineering and Data Engineering (SEDE) 12-15 October 2015, San Diego, California, USA.</w:t>
      </w:r>
    </w:p>
    <w:p w14:paraId="3C8620E8"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Mohsen Taheri and S. Masoud Sadjadi, A Feature-Based Tool-Selection Classification for Agile Software Development, in the Proceedings of the 2015 International Conference on Software Engineering and Knowledge Engineering, Pittsburgh, USA, 2015.</w:t>
      </w:r>
    </w:p>
    <w:p w14:paraId="3C8620E9"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Onyeka Ezenwoye, S. Masoud Sadjadi, and Wei Wang, Modeling and Simulating Reconfigurable Networked Service Composites, In the Proceedings of the 12th IEEE International Conference on Services Computing (SCC 2015), New York, USA, 2015.</w:t>
      </w:r>
    </w:p>
    <w:p w14:paraId="3C8620EA" w14:textId="77777777" w:rsidR="00FA6511" w:rsidRPr="007065A1" w:rsidRDefault="00FA6511" w:rsidP="00FA6511">
      <w:pPr>
        <w:rPr>
          <w:rFonts w:eastAsia="Calibri"/>
        </w:rPr>
      </w:pPr>
    </w:p>
    <w:p w14:paraId="3C8620EB" w14:textId="77777777" w:rsidR="00FA6511" w:rsidRPr="007065A1" w:rsidRDefault="00FA6511" w:rsidP="00FA6511">
      <w:pPr>
        <w:rPr>
          <w:rFonts w:eastAsia="Calibri"/>
        </w:rPr>
      </w:pPr>
      <w:r w:rsidRPr="007065A1">
        <w:rPr>
          <w:rFonts w:eastAsia="Calibri"/>
        </w:rPr>
        <w:t>10. Professional Development</w:t>
      </w:r>
    </w:p>
    <w:p w14:paraId="3C8620EC"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w:t>
      </w:r>
      <w:r>
        <w:rPr>
          <w:rFonts w:eastAsia="Calibri"/>
        </w:rPr>
        <w:t>ed Data Science programs nation</w:t>
      </w:r>
      <w:r w:rsidRPr="007065A1">
        <w:rPr>
          <w:rFonts w:eastAsia="Calibri"/>
        </w:rPr>
        <w:t>wide to be able to contribute to the development of a new MS degree in Data Science at our school.</w:t>
      </w:r>
    </w:p>
    <w:p w14:paraId="3C8620ED"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Studied new Agile Software Processes, such as Scrum, and practiced them in senior project and class room settings to make sure that our students are knowledgeable in this area when they graduate from our undergraduate program.</w:t>
      </w:r>
    </w:p>
    <w:p w14:paraId="3C8620EE" w14:textId="77777777" w:rsidR="00FA6511" w:rsidRPr="007065A1" w:rsidRDefault="00FA6511" w:rsidP="005817DF">
      <w:pPr>
        <w:widowControl/>
        <w:numPr>
          <w:ilvl w:val="0"/>
          <w:numId w:val="130"/>
        </w:numPr>
        <w:autoSpaceDE/>
        <w:autoSpaceDN/>
        <w:adjustRightInd/>
        <w:rPr>
          <w:rFonts w:ascii="Calibri" w:eastAsia="Calibri" w:hAnsi="Calibri"/>
        </w:rPr>
      </w:pPr>
      <w:r w:rsidRPr="007065A1">
        <w:rPr>
          <w:rFonts w:eastAsia="Calibri"/>
        </w:rPr>
        <w:t>Studied VIP programs funded by the Helmsley Foundation to be able to replicate a similar program at FIU that fits our faculty and students’ needs.</w:t>
      </w:r>
    </w:p>
    <w:p w14:paraId="3C8620EF" w14:textId="77777777" w:rsidR="00FA6511" w:rsidRDefault="00FA6511" w:rsidP="00FA6511">
      <w:pPr>
        <w:rPr>
          <w:b/>
          <w:u w:val="single"/>
        </w:rPr>
      </w:pPr>
      <w:r>
        <w:rPr>
          <w:b/>
          <w:u w:val="single"/>
        </w:rPr>
        <w:br w:type="page"/>
      </w:r>
    </w:p>
    <w:p w14:paraId="3C8620F0" w14:textId="77777777" w:rsidR="00FA6511" w:rsidRPr="00C73B2F" w:rsidRDefault="00FA6511" w:rsidP="005817DF">
      <w:pPr>
        <w:pStyle w:val="NoSpacing"/>
        <w:numPr>
          <w:ilvl w:val="0"/>
          <w:numId w:val="132"/>
        </w:numPr>
        <w:rPr>
          <w:rFonts w:ascii="Times New Roman" w:hAnsi="Times New Roman"/>
          <w:szCs w:val="24"/>
        </w:rPr>
      </w:pPr>
      <w:r w:rsidRPr="0086257A">
        <w:rPr>
          <w:rFonts w:ascii="Times New Roman" w:hAnsi="Times New Roman"/>
          <w:b/>
          <w:szCs w:val="24"/>
        </w:rPr>
        <w:lastRenderedPageBreak/>
        <w:t>Name:</w:t>
      </w:r>
      <w:r w:rsidRPr="0086257A">
        <w:rPr>
          <w:rFonts w:ascii="Times New Roman" w:hAnsi="Times New Roman"/>
          <w:b/>
          <w:szCs w:val="24"/>
        </w:rPr>
        <w:tab/>
        <w:t>Shaw, Gregory</w:t>
      </w:r>
      <w:r>
        <w:rPr>
          <w:rFonts w:ascii="Times New Roman" w:hAnsi="Times New Roman"/>
          <w:szCs w:val="24"/>
        </w:rPr>
        <w:tab/>
      </w:r>
      <w:r w:rsidRPr="00C73B2F">
        <w:rPr>
          <w:rFonts w:ascii="Times New Roman" w:hAnsi="Times New Roman"/>
          <w:szCs w:val="24"/>
        </w:rPr>
        <w:t xml:space="preserve">Rank: </w:t>
      </w:r>
      <w:r>
        <w:rPr>
          <w:rFonts w:ascii="Times New Roman" w:hAnsi="Times New Roman"/>
          <w:szCs w:val="24"/>
        </w:rPr>
        <w:tab/>
        <w:t>Senior Instructor</w:t>
      </w:r>
    </w:p>
    <w:p w14:paraId="3C8620F1"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 xml:space="preserve"> </w:t>
      </w:r>
      <w:r w:rsidRPr="00745B6D">
        <w:rPr>
          <w:bCs/>
        </w:rPr>
        <w:t>Non-Tenure-Track</w:t>
      </w:r>
    </w:p>
    <w:p w14:paraId="3C8620F2" w14:textId="77777777" w:rsidR="00FA6511" w:rsidRPr="00C73B2F" w:rsidRDefault="00FA6511" w:rsidP="00FA6511">
      <w:pPr>
        <w:pStyle w:val="NoSpacing"/>
        <w:rPr>
          <w:rFonts w:ascii="Times New Roman" w:hAnsi="Times New Roman"/>
          <w:szCs w:val="24"/>
        </w:rPr>
      </w:pPr>
    </w:p>
    <w:p w14:paraId="3C8620F3"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ab/>
        <w:t>B.S., Computer Science, FIU, 1982</w:t>
      </w:r>
    </w:p>
    <w:p w14:paraId="3C8620F4" w14:textId="77777777" w:rsidR="00FA6511" w:rsidRPr="00C73B2F"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M.S., Computer Education, Barry U., 1992</w:t>
      </w:r>
    </w:p>
    <w:p w14:paraId="3C8620F5" w14:textId="77777777" w:rsidR="00FA6511" w:rsidRPr="00C73B2F" w:rsidRDefault="00FA6511" w:rsidP="00FA6511">
      <w:pPr>
        <w:pStyle w:val="NoSpacing"/>
        <w:rPr>
          <w:rFonts w:ascii="Times New Roman" w:hAnsi="Times New Roman"/>
          <w:szCs w:val="24"/>
        </w:rPr>
      </w:pPr>
    </w:p>
    <w:p w14:paraId="3C8620F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0F7" w14:textId="77777777" w:rsidR="00FA6511" w:rsidRDefault="00FA6511" w:rsidP="00FA6511">
      <w:pPr>
        <w:pStyle w:val="NoSpacing"/>
        <w:rPr>
          <w:rFonts w:ascii="Times New Roman" w:hAnsi="Times New Roman"/>
          <w:szCs w:val="24"/>
        </w:rPr>
      </w:pPr>
      <w:r>
        <w:rPr>
          <w:rFonts w:ascii="Times New Roman" w:hAnsi="Times New Roman"/>
          <w:szCs w:val="24"/>
        </w:rPr>
        <w:tab/>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500"/>
      </w:tblGrid>
      <w:tr w:rsidR="00FA6511" w:rsidRPr="00495A75" w14:paraId="3C8620FA" w14:textId="77777777" w:rsidTr="00570610">
        <w:tc>
          <w:tcPr>
            <w:tcW w:w="3060" w:type="dxa"/>
          </w:tcPr>
          <w:p w14:paraId="3C8620F8" w14:textId="77777777" w:rsidR="00FA6511" w:rsidRPr="00495A75" w:rsidRDefault="00FA6511" w:rsidP="00570610">
            <w:pPr>
              <w:pStyle w:val="NoSpacing"/>
            </w:pPr>
            <w:r>
              <w:t>Adjunct Instructor</w:t>
            </w:r>
          </w:p>
        </w:tc>
        <w:tc>
          <w:tcPr>
            <w:tcW w:w="4500" w:type="dxa"/>
          </w:tcPr>
          <w:p w14:paraId="3C8620F9" w14:textId="77777777" w:rsidR="00FA6511" w:rsidRPr="00495A75" w:rsidRDefault="00FA6511" w:rsidP="00570610">
            <w:pPr>
              <w:pStyle w:val="NoSpacing"/>
            </w:pPr>
            <w:r>
              <w:t>1983</w:t>
            </w:r>
          </w:p>
        </w:tc>
      </w:tr>
      <w:tr w:rsidR="00FA6511" w:rsidRPr="00495A75" w14:paraId="3C8620FD" w14:textId="77777777" w:rsidTr="00570610">
        <w:tc>
          <w:tcPr>
            <w:tcW w:w="3060" w:type="dxa"/>
          </w:tcPr>
          <w:p w14:paraId="3C8620FB" w14:textId="77777777" w:rsidR="00FA6511" w:rsidRPr="00495A75" w:rsidRDefault="00FA6511" w:rsidP="00570610">
            <w:pPr>
              <w:pStyle w:val="NoSpacing"/>
            </w:pPr>
            <w:r>
              <w:t>Visiting Instructor</w:t>
            </w:r>
          </w:p>
        </w:tc>
        <w:tc>
          <w:tcPr>
            <w:tcW w:w="4500" w:type="dxa"/>
          </w:tcPr>
          <w:p w14:paraId="3C8620FC" w14:textId="77777777" w:rsidR="00FA6511" w:rsidRPr="00495A75" w:rsidRDefault="00FA6511" w:rsidP="00570610">
            <w:pPr>
              <w:pStyle w:val="NoSpacing"/>
            </w:pPr>
            <w:r>
              <w:t>1985-1989, 1995</w:t>
            </w:r>
          </w:p>
        </w:tc>
      </w:tr>
      <w:tr w:rsidR="00FA6511" w:rsidRPr="00495A75" w14:paraId="3C862100" w14:textId="77777777" w:rsidTr="00570610">
        <w:tc>
          <w:tcPr>
            <w:tcW w:w="3060" w:type="dxa"/>
          </w:tcPr>
          <w:p w14:paraId="3C8620FE" w14:textId="77777777" w:rsidR="00FA6511" w:rsidRPr="00495A75" w:rsidRDefault="00FA6511" w:rsidP="00570610">
            <w:pPr>
              <w:pStyle w:val="NoSpacing"/>
            </w:pPr>
            <w:r>
              <w:t>Instructor</w:t>
            </w:r>
          </w:p>
        </w:tc>
        <w:tc>
          <w:tcPr>
            <w:tcW w:w="4500" w:type="dxa"/>
          </w:tcPr>
          <w:p w14:paraId="3C8620FF" w14:textId="77777777" w:rsidR="00FA6511" w:rsidRPr="00495A75" w:rsidRDefault="00FA6511" w:rsidP="00570610">
            <w:pPr>
              <w:pStyle w:val="NoSpacing"/>
            </w:pPr>
            <w:r>
              <w:t>1996-2014</w:t>
            </w:r>
          </w:p>
        </w:tc>
      </w:tr>
      <w:tr w:rsidR="00FA6511" w:rsidRPr="00495A75" w14:paraId="3C862103" w14:textId="77777777" w:rsidTr="00570610">
        <w:tc>
          <w:tcPr>
            <w:tcW w:w="3060" w:type="dxa"/>
          </w:tcPr>
          <w:p w14:paraId="3C862101" w14:textId="77777777" w:rsidR="00FA6511" w:rsidRDefault="00FA6511" w:rsidP="00570610">
            <w:pPr>
              <w:pStyle w:val="NoSpacing"/>
            </w:pPr>
            <w:r>
              <w:t>Senior Instructor</w:t>
            </w:r>
          </w:p>
        </w:tc>
        <w:tc>
          <w:tcPr>
            <w:tcW w:w="4500" w:type="dxa"/>
          </w:tcPr>
          <w:p w14:paraId="3C862102" w14:textId="77777777" w:rsidR="00FA6511" w:rsidRDefault="00FA6511" w:rsidP="00570610">
            <w:pPr>
              <w:pStyle w:val="NoSpacing"/>
            </w:pPr>
            <w:r>
              <w:t>2014</w:t>
            </w:r>
          </w:p>
        </w:tc>
      </w:tr>
    </w:tbl>
    <w:p w14:paraId="3C862104" w14:textId="77777777" w:rsidR="00FA6511" w:rsidRPr="00C73B2F" w:rsidRDefault="00FA6511" w:rsidP="00FA6511">
      <w:pPr>
        <w:pStyle w:val="NoSpacing"/>
        <w:rPr>
          <w:rFonts w:ascii="Times New Roman" w:hAnsi="Times New Roman"/>
          <w:szCs w:val="24"/>
        </w:rPr>
      </w:pPr>
    </w:p>
    <w:p w14:paraId="3C86210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06" w14:textId="77777777" w:rsidR="00FA6511" w:rsidRDefault="00FA6511" w:rsidP="00FA6511">
      <w:pPr>
        <w:pStyle w:val="NoSpacing"/>
        <w:rPr>
          <w:rFonts w:ascii="Times New Roman" w:hAnsi="Times New Roman"/>
          <w:szCs w:val="24"/>
        </w:rPr>
      </w:pPr>
      <w:r w:rsidRPr="00C73B2F">
        <w:rPr>
          <w:rFonts w:ascii="Times New Roman" w:hAnsi="Times New Roman"/>
          <w:szCs w:val="24"/>
        </w:rPr>
        <w:tab/>
      </w:r>
    </w:p>
    <w:p w14:paraId="3C862107" w14:textId="77777777" w:rsidR="00FA6511" w:rsidRPr="00C73B2F" w:rsidRDefault="00FA6511" w:rsidP="00FA6511">
      <w:pPr>
        <w:pStyle w:val="NoSpacing"/>
        <w:rPr>
          <w:rFonts w:ascii="Times New Roman" w:hAnsi="Times New Roman"/>
          <w:szCs w:val="24"/>
        </w:rPr>
      </w:pPr>
      <w:r>
        <w:rPr>
          <w:rFonts w:ascii="Times New Roman" w:hAnsi="Times New Roman"/>
          <w:szCs w:val="24"/>
        </w:rPr>
        <w:tab/>
        <w:t>FORTRAN programmer, part-time</w:t>
      </w:r>
    </w:p>
    <w:p w14:paraId="3C862108" w14:textId="77777777" w:rsidR="00FA6511" w:rsidRPr="00C73B2F" w:rsidRDefault="00FA6511" w:rsidP="00FA6511">
      <w:pPr>
        <w:pStyle w:val="NoSpacing"/>
        <w:rPr>
          <w:rFonts w:ascii="Times New Roman" w:hAnsi="Times New Roman"/>
          <w:szCs w:val="24"/>
        </w:rPr>
      </w:pPr>
    </w:p>
    <w:p w14:paraId="3C862109"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t>None</w:t>
      </w:r>
    </w:p>
    <w:p w14:paraId="3C86210A"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p>
    <w:p w14:paraId="3C86210B" w14:textId="77777777" w:rsidR="00FA6511" w:rsidRPr="00C73B2F" w:rsidRDefault="00FA6511" w:rsidP="00FA6511">
      <w:pPr>
        <w:pStyle w:val="NoSpacing"/>
        <w:rPr>
          <w:rFonts w:ascii="Times New Roman" w:hAnsi="Times New Roman"/>
          <w:szCs w:val="24"/>
        </w:rPr>
      </w:pPr>
    </w:p>
    <w:p w14:paraId="3C86210C"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210D" w14:textId="77777777" w:rsidR="00FA6511" w:rsidRPr="00C73B2F" w:rsidRDefault="00FA6511" w:rsidP="00FA6511">
      <w:pPr>
        <w:pStyle w:val="NoSpacing"/>
        <w:rPr>
          <w:rFonts w:ascii="Times New Roman" w:hAnsi="Times New Roman"/>
          <w:szCs w:val="24"/>
        </w:rPr>
      </w:pPr>
    </w:p>
    <w:p w14:paraId="3C86210E" w14:textId="77777777" w:rsidR="00FA6511" w:rsidRPr="00C73B2F" w:rsidRDefault="00FA6511" w:rsidP="00FA6511">
      <w:pPr>
        <w:pStyle w:val="NoSpacing"/>
        <w:rPr>
          <w:rFonts w:ascii="Times New Roman" w:hAnsi="Times New Roman"/>
          <w:szCs w:val="24"/>
        </w:rPr>
      </w:pPr>
    </w:p>
    <w:p w14:paraId="3C86210F"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10" w14:textId="77777777" w:rsidR="00FA6511" w:rsidRDefault="00FA6511" w:rsidP="00FA6511">
      <w:pPr>
        <w:pStyle w:val="NoSpacing"/>
        <w:rPr>
          <w:rFonts w:ascii="Times New Roman" w:hAnsi="Times New Roman"/>
          <w:szCs w:val="24"/>
        </w:rPr>
      </w:pPr>
    </w:p>
    <w:p w14:paraId="3C862111" w14:textId="77777777" w:rsidR="00FA6511" w:rsidRDefault="00FA6511" w:rsidP="00FA6511">
      <w:pPr>
        <w:tabs>
          <w:tab w:val="left" w:pos="360"/>
        </w:tabs>
        <w:ind w:left="360" w:hanging="360"/>
      </w:pPr>
      <w:r>
        <w:tab/>
        <w:t>Florida International University Faculty Teaching Award, 2003</w:t>
      </w:r>
    </w:p>
    <w:p w14:paraId="3C862112" w14:textId="77777777" w:rsidR="00FA6511" w:rsidRDefault="00FA6511" w:rsidP="00FA6511">
      <w:pPr>
        <w:pStyle w:val="NoSpacing"/>
        <w:rPr>
          <w:rFonts w:ascii="Times New Roman" w:hAnsi="Times New Roman"/>
          <w:szCs w:val="24"/>
        </w:rPr>
      </w:pPr>
    </w:p>
    <w:p w14:paraId="3C862113" w14:textId="77777777" w:rsidR="00FA6511" w:rsidRPr="00C73B2F" w:rsidRDefault="00FA6511" w:rsidP="00FA6511">
      <w:pPr>
        <w:pStyle w:val="NoSpacing"/>
        <w:rPr>
          <w:rFonts w:ascii="Times New Roman" w:hAnsi="Times New Roman"/>
          <w:szCs w:val="24"/>
        </w:rPr>
      </w:pPr>
    </w:p>
    <w:p w14:paraId="3C862114" w14:textId="77777777" w:rsidR="00FA6511" w:rsidRPr="00C73B2F" w:rsidRDefault="00FA6511" w:rsidP="00FA6511">
      <w:r w:rsidRPr="00C73B2F">
        <w:t>8. Service activities (within and outside of the institution)</w:t>
      </w:r>
    </w:p>
    <w:p w14:paraId="3C862115" w14:textId="77777777" w:rsidR="00FA6511" w:rsidRDefault="00FA6511" w:rsidP="00FA6511">
      <w:pPr>
        <w:pStyle w:val="NoSpacing"/>
        <w:rPr>
          <w:rFonts w:ascii="Times New Roman" w:hAnsi="Times New Roman"/>
          <w:szCs w:val="24"/>
        </w:rPr>
      </w:pPr>
    </w:p>
    <w:p w14:paraId="3C862116" w14:textId="77777777" w:rsidR="00FA6511" w:rsidRPr="00C73B2F" w:rsidRDefault="00FA6511" w:rsidP="00FA6511">
      <w:pPr>
        <w:pStyle w:val="NoSpacing"/>
        <w:ind w:left="360"/>
        <w:rPr>
          <w:rFonts w:ascii="Times New Roman" w:hAnsi="Times New Roman"/>
          <w:szCs w:val="24"/>
        </w:rPr>
      </w:pPr>
      <w:r>
        <w:rPr>
          <w:rFonts w:ascii="Times New Roman" w:hAnsi="Times New Roman"/>
          <w:szCs w:val="24"/>
        </w:rPr>
        <w:t>For the past several years – other than the current one – supervised 4 graduate Teaching Assistants and 2 undergrad Learning Assistants each semester</w:t>
      </w:r>
    </w:p>
    <w:p w14:paraId="3C862117" w14:textId="77777777" w:rsidR="00FA6511" w:rsidRPr="00C73B2F" w:rsidRDefault="00FA6511" w:rsidP="00FA6511">
      <w:pPr>
        <w:pStyle w:val="NoSpacing"/>
        <w:rPr>
          <w:rFonts w:ascii="Times New Roman" w:hAnsi="Times New Roman"/>
          <w:szCs w:val="24"/>
        </w:rPr>
      </w:pPr>
    </w:p>
    <w:p w14:paraId="3C86211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r>
        <w:rPr>
          <w:rFonts w:ascii="Times New Roman" w:hAnsi="Times New Roman"/>
          <w:szCs w:val="24"/>
        </w:rPr>
        <w:t xml:space="preserve">     None</w:t>
      </w:r>
    </w:p>
    <w:p w14:paraId="3C862119" w14:textId="77777777" w:rsidR="00FA6511" w:rsidRPr="00C73B2F" w:rsidRDefault="00FA6511" w:rsidP="00FA6511">
      <w:pPr>
        <w:pStyle w:val="NoSpacing"/>
        <w:rPr>
          <w:rFonts w:ascii="Times New Roman" w:hAnsi="Times New Roman"/>
          <w:szCs w:val="24"/>
        </w:rPr>
      </w:pPr>
    </w:p>
    <w:p w14:paraId="3C86211A" w14:textId="77777777" w:rsidR="00FA6511" w:rsidRPr="00C73B2F" w:rsidRDefault="00FA6511" w:rsidP="00FA6511">
      <w:pPr>
        <w:pStyle w:val="NoSpacing"/>
        <w:rPr>
          <w:rFonts w:ascii="Times New Roman" w:hAnsi="Times New Roman"/>
          <w:szCs w:val="24"/>
        </w:rPr>
      </w:pPr>
    </w:p>
    <w:p w14:paraId="3C86211B" w14:textId="77777777" w:rsidR="00FA6511" w:rsidRDefault="00FA6511" w:rsidP="00FA6511">
      <w:pPr>
        <w:tabs>
          <w:tab w:val="left" w:pos="360"/>
        </w:tabs>
        <w:ind w:left="360" w:hanging="360"/>
      </w:pPr>
      <w:r w:rsidRPr="00C73B2F">
        <w:t>10. Professional Development</w:t>
      </w:r>
      <w:r>
        <w:t xml:space="preserve">         SIG-CSE, 1998</w:t>
      </w:r>
    </w:p>
    <w:p w14:paraId="3C86211C" w14:textId="77777777" w:rsidR="00FA6511" w:rsidRDefault="00FA6511" w:rsidP="00FA6511">
      <w:pPr>
        <w:rPr>
          <w:rFonts w:eastAsia="Calibri"/>
        </w:rPr>
      </w:pPr>
      <w:r>
        <w:br w:type="page"/>
      </w:r>
    </w:p>
    <w:p w14:paraId="3C86211D" w14:textId="77777777" w:rsidR="00FA6511" w:rsidRPr="00C73B2F" w:rsidRDefault="00FA6511" w:rsidP="005817DF">
      <w:pPr>
        <w:pStyle w:val="NoSpacing"/>
        <w:numPr>
          <w:ilvl w:val="0"/>
          <w:numId w:val="158"/>
        </w:numPr>
        <w:rPr>
          <w:rFonts w:ascii="Times New Roman" w:hAnsi="Times New Roman"/>
          <w:szCs w:val="24"/>
        </w:rPr>
      </w:pPr>
      <w:r w:rsidRPr="00EB638E">
        <w:rPr>
          <w:rFonts w:ascii="Times New Roman" w:hAnsi="Times New Roman"/>
          <w:b/>
          <w:szCs w:val="24"/>
        </w:rPr>
        <w:lastRenderedPageBreak/>
        <w:t>Name:  Geoffrey Smith</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Professor</w:t>
      </w:r>
    </w:p>
    <w:p w14:paraId="3C86211E"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211F" w14:textId="77777777" w:rsidR="00FA6511" w:rsidRPr="00C73B2F" w:rsidRDefault="00FA6511" w:rsidP="00FA6511">
      <w:pPr>
        <w:pStyle w:val="NoSpacing"/>
        <w:rPr>
          <w:rFonts w:ascii="Times New Roman" w:hAnsi="Times New Roman"/>
          <w:szCs w:val="24"/>
        </w:rPr>
      </w:pPr>
    </w:p>
    <w:p w14:paraId="3C862120"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p>
    <w:p w14:paraId="3C862121"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PhD, Computer Science, Cornell, 1991</w:t>
      </w:r>
    </w:p>
    <w:p w14:paraId="3C862122"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MS, Computer Science, Cornell, 1986</w:t>
      </w:r>
    </w:p>
    <w:p w14:paraId="3C862123" w14:textId="77777777" w:rsidR="00FA6511" w:rsidRPr="00C73B2F" w:rsidRDefault="00FA6511" w:rsidP="005817DF">
      <w:pPr>
        <w:pStyle w:val="NoSpacing"/>
        <w:numPr>
          <w:ilvl w:val="0"/>
          <w:numId w:val="155"/>
        </w:numPr>
        <w:rPr>
          <w:rFonts w:ascii="Times New Roman" w:hAnsi="Times New Roman"/>
          <w:szCs w:val="24"/>
        </w:rPr>
      </w:pPr>
      <w:r>
        <w:rPr>
          <w:rFonts w:ascii="Times New Roman" w:hAnsi="Times New Roman"/>
          <w:szCs w:val="24"/>
        </w:rPr>
        <w:t>BA, Mathematics and Computer Science, Brandeis, 1982</w:t>
      </w:r>
    </w:p>
    <w:p w14:paraId="3C862124" w14:textId="77777777" w:rsidR="00FA6511" w:rsidRPr="00C73B2F" w:rsidRDefault="00FA6511" w:rsidP="00FA6511">
      <w:pPr>
        <w:pStyle w:val="NoSpacing"/>
        <w:rPr>
          <w:rFonts w:ascii="Times New Roman" w:hAnsi="Times New Roman"/>
          <w:szCs w:val="24"/>
        </w:rPr>
      </w:pPr>
    </w:p>
    <w:p w14:paraId="3C86212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126"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1999, Assistant Professor</w:t>
      </w:r>
    </w:p>
    <w:p w14:paraId="3C862127"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2002, Associate Professor</w:t>
      </w:r>
      <w:r>
        <w:rPr>
          <w:rFonts w:ascii="Times New Roman" w:hAnsi="Times New Roman"/>
          <w:szCs w:val="24"/>
        </w:rPr>
        <w:tab/>
      </w:r>
    </w:p>
    <w:p w14:paraId="3C862128" w14:textId="77777777" w:rsidR="00FA6511" w:rsidRPr="00C73B2F" w:rsidRDefault="00FA6511" w:rsidP="005817DF">
      <w:pPr>
        <w:pStyle w:val="NoSpacing"/>
        <w:numPr>
          <w:ilvl w:val="0"/>
          <w:numId w:val="154"/>
        </w:numPr>
        <w:rPr>
          <w:rFonts w:ascii="Times New Roman" w:hAnsi="Times New Roman"/>
          <w:szCs w:val="24"/>
        </w:rPr>
      </w:pPr>
      <w:r>
        <w:rPr>
          <w:rFonts w:ascii="Times New Roman" w:hAnsi="Times New Roman"/>
          <w:szCs w:val="24"/>
        </w:rPr>
        <w:t>August 2015, Professor</w:t>
      </w:r>
    </w:p>
    <w:p w14:paraId="3C862129" w14:textId="77777777" w:rsidR="00FA6511" w:rsidRPr="00C73B2F" w:rsidRDefault="00FA6511" w:rsidP="00FA6511">
      <w:pPr>
        <w:pStyle w:val="NoSpacing"/>
        <w:rPr>
          <w:rFonts w:ascii="Times New Roman" w:hAnsi="Times New Roman"/>
          <w:szCs w:val="24"/>
        </w:rPr>
      </w:pPr>
    </w:p>
    <w:p w14:paraId="3C86212A" w14:textId="77777777" w:rsidR="00FA6511"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2B"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C" w14:textId="77777777" w:rsidR="00FA6511" w:rsidRPr="00C73B2F" w:rsidRDefault="00FA6511" w:rsidP="00FA6511">
      <w:pPr>
        <w:pStyle w:val="NoSpacing"/>
        <w:rPr>
          <w:rFonts w:ascii="Times New Roman" w:hAnsi="Times New Roman"/>
          <w:szCs w:val="24"/>
        </w:rPr>
      </w:pPr>
    </w:p>
    <w:p w14:paraId="3C86212D" w14:textId="77777777" w:rsidR="00FA6511" w:rsidRDefault="00FA6511" w:rsidP="00FA6511">
      <w:pPr>
        <w:pStyle w:val="NoSpacing"/>
        <w:rPr>
          <w:rFonts w:ascii="Times New Roman" w:hAnsi="Times New Roman"/>
          <w:szCs w:val="24"/>
        </w:rPr>
      </w:pPr>
      <w:r w:rsidRPr="00C73B2F">
        <w:rPr>
          <w:rFonts w:ascii="Times New Roman" w:hAnsi="Times New Roman"/>
          <w:szCs w:val="24"/>
        </w:rPr>
        <w:t>5. Certifications</w:t>
      </w:r>
    </w:p>
    <w:p w14:paraId="3C86212E"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F" w14:textId="77777777" w:rsidR="00FA6511" w:rsidRPr="00C73B2F" w:rsidRDefault="00FA6511" w:rsidP="00FA6511">
      <w:pPr>
        <w:pStyle w:val="NoSpacing"/>
        <w:rPr>
          <w:rFonts w:ascii="Times New Roman" w:hAnsi="Times New Roman"/>
          <w:szCs w:val="24"/>
        </w:rPr>
      </w:pPr>
    </w:p>
    <w:p w14:paraId="3C862130" w14:textId="77777777" w:rsidR="00FA6511"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p>
    <w:p w14:paraId="3C862131"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ACM</w:t>
      </w:r>
    </w:p>
    <w:p w14:paraId="3C862132"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IFIP Working Group 1.7</w:t>
      </w:r>
    </w:p>
    <w:p w14:paraId="3C862133"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INRIA Associate Team PRINCESS</w:t>
      </w:r>
    </w:p>
    <w:p w14:paraId="3C862134" w14:textId="77777777" w:rsidR="00FA6511" w:rsidRPr="00C73B2F" w:rsidRDefault="00FA6511" w:rsidP="00FA6511">
      <w:pPr>
        <w:pStyle w:val="NoSpacing"/>
        <w:rPr>
          <w:rFonts w:ascii="Times New Roman" w:hAnsi="Times New Roman"/>
          <w:szCs w:val="24"/>
        </w:rPr>
      </w:pPr>
    </w:p>
    <w:p w14:paraId="3C862135"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36" w14:textId="77777777" w:rsidR="00FA6511" w:rsidRPr="004763F4" w:rsidRDefault="00FA6511" w:rsidP="005817DF">
      <w:pPr>
        <w:pStyle w:val="ListParagraph"/>
        <w:widowControl/>
        <w:numPr>
          <w:ilvl w:val="0"/>
          <w:numId w:val="1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rPr>
      </w:pPr>
      <w:r w:rsidRPr="004763F4">
        <w:rPr>
          <w:rFonts w:eastAsia="Calibri"/>
        </w:rPr>
        <w:t>Selected</w:t>
      </w:r>
      <w:r>
        <w:rPr>
          <w:rFonts w:eastAsia="Calibri"/>
        </w:rPr>
        <w:t xml:space="preserve"> as an FIU Top Scholar in 2016</w:t>
      </w:r>
    </w:p>
    <w:p w14:paraId="3C862137" w14:textId="77777777" w:rsidR="00FA6511" w:rsidRDefault="00FA6511" w:rsidP="005817DF">
      <w:pPr>
        <w:pStyle w:val="NoSpacing"/>
        <w:numPr>
          <w:ilvl w:val="0"/>
          <w:numId w:val="153"/>
        </w:numPr>
        <w:rPr>
          <w:rFonts w:ascii="Times New Roman" w:hAnsi="Times New Roman"/>
          <w:szCs w:val="24"/>
        </w:rPr>
      </w:pPr>
      <w:r w:rsidRPr="00970DE1">
        <w:rPr>
          <w:rFonts w:ascii="Times New Roman" w:hAnsi="Times New Roman"/>
          <w:szCs w:val="24"/>
        </w:rPr>
        <w:t>Winner of NSA’s 3rd annual Best Scientific Cybersecurity Paper competition</w:t>
      </w:r>
      <w:r>
        <w:rPr>
          <w:rFonts w:ascii="Times New Roman" w:hAnsi="Times New Roman"/>
          <w:szCs w:val="24"/>
        </w:rPr>
        <w:t>, 2015</w:t>
      </w:r>
    </w:p>
    <w:p w14:paraId="3C862138"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Invited Tutorial at LICS/ICALP, 2015</w:t>
      </w:r>
    </w:p>
    <w:p w14:paraId="3C862139"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Unifying Invited Speaker, ETAPS, 2014</w:t>
      </w:r>
    </w:p>
    <w:p w14:paraId="3C86213A" w14:textId="77777777" w:rsidR="00FA6511" w:rsidRPr="00C73B2F" w:rsidRDefault="00FA6511" w:rsidP="005817DF">
      <w:pPr>
        <w:pStyle w:val="NoSpacing"/>
        <w:numPr>
          <w:ilvl w:val="0"/>
          <w:numId w:val="153"/>
        </w:numPr>
        <w:rPr>
          <w:rFonts w:ascii="Times New Roman" w:hAnsi="Times New Roman"/>
          <w:szCs w:val="24"/>
        </w:rPr>
      </w:pPr>
      <w:r>
        <w:rPr>
          <w:rFonts w:ascii="Times New Roman" w:hAnsi="Times New Roman"/>
          <w:szCs w:val="24"/>
        </w:rPr>
        <w:t>ACM Distinguished Scientist, 2013</w:t>
      </w:r>
    </w:p>
    <w:p w14:paraId="3C86213B" w14:textId="77777777" w:rsidR="00FA6511" w:rsidRPr="00C73B2F" w:rsidRDefault="00FA6511" w:rsidP="00FA6511">
      <w:pPr>
        <w:pStyle w:val="NoSpacing"/>
        <w:rPr>
          <w:rFonts w:ascii="Times New Roman" w:hAnsi="Times New Roman"/>
          <w:szCs w:val="24"/>
        </w:rPr>
      </w:pPr>
    </w:p>
    <w:p w14:paraId="3C86213C" w14:textId="77777777" w:rsidR="00FA6511" w:rsidRPr="00AF7C4C" w:rsidRDefault="00FA6511" w:rsidP="00FA6511">
      <w:r w:rsidRPr="00AF7C4C">
        <w:t>8. Service activities (within and outside of the institution)</w:t>
      </w:r>
    </w:p>
    <w:p w14:paraId="3C86213D" w14:textId="77777777" w:rsidR="00FA6511" w:rsidRDefault="00FA6511" w:rsidP="005817DF">
      <w:pPr>
        <w:pStyle w:val="ListParagraph"/>
        <w:numPr>
          <w:ilvl w:val="0"/>
          <w:numId w:val="152"/>
        </w:numPr>
        <w:spacing w:after="240"/>
        <w:rPr>
          <w:rFonts w:eastAsiaTheme="minorHAnsi"/>
        </w:rPr>
      </w:pPr>
      <w:r>
        <w:rPr>
          <w:rFonts w:eastAsiaTheme="minorHAnsi"/>
        </w:rPr>
        <w:t>FIU’s representative to SUS Advisory Council for Florida Center for Cybersecurity</w:t>
      </w:r>
    </w:p>
    <w:p w14:paraId="3C86213E" w14:textId="77777777" w:rsidR="00FA6511" w:rsidRDefault="00FA6511" w:rsidP="005817DF">
      <w:pPr>
        <w:pStyle w:val="ListParagraph"/>
        <w:numPr>
          <w:ilvl w:val="0"/>
          <w:numId w:val="152"/>
        </w:numPr>
        <w:spacing w:after="240"/>
        <w:rPr>
          <w:rFonts w:eastAsiaTheme="minorHAnsi"/>
        </w:rPr>
      </w:pPr>
      <w:r>
        <w:rPr>
          <w:rFonts w:eastAsiaTheme="minorHAnsi"/>
        </w:rPr>
        <w:t>Led development of FIU’s MS-Cybersecurity program</w:t>
      </w:r>
    </w:p>
    <w:p w14:paraId="3C86213F" w14:textId="77777777" w:rsidR="00FA6511" w:rsidRDefault="00FA6511" w:rsidP="005817DF">
      <w:pPr>
        <w:pStyle w:val="ListParagraph"/>
        <w:numPr>
          <w:ilvl w:val="0"/>
          <w:numId w:val="152"/>
        </w:numPr>
        <w:spacing w:after="240"/>
        <w:rPr>
          <w:rFonts w:eastAsiaTheme="minorHAnsi"/>
        </w:rPr>
      </w:pPr>
      <w:r>
        <w:rPr>
          <w:rFonts w:eastAsiaTheme="minorHAnsi"/>
        </w:rPr>
        <w:t>SCIS Human Resources Committee</w:t>
      </w:r>
    </w:p>
    <w:p w14:paraId="3C862140" w14:textId="77777777" w:rsidR="00FA6511" w:rsidRDefault="00FA6511" w:rsidP="005817DF">
      <w:pPr>
        <w:pStyle w:val="ListParagraph"/>
        <w:numPr>
          <w:ilvl w:val="0"/>
          <w:numId w:val="152"/>
        </w:numPr>
        <w:spacing w:after="240"/>
        <w:rPr>
          <w:rFonts w:eastAsiaTheme="minorHAnsi"/>
        </w:rPr>
      </w:pPr>
      <w:r>
        <w:rPr>
          <w:rFonts w:eastAsiaTheme="minorHAnsi"/>
        </w:rPr>
        <w:t>SCIS Undergraduate Committee</w:t>
      </w:r>
    </w:p>
    <w:p w14:paraId="3C862141" w14:textId="77777777" w:rsidR="00FA6511" w:rsidRPr="00F2025C" w:rsidRDefault="00FA6511" w:rsidP="005817DF">
      <w:pPr>
        <w:pStyle w:val="ListParagraph"/>
        <w:numPr>
          <w:ilvl w:val="0"/>
          <w:numId w:val="152"/>
        </w:numPr>
        <w:spacing w:after="240"/>
        <w:rPr>
          <w:rFonts w:eastAsiaTheme="minorHAnsi"/>
          <w:i/>
        </w:rPr>
      </w:pPr>
      <w:r>
        <w:rPr>
          <w:rFonts w:eastAsiaTheme="minorHAnsi"/>
        </w:rPr>
        <w:t xml:space="preserve">Program Committee member: </w:t>
      </w:r>
      <w:r w:rsidRPr="00FB25AE">
        <w:rPr>
          <w:rFonts w:eastAsiaTheme="minorHAnsi"/>
          <w:i/>
        </w:rPr>
        <w:t xml:space="preserve">POST 2017: </w:t>
      </w:r>
      <w:r>
        <w:rPr>
          <w:rFonts w:eastAsiaTheme="minorHAnsi"/>
          <w:i/>
        </w:rPr>
        <w:t>6</w:t>
      </w:r>
      <w:r w:rsidRPr="00FB25AE">
        <w:rPr>
          <w:rFonts w:eastAsiaTheme="minorHAnsi"/>
          <w:i/>
          <w:vertAlign w:val="superscript"/>
        </w:rPr>
        <w:t>th</w:t>
      </w:r>
      <w:r>
        <w:rPr>
          <w:rFonts w:eastAsiaTheme="minorHAnsi"/>
          <w:i/>
        </w:rPr>
        <w:t xml:space="preserve"> International Conference on </w:t>
      </w:r>
      <w:r w:rsidRPr="00FB25AE">
        <w:rPr>
          <w:rFonts w:eastAsiaTheme="minorHAnsi"/>
          <w:i/>
        </w:rPr>
        <w:t>Principles of Security and Trust</w:t>
      </w:r>
      <w:r>
        <w:rPr>
          <w:rFonts w:eastAsiaTheme="minorHAnsi"/>
        </w:rPr>
        <w:t xml:space="preserve">; </w:t>
      </w:r>
      <w:r w:rsidRPr="00F2025C">
        <w:rPr>
          <w:rFonts w:eastAsiaTheme="minorHAnsi"/>
          <w:i/>
        </w:rPr>
        <w:t>CSF 2016: 29th IEEE Computer Security Foundations Symposium</w:t>
      </w:r>
      <w:r>
        <w:rPr>
          <w:rFonts w:eastAsiaTheme="minorHAnsi"/>
        </w:rPr>
        <w:t>;</w:t>
      </w:r>
      <w:r w:rsidRPr="00F2025C">
        <w:rPr>
          <w:rFonts w:eastAsiaTheme="minorHAnsi"/>
        </w:rPr>
        <w:t xml:space="preserve"> </w:t>
      </w:r>
      <w:r w:rsidRPr="00AF7C4C">
        <w:rPr>
          <w:rFonts w:eastAsiaTheme="minorHAnsi"/>
          <w:i/>
        </w:rPr>
        <w:t>HotSpot 2016: 4th Workshop on Hot Issues in Security Principles and Trust</w:t>
      </w:r>
      <w:r>
        <w:rPr>
          <w:rFonts w:eastAsiaTheme="minorHAnsi"/>
        </w:rPr>
        <w:t>;</w:t>
      </w:r>
      <w:r w:rsidRPr="00AF7C4C">
        <w:rPr>
          <w:rFonts w:eastAsiaTheme="minorHAnsi"/>
        </w:rPr>
        <w:t xml:space="preserve"> </w:t>
      </w:r>
      <w:r w:rsidRPr="00F2025C">
        <w:rPr>
          <w:rFonts w:eastAsiaTheme="minorHAnsi"/>
          <w:i/>
        </w:rPr>
        <w:t>HotSpot 2015</w:t>
      </w:r>
      <w:r>
        <w:rPr>
          <w:rFonts w:eastAsiaTheme="minorHAnsi"/>
        </w:rPr>
        <w:t xml:space="preserve">; </w:t>
      </w:r>
      <w:r w:rsidRPr="00AF7C4C">
        <w:rPr>
          <w:rFonts w:eastAsiaTheme="minorHAnsi"/>
          <w:i/>
        </w:rPr>
        <w:t>CONCUR 2013: 24th International Conference on Concurrency Theor</w:t>
      </w:r>
      <w:r>
        <w:rPr>
          <w:rFonts w:eastAsiaTheme="minorHAnsi"/>
          <w:i/>
        </w:rPr>
        <w:t>y</w:t>
      </w:r>
      <w:r w:rsidRPr="00F2025C">
        <w:rPr>
          <w:rFonts w:eastAsiaTheme="minorHAnsi"/>
        </w:rPr>
        <w:t>;</w:t>
      </w:r>
      <w:r>
        <w:rPr>
          <w:rFonts w:eastAsiaTheme="minorHAnsi"/>
          <w:i/>
        </w:rPr>
        <w:t xml:space="preserve"> </w:t>
      </w:r>
      <w:r w:rsidRPr="00F2025C">
        <w:rPr>
          <w:rFonts w:eastAsiaTheme="minorHAnsi"/>
          <w:i/>
        </w:rPr>
        <w:t>FORTE/FMOODS 2013: IFIP Joint International Conference on Formal Techniques for Distributed Systems</w:t>
      </w:r>
      <w:r>
        <w:rPr>
          <w:rFonts w:eastAsiaTheme="minorHAnsi"/>
        </w:rPr>
        <w:t>;</w:t>
      </w:r>
      <w:r w:rsidRPr="00F2025C">
        <w:rPr>
          <w:rFonts w:eastAsiaTheme="minorHAnsi"/>
        </w:rPr>
        <w:t xml:space="preserve"> </w:t>
      </w:r>
      <w:r w:rsidRPr="00F2025C">
        <w:rPr>
          <w:rFonts w:eastAsiaTheme="minorHAnsi"/>
          <w:i/>
        </w:rPr>
        <w:t>ESOP 2013: 22nd European Symposium on Programming</w:t>
      </w:r>
      <w:r w:rsidRPr="00F2025C">
        <w:rPr>
          <w:rFonts w:eastAsiaTheme="minorHAnsi"/>
        </w:rPr>
        <w:t xml:space="preserve">. </w:t>
      </w:r>
    </w:p>
    <w:p w14:paraId="3C862142"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Guest Editor (with Catuscia Palamidessi and Miguel Andrés) of </w:t>
      </w:r>
      <w:r w:rsidRPr="00AF7C4C">
        <w:rPr>
          <w:rFonts w:eastAsiaTheme="minorHAnsi"/>
          <w:i/>
        </w:rPr>
        <w:t>Mathematical Structures in Computer Science</w:t>
      </w:r>
      <w:r w:rsidRPr="00AF7C4C">
        <w:rPr>
          <w:rFonts w:eastAsiaTheme="minorHAnsi"/>
        </w:rPr>
        <w:t xml:space="preserve">, </w:t>
      </w:r>
      <w:r w:rsidRPr="00F2025C">
        <w:rPr>
          <w:rFonts w:eastAsiaTheme="minorHAnsi"/>
        </w:rPr>
        <w:t>Special Issue on Quantitative Information Flow</w:t>
      </w:r>
      <w:r>
        <w:rPr>
          <w:rFonts w:eastAsiaTheme="minorHAnsi"/>
        </w:rPr>
        <w:t xml:space="preserve">, 25:2, </w:t>
      </w:r>
      <w:r w:rsidRPr="00AF7C4C">
        <w:rPr>
          <w:rFonts w:eastAsiaTheme="minorHAnsi"/>
        </w:rPr>
        <w:t xml:space="preserve">2015. </w:t>
      </w:r>
    </w:p>
    <w:p w14:paraId="3C862143"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Reviewer of Michela Paolini’s dissertation, “Information-Theoretical Models of Confidentiality and Privacy”, at IMT Institute for Advanced Studies, Lucca, Italy, 2014. </w:t>
      </w:r>
    </w:p>
    <w:p w14:paraId="3C862144"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Steering Committee </w:t>
      </w:r>
      <w:r>
        <w:rPr>
          <w:rFonts w:eastAsiaTheme="minorHAnsi"/>
        </w:rPr>
        <w:t xml:space="preserve">member: </w:t>
      </w:r>
      <w:r w:rsidRPr="00F2025C">
        <w:rPr>
          <w:rFonts w:eastAsiaTheme="minorHAnsi"/>
          <w:i/>
        </w:rPr>
        <w:t>POST</w:t>
      </w:r>
      <w:r>
        <w:rPr>
          <w:rFonts w:eastAsiaTheme="minorHAnsi"/>
          <w:i/>
        </w:rPr>
        <w:t xml:space="preserve"> (Principles of Security and Trust)</w:t>
      </w:r>
      <w:r w:rsidRPr="00AF7C4C">
        <w:rPr>
          <w:rFonts w:eastAsiaTheme="minorHAnsi"/>
        </w:rPr>
        <w:t>, since</w:t>
      </w:r>
      <w:r>
        <w:rPr>
          <w:rFonts w:eastAsiaTheme="minorHAnsi"/>
        </w:rPr>
        <w:t xml:space="preserve"> 2014.</w:t>
      </w:r>
    </w:p>
    <w:p w14:paraId="3C862145"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Opponent at the defense of Filippo del Tedesco’s dissertation, “An information flow </w:t>
      </w:r>
      <w:r w:rsidRPr="00AF7C4C">
        <w:rPr>
          <w:rFonts w:eastAsiaTheme="minorHAnsi"/>
        </w:rPr>
        <w:lastRenderedPageBreak/>
        <w:t xml:space="preserve">approach to fault-tolerant security and information erasure”, at Chalmers University of Technology, Gothenburg, Sweden, 2014. </w:t>
      </w:r>
    </w:p>
    <w:p w14:paraId="3C86214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p>
    <w:p w14:paraId="3C862147"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“Recent Developments in Q</w:t>
      </w:r>
      <w:r>
        <w:rPr>
          <w:rFonts w:eastAsiaTheme="minorHAnsi"/>
        </w:rPr>
        <w:t>uantitative Information Flow”, LICS/ICALP 2015 I</w:t>
      </w:r>
      <w:r w:rsidRPr="001A2D5E">
        <w:rPr>
          <w:rFonts w:eastAsiaTheme="minorHAnsi"/>
        </w:rPr>
        <w:t>nv</w:t>
      </w:r>
      <w:r>
        <w:rPr>
          <w:rFonts w:eastAsiaTheme="minorHAnsi"/>
        </w:rPr>
        <w:t>ited Tutorial</w:t>
      </w:r>
      <w:r w:rsidRPr="001A2D5E">
        <w:rPr>
          <w:rFonts w:eastAsiaTheme="minorHAnsi"/>
        </w:rPr>
        <w:t xml:space="preserve">, Kyoto, Japan, </w:t>
      </w:r>
      <w:proofErr w:type="gramStart"/>
      <w:r w:rsidRPr="001A2D5E">
        <w:rPr>
          <w:rFonts w:eastAsiaTheme="minorHAnsi"/>
        </w:rPr>
        <w:t>July</w:t>
      </w:r>
      <w:proofErr w:type="gramEnd"/>
      <w:r w:rsidRPr="001A2D5E">
        <w:rPr>
          <w:rFonts w:eastAsiaTheme="minorHAnsi"/>
        </w:rPr>
        <w:t xml:space="preserve"> 2015. </w:t>
      </w:r>
    </w:p>
    <w:p w14:paraId="3C862148"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 xml:space="preserve">rio S. Alvim, Kostas Chatzikokolakis, Annabelle McIver, Carroll Morgan, Catuscia Palamidessi, and Geoffrey Smith, “Additive and multiplicative notions of leakage, and their capacities”, in </w:t>
      </w:r>
      <w:r>
        <w:rPr>
          <w:rFonts w:eastAsiaTheme="minorHAnsi"/>
          <w:i/>
        </w:rPr>
        <w:t>Proc.</w:t>
      </w:r>
      <w:r w:rsidRPr="003E11D2">
        <w:rPr>
          <w:rFonts w:eastAsiaTheme="minorHAnsi"/>
          <w:i/>
        </w:rPr>
        <w:t xml:space="preserve"> CSF 2014: 27th IEEE Computer Security Foundations Symposium</w:t>
      </w:r>
      <w:r w:rsidRPr="003E11D2">
        <w:rPr>
          <w:rFonts w:eastAsiaTheme="minorHAnsi"/>
        </w:rPr>
        <w:t>, pp. 308–3</w:t>
      </w:r>
      <w:r>
        <w:rPr>
          <w:rFonts w:eastAsiaTheme="minorHAnsi"/>
        </w:rPr>
        <w:t xml:space="preserve">22, Vienna, Austria, July 2014. </w:t>
      </w:r>
      <w:r w:rsidRPr="00D0235B">
        <w:rPr>
          <w:rFonts w:eastAsiaTheme="minorHAnsi"/>
          <w:b/>
        </w:rPr>
        <w:t>Winner of NSA’s 3rd annual Best Scientific Cybersecurity Paper competition.</w:t>
      </w:r>
      <w:r w:rsidRPr="003E11D2">
        <w:rPr>
          <w:rFonts w:eastAsiaTheme="minorHAnsi"/>
        </w:rPr>
        <w:t xml:space="preserve"> </w:t>
      </w:r>
      <w:r w:rsidRPr="003E11D2">
        <w:rPr>
          <w:rFonts w:ascii="MS Mincho" w:eastAsia="MS Mincho" w:hAnsi="MS Mincho" w:cs="MS Mincho" w:hint="eastAsia"/>
        </w:rPr>
        <w:t> </w:t>
      </w:r>
    </w:p>
    <w:p w14:paraId="3C862149" w14:textId="77777777" w:rsidR="00FA6511" w:rsidRPr="00D0235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Annabelle McIver, Carroll Morgan, Geoffrey Smith, Barbara Espinoza, and Larissa Meinicke, “Abstract Channels and their Robust Information-Leakage Ordering”, in </w:t>
      </w:r>
      <w:r>
        <w:rPr>
          <w:rFonts w:eastAsiaTheme="minorHAnsi"/>
          <w:i/>
        </w:rPr>
        <w:t>Proc.</w:t>
      </w:r>
      <w:r w:rsidRPr="003E11D2">
        <w:rPr>
          <w:rFonts w:eastAsiaTheme="minorHAnsi"/>
          <w:i/>
        </w:rPr>
        <w:t xml:space="preserve"> POST 2014: 3rd Conference on Principles of Security and Trust</w:t>
      </w:r>
      <w:r w:rsidRPr="003E11D2">
        <w:rPr>
          <w:rFonts w:eastAsiaTheme="minorHAnsi"/>
        </w:rPr>
        <w:t xml:space="preserve">, pp. 83–102, Grenoble, France, April 2014. </w:t>
      </w:r>
      <w:r w:rsidRPr="00D0235B">
        <w:rPr>
          <w:rFonts w:eastAsiaTheme="minorHAnsi"/>
          <w:b/>
        </w:rPr>
        <w:t>ETAPS Best Paper nominee.</w:t>
      </w:r>
      <w:r w:rsidRPr="00D0235B">
        <w:rPr>
          <w:rFonts w:eastAsiaTheme="minorHAnsi"/>
        </w:rPr>
        <w:t xml:space="preserve"> </w:t>
      </w:r>
      <w:r w:rsidRPr="00D0235B">
        <w:rPr>
          <w:rFonts w:ascii="MS Mincho" w:eastAsia="MS Mincho" w:hAnsi="MS Mincho" w:cs="MS Mincho" w:hint="eastAsia"/>
        </w:rPr>
        <w:t>  </w:t>
      </w:r>
    </w:p>
    <w:p w14:paraId="3C86214A"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“Operational Significance and Robustness in Quantitative Inf</w:t>
      </w:r>
      <w:r>
        <w:rPr>
          <w:rFonts w:eastAsiaTheme="minorHAnsi"/>
        </w:rPr>
        <w:t>ormation Flow”, ETAPS 2014 Uni</w:t>
      </w:r>
      <w:r w:rsidRPr="001A2D5E">
        <w:rPr>
          <w:rFonts w:eastAsiaTheme="minorHAnsi"/>
        </w:rPr>
        <w:t xml:space="preserve">fying Invited Lecture, Grenoble, France, </w:t>
      </w:r>
      <w:proofErr w:type="gramStart"/>
      <w:r w:rsidRPr="001A2D5E">
        <w:rPr>
          <w:rFonts w:eastAsiaTheme="minorHAnsi"/>
        </w:rPr>
        <w:t>April</w:t>
      </w:r>
      <w:proofErr w:type="gramEnd"/>
      <w:r w:rsidRPr="001A2D5E">
        <w:rPr>
          <w:rFonts w:eastAsiaTheme="minorHAnsi"/>
        </w:rPr>
        <w:t xml:space="preserve"> 2014. </w:t>
      </w:r>
    </w:p>
    <w:p w14:paraId="3C86214B" w14:textId="77777777" w:rsidR="00FA6511" w:rsidRPr="00D7230B" w:rsidRDefault="00FA6511" w:rsidP="005817DF">
      <w:pPr>
        <w:pStyle w:val="ListParagraph"/>
        <w:widowControl/>
        <w:numPr>
          <w:ilvl w:val="0"/>
          <w:numId w:val="152"/>
        </w:numPr>
        <w:autoSpaceDE/>
        <w:autoSpaceDN/>
        <w:adjustRightInd/>
        <w:rPr>
          <w:rFonts w:eastAsiaTheme="minorHAnsi"/>
        </w:rPr>
      </w:pPr>
      <w:r w:rsidRPr="00D7230B">
        <w:rPr>
          <w:rFonts w:eastAsiaTheme="minorHAnsi"/>
        </w:rPr>
        <w:t xml:space="preserve">Ziyuan Meng and Geoffrey Smith, “Faster Two-Bit Pattern Analysis of Leakage”, in </w:t>
      </w:r>
      <w:r w:rsidRPr="00D7230B">
        <w:rPr>
          <w:rFonts w:eastAsiaTheme="minorHAnsi"/>
          <w:i/>
        </w:rPr>
        <w:t>Proc. QASA 2013: 2nd International Workshop on Quantitative Aspects of Security Assurance</w:t>
      </w:r>
      <w:r w:rsidRPr="00D7230B">
        <w:rPr>
          <w:rFonts w:eastAsiaTheme="minorHAnsi"/>
        </w:rPr>
        <w:t xml:space="preserve">, Royal Holloway, University of London, September 2013. </w:t>
      </w:r>
      <w:r w:rsidRPr="00D7230B">
        <w:rPr>
          <w:rFonts w:ascii="MS Mincho" w:eastAsia="MS Mincho" w:hAnsi="MS Mincho" w:cs="MS Mincho" w:hint="eastAsia"/>
        </w:rPr>
        <w:t> </w:t>
      </w:r>
    </w:p>
    <w:p w14:paraId="3C86214C" w14:textId="77777777" w:rsidR="00FA6511" w:rsidRDefault="00FA6511" w:rsidP="005817DF">
      <w:pPr>
        <w:pStyle w:val="ListParagraph"/>
        <w:widowControl/>
        <w:numPr>
          <w:ilvl w:val="0"/>
          <w:numId w:val="152"/>
        </w:numPr>
        <w:autoSpaceDE/>
        <w:autoSpaceDN/>
        <w:adjustRightInd/>
        <w:rPr>
          <w:rFonts w:eastAsiaTheme="minorHAnsi"/>
        </w:rPr>
      </w:pPr>
      <w:r w:rsidRPr="003E11D2">
        <w:rPr>
          <w:rFonts w:eastAsiaTheme="minorHAnsi"/>
        </w:rPr>
        <w:t>“Quantifying information flow using min-entropy and g-leakage”</w:t>
      </w:r>
      <w:r>
        <w:rPr>
          <w:rFonts w:eastAsiaTheme="minorHAnsi"/>
        </w:rPr>
        <w:t>, special topics lecture at</w:t>
      </w:r>
      <w:r w:rsidRPr="003E11D2">
        <w:rPr>
          <w:rFonts w:eastAsiaTheme="minorHAnsi"/>
        </w:rPr>
        <w:t xml:space="preserve"> </w:t>
      </w:r>
      <w:r w:rsidRPr="003E11D2">
        <w:rPr>
          <w:rFonts w:eastAsiaTheme="minorHAnsi"/>
          <w:i/>
        </w:rPr>
        <w:t>UIUC Summer School on Formal Methods for the Science of Security</w:t>
      </w:r>
      <w:r w:rsidRPr="003E11D2">
        <w:rPr>
          <w:rFonts w:eastAsiaTheme="minorHAnsi"/>
        </w:rPr>
        <w:t xml:space="preserve">, </w:t>
      </w:r>
      <w:r>
        <w:rPr>
          <w:rFonts w:eastAsiaTheme="minorHAnsi"/>
        </w:rPr>
        <w:t xml:space="preserve">Urbana, IL, </w:t>
      </w:r>
      <w:r w:rsidRPr="003E11D2">
        <w:rPr>
          <w:rFonts w:eastAsiaTheme="minorHAnsi"/>
        </w:rPr>
        <w:t>July 2013.</w:t>
      </w:r>
    </w:p>
    <w:p w14:paraId="3C86214D" w14:textId="77777777" w:rsidR="00FA6511" w:rsidRPr="003E11D2" w:rsidRDefault="00FA6511" w:rsidP="005817DF">
      <w:pPr>
        <w:pStyle w:val="ListParagraph"/>
        <w:widowControl/>
        <w:numPr>
          <w:ilvl w:val="0"/>
          <w:numId w:val="152"/>
        </w:numPr>
        <w:autoSpaceDE/>
        <w:autoSpaceDN/>
        <w:adjustRightInd/>
        <w:rPr>
          <w:rFonts w:eastAsiaTheme="minorHAnsi"/>
        </w:rPr>
      </w:pPr>
      <w:r w:rsidRPr="003E11D2">
        <w:rPr>
          <w:rFonts w:eastAsiaTheme="minorHAnsi"/>
        </w:rPr>
        <w:t>Barbara Espinoza and Geoffrey Smith, “Min-Entropy as a R</w:t>
      </w:r>
      <w:r>
        <w:rPr>
          <w:rFonts w:eastAsiaTheme="minorHAnsi"/>
        </w:rPr>
        <w:t xml:space="preserve">esource”, </w:t>
      </w:r>
      <w:r w:rsidRPr="003E11D2">
        <w:rPr>
          <w:rFonts w:eastAsiaTheme="minorHAnsi"/>
          <w:i/>
        </w:rPr>
        <w:t>Information and Computation</w:t>
      </w:r>
      <w:r w:rsidRPr="003E11D2">
        <w:rPr>
          <w:rFonts w:eastAsiaTheme="minorHAnsi"/>
        </w:rPr>
        <w:t xml:space="preserve">, volume 226, pp. 57–75, April 2013. </w:t>
      </w:r>
      <w:r w:rsidRPr="003E11D2">
        <w:rPr>
          <w:rFonts w:ascii="MS Mincho" w:eastAsia="MS Mincho" w:hAnsi="MS Mincho" w:cs="MS Mincho" w:hint="eastAsia"/>
        </w:rPr>
        <w:t> </w:t>
      </w:r>
    </w:p>
    <w:p w14:paraId="3C86214E"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rio S. Alvim, Kostas Chatzikokolakis, Catuscia Palamidessi, and Geoffrey Smith, “Me</w:t>
      </w:r>
      <w:r>
        <w:rPr>
          <w:rFonts w:eastAsiaTheme="minorHAnsi"/>
        </w:rPr>
        <w:t>asur</w:t>
      </w:r>
      <w:r w:rsidRPr="003E11D2">
        <w:rPr>
          <w:rFonts w:eastAsiaTheme="minorHAnsi"/>
        </w:rPr>
        <w:t xml:space="preserve">ing Information Leakage using Generalized Gain Functions”, in </w:t>
      </w:r>
      <w:r w:rsidRPr="003E11D2">
        <w:rPr>
          <w:rFonts w:eastAsiaTheme="minorHAnsi"/>
          <w:i/>
        </w:rPr>
        <w:t>Proc. CSF 2012: 25th IEEE Computer Security Foundations Symposium</w:t>
      </w:r>
      <w:r w:rsidRPr="003E11D2">
        <w:rPr>
          <w:rFonts w:eastAsiaTheme="minorHAnsi"/>
        </w:rPr>
        <w:t>, p</w:t>
      </w:r>
      <w:r>
        <w:rPr>
          <w:rFonts w:eastAsiaTheme="minorHAnsi"/>
        </w:rPr>
        <w:t xml:space="preserve">p. 265–279, </w:t>
      </w:r>
      <w:r w:rsidRPr="003E11D2">
        <w:rPr>
          <w:rFonts w:eastAsiaTheme="minorHAnsi"/>
        </w:rPr>
        <w:t xml:space="preserve">Cambridge, MA, June 2012. </w:t>
      </w:r>
      <w:r w:rsidRPr="003E11D2">
        <w:rPr>
          <w:rFonts w:ascii="MS Mincho" w:eastAsia="MS Mincho" w:hAnsi="MS Mincho" w:cs="MS Mincho" w:hint="eastAsia"/>
        </w:rPr>
        <w:t> </w:t>
      </w:r>
    </w:p>
    <w:p w14:paraId="3C86214F" w14:textId="77777777" w:rsidR="00FA6511" w:rsidRPr="00D7230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 </w:t>
      </w:r>
      <w:r w:rsidRPr="00D7230B">
        <w:rPr>
          <w:rFonts w:eastAsiaTheme="minorHAnsi"/>
        </w:rPr>
        <w:t xml:space="preserve">“Min-Entropy as a Resource”, invited lecture at </w:t>
      </w:r>
      <w:r w:rsidRPr="00D7230B">
        <w:rPr>
          <w:rFonts w:eastAsiaTheme="minorHAnsi"/>
          <w:i/>
        </w:rPr>
        <w:t>Workshop on Information Security as a Resource</w:t>
      </w:r>
      <w:r w:rsidRPr="00D7230B">
        <w:rPr>
          <w:rFonts w:eastAsiaTheme="minorHAnsi"/>
        </w:rPr>
        <w:t xml:space="preserve">, Oxford University Department of Computer Science, </w:t>
      </w:r>
      <w:r>
        <w:rPr>
          <w:rFonts w:eastAsiaTheme="minorHAnsi"/>
        </w:rPr>
        <w:t xml:space="preserve">Oxford, UK, </w:t>
      </w:r>
      <w:proofErr w:type="gramStart"/>
      <w:r w:rsidRPr="00D7230B">
        <w:rPr>
          <w:rFonts w:eastAsiaTheme="minorHAnsi"/>
        </w:rPr>
        <w:t>October</w:t>
      </w:r>
      <w:proofErr w:type="gramEnd"/>
      <w:r w:rsidRPr="00D7230B">
        <w:rPr>
          <w:rFonts w:eastAsiaTheme="minorHAnsi"/>
        </w:rPr>
        <w:t xml:space="preserve"> 2011. </w:t>
      </w:r>
    </w:p>
    <w:p w14:paraId="3C862150" w14:textId="77777777" w:rsidR="00FA6511" w:rsidRPr="00D7230B" w:rsidRDefault="00FA6511" w:rsidP="005817DF">
      <w:pPr>
        <w:pStyle w:val="ListParagraph"/>
        <w:widowControl/>
        <w:numPr>
          <w:ilvl w:val="0"/>
          <w:numId w:val="152"/>
        </w:numPr>
        <w:autoSpaceDE/>
        <w:autoSpaceDN/>
        <w:adjustRightInd/>
        <w:rPr>
          <w:rFonts w:eastAsiaTheme="minorHAnsi"/>
        </w:rPr>
      </w:pPr>
      <w:r>
        <w:rPr>
          <w:rFonts w:eastAsiaTheme="minorHAnsi"/>
        </w:rPr>
        <w:t>Boris Kö</w:t>
      </w:r>
      <w:r w:rsidRPr="00D7230B">
        <w:rPr>
          <w:rFonts w:eastAsiaTheme="minorHAnsi"/>
        </w:rPr>
        <w:t xml:space="preserve">pf and Geoffrey Smith, “Vulnerability Bounds and Leakage Resilience of Blinded Cryptography under Timing Attacks”, in </w:t>
      </w:r>
      <w:r w:rsidRPr="00D7230B">
        <w:rPr>
          <w:rFonts w:eastAsiaTheme="minorHAnsi"/>
          <w:i/>
        </w:rPr>
        <w:t>Proc. CSF 2010: 23rd IEEE Computer Security Foundations Symposium</w:t>
      </w:r>
      <w:r w:rsidRPr="00D7230B">
        <w:rPr>
          <w:rFonts w:eastAsiaTheme="minorHAnsi"/>
        </w:rPr>
        <w:t xml:space="preserve">, pp. 44–56, Edinburgh, UK, July 2010. </w:t>
      </w:r>
      <w:r w:rsidRPr="00D7230B">
        <w:rPr>
          <w:rFonts w:ascii="MS Mincho" w:eastAsia="MS Mincho" w:hAnsi="MS Mincho" w:cs="MS Mincho" w:hint="eastAsia"/>
        </w:rPr>
        <w:t> </w:t>
      </w:r>
    </w:p>
    <w:p w14:paraId="3C862151" w14:textId="77777777" w:rsidR="00FA6511" w:rsidRPr="00C73B2F" w:rsidRDefault="00FA6511" w:rsidP="00FA6511">
      <w:pPr>
        <w:pStyle w:val="NoSpacing"/>
        <w:rPr>
          <w:rFonts w:ascii="Times New Roman" w:hAnsi="Times New Roman"/>
          <w:szCs w:val="24"/>
        </w:rPr>
      </w:pPr>
    </w:p>
    <w:p w14:paraId="3C862152"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10. Professional Development</w:t>
      </w:r>
      <w:r w:rsidRPr="00C73B2F">
        <w:rPr>
          <w:rFonts w:ascii="Times New Roman" w:hAnsi="Times New Roman"/>
          <w:szCs w:val="24"/>
        </w:rPr>
        <w:tab/>
      </w:r>
    </w:p>
    <w:p w14:paraId="3C862153" w14:textId="77777777" w:rsidR="00FA6511" w:rsidRPr="00D7230B" w:rsidRDefault="00FA6511" w:rsidP="005817DF">
      <w:pPr>
        <w:pStyle w:val="ListParagraph"/>
        <w:widowControl/>
        <w:numPr>
          <w:ilvl w:val="0"/>
          <w:numId w:val="157"/>
        </w:numPr>
        <w:autoSpaceDE/>
        <w:autoSpaceDN/>
        <w:adjustRightInd/>
      </w:pPr>
      <w:r w:rsidRPr="00D7230B">
        <w:rPr>
          <w:i/>
        </w:rPr>
        <w:t>Visiting Scientist</w:t>
      </w:r>
      <w:r>
        <w:t xml:space="preserve">, </w:t>
      </w:r>
      <w:r w:rsidRPr="00D7230B">
        <w:t>Laborat</w:t>
      </w:r>
      <w:r>
        <w:t>oire d’Informatique (LIX) de l’É</w:t>
      </w:r>
      <w:r w:rsidRPr="00D7230B">
        <w:t>cole P</w:t>
      </w:r>
      <w:r>
        <w:t xml:space="preserve">olytechnique, Palaiseau, France, December 2015, December 2014, December 2013, </w:t>
      </w:r>
      <w:proofErr w:type="gramStart"/>
      <w:r>
        <w:t>September</w:t>
      </w:r>
      <w:proofErr w:type="gramEnd"/>
      <w:r>
        <w:t>-December 2011.</w:t>
      </w:r>
    </w:p>
    <w:p w14:paraId="3C862154" w14:textId="77777777" w:rsidR="00FA6511" w:rsidRDefault="00FA6511" w:rsidP="005817DF">
      <w:pPr>
        <w:pStyle w:val="ListParagraph"/>
        <w:widowControl/>
        <w:numPr>
          <w:ilvl w:val="0"/>
          <w:numId w:val="157"/>
        </w:numPr>
        <w:autoSpaceDE/>
        <w:autoSpaceDN/>
        <w:adjustRightInd/>
      </w:pPr>
      <w:r w:rsidRPr="00D7230B">
        <w:rPr>
          <w:i/>
        </w:rPr>
        <w:t>Visiting Professor</w:t>
      </w:r>
      <w:r>
        <w:t>, Macquarie University, Sydney, Australia, July 2014, August 2013.</w:t>
      </w:r>
    </w:p>
    <w:p w14:paraId="3C862155" w14:textId="77777777" w:rsidR="00FA6511" w:rsidRPr="00C73B2F" w:rsidRDefault="00FA6511" w:rsidP="005817DF">
      <w:pPr>
        <w:pStyle w:val="ListParagraph"/>
        <w:widowControl/>
        <w:numPr>
          <w:ilvl w:val="0"/>
          <w:numId w:val="157"/>
        </w:numPr>
        <w:autoSpaceDE/>
        <w:autoSpaceDN/>
        <w:adjustRightInd/>
      </w:pPr>
      <w:r w:rsidRPr="00994B56">
        <w:rPr>
          <w:i/>
        </w:rPr>
        <w:t>Distinguished Visiting Researcher</w:t>
      </w:r>
      <w:r w:rsidRPr="00D7230B">
        <w:t>, IMDEA Software (Madrid Institute of Advanced Studies in Software Development Tec</w:t>
      </w:r>
      <w:r>
        <w:t xml:space="preserve">hnologies), Madrid, Spain, June </w:t>
      </w:r>
      <w:r w:rsidRPr="00D7230B">
        <w:t xml:space="preserve">2012. </w:t>
      </w:r>
    </w:p>
    <w:p w14:paraId="3C862156" w14:textId="77777777" w:rsidR="00FA6511" w:rsidRPr="00C73B2F" w:rsidRDefault="00FA6511" w:rsidP="00FA6511">
      <w:pPr>
        <w:pStyle w:val="NoSpacing"/>
        <w:rPr>
          <w:rFonts w:ascii="Times New Roman" w:hAnsi="Times New Roman"/>
          <w:szCs w:val="24"/>
        </w:rPr>
      </w:pPr>
    </w:p>
    <w:p w14:paraId="3C862157" w14:textId="77777777" w:rsidR="00FA6511" w:rsidRDefault="00FA6511" w:rsidP="00FA6511">
      <w:pPr>
        <w:widowControl/>
        <w:autoSpaceDE/>
        <w:autoSpaceDN/>
        <w:adjustRightInd/>
        <w:rPr>
          <w:rFonts w:eastAsia="Calibri"/>
          <w:szCs w:val="24"/>
          <w:lang w:bidi="en-US"/>
        </w:rPr>
      </w:pPr>
      <w:r>
        <w:rPr>
          <w:szCs w:val="24"/>
        </w:rPr>
        <w:br w:type="page"/>
      </w:r>
    </w:p>
    <w:p w14:paraId="3C86215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lastRenderedPageBreak/>
        <w:tab/>
      </w:r>
    </w:p>
    <w:p w14:paraId="3C862159"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b/>
        </w:rPr>
        <w:t>Name: JOSLYN A. SMITH</w:t>
      </w:r>
      <w:r w:rsidRPr="00AB1E53">
        <w:rPr>
          <w:rFonts w:eastAsia="Calibri"/>
        </w:rPr>
        <w:tab/>
      </w:r>
      <w:r>
        <w:rPr>
          <w:rFonts w:eastAsia="Calibri"/>
        </w:rPr>
        <w:tab/>
      </w:r>
      <w:r w:rsidRPr="00AB1E53">
        <w:rPr>
          <w:rFonts w:eastAsia="Calibri"/>
        </w:rPr>
        <w:t>Rank: Senior Instructor</w:t>
      </w:r>
    </w:p>
    <w:p w14:paraId="3C86215A" w14:textId="77777777" w:rsidR="00FA6511" w:rsidRPr="00AB1E53" w:rsidRDefault="00FA6511" w:rsidP="00FA6511">
      <w:pPr>
        <w:rPr>
          <w:rFonts w:eastAsia="Calibri"/>
        </w:rPr>
      </w:pPr>
      <w:r w:rsidRPr="00AB1E53">
        <w:rPr>
          <w:rFonts w:eastAsia="Calibri"/>
        </w:rPr>
        <w:tab/>
      </w:r>
      <w:r w:rsidRPr="00AB1E53">
        <w:rPr>
          <w:rFonts w:eastAsia="Calibri"/>
        </w:rPr>
        <w:tab/>
      </w:r>
      <w:r w:rsidRPr="00AB1E53">
        <w:rPr>
          <w:rFonts w:eastAsia="Calibri"/>
        </w:rPr>
        <w:tab/>
      </w:r>
      <w:r w:rsidRPr="00AB1E53">
        <w:rPr>
          <w:rFonts w:eastAsia="Calibri"/>
        </w:rPr>
        <w:tab/>
      </w:r>
      <w:r w:rsidRPr="00AB1E53">
        <w:rPr>
          <w:rFonts w:eastAsia="Calibri"/>
        </w:rPr>
        <w:tab/>
      </w:r>
      <w:r>
        <w:rPr>
          <w:rFonts w:eastAsia="Calibri"/>
        </w:rPr>
        <w:tab/>
        <w:t xml:space="preserve">Tenure-Status: </w:t>
      </w:r>
      <w:r w:rsidRPr="00745B6D">
        <w:rPr>
          <w:rFonts w:eastAsia="Calibri"/>
          <w:bCs/>
        </w:rPr>
        <w:t>Non-Tenure-Track</w:t>
      </w:r>
    </w:p>
    <w:p w14:paraId="3C86215B" w14:textId="77777777" w:rsidR="00FA6511" w:rsidRPr="00AB1E53" w:rsidRDefault="00FA6511" w:rsidP="00FA6511">
      <w:pPr>
        <w:rPr>
          <w:rFonts w:eastAsia="Calibri"/>
        </w:rPr>
      </w:pPr>
    </w:p>
    <w:p w14:paraId="3C86215C"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rPr>
        <w:t xml:space="preserve">Degrees Held: </w:t>
      </w:r>
    </w:p>
    <w:p w14:paraId="3C86215D"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 xml:space="preserve">MS, Computer Science </w:t>
      </w:r>
    </w:p>
    <w:p w14:paraId="3C86215E"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MS, Mathematics</w:t>
      </w:r>
    </w:p>
    <w:p w14:paraId="3C86215F"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BS, Mathematics</w:t>
      </w:r>
    </w:p>
    <w:p w14:paraId="3C862160" w14:textId="77777777" w:rsidR="00FA6511" w:rsidRPr="00AB1E53" w:rsidRDefault="00FA6511" w:rsidP="00FA6511">
      <w:pPr>
        <w:rPr>
          <w:rFonts w:eastAsia="Calibri"/>
        </w:rPr>
      </w:pPr>
    </w:p>
    <w:p w14:paraId="3C862161" w14:textId="77777777" w:rsidR="00FA6511" w:rsidRPr="00AB1E53" w:rsidRDefault="00FA6511" w:rsidP="00FA6511">
      <w:pPr>
        <w:rPr>
          <w:rFonts w:eastAsia="Calibri"/>
        </w:rPr>
      </w:pPr>
      <w:r w:rsidRPr="00AB1E53">
        <w:rPr>
          <w:rFonts w:eastAsia="Calibri"/>
        </w:rPr>
        <w:t>3. Date of original appointment to this faculty, followed by dates and ranks of advancement:</w:t>
      </w:r>
    </w:p>
    <w:p w14:paraId="3C862162"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August 1997, Instructor</w:t>
      </w:r>
    </w:p>
    <w:p w14:paraId="3C862163"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January 2014, Senior Instructor</w:t>
      </w:r>
    </w:p>
    <w:p w14:paraId="3C862164" w14:textId="77777777" w:rsidR="00FA6511" w:rsidRPr="00AB1E53" w:rsidRDefault="00FA6511" w:rsidP="00FA6511">
      <w:pPr>
        <w:rPr>
          <w:rFonts w:eastAsia="Calibri"/>
        </w:rPr>
      </w:pPr>
    </w:p>
    <w:p w14:paraId="3C862165" w14:textId="77777777" w:rsidR="00FA6511" w:rsidRPr="00AB1E53" w:rsidRDefault="00FA6511" w:rsidP="00FA6511">
      <w:pPr>
        <w:rPr>
          <w:rFonts w:eastAsia="Calibri"/>
        </w:rPr>
      </w:pPr>
      <w:r w:rsidRPr="00AB1E53">
        <w:rPr>
          <w:rFonts w:eastAsia="Calibri"/>
        </w:rPr>
        <w:t>4. Non-academic experience: N/A</w:t>
      </w:r>
    </w:p>
    <w:p w14:paraId="3C862166"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2012 to present – NCWIT Academic Alliance representative</w:t>
      </w:r>
    </w:p>
    <w:p w14:paraId="3C862167"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w:t>
      </w:r>
      <w:r w:rsidRPr="00AB1E53">
        <w:rPr>
          <w:rFonts w:eastAsia="Garamond"/>
        </w:rPr>
        <w:t>1</w:t>
      </w:r>
      <w:r w:rsidRPr="00AB1E53">
        <w:rPr>
          <w:rFonts w:eastAsia="Garamond"/>
          <w:spacing w:val="-1"/>
        </w:rPr>
        <w:t xml:space="preserve"> </w:t>
      </w:r>
      <w:r w:rsidRPr="00AB1E53">
        <w:rPr>
          <w:rFonts w:eastAsia="Garamond"/>
          <w:spacing w:val="-2"/>
        </w:rPr>
        <w:t>t</w:t>
      </w:r>
      <w:r w:rsidRPr="00AB1E53">
        <w:rPr>
          <w:rFonts w:eastAsia="Garamond"/>
        </w:rPr>
        <w:t>o p</w:t>
      </w:r>
      <w:r w:rsidRPr="00AB1E53">
        <w:rPr>
          <w:rFonts w:eastAsia="Garamond"/>
          <w:spacing w:val="1"/>
        </w:rPr>
        <w:t>r</w:t>
      </w:r>
      <w:r w:rsidRPr="00AB1E53">
        <w:rPr>
          <w:rFonts w:eastAsia="Garamond"/>
          <w:spacing w:val="-6"/>
        </w:rPr>
        <w:t>e</w:t>
      </w:r>
      <w:r w:rsidRPr="00AB1E53">
        <w:rPr>
          <w:rFonts w:eastAsia="Garamond"/>
          <w:spacing w:val="-2"/>
        </w:rPr>
        <w:t>s</w:t>
      </w:r>
      <w:r w:rsidRPr="00AB1E53">
        <w:rPr>
          <w:rFonts w:eastAsia="Garamond"/>
          <w:spacing w:val="-1"/>
        </w:rPr>
        <w:t>e</w:t>
      </w:r>
      <w:r w:rsidRPr="00AB1E53">
        <w:rPr>
          <w:rFonts w:eastAsia="Garamond"/>
        </w:rPr>
        <w:t xml:space="preserve">nt, </w:t>
      </w:r>
      <w:r w:rsidRPr="00AB1E53">
        <w:rPr>
          <w:rFonts w:eastAsia="Garamond"/>
          <w:spacing w:val="-3"/>
        </w:rPr>
        <w:t>Di</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tor</w:t>
      </w:r>
      <w:r w:rsidRPr="00AB1E53">
        <w:rPr>
          <w:rFonts w:eastAsia="Garamond"/>
          <w:spacing w:val="-2"/>
        </w:rPr>
        <w:t xml:space="preserve"> f</w:t>
      </w:r>
      <w:r w:rsidRPr="00AB1E53">
        <w:rPr>
          <w:rFonts w:eastAsia="Garamond"/>
          <w:spacing w:val="-3"/>
        </w:rPr>
        <w:t>o</w:t>
      </w:r>
      <w:r w:rsidRPr="00AB1E53">
        <w:rPr>
          <w:rFonts w:eastAsia="Garamond"/>
        </w:rPr>
        <w:t>r</w:t>
      </w:r>
      <w:r w:rsidRPr="00AB1E53">
        <w:rPr>
          <w:rFonts w:eastAsia="Garamond"/>
          <w:spacing w:val="-2"/>
        </w:rPr>
        <w:t xml:space="preserve"> </w:t>
      </w:r>
      <w:r w:rsidRPr="00AB1E53">
        <w:rPr>
          <w:rFonts w:eastAsia="Garamond"/>
        </w:rPr>
        <w:t>the H</w:t>
      </w:r>
      <w:r w:rsidRPr="00AB1E53">
        <w:rPr>
          <w:rFonts w:eastAsia="Garamond"/>
          <w:spacing w:val="-1"/>
        </w:rPr>
        <w:t>i</w:t>
      </w:r>
      <w:r w:rsidRPr="00AB1E53">
        <w:rPr>
          <w:rFonts w:eastAsia="Garamond"/>
          <w:spacing w:val="-3"/>
        </w:rPr>
        <w:t>g</w:t>
      </w:r>
      <w:r w:rsidRPr="00AB1E53">
        <w:rPr>
          <w:rFonts w:eastAsia="Garamond"/>
        </w:rPr>
        <w:t>h-</w:t>
      </w:r>
      <w:r w:rsidRPr="00AB1E53">
        <w:rPr>
          <w:rFonts w:eastAsia="Garamond"/>
          <w:spacing w:val="-1"/>
        </w:rPr>
        <w:t>S</w:t>
      </w:r>
      <w:r w:rsidRPr="00AB1E53">
        <w:rPr>
          <w:rFonts w:eastAsia="Garamond"/>
          <w:spacing w:val="-4"/>
        </w:rPr>
        <w:t>c</w:t>
      </w:r>
      <w:r w:rsidRPr="00AB1E53">
        <w:rPr>
          <w:rFonts w:eastAsia="Garamond"/>
        </w:rPr>
        <w:t>hool</w:t>
      </w:r>
      <w:r w:rsidRPr="00AB1E53">
        <w:rPr>
          <w:rFonts w:eastAsia="Garamond"/>
          <w:spacing w:val="-5"/>
        </w:rPr>
        <w:t xml:space="preserve"> </w:t>
      </w:r>
      <w:r w:rsidRPr="00AB1E53">
        <w:rPr>
          <w:rFonts w:eastAsia="Garamond"/>
        </w:rPr>
        <w:t>Pro</w:t>
      </w:r>
      <w:r w:rsidRPr="00AB1E53">
        <w:rPr>
          <w:rFonts w:eastAsia="Garamond"/>
          <w:spacing w:val="-3"/>
        </w:rPr>
        <w:t>g</w:t>
      </w:r>
      <w:r w:rsidRPr="00AB1E53">
        <w:rPr>
          <w:rFonts w:eastAsia="Garamond"/>
          <w:spacing w:val="-2"/>
        </w:rPr>
        <w:t>r</w:t>
      </w:r>
      <w:r w:rsidRPr="00AB1E53">
        <w:rPr>
          <w:rFonts w:eastAsia="Garamond"/>
          <w:spacing w:val="-1"/>
        </w:rPr>
        <w:t>a</w:t>
      </w:r>
      <w:r w:rsidRPr="00AB1E53">
        <w:rPr>
          <w:rFonts w:eastAsia="Garamond"/>
          <w:spacing w:val="-2"/>
        </w:rPr>
        <w:t>m</w:t>
      </w:r>
      <w:r w:rsidRPr="00AB1E53">
        <w:rPr>
          <w:rFonts w:eastAsia="Garamond"/>
          <w:spacing w:val="-3"/>
        </w:rPr>
        <w:t>m</w:t>
      </w:r>
      <w:r w:rsidRPr="00AB1E53">
        <w:rPr>
          <w:rFonts w:eastAsia="Garamond"/>
        </w:rPr>
        <w:t>ing</w:t>
      </w:r>
      <w:r w:rsidRPr="00AB1E53">
        <w:rPr>
          <w:rFonts w:eastAsia="Garamond"/>
          <w:spacing w:val="-1"/>
        </w:rPr>
        <w:t xml:space="preserve"> </w:t>
      </w:r>
      <w:r w:rsidRPr="00AB1E53">
        <w:rPr>
          <w:rFonts w:eastAsia="Garamond"/>
          <w:spacing w:val="-4"/>
        </w:rPr>
        <w:t>C</w:t>
      </w:r>
      <w:r w:rsidRPr="00AB1E53">
        <w:rPr>
          <w:rFonts w:eastAsia="Garamond"/>
        </w:rPr>
        <w:t>ompetit</w:t>
      </w:r>
      <w:r w:rsidRPr="00AB1E53">
        <w:rPr>
          <w:rFonts w:eastAsia="Garamond"/>
          <w:spacing w:val="-3"/>
        </w:rPr>
        <w:t>ion</w:t>
      </w:r>
    </w:p>
    <w:p w14:paraId="3C862168" w14:textId="77777777" w:rsidR="00FA6511" w:rsidRPr="00AB1E53" w:rsidRDefault="00FA6511" w:rsidP="005817DF">
      <w:pPr>
        <w:numPr>
          <w:ilvl w:val="1"/>
          <w:numId w:val="148"/>
        </w:numPr>
        <w:tabs>
          <w:tab w:val="left" w:pos="839"/>
        </w:tabs>
        <w:autoSpaceDE/>
        <w:autoSpaceDN/>
        <w:adjustRightInd/>
        <w:spacing w:before="71"/>
        <w:ind w:left="1080"/>
        <w:rPr>
          <w:rFonts w:eastAsia="Garamond"/>
        </w:rPr>
      </w:pPr>
      <w:r w:rsidRPr="00AB1E53">
        <w:rPr>
          <w:rFonts w:eastAsia="Garamond"/>
          <w:spacing w:val="-1"/>
        </w:rPr>
        <w:t>200</w:t>
      </w:r>
      <w:r w:rsidRPr="00AB1E53">
        <w:rPr>
          <w:rFonts w:eastAsia="Garamond"/>
        </w:rPr>
        <w:t>4</w:t>
      </w:r>
      <w:r w:rsidRPr="00AB1E53">
        <w:rPr>
          <w:rFonts w:eastAsia="Garamond"/>
          <w:spacing w:val="-3"/>
        </w:rPr>
        <w:t xml:space="preserve"> </w:t>
      </w:r>
      <w:r w:rsidRPr="00AB1E53">
        <w:rPr>
          <w:rFonts w:eastAsia="Garamond"/>
        </w:rPr>
        <w:t xml:space="preserve">- </w:t>
      </w:r>
      <w:r w:rsidRPr="00AB1E53">
        <w:rPr>
          <w:rFonts w:eastAsia="Garamond"/>
          <w:spacing w:val="-1"/>
        </w:rPr>
        <w:t>20</w:t>
      </w:r>
      <w:r w:rsidRPr="00AB1E53">
        <w:rPr>
          <w:rFonts w:eastAsia="Garamond"/>
          <w:spacing w:val="-3"/>
        </w:rPr>
        <w:t>1</w:t>
      </w:r>
      <w:r w:rsidRPr="00AB1E53">
        <w:rPr>
          <w:rFonts w:eastAsia="Garamond"/>
          <w:spacing w:val="-1"/>
        </w:rPr>
        <w:t>0</w:t>
      </w:r>
      <w:r w:rsidRPr="00AB1E53">
        <w:rPr>
          <w:rFonts w:eastAsia="Garamond"/>
        </w:rPr>
        <w:t>, J</w:t>
      </w:r>
      <w:r w:rsidRPr="00AB1E53">
        <w:rPr>
          <w:rFonts w:eastAsia="Garamond"/>
          <w:spacing w:val="-3"/>
        </w:rPr>
        <w:t>u</w:t>
      </w:r>
      <w:r w:rsidRPr="00AB1E53">
        <w:rPr>
          <w:rFonts w:eastAsia="Garamond"/>
        </w:rPr>
        <w:t>dge</w:t>
      </w:r>
      <w:r w:rsidRPr="00AB1E53">
        <w:rPr>
          <w:rFonts w:eastAsia="Garamond"/>
          <w:spacing w:val="-6"/>
        </w:rPr>
        <w:t xml:space="preserve"> </w:t>
      </w:r>
      <w:r w:rsidRPr="00AB1E53">
        <w:rPr>
          <w:rFonts w:eastAsia="Garamond"/>
        </w:rPr>
        <w:t>for</w:t>
      </w:r>
      <w:r w:rsidRPr="00AB1E53">
        <w:rPr>
          <w:rFonts w:eastAsia="Garamond"/>
          <w:spacing w:val="-1"/>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5"/>
        </w:rPr>
        <w:t>H</w:t>
      </w:r>
      <w:r w:rsidRPr="00AB1E53">
        <w:rPr>
          <w:rFonts w:eastAsia="Garamond"/>
          <w:spacing w:val="-1"/>
        </w:rPr>
        <w:t>ig</w:t>
      </w:r>
      <w:r w:rsidRPr="00AB1E53">
        <w:rPr>
          <w:rFonts w:eastAsia="Garamond"/>
        </w:rPr>
        <w:t>h-</w:t>
      </w:r>
      <w:r w:rsidRPr="00AB1E53">
        <w:rPr>
          <w:rFonts w:eastAsia="Garamond"/>
          <w:spacing w:val="-1"/>
        </w:rPr>
        <w:t>Sc</w:t>
      </w:r>
      <w:r w:rsidRPr="00AB1E53">
        <w:rPr>
          <w:rFonts w:eastAsia="Garamond"/>
        </w:rPr>
        <w:t>h</w:t>
      </w:r>
      <w:r w:rsidRPr="00AB1E53">
        <w:rPr>
          <w:rFonts w:eastAsia="Garamond"/>
          <w:spacing w:val="-3"/>
        </w:rPr>
        <w:t>o</w:t>
      </w:r>
      <w:r w:rsidRPr="00AB1E53">
        <w:rPr>
          <w:rFonts w:eastAsia="Garamond"/>
        </w:rPr>
        <w:t>ol</w:t>
      </w:r>
      <w:r w:rsidRPr="00AB1E53">
        <w:rPr>
          <w:rFonts w:eastAsia="Garamond"/>
          <w:spacing w:val="-3"/>
        </w:rPr>
        <w:t xml:space="preserve"> </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 xml:space="preserve">ming </w:t>
      </w:r>
      <w:r w:rsidRPr="00AB1E53">
        <w:rPr>
          <w:rFonts w:eastAsia="Garamond"/>
          <w:spacing w:val="-4"/>
        </w:rPr>
        <w:t>C</w:t>
      </w:r>
      <w:r w:rsidRPr="00AB1E53">
        <w:rPr>
          <w:rFonts w:eastAsia="Garamond"/>
          <w:spacing w:val="-5"/>
        </w:rPr>
        <w:t>o</w:t>
      </w:r>
      <w:r w:rsidRPr="00AB1E53">
        <w:rPr>
          <w:rFonts w:eastAsia="Garamond"/>
        </w:rPr>
        <w:t>mpetition</w:t>
      </w:r>
    </w:p>
    <w:p w14:paraId="3C862169"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4"/>
        </w:rPr>
        <w:t>W</w:t>
      </w:r>
      <w:r w:rsidRPr="00AB1E53">
        <w:rPr>
          <w:rFonts w:eastAsia="Garamond"/>
        </w:rPr>
        <w:t>riting of</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omm</w:t>
      </w:r>
      <w:r w:rsidRPr="00AB1E53">
        <w:rPr>
          <w:rFonts w:eastAsia="Garamond"/>
          <w:spacing w:val="-4"/>
        </w:rPr>
        <w:t>e</w:t>
      </w:r>
      <w:r w:rsidRPr="00AB1E53">
        <w:rPr>
          <w:rFonts w:eastAsia="Garamond"/>
          <w:spacing w:val="-3"/>
        </w:rPr>
        <w:t>n</w:t>
      </w:r>
      <w:r w:rsidRPr="00AB1E53">
        <w:rPr>
          <w:rFonts w:eastAsia="Garamond"/>
        </w:rPr>
        <w:t>d</w:t>
      </w:r>
      <w:r w:rsidRPr="00AB1E53">
        <w:rPr>
          <w:rFonts w:eastAsia="Garamond"/>
          <w:spacing w:val="-1"/>
        </w:rPr>
        <w:t>a</w:t>
      </w:r>
      <w:r w:rsidRPr="00AB1E53">
        <w:rPr>
          <w:rFonts w:eastAsia="Garamond"/>
        </w:rPr>
        <w:t>t</w:t>
      </w:r>
      <w:r w:rsidRPr="00AB1E53">
        <w:rPr>
          <w:rFonts w:eastAsia="Garamond"/>
          <w:spacing w:val="-3"/>
        </w:rPr>
        <w:t>i</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spacing w:val="-2"/>
        </w:rPr>
        <w:t>f</w:t>
      </w:r>
      <w:r w:rsidRPr="00AB1E53">
        <w:rPr>
          <w:rFonts w:eastAsia="Garamond"/>
          <w:spacing w:val="-3"/>
        </w:rPr>
        <w:t>o</w:t>
      </w:r>
      <w:r w:rsidRPr="00AB1E53">
        <w:rPr>
          <w:rFonts w:eastAsia="Garamond"/>
        </w:rPr>
        <w:t>r</w:t>
      </w:r>
      <w:r w:rsidRPr="00AB1E53">
        <w:rPr>
          <w:rFonts w:eastAsia="Garamond"/>
          <w:spacing w:val="-4"/>
        </w:rPr>
        <w:t xml:space="preserve"> </w:t>
      </w:r>
      <w:r w:rsidRPr="00AB1E53">
        <w:rPr>
          <w:rFonts w:eastAsia="Garamond"/>
        </w:rPr>
        <w:t>stud</w:t>
      </w:r>
      <w:r w:rsidRPr="00AB1E53">
        <w:rPr>
          <w:rFonts w:eastAsia="Garamond"/>
          <w:spacing w:val="-4"/>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5"/>
        </w:rPr>
        <w:t>o</w:t>
      </w:r>
      <w:r w:rsidRPr="00AB1E53">
        <w:rPr>
          <w:rFonts w:eastAsia="Garamond"/>
        </w:rPr>
        <w:t>n an ong</w:t>
      </w:r>
      <w:r w:rsidRPr="00AB1E53">
        <w:rPr>
          <w:rFonts w:eastAsia="Garamond"/>
          <w:spacing w:val="-3"/>
        </w:rPr>
        <w:t>oi</w:t>
      </w:r>
      <w:r w:rsidRPr="00AB1E53">
        <w:rPr>
          <w:rFonts w:eastAsia="Garamond"/>
        </w:rPr>
        <w:t xml:space="preserve">ng </w:t>
      </w:r>
      <w:r w:rsidRPr="00AB1E53">
        <w:rPr>
          <w:rFonts w:eastAsia="Garamond"/>
          <w:spacing w:val="-1"/>
        </w:rPr>
        <w:t>b</w:t>
      </w:r>
      <w:r w:rsidRPr="00AB1E53">
        <w:rPr>
          <w:rFonts w:eastAsia="Garamond"/>
          <w:spacing w:val="-3"/>
        </w:rPr>
        <w:t>a</w:t>
      </w:r>
      <w:r w:rsidRPr="00AB1E53">
        <w:rPr>
          <w:rFonts w:eastAsia="Garamond"/>
          <w:spacing w:val="1"/>
        </w:rPr>
        <w:t>s</w:t>
      </w:r>
      <w:r w:rsidRPr="00AB1E53">
        <w:rPr>
          <w:rFonts w:eastAsia="Garamond"/>
          <w:spacing w:val="-5"/>
        </w:rPr>
        <w:t>i</w:t>
      </w:r>
      <w:r w:rsidRPr="00AB1E53">
        <w:rPr>
          <w:rFonts w:eastAsia="Garamond"/>
        </w:rPr>
        <w:t>s</w:t>
      </w:r>
    </w:p>
    <w:p w14:paraId="3C86216A" w14:textId="77777777" w:rsidR="00FA6511" w:rsidRPr="00AB1E53" w:rsidRDefault="00FA6511" w:rsidP="00FA6511">
      <w:pPr>
        <w:rPr>
          <w:rFonts w:eastAsia="Calibri"/>
        </w:rPr>
      </w:pPr>
    </w:p>
    <w:p w14:paraId="3C86216B" w14:textId="77777777" w:rsidR="00FA6511" w:rsidRPr="00AB1E53" w:rsidRDefault="00FA6511" w:rsidP="00FA6511">
      <w:pPr>
        <w:rPr>
          <w:rFonts w:eastAsia="Calibri"/>
        </w:rPr>
      </w:pPr>
      <w:r w:rsidRPr="00AB1E53">
        <w:rPr>
          <w:rFonts w:eastAsia="Calibri"/>
        </w:rPr>
        <w:t>5. Certifications: Teachers’ Certificate - The Mico Teachers’ College, Kingston, Jamaica</w:t>
      </w:r>
    </w:p>
    <w:p w14:paraId="3C86216C" w14:textId="77777777" w:rsidR="00FA6511" w:rsidRPr="00AB1E53" w:rsidRDefault="00FA6511" w:rsidP="00FA6511">
      <w:pPr>
        <w:rPr>
          <w:rFonts w:eastAsia="Calibri"/>
        </w:rPr>
      </w:pPr>
      <w:r w:rsidRPr="00AB1E53">
        <w:rPr>
          <w:rFonts w:eastAsia="Calibri"/>
        </w:rPr>
        <w:tab/>
      </w:r>
    </w:p>
    <w:p w14:paraId="3C86216D" w14:textId="77777777" w:rsidR="00FA6511" w:rsidRPr="00AB1E53" w:rsidRDefault="00FA6511" w:rsidP="00FA6511">
      <w:pPr>
        <w:rPr>
          <w:rFonts w:eastAsia="Calibri"/>
        </w:rPr>
      </w:pPr>
      <w:r w:rsidRPr="00AB1E53">
        <w:rPr>
          <w:rFonts w:eastAsia="Calibri"/>
        </w:rPr>
        <w:t>6. Current Member in Professional Organizations</w:t>
      </w:r>
    </w:p>
    <w:p w14:paraId="3C86216E"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rPr>
        <w:t>ACM</w:t>
      </w:r>
    </w:p>
    <w:p w14:paraId="3C86216F"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spacing w:val="-1"/>
        </w:rPr>
        <w:t>NCWIT Academic Alliance representative</w:t>
      </w:r>
    </w:p>
    <w:p w14:paraId="3C862170" w14:textId="77777777" w:rsidR="00FA6511" w:rsidRPr="00AB1E53" w:rsidRDefault="00FA6511" w:rsidP="00FA6511">
      <w:pPr>
        <w:rPr>
          <w:rFonts w:eastAsia="Calibri"/>
        </w:rPr>
      </w:pPr>
    </w:p>
    <w:p w14:paraId="3C862171" w14:textId="77777777" w:rsidR="00FA6511" w:rsidRPr="00AB1E53" w:rsidRDefault="00FA6511" w:rsidP="00FA6511">
      <w:pPr>
        <w:rPr>
          <w:rFonts w:eastAsia="Calibri"/>
        </w:rPr>
      </w:pPr>
      <w:r w:rsidRPr="00AB1E53">
        <w:rPr>
          <w:rFonts w:eastAsia="Calibri"/>
        </w:rPr>
        <w:t>7. Honors and Awards None</w:t>
      </w:r>
    </w:p>
    <w:p w14:paraId="3C862172" w14:textId="77777777" w:rsidR="00FA6511" w:rsidRPr="00AB1E53" w:rsidRDefault="00FA6511" w:rsidP="00FA6511">
      <w:pPr>
        <w:rPr>
          <w:rFonts w:eastAsia="Calibri"/>
        </w:rPr>
      </w:pPr>
    </w:p>
    <w:p w14:paraId="3C862173" w14:textId="77777777" w:rsidR="00FA6511" w:rsidRPr="00AB1E53" w:rsidRDefault="00FA6511" w:rsidP="00FA6511">
      <w:r w:rsidRPr="00AB1E53">
        <w:t>8. Service activities (within and outside of the institution)</w:t>
      </w:r>
    </w:p>
    <w:p w14:paraId="3C862174" w14:textId="77777777" w:rsidR="00FA6511" w:rsidRPr="00AB1E53" w:rsidRDefault="00FA6511" w:rsidP="00FA6511">
      <w:pPr>
        <w:rPr>
          <w:rFonts w:eastAsia="Calibri"/>
          <w:b/>
        </w:rPr>
      </w:pPr>
      <w:r w:rsidRPr="00AB1E53">
        <w:rPr>
          <w:rFonts w:eastAsia="Calibri"/>
          <w:b/>
        </w:rPr>
        <w:t>Within FIU</w:t>
      </w:r>
    </w:p>
    <w:p w14:paraId="3C862175" w14:textId="77777777" w:rsidR="00FA6511" w:rsidRPr="00AB1E53" w:rsidRDefault="00FA6511" w:rsidP="00FA6511">
      <w:pPr>
        <w:keepNext/>
        <w:keepLines/>
        <w:outlineLvl w:val="0"/>
      </w:pPr>
      <w:r w:rsidRPr="00AB1E53">
        <w:rPr>
          <w:bCs/>
          <w:spacing w:val="-6"/>
        </w:rPr>
        <w:t>C</w:t>
      </w:r>
      <w:r w:rsidRPr="00AB1E53">
        <w:rPr>
          <w:bCs/>
        </w:rPr>
        <w:t>u</w:t>
      </w:r>
      <w:r w:rsidRPr="00AB1E53">
        <w:rPr>
          <w:bCs/>
          <w:spacing w:val="-2"/>
        </w:rPr>
        <w:t>r</w:t>
      </w:r>
      <w:r w:rsidRPr="00AB1E53">
        <w:rPr>
          <w:bCs/>
        </w:rPr>
        <w:t>r</w:t>
      </w:r>
      <w:r w:rsidRPr="00AB1E53">
        <w:rPr>
          <w:bCs/>
          <w:spacing w:val="-5"/>
        </w:rPr>
        <w:t>i</w:t>
      </w:r>
      <w:r w:rsidRPr="00AB1E53">
        <w:rPr>
          <w:bCs/>
          <w:spacing w:val="-1"/>
        </w:rPr>
        <w:t>c</w:t>
      </w:r>
      <w:r w:rsidRPr="00AB1E53">
        <w:rPr>
          <w:bCs/>
        </w:rPr>
        <w:t>u</w:t>
      </w:r>
      <w:r w:rsidRPr="00AB1E53">
        <w:rPr>
          <w:bCs/>
          <w:spacing w:val="-3"/>
        </w:rPr>
        <w:t>l</w:t>
      </w:r>
      <w:r w:rsidRPr="00AB1E53">
        <w:rPr>
          <w:bCs/>
          <w:spacing w:val="-2"/>
        </w:rPr>
        <w:t>u</w:t>
      </w:r>
      <w:r w:rsidRPr="00AB1E53">
        <w:rPr>
          <w:bCs/>
        </w:rPr>
        <w:t>m</w:t>
      </w:r>
      <w:r w:rsidRPr="00AB1E53">
        <w:rPr>
          <w:bCs/>
          <w:spacing w:val="-4"/>
        </w:rPr>
        <w:t xml:space="preserve"> </w:t>
      </w:r>
      <w:r w:rsidRPr="00AB1E53">
        <w:rPr>
          <w:bCs/>
        </w:rPr>
        <w:t>D</w:t>
      </w:r>
      <w:r w:rsidRPr="00AB1E53">
        <w:rPr>
          <w:bCs/>
          <w:spacing w:val="-3"/>
        </w:rPr>
        <w:t>e</w:t>
      </w:r>
      <w:r w:rsidRPr="00AB1E53">
        <w:rPr>
          <w:bCs/>
          <w:spacing w:val="-1"/>
        </w:rPr>
        <w:t>v</w:t>
      </w:r>
      <w:r w:rsidRPr="00AB1E53">
        <w:rPr>
          <w:bCs/>
          <w:spacing w:val="-3"/>
        </w:rPr>
        <w:t>e</w:t>
      </w:r>
      <w:r w:rsidRPr="00AB1E53">
        <w:rPr>
          <w:bCs/>
        </w:rPr>
        <w:t>l</w:t>
      </w:r>
      <w:r w:rsidRPr="00AB1E53">
        <w:rPr>
          <w:bCs/>
          <w:spacing w:val="-8"/>
        </w:rPr>
        <w:t>o</w:t>
      </w:r>
      <w:r w:rsidRPr="00AB1E53">
        <w:rPr>
          <w:bCs/>
          <w:spacing w:val="-5"/>
        </w:rPr>
        <w:t>p</w:t>
      </w:r>
      <w:r w:rsidRPr="00AB1E53">
        <w:rPr>
          <w:bCs/>
        </w:rPr>
        <w:t>ment</w:t>
      </w:r>
      <w:r w:rsidRPr="00AB1E53">
        <w:rPr>
          <w:bCs/>
          <w:spacing w:val="-4"/>
        </w:rPr>
        <w:t xml:space="preserve"> </w:t>
      </w:r>
      <w:r w:rsidRPr="00AB1E53">
        <w:rPr>
          <w:bCs/>
          <w:spacing w:val="-1"/>
        </w:rPr>
        <w:t>A</w:t>
      </w:r>
      <w:r w:rsidRPr="00AB1E53">
        <w:rPr>
          <w:bCs/>
        </w:rPr>
        <w:t>ctiv</w:t>
      </w:r>
      <w:r w:rsidRPr="00AB1E53">
        <w:rPr>
          <w:bCs/>
          <w:spacing w:val="-5"/>
        </w:rPr>
        <w:t>i</w:t>
      </w:r>
      <w:r w:rsidRPr="00AB1E53">
        <w:rPr>
          <w:bCs/>
        </w:rPr>
        <w:t>ti</w:t>
      </w:r>
      <w:r w:rsidRPr="00AB1E53">
        <w:rPr>
          <w:bCs/>
          <w:spacing w:val="-8"/>
        </w:rPr>
        <w:t>e</w:t>
      </w:r>
      <w:r w:rsidRPr="00AB1E53">
        <w:rPr>
          <w:bCs/>
        </w:rPr>
        <w:t>s</w:t>
      </w:r>
    </w:p>
    <w:p w14:paraId="3C862176" w14:textId="77777777" w:rsidR="00FA6511" w:rsidRPr="00AB1E53" w:rsidRDefault="00FA6511" w:rsidP="005817DF">
      <w:pPr>
        <w:numPr>
          <w:ilvl w:val="0"/>
          <w:numId w:val="149"/>
        </w:numPr>
        <w:tabs>
          <w:tab w:val="left" w:pos="870"/>
        </w:tabs>
        <w:autoSpaceDE/>
        <w:autoSpaceDN/>
        <w:adjustRightInd/>
        <w:spacing w:before="35"/>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3"/>
        </w:rPr>
        <w:t>ig</w:t>
      </w:r>
      <w:r w:rsidRPr="00AB1E53">
        <w:rPr>
          <w:rFonts w:eastAsia="Garamond"/>
        </w:rPr>
        <w:t xml:space="preserve">n </w:t>
      </w:r>
      <w:r w:rsidRPr="00AB1E53">
        <w:rPr>
          <w:rFonts w:eastAsia="Garamond"/>
          <w:spacing w:val="-1"/>
        </w:rPr>
        <w:t>a</w:t>
      </w:r>
      <w:r w:rsidRPr="00AB1E53">
        <w:rPr>
          <w:rFonts w:eastAsia="Garamond"/>
          <w:spacing w:val="-3"/>
        </w:rPr>
        <w:t>n</w:t>
      </w:r>
      <w:r w:rsidRPr="00AB1E53">
        <w:rPr>
          <w:rFonts w:eastAsia="Garamond"/>
        </w:rPr>
        <w:t>d</w:t>
      </w:r>
      <w:r w:rsidRPr="00AB1E53">
        <w:rPr>
          <w:rFonts w:eastAsia="Garamond"/>
          <w:spacing w:val="-5"/>
        </w:rPr>
        <w:t xml:space="preserve"> i</w:t>
      </w:r>
      <w:r w:rsidRPr="00AB1E53">
        <w:rPr>
          <w:rFonts w:eastAsia="Garamond"/>
          <w:spacing w:val="-3"/>
        </w:rPr>
        <w:t>m</w:t>
      </w:r>
      <w:r w:rsidRPr="00AB1E53">
        <w:rPr>
          <w:rFonts w:eastAsia="Garamond"/>
        </w:rPr>
        <w:t>p</w:t>
      </w:r>
      <w:r w:rsidRPr="00AB1E53">
        <w:rPr>
          <w:rFonts w:eastAsia="Garamond"/>
          <w:spacing w:val="-1"/>
        </w:rPr>
        <w:t>le</w:t>
      </w:r>
      <w:r w:rsidRPr="00AB1E53">
        <w:rPr>
          <w:rFonts w:eastAsia="Garamond"/>
        </w:rPr>
        <w:t>m</w:t>
      </w:r>
      <w:r w:rsidRPr="00AB1E53">
        <w:rPr>
          <w:rFonts w:eastAsia="Garamond"/>
          <w:spacing w:val="-6"/>
        </w:rPr>
        <w:t>e</w:t>
      </w:r>
      <w:r w:rsidRPr="00AB1E53">
        <w:rPr>
          <w:rFonts w:eastAsia="Garamond"/>
        </w:rPr>
        <w:t>ntati</w:t>
      </w:r>
      <w:r w:rsidRPr="00AB1E53">
        <w:rPr>
          <w:rFonts w:eastAsia="Garamond"/>
          <w:spacing w:val="-3"/>
        </w:rPr>
        <w:t>o</w:t>
      </w:r>
      <w:r w:rsidRPr="00AB1E53">
        <w:rPr>
          <w:rFonts w:eastAsia="Garamond"/>
        </w:rPr>
        <w:t>n</w:t>
      </w:r>
      <w:r w:rsidRPr="00AB1E53">
        <w:rPr>
          <w:rFonts w:eastAsia="Garamond"/>
          <w:spacing w:val="-2"/>
        </w:rPr>
        <w:t xml:space="preserve"> </w:t>
      </w:r>
      <w:r w:rsidRPr="00AB1E53">
        <w:rPr>
          <w:rFonts w:eastAsia="Garamond"/>
          <w:spacing w:val="-3"/>
        </w:rPr>
        <w:t>o</w:t>
      </w:r>
      <w:r w:rsidRPr="00AB1E53">
        <w:rPr>
          <w:rFonts w:eastAsia="Garamond"/>
        </w:rPr>
        <w:t>f</w:t>
      </w:r>
      <w:r w:rsidRPr="00AB1E53">
        <w:rPr>
          <w:rFonts w:eastAsia="Garamond"/>
          <w:spacing w:val="-4"/>
        </w:rPr>
        <w:t xml:space="preserve"> </w:t>
      </w:r>
      <w:r w:rsidRPr="00AB1E53">
        <w:rPr>
          <w:rFonts w:eastAsia="Garamond"/>
        </w:rPr>
        <w:t xml:space="preserve">the </w:t>
      </w:r>
      <w:r w:rsidRPr="00AB1E53">
        <w:rPr>
          <w:rFonts w:eastAsia="Garamond"/>
          <w:spacing w:val="-6"/>
        </w:rPr>
        <w:t>c</w:t>
      </w:r>
      <w:r w:rsidRPr="00AB1E53">
        <w:rPr>
          <w:rFonts w:eastAsia="Garamond"/>
          <w:spacing w:val="-1"/>
        </w:rPr>
        <w:t>l</w:t>
      </w:r>
      <w:r w:rsidRPr="00AB1E53">
        <w:rPr>
          <w:rFonts w:eastAsia="Garamond"/>
          <w:spacing w:val="-3"/>
        </w:rPr>
        <w:t>o</w:t>
      </w:r>
      <w:r w:rsidRPr="00AB1E53">
        <w:rPr>
          <w:rFonts w:eastAsia="Garamond"/>
          <w:spacing w:val="1"/>
        </w:rPr>
        <w:t>s</w:t>
      </w:r>
      <w:r w:rsidRPr="00AB1E53">
        <w:rPr>
          <w:rFonts w:eastAsia="Garamond"/>
          <w:spacing w:val="-1"/>
        </w:rPr>
        <w:t>e</w:t>
      </w:r>
      <w:r w:rsidRPr="00AB1E53">
        <w:rPr>
          <w:rFonts w:eastAsia="Garamond"/>
        </w:rPr>
        <w:t>d</w:t>
      </w:r>
      <w:r w:rsidRPr="00AB1E53">
        <w:rPr>
          <w:rFonts w:eastAsia="Garamond"/>
          <w:spacing w:val="-7"/>
        </w:rPr>
        <w:t xml:space="preserve"> </w:t>
      </w:r>
      <w:r w:rsidRPr="00AB1E53">
        <w:rPr>
          <w:rFonts w:eastAsia="Garamond"/>
          <w:spacing w:val="-1"/>
        </w:rPr>
        <w:t>l</w:t>
      </w:r>
      <w:r w:rsidRPr="00AB1E53">
        <w:rPr>
          <w:rFonts w:eastAsia="Garamond"/>
          <w:spacing w:val="-6"/>
        </w:rPr>
        <w:t>a</w:t>
      </w:r>
      <w:r w:rsidRPr="00AB1E53">
        <w:rPr>
          <w:rFonts w:eastAsia="Garamond"/>
        </w:rPr>
        <w:t xml:space="preserve">b </w:t>
      </w:r>
      <w:r w:rsidRPr="00AB1E53">
        <w:rPr>
          <w:rFonts w:eastAsia="Garamond"/>
          <w:spacing w:val="-1"/>
        </w:rPr>
        <w:t>c</w:t>
      </w:r>
      <w:r w:rsidRPr="00AB1E53">
        <w:rPr>
          <w:rFonts w:eastAsia="Garamond"/>
        </w:rPr>
        <w:t>omp</w:t>
      </w:r>
      <w:r w:rsidRPr="00AB1E53">
        <w:rPr>
          <w:rFonts w:eastAsia="Garamond"/>
          <w:spacing w:val="-5"/>
        </w:rPr>
        <w:t>o</w:t>
      </w:r>
      <w:r w:rsidRPr="00AB1E53">
        <w:rPr>
          <w:rFonts w:eastAsia="Garamond"/>
        </w:rPr>
        <w:t>n</w:t>
      </w:r>
      <w:r w:rsidRPr="00AB1E53">
        <w:rPr>
          <w:rFonts w:eastAsia="Garamond"/>
          <w:spacing w:val="-1"/>
        </w:rPr>
        <w:t>e</w:t>
      </w:r>
      <w:r w:rsidRPr="00AB1E53">
        <w:rPr>
          <w:rFonts w:eastAsia="Garamond"/>
        </w:rPr>
        <w:t>nt</w:t>
      </w:r>
      <w:r w:rsidRPr="00AB1E53">
        <w:rPr>
          <w:rFonts w:eastAsia="Garamond"/>
          <w:spacing w:val="-7"/>
        </w:rPr>
        <w:t xml:space="preserve"> </w:t>
      </w:r>
      <w:r w:rsidRPr="00AB1E53">
        <w:rPr>
          <w:rFonts w:eastAsia="Garamond"/>
        </w:rPr>
        <w:t xml:space="preserve">of </w:t>
      </w:r>
      <w:r w:rsidRPr="00AB1E53">
        <w:rPr>
          <w:rFonts w:eastAsia="Garamond"/>
          <w:spacing w:val="-6"/>
        </w:rPr>
        <w:t>C</w:t>
      </w:r>
      <w:r w:rsidRPr="00AB1E53">
        <w:rPr>
          <w:rFonts w:eastAsia="Garamond"/>
          <w:spacing w:val="-5"/>
        </w:rPr>
        <w:t>O</w:t>
      </w:r>
      <w:r w:rsidRPr="00AB1E53">
        <w:rPr>
          <w:rFonts w:eastAsia="Garamond"/>
        </w:rPr>
        <w:t>P22</w:t>
      </w:r>
      <w:r w:rsidRPr="00AB1E53">
        <w:rPr>
          <w:rFonts w:eastAsia="Garamond"/>
          <w:spacing w:val="-8"/>
        </w:rPr>
        <w:t>1</w:t>
      </w:r>
      <w:r w:rsidRPr="00AB1E53">
        <w:rPr>
          <w:rFonts w:eastAsia="Garamond"/>
          <w:spacing w:val="-3"/>
        </w:rPr>
        <w:t>0,</w:t>
      </w:r>
    </w:p>
    <w:p w14:paraId="3C862177" w14:textId="77777777" w:rsidR="00FA6511" w:rsidRPr="00AB1E53" w:rsidRDefault="00FA6511" w:rsidP="005817DF">
      <w:pPr>
        <w:numPr>
          <w:ilvl w:val="0"/>
          <w:numId w:val="149"/>
        </w:numPr>
        <w:tabs>
          <w:tab w:val="left" w:pos="870"/>
        </w:tabs>
        <w:autoSpaceDE/>
        <w:autoSpaceDN/>
        <w:adjustRightInd/>
        <w:spacing w:before="25"/>
        <w:rPr>
          <w:rFonts w:eastAsia="Garamond"/>
        </w:rPr>
      </w:pPr>
      <w:r w:rsidRPr="00AB1E53">
        <w:rPr>
          <w:rFonts w:eastAsia="Garamond"/>
          <w:spacing w:val="-6"/>
        </w:rPr>
        <w:t>C</w:t>
      </w:r>
      <w:r w:rsidRPr="00AB1E53">
        <w:rPr>
          <w:rFonts w:eastAsia="Garamond"/>
        </w:rPr>
        <w:t>omput</w:t>
      </w:r>
      <w:r w:rsidRPr="00AB1E53">
        <w:rPr>
          <w:rFonts w:eastAsia="Garamond"/>
          <w:spacing w:val="-1"/>
        </w:rPr>
        <w:t>e</w:t>
      </w:r>
      <w:r w:rsidRPr="00AB1E53">
        <w:rPr>
          <w:rFonts w:eastAsia="Garamond"/>
        </w:rPr>
        <w:t>r</w:t>
      </w:r>
      <w:r w:rsidRPr="00AB1E53">
        <w:rPr>
          <w:rFonts w:eastAsia="Garamond"/>
          <w:spacing w:val="-4"/>
        </w:rPr>
        <w:t xml:space="preserve"> </w:t>
      </w:r>
      <w:r w:rsidRPr="00AB1E53">
        <w:rPr>
          <w:rFonts w:eastAsia="Garamond"/>
          <w:spacing w:val="-2"/>
        </w:rPr>
        <w:t>P</w:t>
      </w:r>
      <w:r w:rsidRPr="00AB1E53">
        <w:rPr>
          <w:rFonts w:eastAsia="Garamond"/>
        </w:rPr>
        <w:t>ro</w:t>
      </w:r>
      <w:r w:rsidRPr="00AB1E53">
        <w:rPr>
          <w:rFonts w:eastAsia="Garamond"/>
          <w:spacing w:val="-8"/>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rPr>
        <w:t>I</w:t>
      </w:r>
    </w:p>
    <w:p w14:paraId="3C862178" w14:textId="77777777" w:rsidR="00FA6511" w:rsidRPr="00AB1E53" w:rsidRDefault="00FA6511" w:rsidP="005817DF">
      <w:pPr>
        <w:numPr>
          <w:ilvl w:val="0"/>
          <w:numId w:val="149"/>
        </w:numPr>
        <w:tabs>
          <w:tab w:val="left" w:pos="870"/>
        </w:tabs>
        <w:autoSpaceDE/>
        <w:autoSpaceDN/>
        <w:adjustRightInd/>
        <w:spacing w:before="37" w:line="267" w:lineRule="auto"/>
        <w:ind w:right="798"/>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2"/>
        </w:rPr>
        <w:t>-</w:t>
      </w:r>
      <w:r w:rsidRPr="00AB1E53">
        <w:rPr>
          <w:rFonts w:eastAsia="Garamond"/>
        </w:rPr>
        <w:t>d</w:t>
      </w:r>
      <w:r w:rsidRPr="00AB1E53">
        <w:rPr>
          <w:rFonts w:eastAsia="Garamond"/>
          <w:spacing w:val="-8"/>
        </w:rPr>
        <w:t>e</w:t>
      </w:r>
      <w:r w:rsidRPr="00AB1E53">
        <w:rPr>
          <w:rFonts w:eastAsia="Garamond"/>
          <w:spacing w:val="1"/>
        </w:rPr>
        <w:t>s</w:t>
      </w:r>
      <w:r w:rsidRPr="00AB1E53">
        <w:rPr>
          <w:rFonts w:eastAsia="Garamond"/>
          <w:spacing w:val="-1"/>
        </w:rPr>
        <w:t>i</w:t>
      </w:r>
      <w:r w:rsidRPr="00AB1E53">
        <w:rPr>
          <w:rFonts w:eastAsia="Garamond"/>
        </w:rPr>
        <w:t>gn</w:t>
      </w:r>
      <w:r w:rsidRPr="00AB1E53">
        <w:rPr>
          <w:rFonts w:eastAsia="Garamond"/>
          <w:spacing w:val="-3"/>
        </w:rPr>
        <w:t xml:space="preserve"> </w:t>
      </w:r>
      <w:r w:rsidRPr="00AB1E53">
        <w:rPr>
          <w:rFonts w:eastAsia="Garamond"/>
          <w:spacing w:val="-5"/>
        </w:rPr>
        <w:t>o</w:t>
      </w:r>
      <w:r w:rsidRPr="00AB1E53">
        <w:rPr>
          <w:rFonts w:eastAsia="Garamond"/>
        </w:rPr>
        <w:t>f</w:t>
      </w:r>
      <w:r w:rsidRPr="00AB1E53">
        <w:rPr>
          <w:rFonts w:eastAsia="Garamond"/>
          <w:spacing w:val="-7"/>
        </w:rPr>
        <w:t xml:space="preserve"> </w:t>
      </w:r>
      <w:r w:rsidRPr="00AB1E53">
        <w:rPr>
          <w:rFonts w:eastAsia="Garamond"/>
          <w:spacing w:val="-6"/>
        </w:rPr>
        <w:t>C</w:t>
      </w:r>
      <w:r w:rsidRPr="00AB1E53">
        <w:rPr>
          <w:rFonts w:eastAsia="Garamond"/>
        </w:rPr>
        <w:t>OP2</w:t>
      </w:r>
      <w:r w:rsidRPr="00AB1E53">
        <w:rPr>
          <w:rFonts w:eastAsia="Garamond"/>
          <w:spacing w:val="-3"/>
        </w:rPr>
        <w:t>2</w:t>
      </w:r>
      <w:r w:rsidRPr="00AB1E53">
        <w:rPr>
          <w:rFonts w:eastAsia="Garamond"/>
          <w:spacing w:val="-1"/>
        </w:rPr>
        <w:t>1</w:t>
      </w:r>
      <w:r w:rsidRPr="00AB1E53">
        <w:rPr>
          <w:rFonts w:eastAsia="Garamond"/>
        </w:rPr>
        <w:t>0</w:t>
      </w:r>
      <w:r w:rsidRPr="00AB1E53">
        <w:rPr>
          <w:rFonts w:eastAsia="Garamond"/>
          <w:spacing w:val="-3"/>
        </w:rPr>
        <w:t xml:space="preserve"> </w:t>
      </w:r>
      <w:r w:rsidRPr="00AB1E53">
        <w:rPr>
          <w:rFonts w:eastAsia="Garamond"/>
        </w:rPr>
        <w:t>(</w:t>
      </w:r>
      <w:r w:rsidRPr="00AB1E53">
        <w:rPr>
          <w:rFonts w:eastAsia="Garamond"/>
          <w:spacing w:val="-4"/>
        </w:rPr>
        <w:t>C</w:t>
      </w:r>
      <w:r w:rsidRPr="00AB1E53">
        <w:rPr>
          <w:rFonts w:eastAsia="Garamond"/>
          <w:spacing w:val="-5"/>
        </w:rPr>
        <w:t>o</w:t>
      </w:r>
      <w:r w:rsidRPr="00AB1E53">
        <w:rPr>
          <w:rFonts w:eastAsia="Garamond"/>
          <w:spacing w:val="-3"/>
        </w:rPr>
        <w:t>m</w:t>
      </w:r>
      <w:r w:rsidRPr="00AB1E53">
        <w:rPr>
          <w:rFonts w:eastAsia="Garamond"/>
        </w:rPr>
        <w:t>pu</w:t>
      </w:r>
      <w:r w:rsidRPr="00AB1E53">
        <w:rPr>
          <w:rFonts w:eastAsia="Garamond"/>
          <w:spacing w:val="-2"/>
        </w:rPr>
        <w:t>t</w:t>
      </w:r>
      <w:r w:rsidRPr="00AB1E53">
        <w:rPr>
          <w:rFonts w:eastAsia="Garamond"/>
          <w:spacing w:val="-4"/>
        </w:rPr>
        <w:t>e</w:t>
      </w:r>
      <w:r w:rsidRPr="00AB1E53">
        <w:rPr>
          <w:rFonts w:eastAsia="Garamond"/>
        </w:rPr>
        <w:t>r</w:t>
      </w:r>
      <w:r w:rsidRPr="00AB1E53">
        <w:rPr>
          <w:rFonts w:eastAsia="Garamond"/>
          <w:spacing w:val="-2"/>
        </w:rPr>
        <w:t xml:space="preserve"> P</w:t>
      </w:r>
      <w:r w:rsidRPr="00AB1E53">
        <w:rPr>
          <w:rFonts w:eastAsia="Garamond"/>
        </w:rPr>
        <w:t>ro</w:t>
      </w:r>
      <w:r w:rsidRPr="00AB1E53">
        <w:rPr>
          <w:rFonts w:eastAsia="Garamond"/>
          <w:spacing w:val="-6"/>
        </w:rPr>
        <w:t>g</w:t>
      </w:r>
      <w:r w:rsidRPr="00AB1E53">
        <w:rPr>
          <w:rFonts w:eastAsia="Garamond"/>
          <w:spacing w:val="-2"/>
        </w:rPr>
        <w:t>r</w:t>
      </w:r>
      <w:r w:rsidRPr="00AB1E53">
        <w:rPr>
          <w:rFonts w:eastAsia="Garamond"/>
          <w:spacing w:val="-8"/>
        </w:rPr>
        <w:t>a</w:t>
      </w:r>
      <w:r w:rsidRPr="00AB1E53">
        <w:rPr>
          <w:rFonts w:eastAsia="Garamond"/>
        </w:rPr>
        <w:t xml:space="preserve">mming </w:t>
      </w:r>
      <w:r w:rsidRPr="00AB1E53">
        <w:rPr>
          <w:rFonts w:eastAsia="Garamond"/>
          <w:spacing w:val="-4"/>
        </w:rPr>
        <w:t>I</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 xml:space="preserve">nd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33</w:t>
      </w:r>
      <w:r w:rsidRPr="00AB1E53">
        <w:rPr>
          <w:rFonts w:eastAsia="Garamond"/>
          <w:spacing w:val="-1"/>
        </w:rPr>
        <w:t>3</w:t>
      </w:r>
      <w:r w:rsidRPr="00AB1E53">
        <w:rPr>
          <w:rFonts w:eastAsia="Garamond"/>
        </w:rPr>
        <w:t>7 (</w:t>
      </w:r>
      <w:r w:rsidRPr="00AB1E53">
        <w:rPr>
          <w:rFonts w:eastAsia="Garamond"/>
          <w:spacing w:val="-9"/>
        </w:rPr>
        <w:t>C</w:t>
      </w:r>
      <w:r w:rsidRPr="00AB1E53">
        <w:rPr>
          <w:rFonts w:eastAsia="Garamond"/>
          <w:spacing w:val="-3"/>
        </w:rPr>
        <w:t>o</w:t>
      </w:r>
      <w:r w:rsidRPr="00AB1E53">
        <w:rPr>
          <w:rFonts w:eastAsia="Garamond"/>
        </w:rPr>
        <w:t>mp</w:t>
      </w:r>
      <w:r w:rsidRPr="00AB1E53">
        <w:rPr>
          <w:rFonts w:eastAsia="Garamond"/>
          <w:spacing w:val="-1"/>
        </w:rPr>
        <w:t>u</w:t>
      </w:r>
      <w:r w:rsidRPr="00AB1E53">
        <w:rPr>
          <w:rFonts w:eastAsia="Garamond"/>
        </w:rPr>
        <w:t>t</w:t>
      </w:r>
      <w:r w:rsidRPr="00AB1E53">
        <w:rPr>
          <w:rFonts w:eastAsia="Garamond"/>
          <w:spacing w:val="-6"/>
        </w:rPr>
        <w:t>e</w:t>
      </w:r>
      <w:r w:rsidRPr="00AB1E53">
        <w:rPr>
          <w:rFonts w:eastAsia="Garamond"/>
        </w:rPr>
        <w:t>r P</w:t>
      </w:r>
      <w:r w:rsidRPr="00AB1E53">
        <w:rPr>
          <w:rFonts w:eastAsia="Garamond"/>
          <w:spacing w:val="-2"/>
        </w:rPr>
        <w:t>r</w:t>
      </w:r>
      <w:r w:rsidRPr="00AB1E53">
        <w:rPr>
          <w:rFonts w:eastAsia="Garamond"/>
        </w:rPr>
        <w:t>ogr</w:t>
      </w:r>
      <w:r w:rsidRPr="00AB1E53">
        <w:rPr>
          <w:rFonts w:eastAsia="Garamond"/>
          <w:spacing w:val="-6"/>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spacing w:val="-2"/>
        </w:rPr>
        <w:t>II</w:t>
      </w:r>
      <w:r w:rsidRPr="00AB1E53">
        <w:rPr>
          <w:rFonts w:eastAsia="Garamond"/>
        </w:rPr>
        <w:t>)</w:t>
      </w:r>
      <w:r w:rsidRPr="00AB1E53">
        <w:rPr>
          <w:rFonts w:eastAsia="Garamond"/>
          <w:spacing w:val="-2"/>
        </w:rPr>
        <w:t xml:space="preserve"> </w:t>
      </w:r>
      <w:r w:rsidRPr="00AB1E53">
        <w:rPr>
          <w:rFonts w:eastAsia="Garamond"/>
        </w:rPr>
        <w:t>– a</w:t>
      </w:r>
      <w:r w:rsidRPr="00AB1E53">
        <w:rPr>
          <w:rFonts w:eastAsia="Garamond"/>
          <w:spacing w:val="-6"/>
        </w:rPr>
        <w:t xml:space="preserve"> </w:t>
      </w:r>
      <w:r w:rsidRPr="00AB1E53">
        <w:rPr>
          <w:rFonts w:eastAsia="Garamond"/>
        </w:rPr>
        <w:t>tr</w:t>
      </w:r>
      <w:r w:rsidRPr="00AB1E53">
        <w:rPr>
          <w:rFonts w:eastAsia="Garamond"/>
          <w:spacing w:val="-6"/>
        </w:rPr>
        <w:t>a</w:t>
      </w:r>
      <w:r w:rsidRPr="00AB1E53">
        <w:rPr>
          <w:rFonts w:eastAsia="Garamond"/>
          <w:spacing w:val="-3"/>
        </w:rPr>
        <w:t>n</w:t>
      </w:r>
      <w:r w:rsidRPr="00AB1E53">
        <w:rPr>
          <w:rFonts w:eastAsia="Garamond"/>
          <w:spacing w:val="1"/>
        </w:rPr>
        <w:t>s</w:t>
      </w:r>
      <w:r w:rsidRPr="00AB1E53">
        <w:rPr>
          <w:rFonts w:eastAsia="Garamond"/>
          <w:spacing w:val="-3"/>
        </w:rPr>
        <w:t>i</w:t>
      </w:r>
      <w:r w:rsidRPr="00AB1E53">
        <w:rPr>
          <w:rFonts w:eastAsia="Garamond"/>
        </w:rPr>
        <w:t>t</w:t>
      </w:r>
      <w:r w:rsidRPr="00AB1E53">
        <w:rPr>
          <w:rFonts w:eastAsia="Garamond"/>
          <w:spacing w:val="-5"/>
        </w:rPr>
        <w:t>i</w:t>
      </w:r>
      <w:r w:rsidRPr="00AB1E53">
        <w:rPr>
          <w:rFonts w:eastAsia="Garamond"/>
          <w:spacing w:val="-3"/>
        </w:rPr>
        <w:t>o</w:t>
      </w:r>
      <w:r w:rsidRPr="00AB1E53">
        <w:rPr>
          <w:rFonts w:eastAsia="Garamond"/>
        </w:rPr>
        <w:t>n f</w:t>
      </w:r>
      <w:r w:rsidRPr="00AB1E53">
        <w:rPr>
          <w:rFonts w:eastAsia="Garamond"/>
          <w:spacing w:val="-5"/>
        </w:rPr>
        <w:t>r</w:t>
      </w:r>
      <w:r w:rsidRPr="00AB1E53">
        <w:rPr>
          <w:rFonts w:eastAsia="Garamond"/>
          <w:spacing w:val="-3"/>
        </w:rPr>
        <w:t>o</w:t>
      </w:r>
      <w:r w:rsidRPr="00AB1E53">
        <w:rPr>
          <w:rFonts w:eastAsia="Garamond"/>
        </w:rPr>
        <w:t xml:space="preserve">m </w:t>
      </w:r>
      <w:r w:rsidRPr="00AB1E53">
        <w:rPr>
          <w:rFonts w:eastAsia="Garamond"/>
          <w:spacing w:val="-2"/>
        </w:rPr>
        <w:t>C</w:t>
      </w:r>
      <w:r w:rsidRPr="00AB1E53">
        <w:rPr>
          <w:rFonts w:eastAsia="Garamond"/>
          <w:spacing w:val="-6"/>
        </w:rPr>
        <w:t>+</w:t>
      </w:r>
      <w:r w:rsidRPr="00AB1E53">
        <w:rPr>
          <w:rFonts w:eastAsia="Garamond"/>
        </w:rPr>
        <w:t>+</w:t>
      </w:r>
      <w:r w:rsidRPr="00AB1E53">
        <w:rPr>
          <w:rFonts w:eastAsia="Garamond"/>
          <w:spacing w:val="-3"/>
        </w:rPr>
        <w:t xml:space="preserve"> </w:t>
      </w:r>
      <w:r w:rsidRPr="00AB1E53">
        <w:rPr>
          <w:rFonts w:eastAsia="Garamond"/>
        </w:rPr>
        <w:t>to</w:t>
      </w:r>
      <w:r w:rsidRPr="00AB1E53">
        <w:rPr>
          <w:rFonts w:eastAsia="Garamond"/>
          <w:spacing w:val="-7"/>
        </w:rPr>
        <w:t xml:space="preserve"> </w:t>
      </w:r>
      <w:r w:rsidRPr="00AB1E53">
        <w:rPr>
          <w:rFonts w:eastAsia="Garamond"/>
          <w:spacing w:val="3"/>
        </w:rPr>
        <w:t>J</w:t>
      </w:r>
      <w:r w:rsidRPr="00AB1E53">
        <w:rPr>
          <w:rFonts w:eastAsia="Garamond"/>
          <w:spacing w:val="-1"/>
        </w:rPr>
        <w:t>av</w:t>
      </w:r>
      <w:r w:rsidRPr="00AB1E53">
        <w:rPr>
          <w:rFonts w:eastAsia="Garamond"/>
          <w:spacing w:val="-6"/>
        </w:rPr>
        <w:t>a</w:t>
      </w:r>
      <w:r w:rsidRPr="00AB1E53">
        <w:rPr>
          <w:rFonts w:eastAsia="Garamond"/>
        </w:rPr>
        <w:t>. T</w:t>
      </w:r>
      <w:r w:rsidRPr="00AB1E53">
        <w:rPr>
          <w:rFonts w:eastAsia="Garamond"/>
          <w:spacing w:val="-3"/>
        </w:rPr>
        <w:t>h</w:t>
      </w:r>
      <w:r w:rsidRPr="00AB1E53">
        <w:rPr>
          <w:rFonts w:eastAsia="Garamond"/>
          <w:spacing w:val="-1"/>
        </w:rPr>
        <w:t>a</w:t>
      </w:r>
      <w:r w:rsidRPr="00AB1E53">
        <w:rPr>
          <w:rFonts w:eastAsia="Garamond"/>
        </w:rPr>
        <w:t>t</w:t>
      </w:r>
      <w:r w:rsidRPr="00AB1E53">
        <w:rPr>
          <w:rFonts w:eastAsia="Garamond"/>
          <w:spacing w:val="-2"/>
        </w:rPr>
        <w:t xml:space="preserve"> </w:t>
      </w:r>
      <w:r w:rsidRPr="00AB1E53">
        <w:rPr>
          <w:rFonts w:eastAsia="Garamond"/>
          <w:spacing w:val="-5"/>
        </w:rPr>
        <w:t>i</w:t>
      </w:r>
      <w:r w:rsidRPr="00AB1E53">
        <w:rPr>
          <w:rFonts w:eastAsia="Garamond"/>
        </w:rPr>
        <w:t xml:space="preserve">s, </w:t>
      </w:r>
      <w:r w:rsidRPr="00AB1E53">
        <w:rPr>
          <w:rFonts w:eastAsia="Garamond"/>
          <w:spacing w:val="-6"/>
        </w:rPr>
        <w:t>w</w:t>
      </w:r>
      <w:r w:rsidRPr="00AB1E53">
        <w:rPr>
          <w:rFonts w:eastAsia="Garamond"/>
        </w:rPr>
        <w:t>e</w:t>
      </w:r>
      <w:r w:rsidRPr="00AB1E53">
        <w:rPr>
          <w:rFonts w:eastAsia="Garamond"/>
          <w:spacing w:val="-1"/>
        </w:rPr>
        <w:t xml:space="preserve"> </w:t>
      </w:r>
      <w:r w:rsidRPr="00AB1E53">
        <w:rPr>
          <w:rFonts w:eastAsia="Garamond"/>
        </w:rPr>
        <w:t>h</w:t>
      </w:r>
      <w:r w:rsidRPr="00AB1E53">
        <w:rPr>
          <w:rFonts w:eastAsia="Garamond"/>
          <w:spacing w:val="-4"/>
        </w:rPr>
        <w:t>a</w:t>
      </w:r>
      <w:r w:rsidRPr="00AB1E53">
        <w:rPr>
          <w:rFonts w:eastAsia="Garamond"/>
          <w:spacing w:val="-3"/>
        </w:rPr>
        <w:t>v</w:t>
      </w:r>
      <w:r w:rsidRPr="00AB1E53">
        <w:rPr>
          <w:rFonts w:eastAsia="Garamond"/>
        </w:rPr>
        <w:t>e</w:t>
      </w:r>
      <w:r w:rsidRPr="00AB1E53">
        <w:rPr>
          <w:rFonts w:eastAsia="Garamond"/>
          <w:spacing w:val="-1"/>
        </w:rPr>
        <w:t xml:space="preserve"> c</w:t>
      </w:r>
      <w:r w:rsidRPr="00AB1E53">
        <w:rPr>
          <w:rFonts w:eastAsia="Garamond"/>
          <w:spacing w:val="-6"/>
        </w:rPr>
        <w:t>a</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2"/>
        </w:rPr>
        <w:t>t</w:t>
      </w:r>
      <w:r w:rsidRPr="00AB1E53">
        <w:rPr>
          <w:rFonts w:eastAsia="Garamond"/>
        </w:rPr>
        <w:t xml:space="preserve">he </w:t>
      </w:r>
      <w:r w:rsidRPr="00AB1E53">
        <w:rPr>
          <w:rFonts w:eastAsia="Garamond"/>
          <w:spacing w:val="-2"/>
        </w:rPr>
        <w:t>t</w:t>
      </w:r>
      <w:r w:rsidRPr="00AB1E53">
        <w:rPr>
          <w:rFonts w:eastAsia="Garamond"/>
          <w:spacing w:val="-3"/>
        </w:rPr>
        <w:t>h</w:t>
      </w:r>
      <w:r w:rsidRPr="00AB1E53">
        <w:rPr>
          <w:rFonts w:eastAsia="Garamond"/>
        </w:rPr>
        <w:t>r</w:t>
      </w:r>
      <w:r w:rsidRPr="00AB1E53">
        <w:rPr>
          <w:rFonts w:eastAsia="Garamond"/>
          <w:spacing w:val="-1"/>
        </w:rPr>
        <w:t>e</w:t>
      </w:r>
      <w:r w:rsidRPr="00AB1E53">
        <w:rPr>
          <w:rFonts w:eastAsia="Garamond"/>
        </w:rPr>
        <w:t>e</w:t>
      </w:r>
      <w:r w:rsidRPr="00AB1E53">
        <w:rPr>
          <w:rFonts w:eastAsia="Garamond"/>
          <w:spacing w:val="-6"/>
        </w:rPr>
        <w:t xml:space="preserve"> </w:t>
      </w:r>
      <w:r w:rsidRPr="00AB1E53">
        <w:rPr>
          <w:rFonts w:eastAsia="Garamond"/>
          <w:spacing w:val="-4"/>
        </w:rPr>
        <w:t>s</w:t>
      </w:r>
      <w:r w:rsidRPr="00AB1E53">
        <w:rPr>
          <w:rFonts w:eastAsia="Garamond"/>
          <w:spacing w:val="-1"/>
        </w:rPr>
        <w:t>e</w:t>
      </w:r>
      <w:r w:rsidRPr="00AB1E53">
        <w:rPr>
          <w:rFonts w:eastAsia="Garamond"/>
        </w:rPr>
        <w:t>r</w:t>
      </w:r>
      <w:r w:rsidRPr="00AB1E53">
        <w:rPr>
          <w:rFonts w:eastAsia="Garamond"/>
          <w:spacing w:val="-3"/>
        </w:rPr>
        <w: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spacing w:val="-1"/>
        </w:rPr>
        <w:t>c</w:t>
      </w:r>
      <w:r w:rsidRPr="00AB1E53">
        <w:rPr>
          <w:rFonts w:eastAsia="Garamond"/>
          <w:spacing w:val="-3"/>
        </w:rPr>
        <w:t>ou</w:t>
      </w:r>
      <w:r w:rsidRPr="00AB1E53">
        <w:rPr>
          <w:rFonts w:eastAsia="Garamond"/>
        </w:rPr>
        <w:t>r</w:t>
      </w:r>
      <w:r w:rsidRPr="00AB1E53">
        <w:rPr>
          <w:rFonts w:eastAsia="Garamond"/>
          <w:spacing w:val="1"/>
        </w:rPr>
        <w:t>s</w:t>
      </w:r>
      <w:r w:rsidRPr="00AB1E53">
        <w:rPr>
          <w:rFonts w:eastAsia="Garamond"/>
          <w:spacing w:val="-8"/>
        </w:rPr>
        <w:t>e</w:t>
      </w:r>
      <w:r w:rsidRPr="00AB1E53">
        <w:rPr>
          <w:rFonts w:eastAsia="Garamond"/>
        </w:rPr>
        <w:t>s</w:t>
      </w:r>
      <w:r w:rsidRPr="00AB1E53">
        <w:rPr>
          <w:rFonts w:eastAsia="Garamond"/>
          <w:spacing w:val="1"/>
        </w:rPr>
        <w:t xml:space="preserve"> </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2</w:t>
      </w:r>
      <w:r w:rsidRPr="00AB1E53">
        <w:rPr>
          <w:rFonts w:eastAsia="Garamond"/>
          <w:spacing w:val="-1"/>
        </w:rPr>
        <w:t>2</w:t>
      </w:r>
      <w:r w:rsidRPr="00AB1E53">
        <w:rPr>
          <w:rFonts w:eastAsia="Garamond"/>
          <w:spacing w:val="-3"/>
        </w:rPr>
        <w:t>1</w:t>
      </w:r>
      <w:r w:rsidRPr="00AB1E53">
        <w:rPr>
          <w:rFonts w:eastAsia="Garamond"/>
          <w:spacing w:val="-1"/>
        </w:rPr>
        <w:t>0</w:t>
      </w:r>
      <w:r w:rsidRPr="00AB1E53">
        <w:rPr>
          <w:rFonts w:eastAsia="Garamond"/>
        </w:rPr>
        <w:t>,</w:t>
      </w:r>
      <w:r w:rsidRPr="00AB1E53">
        <w:rPr>
          <w:rFonts w:eastAsia="Garamond"/>
          <w:spacing w:val="-3"/>
        </w:rPr>
        <w:t xml:space="preserve"> </w:t>
      </w:r>
      <w:r w:rsidRPr="00AB1E53">
        <w:rPr>
          <w:rFonts w:eastAsia="Garamond"/>
          <w:spacing w:val="-6"/>
        </w:rPr>
        <w:t>C</w:t>
      </w:r>
      <w:r w:rsidRPr="00AB1E53">
        <w:rPr>
          <w:rFonts w:eastAsia="Garamond"/>
          <w:spacing w:val="-3"/>
        </w:rPr>
        <w:t>O</w:t>
      </w:r>
      <w:r w:rsidRPr="00AB1E53">
        <w:rPr>
          <w:rFonts w:eastAsia="Garamond"/>
        </w:rPr>
        <w:t>P</w:t>
      </w:r>
      <w:r w:rsidRPr="00AB1E53">
        <w:rPr>
          <w:rFonts w:eastAsia="Garamond"/>
          <w:spacing w:val="-1"/>
        </w:rPr>
        <w:t>3</w:t>
      </w:r>
      <w:r w:rsidRPr="00AB1E53">
        <w:rPr>
          <w:rFonts w:eastAsia="Garamond"/>
          <w:spacing w:val="-6"/>
        </w:rPr>
        <w:t>3</w:t>
      </w:r>
      <w:r w:rsidRPr="00AB1E53">
        <w:rPr>
          <w:rFonts w:eastAsia="Garamond"/>
          <w:spacing w:val="-1"/>
        </w:rPr>
        <w:t>37</w:t>
      </w:r>
      <w:r w:rsidRPr="00AB1E53">
        <w:rPr>
          <w:rFonts w:eastAsia="Garamond"/>
        </w:rPr>
        <w:t>,</w:t>
      </w:r>
      <w:r w:rsidRPr="00AB1E53">
        <w:rPr>
          <w:rFonts w:eastAsia="Garamond"/>
          <w:spacing w:val="-1"/>
        </w:rPr>
        <w:t xml:space="preserve"> </w:t>
      </w:r>
      <w:r w:rsidRPr="00AB1E53">
        <w:rPr>
          <w:rFonts w:eastAsia="Garamond"/>
          <w:spacing w:val="-6"/>
        </w:rPr>
        <w:t>a</w:t>
      </w:r>
      <w:r w:rsidRPr="00AB1E53">
        <w:rPr>
          <w:rFonts w:eastAsia="Garamond"/>
        </w:rPr>
        <w:t xml:space="preserve">nd </w:t>
      </w:r>
      <w:r w:rsidRPr="00AB1E53">
        <w:rPr>
          <w:rFonts w:eastAsia="Garamond"/>
          <w:spacing w:val="-9"/>
        </w:rPr>
        <w:t>C</w:t>
      </w:r>
      <w:r w:rsidRPr="00AB1E53">
        <w:rPr>
          <w:rFonts w:eastAsia="Garamond"/>
        </w:rPr>
        <w:t>O</w:t>
      </w:r>
      <w:r w:rsidRPr="00AB1E53">
        <w:rPr>
          <w:rFonts w:eastAsia="Garamond"/>
          <w:spacing w:val="-2"/>
        </w:rPr>
        <w:t>P</w:t>
      </w:r>
      <w:r w:rsidRPr="00AB1E53">
        <w:rPr>
          <w:rFonts w:eastAsia="Garamond"/>
        </w:rPr>
        <w:t>3</w:t>
      </w:r>
      <w:r w:rsidRPr="00AB1E53">
        <w:rPr>
          <w:rFonts w:eastAsia="Garamond"/>
          <w:spacing w:val="-3"/>
        </w:rPr>
        <w:t>33</w:t>
      </w:r>
      <w:r w:rsidRPr="00AB1E53">
        <w:rPr>
          <w:rFonts w:eastAsia="Garamond"/>
        </w:rPr>
        <w:t>8</w:t>
      </w:r>
      <w:r w:rsidRPr="00AB1E53">
        <w:rPr>
          <w:rFonts w:eastAsia="Garamond"/>
          <w:spacing w:val="-3"/>
        </w:rPr>
        <w:t xml:space="preserve"> </w:t>
      </w:r>
      <w:r w:rsidRPr="00AB1E53">
        <w:rPr>
          <w:rFonts w:eastAsia="Garamond"/>
        </w:rPr>
        <w:t xml:space="preserve">– </w:t>
      </w:r>
      <w:r w:rsidRPr="00AB1E53">
        <w:rPr>
          <w:rFonts w:eastAsia="Garamond"/>
          <w:spacing w:val="-3"/>
        </w:rPr>
        <w:t>i</w:t>
      </w:r>
      <w:r w:rsidRPr="00AB1E53">
        <w:rPr>
          <w:rFonts w:eastAsia="Garamond"/>
        </w:rPr>
        <w:t>n</w:t>
      </w:r>
      <w:r w:rsidRPr="00AB1E53">
        <w:rPr>
          <w:rFonts w:eastAsia="Garamond"/>
          <w:spacing w:val="-2"/>
        </w:rPr>
        <w:t>t</w:t>
      </w:r>
      <w:r w:rsidRPr="00AB1E53">
        <w:rPr>
          <w:rFonts w:eastAsia="Garamond"/>
        </w:rPr>
        <w:t xml:space="preserve">o </w:t>
      </w:r>
      <w:r w:rsidRPr="00AB1E53">
        <w:rPr>
          <w:rFonts w:eastAsia="Garamond"/>
          <w:spacing w:val="-9"/>
        </w:rPr>
        <w:t>C</w:t>
      </w:r>
      <w:r w:rsidRPr="00AB1E53">
        <w:rPr>
          <w:rFonts w:eastAsia="Garamond"/>
          <w:spacing w:val="-3"/>
        </w:rPr>
        <w:t>O</w:t>
      </w:r>
      <w:r w:rsidRPr="00AB1E53">
        <w:rPr>
          <w:rFonts w:eastAsia="Garamond"/>
        </w:rPr>
        <w:t>P22</w:t>
      </w:r>
      <w:r w:rsidRPr="00AB1E53">
        <w:rPr>
          <w:rFonts w:eastAsia="Garamond"/>
          <w:spacing w:val="-3"/>
        </w:rPr>
        <w:t>1</w:t>
      </w:r>
      <w:r w:rsidRPr="00AB1E53">
        <w:rPr>
          <w:rFonts w:eastAsia="Garamond"/>
        </w:rPr>
        <w:t>0</w:t>
      </w:r>
      <w:r w:rsidRPr="00AB1E53">
        <w:rPr>
          <w:rFonts w:eastAsia="Garamond"/>
          <w:spacing w:val="-3"/>
        </w:rPr>
        <w:t xml:space="preserve"> </w:t>
      </w:r>
      <w:r w:rsidRPr="00AB1E53">
        <w:rPr>
          <w:rFonts w:eastAsia="Garamond"/>
          <w:spacing w:val="-1"/>
        </w:rPr>
        <w:t>a</w:t>
      </w:r>
      <w:r w:rsidRPr="00AB1E53">
        <w:rPr>
          <w:rFonts w:eastAsia="Garamond"/>
          <w:spacing w:val="-3"/>
        </w:rPr>
        <w:t>n</w:t>
      </w:r>
      <w:r w:rsidRPr="00AB1E53">
        <w:rPr>
          <w:rFonts w:eastAsia="Garamond"/>
        </w:rPr>
        <w:t xml:space="preserve">d </w:t>
      </w:r>
      <w:r w:rsidRPr="00AB1E53">
        <w:rPr>
          <w:rFonts w:eastAsia="Garamond"/>
          <w:spacing w:val="-4"/>
        </w:rPr>
        <w:t>C</w:t>
      </w:r>
      <w:r w:rsidRPr="00AB1E53">
        <w:rPr>
          <w:rFonts w:eastAsia="Garamond"/>
          <w:spacing w:val="-3"/>
        </w:rPr>
        <w:t>O</w:t>
      </w:r>
      <w:r w:rsidRPr="00AB1E53">
        <w:rPr>
          <w:rFonts w:eastAsia="Garamond"/>
          <w:spacing w:val="-2"/>
        </w:rPr>
        <w:t>P</w:t>
      </w:r>
      <w:r w:rsidRPr="00AB1E53">
        <w:rPr>
          <w:rFonts w:eastAsia="Garamond"/>
          <w:spacing w:val="-3"/>
        </w:rPr>
        <w:t>33</w:t>
      </w:r>
      <w:r w:rsidRPr="00AB1E53">
        <w:rPr>
          <w:rFonts w:eastAsia="Garamond"/>
          <w:spacing w:val="-1"/>
        </w:rPr>
        <w:t>7.</w:t>
      </w:r>
    </w:p>
    <w:p w14:paraId="3C862179" w14:textId="77777777" w:rsidR="00FA6511" w:rsidRPr="00AB1E53" w:rsidRDefault="00FA6511" w:rsidP="005817DF">
      <w:pPr>
        <w:numPr>
          <w:ilvl w:val="0"/>
          <w:numId w:val="149"/>
        </w:numPr>
        <w:tabs>
          <w:tab w:val="left" w:pos="870"/>
        </w:tabs>
        <w:autoSpaceDE/>
        <w:autoSpaceDN/>
        <w:adjustRightInd/>
        <w:spacing w:before="7"/>
        <w:rPr>
          <w:rFonts w:eastAsia="Garamond"/>
        </w:rPr>
      </w:pPr>
      <w:r w:rsidRPr="00AB1E53">
        <w:rPr>
          <w:rFonts w:eastAsia="Garamond"/>
        </w:rPr>
        <w:t>D</w:t>
      </w:r>
      <w:r w:rsidRPr="00AB1E53">
        <w:rPr>
          <w:rFonts w:eastAsia="Garamond"/>
          <w:spacing w:val="-1"/>
        </w:rPr>
        <w:t>e</w:t>
      </w:r>
      <w:r w:rsidRPr="00AB1E53">
        <w:rPr>
          <w:rFonts w:eastAsia="Garamond"/>
          <w:spacing w:val="1"/>
        </w:rPr>
        <w:t>s</w:t>
      </w:r>
      <w:r w:rsidRPr="00AB1E53">
        <w:rPr>
          <w:rFonts w:eastAsia="Garamond"/>
          <w:spacing w:val="-1"/>
        </w:rPr>
        <w:t>i</w:t>
      </w:r>
      <w:r w:rsidRPr="00AB1E53">
        <w:rPr>
          <w:rFonts w:eastAsia="Garamond"/>
          <w:spacing w:val="-6"/>
        </w:rPr>
        <w:t>g</w:t>
      </w:r>
      <w:r w:rsidRPr="00AB1E53">
        <w:rPr>
          <w:rFonts w:eastAsia="Garamond"/>
        </w:rPr>
        <w:t>n</w:t>
      </w:r>
      <w:r w:rsidRPr="00AB1E53">
        <w:rPr>
          <w:rFonts w:eastAsia="Garamond"/>
          <w:spacing w:val="-1"/>
        </w:rPr>
        <w:t>e</w:t>
      </w:r>
      <w:r w:rsidRPr="00AB1E53">
        <w:rPr>
          <w:rFonts w:eastAsia="Garamond"/>
        </w:rPr>
        <w:t xml:space="preserve">d </w:t>
      </w:r>
      <w:r w:rsidRPr="00AB1E53">
        <w:rPr>
          <w:rFonts w:eastAsia="Garamond"/>
          <w:spacing w:val="-6"/>
        </w:rPr>
        <w:t>a</w:t>
      </w:r>
      <w:r w:rsidRPr="00AB1E53">
        <w:rPr>
          <w:rFonts w:eastAsia="Garamond"/>
        </w:rPr>
        <w:t xml:space="preserve">nd </w:t>
      </w:r>
      <w:r w:rsidRPr="00AB1E53">
        <w:rPr>
          <w:rFonts w:eastAsia="Garamond"/>
          <w:spacing w:val="-4"/>
        </w:rPr>
        <w:t>c</w:t>
      </w:r>
      <w:r w:rsidRPr="00AB1E53">
        <w:rPr>
          <w:rFonts w:eastAsia="Garamond"/>
          <w:spacing w:val="-3"/>
        </w:rPr>
        <w:t>on</w:t>
      </w:r>
      <w:r w:rsidRPr="00AB1E53">
        <w:rPr>
          <w:rFonts w:eastAsia="Garamond"/>
          <w:spacing w:val="-2"/>
        </w:rPr>
        <w:t>s</w:t>
      </w:r>
      <w:r w:rsidRPr="00AB1E53">
        <w:rPr>
          <w:rFonts w:eastAsia="Garamond"/>
          <w:spacing w:val="-5"/>
        </w:rPr>
        <w:t>t</w:t>
      </w:r>
      <w:r w:rsidRPr="00AB1E53">
        <w:rPr>
          <w:rFonts w:eastAsia="Garamond"/>
        </w:rPr>
        <w:t>r</w:t>
      </w:r>
      <w:r w:rsidRPr="00AB1E53">
        <w:rPr>
          <w:rFonts w:eastAsia="Garamond"/>
          <w:spacing w:val="-1"/>
        </w:rPr>
        <w:t>u</w:t>
      </w:r>
      <w:r w:rsidRPr="00AB1E53">
        <w:rPr>
          <w:rFonts w:eastAsia="Garamond"/>
          <w:spacing w:val="-3"/>
        </w:rPr>
        <w:t>c</w:t>
      </w:r>
      <w:r w:rsidRPr="00AB1E53">
        <w:rPr>
          <w:rFonts w:eastAsia="Garamond"/>
        </w:rPr>
        <w:t>ted</w:t>
      </w:r>
      <w:r w:rsidRPr="00AB1E53">
        <w:rPr>
          <w:rFonts w:eastAsia="Garamond"/>
          <w:spacing w:val="-5"/>
        </w:rPr>
        <w:t xml:space="preserve"> </w:t>
      </w:r>
      <w:r w:rsidRPr="00AB1E53">
        <w:rPr>
          <w:rFonts w:eastAsia="Garamond"/>
          <w:spacing w:val="-2"/>
        </w:rPr>
        <w:t>s</w:t>
      </w:r>
      <w:r w:rsidRPr="00AB1E53">
        <w:rPr>
          <w:rFonts w:eastAsia="Garamond"/>
          <w:spacing w:val="-6"/>
        </w:rPr>
        <w:t>k</w:t>
      </w:r>
      <w:r w:rsidRPr="00AB1E53">
        <w:rPr>
          <w:rFonts w:eastAsia="Garamond"/>
          <w:spacing w:val="-1"/>
        </w:rPr>
        <w:t>il</w:t>
      </w:r>
      <w:r w:rsidRPr="00AB1E53">
        <w:rPr>
          <w:rFonts w:eastAsia="Garamond"/>
        </w:rPr>
        <w:t>ls</w:t>
      </w:r>
      <w:r w:rsidRPr="00AB1E53">
        <w:rPr>
          <w:rFonts w:eastAsia="Garamond"/>
          <w:spacing w:val="-2"/>
        </w:rPr>
        <w:t xml:space="preserve"> </w:t>
      </w:r>
      <w:r w:rsidRPr="00AB1E53">
        <w:rPr>
          <w:rFonts w:eastAsia="Garamond"/>
        </w:rPr>
        <w:t>t</w:t>
      </w:r>
      <w:r w:rsidRPr="00AB1E53">
        <w:rPr>
          <w:rFonts w:eastAsia="Garamond"/>
          <w:spacing w:val="-4"/>
        </w:rPr>
        <w:t>es</w:t>
      </w:r>
      <w:r w:rsidRPr="00AB1E53">
        <w:rPr>
          <w:rFonts w:eastAsia="Garamond"/>
        </w:rPr>
        <w:t xml:space="preserve">t </w:t>
      </w:r>
      <w:r w:rsidRPr="00AB1E53">
        <w:rPr>
          <w:rFonts w:eastAsia="Garamond"/>
          <w:spacing w:val="-2"/>
        </w:rPr>
        <w:t>f</w:t>
      </w:r>
      <w:r w:rsidRPr="00AB1E53">
        <w:rPr>
          <w:rFonts w:eastAsia="Garamond"/>
          <w:spacing w:val="-5"/>
        </w:rPr>
        <w:t>o</w:t>
      </w:r>
      <w:r w:rsidRPr="00AB1E53">
        <w:rPr>
          <w:rFonts w:eastAsia="Garamond"/>
        </w:rPr>
        <w:t>r</w:t>
      </w:r>
      <w:r w:rsidRPr="00AB1E53">
        <w:rPr>
          <w:rFonts w:eastAsia="Garamond"/>
          <w:spacing w:val="-2"/>
        </w:rPr>
        <w:t xml:space="preserve"> s</w:t>
      </w:r>
      <w:r w:rsidRPr="00AB1E53">
        <w:rPr>
          <w:rFonts w:eastAsia="Garamond"/>
        </w:rPr>
        <w:t>t</w:t>
      </w:r>
      <w:r w:rsidRPr="00AB1E53">
        <w:rPr>
          <w:rFonts w:eastAsia="Garamond"/>
          <w:spacing w:val="-3"/>
        </w:rPr>
        <w:t>u</w:t>
      </w:r>
      <w:r w:rsidRPr="00AB1E53">
        <w:rPr>
          <w:rFonts w:eastAsia="Garamond"/>
          <w:spacing w:val="-1"/>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6"/>
        </w:rPr>
        <w:t>e</w:t>
      </w:r>
      <w:r w:rsidRPr="00AB1E53">
        <w:rPr>
          <w:rFonts w:eastAsia="Garamond"/>
        </w:rPr>
        <w:t>nter</w:t>
      </w:r>
      <w:r w:rsidRPr="00AB1E53">
        <w:rPr>
          <w:rFonts w:eastAsia="Garamond"/>
          <w:spacing w:val="-5"/>
        </w:rPr>
        <w:t>i</w:t>
      </w:r>
      <w:r w:rsidRPr="00AB1E53">
        <w:rPr>
          <w:rFonts w:eastAsia="Garamond"/>
          <w:spacing w:val="-2"/>
        </w:rPr>
        <w:t>n</w:t>
      </w:r>
      <w:r w:rsidRPr="00AB1E53">
        <w:rPr>
          <w:rFonts w:eastAsia="Garamond"/>
        </w:rPr>
        <w:t>g</w:t>
      </w:r>
      <w:r w:rsidRPr="00AB1E53">
        <w:rPr>
          <w:rFonts w:eastAsia="Garamond"/>
          <w:spacing w:val="-6"/>
        </w:rPr>
        <w:t xml:space="preserve"> C</w:t>
      </w:r>
      <w:r w:rsidRPr="00AB1E53">
        <w:rPr>
          <w:rFonts w:eastAsia="Garamond"/>
        </w:rPr>
        <w:t>OP3</w:t>
      </w:r>
      <w:r w:rsidRPr="00AB1E53">
        <w:rPr>
          <w:rFonts w:eastAsia="Garamond"/>
          <w:spacing w:val="-3"/>
        </w:rPr>
        <w:t>3</w:t>
      </w:r>
      <w:r w:rsidRPr="00AB1E53">
        <w:rPr>
          <w:rFonts w:eastAsia="Garamond"/>
        </w:rPr>
        <w:t>37</w:t>
      </w:r>
    </w:p>
    <w:p w14:paraId="3C86217A" w14:textId="77777777" w:rsidR="00FA6511" w:rsidRPr="00AB1E53" w:rsidRDefault="00FA6511" w:rsidP="00FA6511">
      <w:pPr>
        <w:tabs>
          <w:tab w:val="left" w:pos="870"/>
        </w:tabs>
        <w:spacing w:before="7"/>
        <w:rPr>
          <w:rFonts w:eastAsia="Garamond"/>
        </w:rPr>
      </w:pPr>
    </w:p>
    <w:p w14:paraId="3C86217B" w14:textId="77777777" w:rsidR="00FA6511" w:rsidRPr="00AB1E53" w:rsidRDefault="00FA6511" w:rsidP="00FA6511">
      <w:pPr>
        <w:keepNext/>
        <w:keepLines/>
        <w:spacing w:before="86"/>
        <w:outlineLvl w:val="0"/>
        <w:rPr>
          <w:color w:val="365F91"/>
        </w:rPr>
      </w:pPr>
      <w:r w:rsidRPr="00AB1E53">
        <w:rPr>
          <w:bCs/>
        </w:rPr>
        <w:t>Ot</w:t>
      </w:r>
      <w:r w:rsidRPr="00AB1E53">
        <w:rPr>
          <w:bCs/>
          <w:spacing w:val="-2"/>
        </w:rPr>
        <w:t>h</w:t>
      </w:r>
      <w:r w:rsidRPr="00AB1E53">
        <w:rPr>
          <w:bCs/>
          <w:spacing w:val="-3"/>
        </w:rPr>
        <w:t>e</w:t>
      </w:r>
      <w:r w:rsidRPr="00AB1E53">
        <w:rPr>
          <w:bCs/>
        </w:rPr>
        <w:t>r</w:t>
      </w:r>
      <w:r w:rsidRPr="00AB1E53">
        <w:rPr>
          <w:bCs/>
          <w:spacing w:val="-2"/>
        </w:rPr>
        <w:t xml:space="preserve"> </w:t>
      </w:r>
      <w:r w:rsidRPr="00AB1E53">
        <w:rPr>
          <w:bCs/>
          <w:spacing w:val="-3"/>
        </w:rPr>
        <w:t>Te</w:t>
      </w:r>
      <w:r w:rsidRPr="00AB1E53">
        <w:rPr>
          <w:bCs/>
          <w:spacing w:val="-1"/>
        </w:rPr>
        <w:t>a</w:t>
      </w:r>
      <w:r w:rsidRPr="00AB1E53">
        <w:rPr>
          <w:bCs/>
          <w:spacing w:val="-3"/>
        </w:rPr>
        <w:t>c</w:t>
      </w:r>
      <w:r w:rsidRPr="00AB1E53">
        <w:rPr>
          <w:bCs/>
        </w:rPr>
        <w:t>h</w:t>
      </w:r>
      <w:r w:rsidRPr="00AB1E53">
        <w:rPr>
          <w:bCs/>
          <w:spacing w:val="-3"/>
        </w:rPr>
        <w:t>i</w:t>
      </w:r>
      <w:r w:rsidRPr="00AB1E53">
        <w:rPr>
          <w:bCs/>
          <w:spacing w:val="-2"/>
        </w:rPr>
        <w:t>n</w:t>
      </w:r>
      <w:r w:rsidRPr="00AB1E53">
        <w:rPr>
          <w:bCs/>
        </w:rPr>
        <w:t>g</w:t>
      </w:r>
      <w:r w:rsidRPr="00AB1E53">
        <w:rPr>
          <w:bCs/>
          <w:spacing w:val="-2"/>
        </w:rPr>
        <w:t xml:space="preserve"> </w:t>
      </w:r>
      <w:r w:rsidRPr="00AB1E53">
        <w:rPr>
          <w:bCs/>
          <w:spacing w:val="-1"/>
        </w:rPr>
        <w:t>Re</w:t>
      </w:r>
      <w:r w:rsidRPr="00AB1E53">
        <w:rPr>
          <w:bCs/>
        </w:rPr>
        <w:t>l</w:t>
      </w:r>
      <w:r w:rsidRPr="00AB1E53">
        <w:rPr>
          <w:bCs/>
          <w:spacing w:val="-8"/>
        </w:rPr>
        <w:t>a</w:t>
      </w:r>
      <w:r w:rsidRPr="00AB1E53">
        <w:rPr>
          <w:bCs/>
        </w:rPr>
        <w:t xml:space="preserve">ted </w:t>
      </w:r>
      <w:r w:rsidRPr="00AB1E53">
        <w:rPr>
          <w:bCs/>
          <w:spacing w:val="-11"/>
        </w:rPr>
        <w:t>A</w:t>
      </w:r>
      <w:r w:rsidRPr="00AB1E53">
        <w:rPr>
          <w:bCs/>
          <w:spacing w:val="-1"/>
        </w:rPr>
        <w:t>c</w:t>
      </w:r>
      <w:r w:rsidRPr="00AB1E53">
        <w:rPr>
          <w:bCs/>
          <w:spacing w:val="1"/>
        </w:rPr>
        <w:t>t</w:t>
      </w:r>
      <w:r w:rsidRPr="00AB1E53">
        <w:rPr>
          <w:bCs/>
          <w:spacing w:val="-3"/>
        </w:rPr>
        <w:t>ivi</w:t>
      </w:r>
      <w:r w:rsidRPr="00AB1E53">
        <w:rPr>
          <w:bCs/>
        </w:rPr>
        <w:t>t</w:t>
      </w:r>
      <w:r w:rsidRPr="00AB1E53">
        <w:rPr>
          <w:bCs/>
          <w:spacing w:val="-2"/>
        </w:rPr>
        <w:t>i</w:t>
      </w:r>
      <w:r w:rsidRPr="00AB1E53">
        <w:rPr>
          <w:bCs/>
          <w:spacing w:val="-3"/>
        </w:rPr>
        <w:t>e</w:t>
      </w:r>
      <w:r w:rsidRPr="00AB1E53">
        <w:rPr>
          <w:bCs/>
        </w:rPr>
        <w:t>s</w:t>
      </w:r>
    </w:p>
    <w:p w14:paraId="3C86217C" w14:textId="77777777" w:rsidR="00FA6511" w:rsidRPr="00AB1E53" w:rsidRDefault="00FA6511" w:rsidP="005817DF">
      <w:pPr>
        <w:numPr>
          <w:ilvl w:val="0"/>
          <w:numId w:val="148"/>
        </w:numPr>
        <w:autoSpaceDE/>
        <w:autoSpaceDN/>
        <w:adjustRightInd/>
        <w:spacing w:before="40" w:line="260" w:lineRule="auto"/>
        <w:ind w:left="360" w:right="978"/>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6"/>
        </w:rPr>
        <w:t xml:space="preserve"> </w:t>
      </w:r>
      <w:r w:rsidRPr="00AB1E53">
        <w:rPr>
          <w:rFonts w:eastAsia="Garamond"/>
        </w:rPr>
        <w:t>M</w:t>
      </w:r>
      <w:r w:rsidRPr="00AB1E53">
        <w:rPr>
          <w:rFonts w:eastAsia="Garamond"/>
          <w:spacing w:val="-1"/>
        </w:rPr>
        <w:t>a</w:t>
      </w:r>
      <w:r w:rsidRPr="00AB1E53">
        <w:rPr>
          <w:rFonts w:eastAsia="Garamond"/>
          <w:spacing w:val="-3"/>
        </w:rPr>
        <w:t>n</w:t>
      </w:r>
      <w:r w:rsidRPr="00AB1E53">
        <w:rPr>
          <w:rFonts w:eastAsia="Garamond"/>
          <w:spacing w:val="-1"/>
        </w:rPr>
        <w:t>ua</w:t>
      </w:r>
      <w:r w:rsidRPr="00AB1E53">
        <w:rPr>
          <w:rFonts w:eastAsia="Garamond"/>
        </w:rPr>
        <w:t>l</w:t>
      </w:r>
      <w:r w:rsidRPr="00AB1E53">
        <w:rPr>
          <w:rFonts w:eastAsia="Garamond"/>
          <w:spacing w:val="-5"/>
        </w:rPr>
        <w:t xml:space="preserve"> </w:t>
      </w:r>
      <w:r w:rsidRPr="00AB1E53">
        <w:rPr>
          <w:rFonts w:eastAsia="Garamond"/>
          <w:spacing w:val="-2"/>
        </w:rPr>
        <w:t>F</w:t>
      </w:r>
      <w:r w:rsidRPr="00AB1E53">
        <w:rPr>
          <w:rFonts w:eastAsia="Garamond"/>
        </w:rPr>
        <w:t>or</w:t>
      </w:r>
      <w:r w:rsidRPr="00AB1E53">
        <w:rPr>
          <w:rFonts w:eastAsia="Garamond"/>
          <w:spacing w:val="-1"/>
        </w:rPr>
        <w:t xml:space="preserve"> </w:t>
      </w:r>
      <w:r w:rsidRPr="00AB1E53">
        <w:rPr>
          <w:rFonts w:eastAsia="Garamond"/>
          <w:spacing w:val="-3"/>
        </w:rPr>
        <w:t>U</w:t>
      </w:r>
      <w:r w:rsidRPr="00AB1E53">
        <w:rPr>
          <w:rFonts w:eastAsia="Garamond"/>
          <w:spacing w:val="1"/>
        </w:rPr>
        <w:t>s</w:t>
      </w:r>
      <w:r w:rsidRPr="00AB1E53">
        <w:rPr>
          <w:rFonts w:eastAsia="Garamond"/>
          <w:spacing w:val="-5"/>
        </w:rPr>
        <w:t>i</w:t>
      </w:r>
      <w:r w:rsidRPr="00AB1E53">
        <w:rPr>
          <w:rFonts w:eastAsia="Garamond"/>
          <w:spacing w:val="-8"/>
        </w:rPr>
        <w:t>n</w:t>
      </w:r>
      <w:r w:rsidRPr="00AB1E53">
        <w:rPr>
          <w:rFonts w:eastAsia="Garamond"/>
        </w:rPr>
        <w:t>g</w:t>
      </w:r>
      <w:r w:rsidRPr="00AB1E53">
        <w:rPr>
          <w:rFonts w:eastAsia="Garamond"/>
          <w:spacing w:val="-1"/>
        </w:rPr>
        <w:t xml:space="preserve"> </w:t>
      </w:r>
      <w:r w:rsidRPr="00AB1E53">
        <w:rPr>
          <w:rFonts w:eastAsia="Garamond"/>
        </w:rPr>
        <w:t>N</w:t>
      </w:r>
      <w:r w:rsidRPr="00AB1E53">
        <w:rPr>
          <w:rFonts w:eastAsia="Garamond"/>
          <w:spacing w:val="-6"/>
        </w:rPr>
        <w:t>e</w:t>
      </w:r>
      <w:r w:rsidRPr="00AB1E53">
        <w:rPr>
          <w:rFonts w:eastAsia="Garamond"/>
        </w:rPr>
        <w:t>t</w:t>
      </w:r>
      <w:r w:rsidRPr="00AB1E53">
        <w:rPr>
          <w:rFonts w:eastAsia="Garamond"/>
          <w:spacing w:val="1"/>
        </w:rPr>
        <w:t>B</w:t>
      </w:r>
      <w:r w:rsidRPr="00AB1E53">
        <w:rPr>
          <w:rFonts w:eastAsia="Garamond"/>
          <w:spacing w:val="-1"/>
        </w:rPr>
        <w:t>e</w:t>
      </w:r>
      <w:r w:rsidRPr="00AB1E53">
        <w:rPr>
          <w:rFonts w:eastAsia="Garamond"/>
          <w:spacing w:val="-4"/>
        </w:rPr>
        <w:t>a</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rPr>
        <w:t>–</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w:t>
      </w:r>
      <w:r w:rsidRPr="00AB1E53">
        <w:rPr>
          <w:rFonts w:eastAsia="Garamond"/>
          <w:spacing w:val="-3"/>
        </w:rPr>
        <w:t>n</w:t>
      </w:r>
      <w:r w:rsidRPr="00AB1E53">
        <w:rPr>
          <w:rFonts w:eastAsia="Garamond"/>
        </w:rPr>
        <w:t>t</w:t>
      </w:r>
      <w:r w:rsidRPr="00AB1E53">
        <w:rPr>
          <w:rFonts w:eastAsia="Garamond"/>
          <w:spacing w:val="-1"/>
        </w:rPr>
        <w:t>e</w:t>
      </w:r>
      <w:r w:rsidRPr="00AB1E53">
        <w:rPr>
          <w:rFonts w:eastAsia="Garamond"/>
          <w:spacing w:val="-3"/>
        </w:rPr>
        <w:t>n</w:t>
      </w:r>
      <w:r w:rsidRPr="00AB1E53">
        <w:rPr>
          <w:rFonts w:eastAsia="Garamond"/>
          <w:spacing w:val="-5"/>
        </w:rPr>
        <w:t>t</w:t>
      </w:r>
      <w:r w:rsidRPr="00AB1E53">
        <w:rPr>
          <w:rFonts w:eastAsia="Garamond"/>
        </w:rPr>
        <w:t>s</w:t>
      </w:r>
      <w:r w:rsidRPr="00AB1E53">
        <w:rPr>
          <w:rFonts w:eastAsia="Garamond"/>
          <w:spacing w:val="-4"/>
        </w:rPr>
        <w:t xml:space="preserve"> </w:t>
      </w:r>
      <w:r w:rsidRPr="00AB1E53">
        <w:rPr>
          <w:rFonts w:eastAsia="Garamond"/>
        </w:rPr>
        <w:t>of the</w:t>
      </w:r>
      <w:r w:rsidRPr="00AB1E53">
        <w:rPr>
          <w:rFonts w:eastAsia="Garamond"/>
          <w:spacing w:val="-5"/>
        </w:rPr>
        <w:t xml:space="preserve"> </w:t>
      </w:r>
      <w:r w:rsidRPr="00AB1E53">
        <w:rPr>
          <w:rFonts w:eastAsia="Garamond"/>
          <w:spacing w:val="-3"/>
        </w:rPr>
        <w:t>d</w:t>
      </w:r>
      <w:r w:rsidRPr="00AB1E53">
        <w:rPr>
          <w:rFonts w:eastAsia="Garamond"/>
        </w:rPr>
        <w:t>o</w:t>
      </w:r>
      <w:r w:rsidRPr="00AB1E53">
        <w:rPr>
          <w:rFonts w:eastAsia="Garamond"/>
          <w:spacing w:val="-4"/>
        </w:rPr>
        <w:t>c</w:t>
      </w:r>
      <w:r w:rsidRPr="00AB1E53">
        <w:rPr>
          <w:rFonts w:eastAsia="Garamond"/>
          <w:spacing w:val="-1"/>
        </w:rPr>
        <w:t>u</w:t>
      </w:r>
      <w:r w:rsidRPr="00AB1E53">
        <w:rPr>
          <w:rFonts w:eastAsia="Garamond"/>
          <w:spacing w:val="-5"/>
        </w:rPr>
        <w:t>m</w:t>
      </w:r>
      <w:r w:rsidRPr="00AB1E53">
        <w:rPr>
          <w:rFonts w:eastAsia="Garamond"/>
          <w:spacing w:val="-1"/>
        </w:rPr>
        <w:t>e</w:t>
      </w:r>
      <w:r w:rsidRPr="00AB1E53">
        <w:rPr>
          <w:rFonts w:eastAsia="Garamond"/>
        </w:rPr>
        <w:t xml:space="preserve">nt </w:t>
      </w:r>
      <w:r w:rsidRPr="00AB1E53">
        <w:rPr>
          <w:rFonts w:eastAsia="Garamond"/>
          <w:spacing w:val="-1"/>
        </w:rPr>
        <w:t>w</w:t>
      </w:r>
      <w:r w:rsidRPr="00AB1E53">
        <w:rPr>
          <w:rFonts w:eastAsia="Garamond"/>
          <w:spacing w:val="-6"/>
        </w:rPr>
        <w:t>a</w:t>
      </w:r>
      <w:r w:rsidRPr="00AB1E53">
        <w:rPr>
          <w:rFonts w:eastAsia="Garamond"/>
        </w:rPr>
        <w:t>s</w:t>
      </w:r>
      <w:r w:rsidRPr="00AB1E53">
        <w:rPr>
          <w:rFonts w:eastAsia="Garamond"/>
          <w:spacing w:val="-4"/>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1"/>
        </w:rPr>
        <w:t>i</w:t>
      </w:r>
      <w:r w:rsidRPr="00AB1E53">
        <w:rPr>
          <w:rFonts w:eastAsia="Garamond"/>
          <w:spacing w:val="-3"/>
        </w:rPr>
        <w:t>g</w:t>
      </w:r>
      <w:r w:rsidRPr="00AB1E53">
        <w:rPr>
          <w:rFonts w:eastAsia="Garamond"/>
          <w:spacing w:val="-5"/>
        </w:rPr>
        <w:t>n</w:t>
      </w:r>
      <w:r w:rsidRPr="00AB1E53">
        <w:rPr>
          <w:rFonts w:eastAsia="Garamond"/>
          <w:spacing w:val="-4"/>
        </w:rPr>
        <w:t>e</w:t>
      </w:r>
      <w:r w:rsidRPr="00AB1E53">
        <w:rPr>
          <w:rFonts w:eastAsia="Garamond"/>
        </w:rPr>
        <w:t>d f</w:t>
      </w:r>
      <w:r w:rsidRPr="00AB1E53">
        <w:rPr>
          <w:rFonts w:eastAsia="Garamond"/>
          <w:spacing w:val="-3"/>
        </w:rPr>
        <w:t>o</w:t>
      </w:r>
      <w:r w:rsidRPr="00AB1E53">
        <w:rPr>
          <w:rFonts w:eastAsia="Garamond"/>
        </w:rPr>
        <w:t>r t</w:t>
      </w:r>
      <w:r w:rsidRPr="00AB1E53">
        <w:rPr>
          <w:rFonts w:eastAsia="Garamond"/>
          <w:spacing w:val="-6"/>
        </w:rPr>
        <w:t>w</w:t>
      </w:r>
      <w:r w:rsidRPr="00AB1E53">
        <w:rPr>
          <w:rFonts w:eastAsia="Garamond"/>
        </w:rPr>
        <w:t>o p</w:t>
      </w:r>
      <w:r w:rsidRPr="00AB1E53">
        <w:rPr>
          <w:rFonts w:eastAsia="Garamond"/>
          <w:spacing w:val="-3"/>
        </w:rPr>
        <w:t>u</w:t>
      </w:r>
      <w:r w:rsidRPr="00AB1E53">
        <w:rPr>
          <w:rFonts w:eastAsia="Garamond"/>
        </w:rPr>
        <w:t>rp</w:t>
      </w:r>
      <w:r w:rsidRPr="00AB1E53">
        <w:rPr>
          <w:rFonts w:eastAsia="Garamond"/>
          <w:spacing w:val="-8"/>
        </w:rPr>
        <w:t>o</w:t>
      </w:r>
      <w:r w:rsidRPr="00AB1E53">
        <w:rPr>
          <w:rFonts w:eastAsia="Garamond"/>
          <w:spacing w:val="1"/>
        </w:rPr>
        <w:t>s</w:t>
      </w:r>
      <w:r w:rsidRPr="00AB1E53">
        <w:rPr>
          <w:rFonts w:eastAsia="Garamond"/>
          <w:spacing w:val="-6"/>
        </w:rPr>
        <w:t>e</w:t>
      </w:r>
      <w:r w:rsidRPr="00AB1E53">
        <w:rPr>
          <w:rFonts w:eastAsia="Garamond"/>
          <w:spacing w:val="1"/>
        </w:rPr>
        <w:t>s.</w:t>
      </w:r>
    </w:p>
    <w:p w14:paraId="3C86217D" w14:textId="77777777" w:rsidR="00FA6511" w:rsidRPr="00AB1E53" w:rsidRDefault="00FA6511" w:rsidP="005817DF">
      <w:pPr>
        <w:numPr>
          <w:ilvl w:val="0"/>
          <w:numId w:val="148"/>
        </w:numPr>
        <w:autoSpaceDE/>
        <w:autoSpaceDN/>
        <w:adjustRightInd/>
        <w:spacing w:before="9" w:line="262" w:lineRule="auto"/>
        <w:ind w:left="360" w:right="900"/>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1"/>
        </w:rPr>
        <w:t xml:space="preserve"> </w:t>
      </w:r>
      <w:r w:rsidRPr="00AB1E53">
        <w:rPr>
          <w:rFonts w:eastAsia="Garamond"/>
          <w:spacing w:val="-6"/>
        </w:rPr>
        <w:t>a</w:t>
      </w:r>
      <w:r w:rsidRPr="00AB1E53">
        <w:rPr>
          <w:rFonts w:eastAsia="Garamond"/>
        </w:rPr>
        <w:t>nd</w:t>
      </w:r>
      <w:r w:rsidRPr="00AB1E53">
        <w:rPr>
          <w:rFonts w:eastAsia="Garamond"/>
          <w:spacing w:val="-3"/>
        </w:rPr>
        <w:t xml:space="preserve"> </w:t>
      </w:r>
      <w:r w:rsidRPr="00AB1E53">
        <w:rPr>
          <w:rFonts w:eastAsia="Garamond"/>
        </w:rPr>
        <w:t>m</w:t>
      </w:r>
      <w:r w:rsidRPr="00AB1E53">
        <w:rPr>
          <w:rFonts w:eastAsia="Garamond"/>
          <w:spacing w:val="-1"/>
        </w:rPr>
        <w:t>a</w:t>
      </w:r>
      <w:r w:rsidRPr="00AB1E53">
        <w:rPr>
          <w:rFonts w:eastAsia="Garamond"/>
        </w:rPr>
        <w:t>de</w:t>
      </w:r>
      <w:r w:rsidRPr="00AB1E53">
        <w:rPr>
          <w:rFonts w:eastAsia="Garamond"/>
          <w:spacing w:val="-3"/>
        </w:rPr>
        <w:t xml:space="preserve"> </w:t>
      </w:r>
      <w:r w:rsidRPr="00AB1E53">
        <w:rPr>
          <w:rFonts w:eastAsia="Garamond"/>
          <w:spacing w:val="-1"/>
        </w:rPr>
        <w:t>a</w:t>
      </w:r>
      <w:r w:rsidRPr="00AB1E53">
        <w:rPr>
          <w:rFonts w:eastAsia="Garamond"/>
        </w:rPr>
        <w:t>v</w:t>
      </w:r>
      <w:r w:rsidRPr="00AB1E53">
        <w:rPr>
          <w:rFonts w:eastAsia="Garamond"/>
          <w:spacing w:val="-6"/>
        </w:rPr>
        <w:t>a</w:t>
      </w:r>
      <w:r w:rsidRPr="00AB1E53">
        <w:rPr>
          <w:rFonts w:eastAsia="Garamond"/>
          <w:spacing w:val="-3"/>
        </w:rPr>
        <w:t>i</w:t>
      </w:r>
      <w:r w:rsidRPr="00AB1E53">
        <w:rPr>
          <w:rFonts w:eastAsia="Garamond"/>
          <w:spacing w:val="-1"/>
        </w:rPr>
        <w:t>l</w:t>
      </w:r>
      <w:r w:rsidRPr="00AB1E53">
        <w:rPr>
          <w:rFonts w:eastAsia="Garamond"/>
          <w:spacing w:val="-6"/>
        </w:rPr>
        <w:t>a</w:t>
      </w:r>
      <w:r w:rsidRPr="00AB1E53">
        <w:rPr>
          <w:rFonts w:eastAsia="Garamond"/>
        </w:rPr>
        <w:t>ble</w:t>
      </w:r>
      <w:r w:rsidRPr="00AB1E53">
        <w:rPr>
          <w:rFonts w:eastAsia="Garamond"/>
          <w:spacing w:val="-1"/>
        </w:rPr>
        <w:t xml:space="preserve"> </w:t>
      </w:r>
      <w:r w:rsidRPr="00AB1E53">
        <w:rPr>
          <w:rFonts w:eastAsia="Garamond"/>
        </w:rPr>
        <w:t>to</w:t>
      </w:r>
      <w:r w:rsidRPr="00AB1E53">
        <w:rPr>
          <w:rFonts w:eastAsia="Garamond"/>
          <w:spacing w:val="-2"/>
        </w:rPr>
        <w:t xml:space="preserve"> </w:t>
      </w:r>
      <w:r w:rsidRPr="00AB1E53">
        <w:rPr>
          <w:rFonts w:eastAsia="Garamond"/>
          <w:spacing w:val="1"/>
        </w:rPr>
        <w:t>s</w:t>
      </w:r>
      <w:r w:rsidRPr="00AB1E53">
        <w:rPr>
          <w:rFonts w:eastAsia="Garamond"/>
          <w:spacing w:val="-2"/>
        </w:rPr>
        <w:t>t</w:t>
      </w:r>
      <w:r w:rsidRPr="00AB1E53">
        <w:rPr>
          <w:rFonts w:eastAsia="Garamond"/>
          <w:spacing w:val="-3"/>
        </w:rPr>
        <w:t>u</w:t>
      </w:r>
      <w:r w:rsidRPr="00AB1E53">
        <w:rPr>
          <w:rFonts w:eastAsia="Garamond"/>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rPr>
        <w:t>on</w:t>
      </w:r>
      <w:r w:rsidRPr="00AB1E53">
        <w:rPr>
          <w:rFonts w:eastAsia="Garamond"/>
          <w:spacing w:val="-3"/>
        </w:rPr>
        <w:t xml:space="preserve"> </w:t>
      </w:r>
      <w:r w:rsidRPr="00AB1E53">
        <w:rPr>
          <w:rFonts w:eastAsia="Garamond"/>
        </w:rPr>
        <w:t>a</w:t>
      </w:r>
      <w:r w:rsidRPr="00AB1E53">
        <w:rPr>
          <w:rFonts w:eastAsia="Garamond"/>
          <w:spacing w:val="-1"/>
        </w:rPr>
        <w:t xml:space="preserve"> </w:t>
      </w:r>
      <w:r w:rsidRPr="00AB1E53">
        <w:rPr>
          <w:rFonts w:eastAsia="Garamond"/>
          <w:spacing w:val="-6"/>
        </w:rPr>
        <w:t>w</w:t>
      </w:r>
      <w:r w:rsidRPr="00AB1E53">
        <w:rPr>
          <w:rFonts w:eastAsia="Garamond"/>
          <w:spacing w:val="-1"/>
        </w:rPr>
        <w:t>e</w:t>
      </w:r>
      <w:r w:rsidRPr="00AB1E53">
        <w:rPr>
          <w:rFonts w:eastAsia="Garamond"/>
          <w:spacing w:val="-4"/>
        </w:rPr>
        <w:t>e</w:t>
      </w:r>
      <w:r w:rsidRPr="00AB1E53">
        <w:rPr>
          <w:rFonts w:eastAsia="Garamond"/>
        </w:rPr>
        <w:t>k</w:t>
      </w:r>
      <w:r w:rsidRPr="00AB1E53">
        <w:rPr>
          <w:rFonts w:eastAsia="Garamond"/>
          <w:spacing w:val="-1"/>
        </w:rPr>
        <w:t>l</w:t>
      </w:r>
      <w:r w:rsidRPr="00AB1E53">
        <w:rPr>
          <w:rFonts w:eastAsia="Garamond"/>
        </w:rPr>
        <w:t>y</w:t>
      </w:r>
      <w:r w:rsidRPr="00AB1E53">
        <w:rPr>
          <w:rFonts w:eastAsia="Garamond"/>
          <w:spacing w:val="-1"/>
        </w:rPr>
        <w:t xml:space="preserve"> </w:t>
      </w:r>
      <w:r w:rsidRPr="00AB1E53">
        <w:rPr>
          <w:rFonts w:eastAsia="Garamond"/>
        </w:rPr>
        <w:t>b</w:t>
      </w:r>
      <w:r w:rsidRPr="00AB1E53">
        <w:rPr>
          <w:rFonts w:eastAsia="Garamond"/>
          <w:spacing w:val="-9"/>
        </w:rPr>
        <w:t>a</w:t>
      </w:r>
      <w:r w:rsidRPr="00AB1E53">
        <w:rPr>
          <w:rFonts w:eastAsia="Garamond"/>
        </w:rPr>
        <w:t>sis,</w:t>
      </w:r>
      <w:r w:rsidRPr="00AB1E53">
        <w:rPr>
          <w:rFonts w:eastAsia="Garamond"/>
          <w:spacing w:val="-5"/>
        </w:rPr>
        <w:t xml:space="preserve"> </w:t>
      </w:r>
      <w:r w:rsidRPr="00AB1E53">
        <w:rPr>
          <w:rFonts w:eastAsia="Garamond"/>
          <w:spacing w:val="-2"/>
        </w:rPr>
        <w:t>f</w:t>
      </w:r>
      <w:r w:rsidRPr="00AB1E53">
        <w:rPr>
          <w:rFonts w:eastAsia="Garamond"/>
          <w:spacing w:val="-1"/>
        </w:rPr>
        <w:t>ul</w:t>
      </w:r>
      <w:r w:rsidRPr="00AB1E53">
        <w:rPr>
          <w:rFonts w:eastAsia="Garamond"/>
        </w:rPr>
        <w:t>l</w:t>
      </w:r>
      <w:r w:rsidRPr="00AB1E53">
        <w:rPr>
          <w:rFonts w:eastAsia="Garamond"/>
          <w:spacing w:val="-3"/>
        </w:rPr>
        <w:t xml:space="preserve"> </w:t>
      </w:r>
      <w:r w:rsidRPr="00AB1E53">
        <w:rPr>
          <w:rFonts w:eastAsia="Garamond"/>
          <w:spacing w:val="-1"/>
        </w:rPr>
        <w:t>le</w:t>
      </w:r>
      <w:r w:rsidRPr="00AB1E53">
        <w:rPr>
          <w:rFonts w:eastAsia="Garamond"/>
        </w:rPr>
        <w:t>n</w:t>
      </w:r>
      <w:r w:rsidRPr="00AB1E53">
        <w:rPr>
          <w:rFonts w:eastAsia="Garamond"/>
          <w:spacing w:val="-6"/>
        </w:rPr>
        <w:t>g</w:t>
      </w:r>
      <w:r w:rsidRPr="00AB1E53">
        <w:rPr>
          <w:rFonts w:eastAsia="Garamond"/>
        </w:rPr>
        <w:t>th l</w:t>
      </w:r>
      <w:r w:rsidRPr="00AB1E53">
        <w:rPr>
          <w:rFonts w:eastAsia="Garamond"/>
          <w:spacing w:val="-8"/>
        </w:rPr>
        <w:t>e</w:t>
      </w:r>
      <w:r w:rsidRPr="00AB1E53">
        <w:rPr>
          <w:rFonts w:eastAsia="Garamond"/>
          <w:spacing w:val="1"/>
        </w:rPr>
        <w:t>s</w:t>
      </w:r>
      <w:r w:rsidRPr="00AB1E53">
        <w:rPr>
          <w:rFonts w:eastAsia="Garamond"/>
          <w:spacing w:val="-4"/>
        </w:rPr>
        <w:t>s</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4"/>
        </w:rPr>
        <w:t xml:space="preserve"> </w:t>
      </w:r>
      <w:r w:rsidRPr="00AB1E53">
        <w:rPr>
          <w:rFonts w:eastAsia="Garamond"/>
        </w:rPr>
        <w:t>for</w:t>
      </w:r>
      <w:r w:rsidRPr="00AB1E53">
        <w:rPr>
          <w:rFonts w:eastAsia="Garamond"/>
          <w:spacing w:val="-4"/>
        </w:rPr>
        <w:t xml:space="preserve"> </w:t>
      </w:r>
      <w:r w:rsidRPr="00AB1E53">
        <w:rPr>
          <w:rFonts w:eastAsia="Garamond"/>
        </w:rPr>
        <w:t>o</w:t>
      </w:r>
      <w:r w:rsidRPr="00AB1E53">
        <w:rPr>
          <w:rFonts w:eastAsia="Garamond"/>
          <w:spacing w:val="-8"/>
        </w:rPr>
        <w:t>v</w:t>
      </w:r>
      <w:r w:rsidRPr="00AB1E53">
        <w:rPr>
          <w:rFonts w:eastAsia="Garamond"/>
          <w:spacing w:val="-1"/>
        </w:rPr>
        <w:t>e</w:t>
      </w:r>
      <w:r w:rsidRPr="00AB1E53">
        <w:rPr>
          <w:rFonts w:eastAsia="Garamond"/>
        </w:rPr>
        <w:t xml:space="preserve">r </w:t>
      </w:r>
      <w:r w:rsidRPr="00AB1E53">
        <w:rPr>
          <w:rFonts w:eastAsia="Garamond"/>
          <w:spacing w:val="-1"/>
        </w:rPr>
        <w:t>8</w:t>
      </w:r>
      <w:r w:rsidRPr="00AB1E53">
        <w:rPr>
          <w:rFonts w:eastAsia="Garamond"/>
          <w:spacing w:val="-3"/>
        </w:rPr>
        <w:t>5</w:t>
      </w:r>
      <w:r w:rsidRPr="00AB1E53">
        <w:rPr>
          <w:rFonts w:eastAsia="Garamond"/>
        </w:rPr>
        <w:t>%</w:t>
      </w:r>
      <w:r w:rsidRPr="00AB1E53">
        <w:rPr>
          <w:rFonts w:eastAsia="Garamond"/>
          <w:spacing w:val="-2"/>
        </w:rPr>
        <w:t xml:space="preserve"> </w:t>
      </w:r>
      <w:r w:rsidRPr="00AB1E53">
        <w:rPr>
          <w:rFonts w:eastAsia="Garamond"/>
          <w:spacing w:val="-5"/>
        </w:rPr>
        <w:t>o</w:t>
      </w:r>
      <w:r w:rsidRPr="00AB1E53">
        <w:rPr>
          <w:rFonts w:eastAsia="Garamond"/>
        </w:rPr>
        <w:t xml:space="preserve">f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OP</w:t>
      </w:r>
      <w:r w:rsidRPr="00AB1E53">
        <w:rPr>
          <w:rFonts w:eastAsia="Garamond"/>
          <w:spacing w:val="-3"/>
        </w:rPr>
        <w:t>2</w:t>
      </w:r>
      <w:r w:rsidRPr="00AB1E53">
        <w:rPr>
          <w:rFonts w:eastAsia="Garamond"/>
        </w:rPr>
        <w:t>2</w:t>
      </w:r>
      <w:r w:rsidRPr="00AB1E53">
        <w:rPr>
          <w:rFonts w:eastAsia="Garamond"/>
          <w:spacing w:val="-1"/>
        </w:rPr>
        <w:t>5</w:t>
      </w:r>
      <w:r w:rsidRPr="00AB1E53">
        <w:rPr>
          <w:rFonts w:eastAsia="Garamond"/>
        </w:rPr>
        <w:t>0</w:t>
      </w:r>
      <w:r w:rsidRPr="00AB1E53">
        <w:rPr>
          <w:rFonts w:eastAsia="Garamond"/>
          <w:spacing w:val="-5"/>
        </w:rPr>
        <w:t xml:space="preserve"> </w:t>
      </w:r>
      <w:r w:rsidRPr="00AB1E53">
        <w:rPr>
          <w:rFonts w:eastAsia="Garamond"/>
          <w:spacing w:val="-1"/>
        </w:rPr>
        <w:t>a</w:t>
      </w:r>
      <w:r w:rsidRPr="00AB1E53">
        <w:rPr>
          <w:rFonts w:eastAsia="Garamond"/>
        </w:rPr>
        <w:t xml:space="preserve">nd </w:t>
      </w:r>
      <w:r w:rsidRPr="00AB1E53">
        <w:rPr>
          <w:rFonts w:eastAsia="Garamond"/>
          <w:spacing w:val="-9"/>
        </w:rPr>
        <w:t>C</w:t>
      </w:r>
      <w:r w:rsidRPr="00AB1E53">
        <w:rPr>
          <w:rFonts w:eastAsia="Garamond"/>
        </w:rPr>
        <w:t>OP</w:t>
      </w:r>
      <w:r w:rsidRPr="00AB1E53">
        <w:rPr>
          <w:rFonts w:eastAsia="Garamond"/>
          <w:spacing w:val="-3"/>
        </w:rPr>
        <w:t>22</w:t>
      </w:r>
      <w:r w:rsidRPr="00AB1E53">
        <w:rPr>
          <w:rFonts w:eastAsia="Garamond"/>
          <w:spacing w:val="-1"/>
        </w:rPr>
        <w:t>1</w:t>
      </w:r>
      <w:r w:rsidRPr="00AB1E53">
        <w:rPr>
          <w:rFonts w:eastAsia="Garamond"/>
        </w:rPr>
        <w:t>0</w:t>
      </w:r>
      <w:r w:rsidRPr="00AB1E53">
        <w:rPr>
          <w:rFonts w:eastAsia="Garamond"/>
          <w:spacing w:val="-5"/>
        </w:rPr>
        <w:t xml:space="preserve"> </w:t>
      </w:r>
      <w:r w:rsidRPr="00AB1E53">
        <w:rPr>
          <w:rFonts w:eastAsia="Garamond"/>
          <w:spacing w:val="1"/>
        </w:rPr>
        <w:t>s</w:t>
      </w:r>
      <w:r w:rsidRPr="00AB1E53">
        <w:rPr>
          <w:rFonts w:eastAsia="Garamond"/>
          <w:spacing w:val="-4"/>
        </w:rPr>
        <w:t>y</w:t>
      </w:r>
      <w:r w:rsidRPr="00AB1E53">
        <w:rPr>
          <w:rFonts w:eastAsia="Garamond"/>
          <w:spacing w:val="-1"/>
        </w:rPr>
        <w:t>l</w:t>
      </w:r>
      <w:r w:rsidRPr="00AB1E53">
        <w:rPr>
          <w:rFonts w:eastAsia="Garamond"/>
          <w:spacing w:val="-3"/>
        </w:rPr>
        <w:t>l</w:t>
      </w:r>
      <w:r w:rsidRPr="00AB1E53">
        <w:rPr>
          <w:rFonts w:eastAsia="Garamond"/>
          <w:spacing w:val="-6"/>
        </w:rPr>
        <w:t>a</w:t>
      </w:r>
      <w:r w:rsidRPr="00AB1E53">
        <w:rPr>
          <w:rFonts w:eastAsia="Garamond"/>
        </w:rPr>
        <w:t>bi.</w:t>
      </w:r>
    </w:p>
    <w:p w14:paraId="3C86217E" w14:textId="77777777" w:rsidR="00FA6511" w:rsidRPr="00AB1E53" w:rsidRDefault="00FA6511" w:rsidP="00FA6511">
      <w:pPr>
        <w:rPr>
          <w:rFonts w:eastAsia="Calibri"/>
        </w:rPr>
      </w:pPr>
    </w:p>
    <w:p w14:paraId="3C86217F" w14:textId="77777777" w:rsidR="00FA6511" w:rsidRPr="00AB1E53" w:rsidRDefault="00FA6511" w:rsidP="00FA6511">
      <w:pPr>
        <w:rPr>
          <w:rFonts w:eastAsia="Calibri"/>
          <w:b/>
        </w:rPr>
      </w:pPr>
      <w:r w:rsidRPr="00AB1E53">
        <w:rPr>
          <w:rFonts w:eastAsia="Calibri"/>
          <w:b/>
        </w:rPr>
        <w:t>Outside FIU</w:t>
      </w:r>
    </w:p>
    <w:p w14:paraId="3C862180" w14:textId="77777777" w:rsidR="00FA6511" w:rsidRPr="00AB1E53" w:rsidRDefault="00FA6511" w:rsidP="00FA6511">
      <w:pPr>
        <w:rPr>
          <w:b/>
        </w:rPr>
      </w:pPr>
      <w:r w:rsidRPr="00AB1E53">
        <w:rPr>
          <w:spacing w:val="-2"/>
        </w:rPr>
        <w:t>Workshops &amp; papers reviewed</w:t>
      </w:r>
    </w:p>
    <w:p w14:paraId="3C862181" w14:textId="77777777" w:rsidR="00FA6511" w:rsidRPr="00AB1E53" w:rsidRDefault="00FA6511" w:rsidP="00FA6511">
      <w:pPr>
        <w:keepNext/>
        <w:keepLines/>
        <w:spacing w:line="270" w:lineRule="auto"/>
        <w:ind w:right="5319"/>
        <w:outlineLvl w:val="0"/>
      </w:pPr>
      <w:r w:rsidRPr="00AB1E53">
        <w:rPr>
          <w:bCs/>
        </w:rPr>
        <w:lastRenderedPageBreak/>
        <w:t>S</w:t>
      </w:r>
      <w:r w:rsidRPr="00AB1E53">
        <w:rPr>
          <w:bCs/>
          <w:spacing w:val="-1"/>
        </w:rPr>
        <w:t>I</w:t>
      </w:r>
      <w:r w:rsidRPr="00AB1E53">
        <w:rPr>
          <w:bCs/>
        </w:rPr>
        <w:t>G</w:t>
      </w:r>
      <w:r w:rsidRPr="00AB1E53">
        <w:rPr>
          <w:bCs/>
          <w:spacing w:val="-1"/>
        </w:rPr>
        <w:t>C</w:t>
      </w:r>
      <w:r w:rsidRPr="00AB1E53">
        <w:rPr>
          <w:bCs/>
        </w:rPr>
        <w:t>SE</w:t>
      </w:r>
      <w:r w:rsidRPr="00AB1E53">
        <w:rPr>
          <w:bCs/>
          <w:spacing w:val="-1"/>
        </w:rPr>
        <w:t xml:space="preserve"> 201</w:t>
      </w:r>
      <w:r w:rsidRPr="00AB1E53">
        <w:rPr>
          <w:bCs/>
        </w:rPr>
        <w:t>5</w:t>
      </w:r>
    </w:p>
    <w:p w14:paraId="3C862182"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113</w:t>
      </w:r>
      <w:r w:rsidRPr="00AB1E53">
        <w:rPr>
          <w:rFonts w:eastAsia="Garamond"/>
          <w:spacing w:val="-3"/>
        </w:rPr>
        <w:t xml:space="preserve"> </w:t>
      </w:r>
      <w:r w:rsidRPr="00AB1E53">
        <w:rPr>
          <w:rFonts w:eastAsia="Garamond"/>
        </w:rPr>
        <w:t>(</w:t>
      </w:r>
      <w:r w:rsidRPr="00AB1E53">
        <w:rPr>
          <w:rFonts w:eastAsia="Garamond"/>
          <w:spacing w:val="-1"/>
        </w:rPr>
        <w:t>Special Session</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Five Days That Transform My Teaching</w:t>
      </w:r>
    </w:p>
    <w:p w14:paraId="3C862183"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167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Changing User Attitudes: Bluetooth Security Education</w:t>
      </w:r>
    </w:p>
    <w:p w14:paraId="3C862184"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377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EngageCSEdu: Engaging and Retaining CS1/2 Students</w:t>
      </w:r>
    </w:p>
    <w:p w14:paraId="3C862185" w14:textId="77777777" w:rsidR="00FA6511" w:rsidRPr="00AB1E53" w:rsidRDefault="00FA6511" w:rsidP="00FA6511">
      <w:pPr>
        <w:spacing w:line="250" w:lineRule="exact"/>
        <w:rPr>
          <w:rFonts w:eastAsia="Garamond"/>
        </w:rPr>
      </w:pPr>
      <w:r w:rsidRPr="00AB1E53">
        <w:t>S</w:t>
      </w:r>
      <w:r w:rsidRPr="00AB1E53">
        <w:rPr>
          <w:spacing w:val="-1"/>
        </w:rPr>
        <w:t>I</w:t>
      </w:r>
      <w:r w:rsidRPr="00AB1E53">
        <w:t>G</w:t>
      </w:r>
      <w:r w:rsidRPr="00AB1E53">
        <w:rPr>
          <w:spacing w:val="-1"/>
        </w:rPr>
        <w:t>C</w:t>
      </w:r>
      <w:r w:rsidRPr="00AB1E53">
        <w:t>SE</w:t>
      </w:r>
      <w:r w:rsidRPr="00AB1E53">
        <w:rPr>
          <w:spacing w:val="-1"/>
        </w:rPr>
        <w:t xml:space="preserve"> 201</w:t>
      </w:r>
      <w:r w:rsidRPr="00AB1E53">
        <w:t>4</w:t>
      </w:r>
    </w:p>
    <w:p w14:paraId="3C862186"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2</w:t>
      </w:r>
      <w:r w:rsidRPr="00AB1E53">
        <w:rPr>
          <w:rFonts w:eastAsia="Garamond"/>
        </w:rPr>
        <w:t>97</w:t>
      </w:r>
      <w:r w:rsidRPr="00AB1E53">
        <w:rPr>
          <w:rFonts w:eastAsia="Garamond"/>
          <w:spacing w:val="-3"/>
        </w:rPr>
        <w:t xml:space="preserve"> </w:t>
      </w:r>
      <w:r w:rsidRPr="00AB1E53">
        <w:rPr>
          <w:rFonts w:eastAsia="Garamond"/>
        </w:rPr>
        <w:t>(</w:t>
      </w:r>
      <w:r w:rsidRPr="00AB1E53">
        <w:rPr>
          <w:rFonts w:eastAsia="Garamond"/>
          <w:spacing w:val="-1"/>
        </w:rPr>
        <w:t>W</w:t>
      </w:r>
      <w:r w:rsidRPr="00AB1E53">
        <w:rPr>
          <w:rFonts w:eastAsia="Garamond"/>
        </w:rPr>
        <w:t>or</w:t>
      </w:r>
      <w:r w:rsidRPr="00AB1E53">
        <w:rPr>
          <w:rFonts w:eastAsia="Garamond"/>
          <w:spacing w:val="-3"/>
        </w:rPr>
        <w:t>k</w:t>
      </w:r>
      <w:r w:rsidRPr="00AB1E53">
        <w:rPr>
          <w:rFonts w:eastAsia="Garamond"/>
        </w:rPr>
        <w:t>sho</w:t>
      </w:r>
      <w:r w:rsidRPr="00AB1E53">
        <w:rPr>
          <w:rFonts w:eastAsia="Garamond"/>
          <w:spacing w:val="-2"/>
        </w:rPr>
        <w:t>p</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Sc</w:t>
      </w:r>
      <w:r w:rsidRPr="00AB1E53">
        <w:rPr>
          <w:rFonts w:eastAsia="Garamond"/>
          <w:i/>
          <w:spacing w:val="-1"/>
        </w:rPr>
        <w:t>a</w:t>
      </w:r>
      <w:r w:rsidRPr="00AB1E53">
        <w:rPr>
          <w:rFonts w:eastAsia="Garamond"/>
          <w:i/>
        </w:rPr>
        <w:t>la</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 I</w:t>
      </w:r>
      <w:r w:rsidRPr="00AB1E53">
        <w:rPr>
          <w:rFonts w:eastAsia="Garamond"/>
          <w:i/>
          <w:spacing w:val="-1"/>
        </w:rPr>
        <w:t>n</w:t>
      </w:r>
      <w:r w:rsidRPr="00AB1E53">
        <w:rPr>
          <w:rFonts w:eastAsia="Garamond"/>
          <w:i/>
        </w:rPr>
        <w:t>t</w:t>
      </w:r>
      <w:r w:rsidRPr="00AB1E53">
        <w:rPr>
          <w:rFonts w:eastAsia="Garamond"/>
          <w:i/>
          <w:spacing w:val="-3"/>
        </w:rPr>
        <w:t>r</w:t>
      </w:r>
      <w:r w:rsidRPr="00AB1E53">
        <w:rPr>
          <w:rFonts w:eastAsia="Garamond"/>
          <w:i/>
        </w:rPr>
        <w:t>o</w:t>
      </w:r>
      <w:r w:rsidRPr="00AB1E53">
        <w:rPr>
          <w:rFonts w:eastAsia="Garamond"/>
          <w:i/>
          <w:spacing w:val="-1"/>
        </w:rPr>
        <w:t>du</w:t>
      </w:r>
      <w:r w:rsidRPr="00AB1E53">
        <w:rPr>
          <w:rFonts w:eastAsia="Garamond"/>
          <w:i/>
        </w:rPr>
        <w:t>ct</w:t>
      </w:r>
      <w:r w:rsidRPr="00AB1E53">
        <w:rPr>
          <w:rFonts w:eastAsia="Garamond"/>
          <w:i/>
          <w:spacing w:val="-2"/>
        </w:rPr>
        <w:t>o</w:t>
      </w:r>
      <w:r w:rsidRPr="00AB1E53">
        <w:rPr>
          <w:rFonts w:eastAsia="Garamond"/>
          <w:i/>
        </w:rPr>
        <w:t>ry</w:t>
      </w:r>
      <w:r w:rsidRPr="00AB1E53">
        <w:rPr>
          <w:rFonts w:eastAsia="Garamond"/>
          <w:i/>
          <w:spacing w:val="-2"/>
        </w:rPr>
        <w:t xml:space="preserve"> C</w:t>
      </w:r>
      <w:r w:rsidRPr="00AB1E53">
        <w:rPr>
          <w:rFonts w:eastAsia="Garamond"/>
          <w:i/>
        </w:rPr>
        <w:t xml:space="preserve">S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Par</w:t>
      </w:r>
      <w:r w:rsidRPr="00AB1E53">
        <w:rPr>
          <w:rFonts w:eastAsia="Garamond"/>
          <w:i/>
          <w:spacing w:val="-2"/>
        </w:rPr>
        <w:t>a</w:t>
      </w:r>
      <w:r w:rsidRPr="00AB1E53">
        <w:rPr>
          <w:rFonts w:eastAsia="Garamond"/>
          <w:i/>
        </w:rPr>
        <w:t>l</w:t>
      </w:r>
      <w:r w:rsidRPr="00AB1E53">
        <w:rPr>
          <w:rFonts w:eastAsia="Garamond"/>
          <w:i/>
          <w:spacing w:val="-1"/>
        </w:rPr>
        <w:t>l</w:t>
      </w:r>
      <w:r w:rsidRPr="00AB1E53">
        <w:rPr>
          <w:rFonts w:eastAsia="Garamond"/>
          <w:i/>
        </w:rPr>
        <w:t>elism</w:t>
      </w:r>
    </w:p>
    <w:p w14:paraId="3C862187"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80</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n</w:t>
      </w:r>
      <w:r w:rsidRPr="00AB1E53">
        <w:rPr>
          <w:rFonts w:eastAsia="Garamond"/>
          <w:spacing w:val="-1"/>
        </w:rPr>
        <w:t>e</w:t>
      </w:r>
      <w:r w:rsidRPr="00AB1E53">
        <w:rPr>
          <w:rFonts w:eastAsia="Garamond"/>
        </w:rPr>
        <w:t>l)</w:t>
      </w:r>
      <w:r w:rsidRPr="00AB1E53">
        <w:rPr>
          <w:rFonts w:eastAsia="Garamond"/>
          <w:spacing w:val="-1"/>
        </w:rPr>
        <w:t xml:space="preserve"> </w:t>
      </w:r>
      <w:r w:rsidRPr="00AB1E53">
        <w:rPr>
          <w:rFonts w:eastAsia="Garamond"/>
        </w:rPr>
        <w:t xml:space="preserve">- </w:t>
      </w:r>
      <w:r w:rsidRPr="00AB1E53">
        <w:rPr>
          <w:rFonts w:eastAsia="Garamond"/>
          <w:i/>
        </w:rPr>
        <w:t>S</w:t>
      </w:r>
      <w:r w:rsidRPr="00AB1E53">
        <w:rPr>
          <w:rFonts w:eastAsia="Garamond"/>
          <w:i/>
          <w:spacing w:val="-1"/>
        </w:rPr>
        <w:t>u</w:t>
      </w:r>
      <w:r w:rsidRPr="00AB1E53">
        <w:rPr>
          <w:rFonts w:eastAsia="Garamond"/>
          <w:i/>
        </w:rPr>
        <w:t>rfi</w:t>
      </w:r>
      <w:r w:rsidRPr="00AB1E53">
        <w:rPr>
          <w:rFonts w:eastAsia="Garamond"/>
          <w:i/>
          <w:spacing w:val="-1"/>
        </w:rPr>
        <w:t>n</w:t>
      </w:r>
      <w:r w:rsidRPr="00AB1E53">
        <w:rPr>
          <w:rFonts w:eastAsia="Garamond"/>
          <w:i/>
        </w:rPr>
        <w:t>g t</w:t>
      </w:r>
      <w:r w:rsidRPr="00AB1E53">
        <w:rPr>
          <w:rFonts w:eastAsia="Garamond"/>
          <w:i/>
          <w:spacing w:val="-1"/>
        </w:rPr>
        <w:t>h</w:t>
      </w:r>
      <w:r w:rsidRPr="00AB1E53">
        <w:rPr>
          <w:rFonts w:eastAsia="Garamond"/>
          <w:i/>
        </w:rPr>
        <w:t>e</w:t>
      </w:r>
      <w:r w:rsidRPr="00AB1E53">
        <w:rPr>
          <w:rFonts w:eastAsia="Garamond"/>
          <w:i/>
          <w:spacing w:val="-2"/>
        </w:rPr>
        <w:t xml:space="preserve"> </w:t>
      </w:r>
      <w:r w:rsidRPr="00AB1E53">
        <w:rPr>
          <w:rFonts w:eastAsia="Garamond"/>
          <w:i/>
        </w:rPr>
        <w:t>Tsu</w:t>
      </w:r>
      <w:r w:rsidRPr="00AB1E53">
        <w:rPr>
          <w:rFonts w:eastAsia="Garamond"/>
          <w:i/>
          <w:spacing w:val="-2"/>
        </w:rPr>
        <w:t>n</w:t>
      </w:r>
      <w:r w:rsidRPr="00AB1E53">
        <w:rPr>
          <w:rFonts w:eastAsia="Garamond"/>
          <w:i/>
          <w:spacing w:val="-1"/>
        </w:rPr>
        <w:t>a</w:t>
      </w:r>
      <w:r w:rsidRPr="00AB1E53">
        <w:rPr>
          <w:rFonts w:eastAsia="Garamond"/>
          <w:i/>
        </w:rPr>
        <w:t>mi:</w:t>
      </w:r>
      <w:r w:rsidRPr="00AB1E53">
        <w:rPr>
          <w:rFonts w:eastAsia="Garamond"/>
          <w:i/>
          <w:spacing w:val="-3"/>
        </w:rPr>
        <w:t xml:space="preserve"> </w:t>
      </w:r>
      <w:r w:rsidRPr="00AB1E53">
        <w:rPr>
          <w:rFonts w:eastAsia="Garamond"/>
          <w:i/>
        </w:rPr>
        <w:t>Firs</w:t>
      </w:r>
      <w:r w:rsidRPr="00AB1E53">
        <w:rPr>
          <w:rFonts w:eastAsia="Garamond"/>
          <w:i/>
          <w:spacing w:val="-2"/>
        </w:rPr>
        <w:t>t</w:t>
      </w:r>
      <w:r w:rsidRPr="00AB1E53">
        <w:rPr>
          <w:rFonts w:eastAsia="Garamond"/>
          <w:i/>
        </w:rPr>
        <w:t>-</w:t>
      </w:r>
      <w:r w:rsidRPr="00AB1E53">
        <w:rPr>
          <w:rFonts w:eastAsia="Garamond"/>
          <w:i/>
          <w:spacing w:val="-3"/>
        </w:rPr>
        <w:t>H</w:t>
      </w:r>
      <w:r w:rsidRPr="00AB1E53">
        <w:rPr>
          <w:rFonts w:eastAsia="Garamond"/>
          <w:i/>
          <w:spacing w:val="-1"/>
        </w:rPr>
        <w:t>an</w:t>
      </w:r>
      <w:r w:rsidRPr="00AB1E53">
        <w:rPr>
          <w:rFonts w:eastAsia="Garamond"/>
          <w:i/>
        </w:rPr>
        <w:t>d</w:t>
      </w:r>
      <w:r w:rsidRPr="00AB1E53">
        <w:rPr>
          <w:rFonts w:eastAsia="Garamond"/>
          <w:i/>
          <w:spacing w:val="-1"/>
        </w:rPr>
        <w:t xml:space="preserve"> E</w:t>
      </w:r>
      <w:r w:rsidRPr="00AB1E53">
        <w:rPr>
          <w:rFonts w:eastAsia="Garamond"/>
          <w:i/>
        </w:rPr>
        <w:t>x</w:t>
      </w:r>
      <w:r w:rsidRPr="00AB1E53">
        <w:rPr>
          <w:rFonts w:eastAsia="Garamond"/>
          <w:i/>
          <w:spacing w:val="-1"/>
        </w:rPr>
        <w:t>p</w:t>
      </w:r>
      <w:r w:rsidRPr="00AB1E53">
        <w:rPr>
          <w:rFonts w:eastAsia="Garamond"/>
          <w:i/>
        </w:rPr>
        <w:t xml:space="preserve">eriences </w:t>
      </w:r>
      <w:r w:rsidRPr="00AB1E53">
        <w:rPr>
          <w:rFonts w:eastAsia="Garamond"/>
          <w:i/>
          <w:spacing w:val="-2"/>
        </w:rPr>
        <w:t>T</w:t>
      </w:r>
      <w:r w:rsidRPr="00AB1E53">
        <w:rPr>
          <w:rFonts w:eastAsia="Garamond"/>
          <w:i/>
        </w:rPr>
        <w: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On</w:t>
      </w:r>
      <w:r w:rsidRPr="00AB1E53">
        <w:rPr>
          <w:rFonts w:eastAsia="Garamond"/>
          <w:i/>
        </w:rPr>
        <w:t>li</w:t>
      </w:r>
      <w:r w:rsidRPr="00AB1E53">
        <w:rPr>
          <w:rFonts w:eastAsia="Garamond"/>
          <w:i/>
          <w:spacing w:val="-2"/>
        </w:rPr>
        <w:t>n</w:t>
      </w:r>
      <w:r w:rsidRPr="00AB1E53">
        <w:rPr>
          <w:rFonts w:eastAsia="Garamond"/>
          <w:i/>
        </w:rPr>
        <w:t xml:space="preserve">e </w:t>
      </w:r>
      <w:r w:rsidRPr="00AB1E53">
        <w:rPr>
          <w:rFonts w:eastAsia="Garamond"/>
          <w:i/>
          <w:spacing w:val="-1"/>
        </w:rPr>
        <w:t>C</w:t>
      </w:r>
      <w:r w:rsidRPr="00AB1E53">
        <w:rPr>
          <w:rFonts w:eastAsia="Garamond"/>
          <w:i/>
        </w:rPr>
        <w:t>o</w:t>
      </w:r>
      <w:r w:rsidRPr="00AB1E53">
        <w:rPr>
          <w:rFonts w:eastAsia="Garamond"/>
          <w:i/>
          <w:spacing w:val="-1"/>
        </w:rPr>
        <w:t>u</w:t>
      </w:r>
      <w:r w:rsidRPr="00AB1E53">
        <w:rPr>
          <w:rFonts w:eastAsia="Garamond"/>
          <w:i/>
        </w:rPr>
        <w:t>rs</w:t>
      </w:r>
      <w:r w:rsidRPr="00AB1E53">
        <w:rPr>
          <w:rFonts w:eastAsia="Garamond"/>
          <w:i/>
          <w:spacing w:val="-2"/>
        </w:rPr>
        <w:t>e</w:t>
      </w:r>
      <w:r w:rsidRPr="00AB1E53">
        <w:rPr>
          <w:rFonts w:eastAsia="Garamond"/>
          <w:i/>
        </w:rPr>
        <w:t>s</w:t>
      </w:r>
    </w:p>
    <w:p w14:paraId="3C862188" w14:textId="77777777" w:rsidR="00FA6511" w:rsidRPr="00AB1E53" w:rsidRDefault="00FA6511" w:rsidP="005817DF">
      <w:pPr>
        <w:numPr>
          <w:ilvl w:val="0"/>
          <w:numId w:val="147"/>
        </w:numPr>
        <w:autoSpaceDE/>
        <w:autoSpaceDN/>
        <w:adjustRightInd/>
        <w:spacing w:before="33" w:line="278"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05</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 xml:space="preserve">An </w:t>
      </w:r>
      <w:r w:rsidRPr="00AB1E53">
        <w:rPr>
          <w:rFonts w:eastAsia="Garamond"/>
          <w:i/>
          <w:spacing w:val="-1"/>
        </w:rPr>
        <w:t>E</w:t>
      </w:r>
      <w:r w:rsidRPr="00AB1E53">
        <w:rPr>
          <w:rFonts w:eastAsia="Garamond"/>
          <w:i/>
          <w:spacing w:val="-3"/>
        </w:rPr>
        <w:t>c</w:t>
      </w:r>
      <w:r w:rsidRPr="00AB1E53">
        <w:rPr>
          <w:rFonts w:eastAsia="Garamond"/>
          <w:i/>
        </w:rPr>
        <w:t>o</w:t>
      </w:r>
      <w:r w:rsidRPr="00AB1E53">
        <w:rPr>
          <w:rFonts w:eastAsia="Garamond"/>
          <w:i/>
          <w:spacing w:val="-1"/>
        </w:rPr>
        <w:t>n</w:t>
      </w:r>
      <w:r w:rsidRPr="00AB1E53">
        <w:rPr>
          <w:rFonts w:eastAsia="Garamond"/>
          <w:i/>
          <w:spacing w:val="-2"/>
        </w:rPr>
        <w:t>o</w:t>
      </w:r>
      <w:r w:rsidRPr="00AB1E53">
        <w:rPr>
          <w:rFonts w:eastAsia="Garamond"/>
          <w:i/>
        </w:rPr>
        <w:t>mic</w:t>
      </w:r>
      <w:r w:rsidRPr="00AB1E53">
        <w:rPr>
          <w:rFonts w:eastAsia="Garamond"/>
          <w:i/>
          <w:spacing w:val="-1"/>
        </w:rPr>
        <w:t>a</w:t>
      </w:r>
      <w:r w:rsidRPr="00AB1E53">
        <w:rPr>
          <w:rFonts w:eastAsia="Garamond"/>
          <w:i/>
        </w:rPr>
        <w:t>l Cl</w:t>
      </w:r>
      <w:r w:rsidRPr="00AB1E53">
        <w:rPr>
          <w:rFonts w:eastAsia="Garamond"/>
          <w:i/>
          <w:spacing w:val="-2"/>
        </w:rPr>
        <w:t>us</w:t>
      </w:r>
      <w:r w:rsidRPr="00AB1E53">
        <w:rPr>
          <w:rFonts w:eastAsia="Garamond"/>
          <w:i/>
        </w:rPr>
        <w:t xml:space="preserve">ter </w:t>
      </w:r>
      <w:r w:rsidRPr="00AB1E53">
        <w:rPr>
          <w:rFonts w:eastAsia="Garamond"/>
          <w:i/>
          <w:spacing w:val="-3"/>
        </w:rPr>
        <w:t>S</w:t>
      </w:r>
      <w:r w:rsidRPr="00AB1E53">
        <w:rPr>
          <w:rFonts w:eastAsia="Garamond"/>
          <w:i/>
        </w:rPr>
        <w:t>yst</w:t>
      </w:r>
      <w:r w:rsidRPr="00AB1E53">
        <w:rPr>
          <w:rFonts w:eastAsia="Garamond"/>
          <w:i/>
          <w:spacing w:val="-2"/>
        </w:rPr>
        <w:t>e</w:t>
      </w:r>
      <w:r w:rsidRPr="00AB1E53">
        <w:rPr>
          <w:rFonts w:eastAsia="Garamond"/>
          <w:i/>
        </w:rPr>
        <w:t>m</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w:t>
      </w:r>
      <w:r w:rsidRPr="00AB1E53">
        <w:rPr>
          <w:rFonts w:eastAsia="Garamond"/>
          <w:i/>
          <w:spacing w:val="2"/>
        </w:rPr>
        <w:t xml:space="preserve"> </w:t>
      </w:r>
      <w:r w:rsidRPr="00AB1E53">
        <w:rPr>
          <w:rFonts w:eastAsia="Garamond"/>
          <w:i/>
        </w:rPr>
        <w:t>Det</w:t>
      </w:r>
      <w:r w:rsidRPr="00AB1E53">
        <w:rPr>
          <w:rFonts w:eastAsia="Garamond"/>
          <w:i/>
          <w:spacing w:val="-2"/>
        </w:rPr>
        <w:t>e</w:t>
      </w:r>
      <w:r w:rsidRPr="00AB1E53">
        <w:rPr>
          <w:rFonts w:eastAsia="Garamond"/>
          <w:i/>
        </w:rPr>
        <w:t>cti</w:t>
      </w:r>
      <w:r w:rsidRPr="00AB1E53">
        <w:rPr>
          <w:rFonts w:eastAsia="Garamond"/>
          <w:i/>
          <w:spacing w:val="-1"/>
        </w:rPr>
        <w:t>n</w:t>
      </w:r>
      <w:r w:rsidRPr="00AB1E53">
        <w:rPr>
          <w:rFonts w:eastAsia="Garamond"/>
          <w:i/>
        </w:rPr>
        <w:t>g D</w:t>
      </w:r>
      <w:r w:rsidRPr="00AB1E53">
        <w:rPr>
          <w:rFonts w:eastAsia="Garamond"/>
          <w:i/>
          <w:spacing w:val="-2"/>
        </w:rPr>
        <w:t>a</w:t>
      </w:r>
      <w:r w:rsidRPr="00AB1E53">
        <w:rPr>
          <w:rFonts w:eastAsia="Garamond"/>
          <w:i/>
        </w:rPr>
        <w:t>ta</w:t>
      </w:r>
      <w:r w:rsidRPr="00AB1E53">
        <w:rPr>
          <w:rFonts w:eastAsia="Garamond"/>
          <w:i/>
          <w:spacing w:val="-1"/>
        </w:rPr>
        <w:t xml:space="preserve"> </w:t>
      </w:r>
      <w:r w:rsidRPr="00AB1E53">
        <w:rPr>
          <w:rFonts w:eastAsia="Garamond"/>
          <w:i/>
          <w:spacing w:val="-2"/>
        </w:rPr>
        <w:t>L</w:t>
      </w:r>
      <w:r w:rsidRPr="00AB1E53">
        <w:rPr>
          <w:rFonts w:eastAsia="Garamond"/>
          <w:i/>
        </w:rPr>
        <w:t>eak</w:t>
      </w:r>
      <w:r w:rsidRPr="00AB1E53">
        <w:rPr>
          <w:rFonts w:eastAsia="Garamond"/>
          <w:i/>
          <w:spacing w:val="-2"/>
        </w:rPr>
        <w:t>a</w:t>
      </w:r>
      <w:r w:rsidRPr="00AB1E53">
        <w:rPr>
          <w:rFonts w:eastAsia="Garamond"/>
          <w:i/>
        </w:rPr>
        <w:t xml:space="preserve">ge </w:t>
      </w:r>
      <w:r w:rsidRPr="00AB1E53">
        <w:rPr>
          <w:rFonts w:eastAsia="Garamond"/>
          <w:i/>
          <w:spacing w:val="-3"/>
        </w:rPr>
        <w:t>fr</w:t>
      </w:r>
      <w:r w:rsidRPr="00AB1E53">
        <w:rPr>
          <w:rFonts w:eastAsia="Garamond"/>
          <w:i/>
        </w:rPr>
        <w:t>om</w:t>
      </w:r>
      <w:r w:rsidRPr="00AB1E53">
        <w:rPr>
          <w:rFonts w:eastAsia="Garamond"/>
          <w:i/>
          <w:spacing w:val="-2"/>
        </w:rPr>
        <w:t xml:space="preserve"> </w:t>
      </w:r>
      <w:r w:rsidRPr="00AB1E53">
        <w:rPr>
          <w:rFonts w:eastAsia="Garamond"/>
          <w:i/>
        </w:rPr>
        <w:t>BY</w:t>
      </w:r>
      <w:r w:rsidRPr="00AB1E53">
        <w:rPr>
          <w:rFonts w:eastAsia="Garamond"/>
          <w:i/>
          <w:spacing w:val="-2"/>
        </w:rPr>
        <w:t>O</w:t>
      </w:r>
      <w:r w:rsidRPr="00AB1E53">
        <w:rPr>
          <w:rFonts w:eastAsia="Garamond"/>
          <w:i/>
        </w:rPr>
        <w:t xml:space="preserve">D in </w:t>
      </w:r>
      <w:r w:rsidRPr="00AB1E53">
        <w:rPr>
          <w:rFonts w:eastAsia="Garamond"/>
          <w:i/>
          <w:spacing w:val="-2"/>
        </w:rPr>
        <w:t>W</w:t>
      </w:r>
      <w:r w:rsidRPr="00AB1E53">
        <w:rPr>
          <w:rFonts w:eastAsia="Garamond"/>
          <w:i/>
        </w:rPr>
        <w:t>ireless L</w:t>
      </w:r>
      <w:r w:rsidRPr="00AB1E53">
        <w:rPr>
          <w:rFonts w:eastAsia="Garamond"/>
          <w:i/>
          <w:spacing w:val="-3"/>
        </w:rPr>
        <w:t>A</w:t>
      </w:r>
      <w:r w:rsidRPr="00AB1E53">
        <w:rPr>
          <w:rFonts w:eastAsia="Garamond"/>
          <w:i/>
        </w:rPr>
        <w:t>Ns</w:t>
      </w:r>
    </w:p>
    <w:p w14:paraId="3C862189"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w:t>
      </w:r>
      <w:r w:rsidRPr="00AB1E53">
        <w:rPr>
          <w:rFonts w:eastAsia="Garamond"/>
        </w:rPr>
        <w:t>93</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p>
    <w:p w14:paraId="3C86218A" w14:textId="77777777" w:rsidR="00FA6511" w:rsidRPr="00AB1E53" w:rsidRDefault="00FA6511" w:rsidP="00FA6511">
      <w:pPr>
        <w:spacing w:before="33"/>
        <w:ind w:right="467"/>
        <w:rPr>
          <w:rFonts w:eastAsia="Garamond"/>
        </w:rPr>
      </w:pPr>
      <w:r w:rsidRPr="00AB1E53">
        <w:rPr>
          <w:rFonts w:eastAsia="Garamond"/>
          <w:i/>
        </w:rPr>
        <w:t>Bri</w:t>
      </w:r>
      <w:r w:rsidRPr="00AB1E53">
        <w:rPr>
          <w:rFonts w:eastAsia="Garamond"/>
          <w:i/>
          <w:spacing w:val="-1"/>
        </w:rPr>
        <w:t>n</w:t>
      </w:r>
      <w:r w:rsidRPr="00AB1E53">
        <w:rPr>
          <w:rFonts w:eastAsia="Garamond"/>
          <w:i/>
        </w:rPr>
        <w:t>gi</w:t>
      </w:r>
      <w:r w:rsidRPr="00AB1E53">
        <w:rPr>
          <w:rFonts w:eastAsia="Garamond"/>
          <w:i/>
          <w:spacing w:val="-1"/>
        </w:rPr>
        <w:t>n</w:t>
      </w:r>
      <w:r w:rsidRPr="00AB1E53">
        <w:rPr>
          <w:rFonts w:eastAsia="Garamond"/>
          <w:i/>
        </w:rPr>
        <w:t>g</w:t>
      </w:r>
      <w:r w:rsidRPr="00AB1E53">
        <w:rPr>
          <w:rFonts w:eastAsia="Garamond"/>
          <w:i/>
          <w:spacing w:val="-2"/>
        </w:rPr>
        <w:t xml:space="preserve"> </w:t>
      </w:r>
      <w:r w:rsidRPr="00AB1E53">
        <w:rPr>
          <w:rFonts w:eastAsia="Garamond"/>
          <w:i/>
        </w:rPr>
        <w:t>Busi</w:t>
      </w:r>
      <w:r w:rsidRPr="00AB1E53">
        <w:rPr>
          <w:rFonts w:eastAsia="Garamond"/>
          <w:i/>
          <w:spacing w:val="-1"/>
        </w:rPr>
        <w:t>n</w:t>
      </w:r>
      <w:r w:rsidRPr="00AB1E53">
        <w:rPr>
          <w:rFonts w:eastAsia="Garamond"/>
          <w:i/>
        </w:rPr>
        <w:t>e</w:t>
      </w:r>
      <w:r w:rsidRPr="00AB1E53">
        <w:rPr>
          <w:rFonts w:eastAsia="Garamond"/>
          <w:i/>
          <w:spacing w:val="-2"/>
        </w:rPr>
        <w:t>s</w:t>
      </w:r>
      <w:r w:rsidRPr="00AB1E53">
        <w:rPr>
          <w:rFonts w:eastAsia="Garamond"/>
          <w:i/>
        </w:rPr>
        <w:t>s I</w:t>
      </w:r>
      <w:r w:rsidRPr="00AB1E53">
        <w:rPr>
          <w:rFonts w:eastAsia="Garamond"/>
          <w:i/>
          <w:spacing w:val="-1"/>
        </w:rPr>
        <w:t>n</w:t>
      </w:r>
      <w:r w:rsidRPr="00AB1E53">
        <w:rPr>
          <w:rFonts w:eastAsia="Garamond"/>
          <w:i/>
        </w:rPr>
        <w:t>tell</w:t>
      </w:r>
      <w:r w:rsidRPr="00AB1E53">
        <w:rPr>
          <w:rFonts w:eastAsia="Garamond"/>
          <w:i/>
          <w:spacing w:val="-3"/>
        </w:rPr>
        <w:t>i</w:t>
      </w:r>
      <w:r w:rsidRPr="00AB1E53">
        <w:rPr>
          <w:rFonts w:eastAsia="Garamond"/>
          <w:i/>
        </w:rPr>
        <w:t xml:space="preserve">gence </w:t>
      </w:r>
      <w:r w:rsidRPr="00AB1E53">
        <w:rPr>
          <w:rFonts w:eastAsia="Garamond"/>
          <w:i/>
          <w:spacing w:val="-3"/>
        </w:rPr>
        <w:t>t</w:t>
      </w:r>
      <w:r w:rsidRPr="00AB1E53">
        <w:rPr>
          <w:rFonts w:eastAsia="Garamond"/>
          <w:i/>
        </w:rPr>
        <w:t>o</w:t>
      </w:r>
      <w:r w:rsidRPr="00AB1E53">
        <w:rPr>
          <w:rFonts w:eastAsia="Garamond"/>
          <w:i/>
          <w:spacing w:val="-2"/>
        </w:rPr>
        <w:t xml:space="preserve"> </w:t>
      </w:r>
      <w:r w:rsidRPr="00AB1E53">
        <w:rPr>
          <w:rFonts w:eastAsia="Garamond"/>
          <w:i/>
        </w:rPr>
        <w:t>Hea</w:t>
      </w:r>
      <w:r w:rsidRPr="00AB1E53">
        <w:rPr>
          <w:rFonts w:eastAsia="Garamond"/>
          <w:i/>
          <w:spacing w:val="-1"/>
        </w:rPr>
        <w:t>l</w:t>
      </w:r>
      <w:r w:rsidRPr="00AB1E53">
        <w:rPr>
          <w:rFonts w:eastAsia="Garamond"/>
          <w:i/>
        </w:rPr>
        <w:t>t</w:t>
      </w:r>
      <w:r w:rsidRPr="00AB1E53">
        <w:rPr>
          <w:rFonts w:eastAsia="Garamond"/>
          <w:i/>
          <w:spacing w:val="-1"/>
        </w:rPr>
        <w:t>h</w:t>
      </w:r>
      <w:r w:rsidRPr="00AB1E53">
        <w:rPr>
          <w:rFonts w:eastAsia="Garamond"/>
          <w:i/>
        </w:rPr>
        <w:t>c</w:t>
      </w:r>
      <w:r w:rsidRPr="00AB1E53">
        <w:rPr>
          <w:rFonts w:eastAsia="Garamond"/>
          <w:i/>
          <w:spacing w:val="-1"/>
        </w:rPr>
        <w:t>a</w:t>
      </w:r>
      <w:r w:rsidRPr="00AB1E53">
        <w:rPr>
          <w:rFonts w:eastAsia="Garamond"/>
          <w:i/>
        </w:rPr>
        <w:t>re I</w:t>
      </w:r>
      <w:r w:rsidRPr="00AB1E53">
        <w:rPr>
          <w:rFonts w:eastAsia="Garamond"/>
          <w:i/>
          <w:spacing w:val="-1"/>
        </w:rPr>
        <w:t>n</w:t>
      </w:r>
      <w:r w:rsidRPr="00AB1E53">
        <w:rPr>
          <w:rFonts w:eastAsia="Garamond"/>
          <w:i/>
          <w:spacing w:val="-3"/>
        </w:rPr>
        <w:t>f</w:t>
      </w:r>
      <w:r w:rsidRPr="00AB1E53">
        <w:rPr>
          <w:rFonts w:eastAsia="Garamond"/>
          <w:i/>
        </w:rPr>
        <w:t>or</w:t>
      </w:r>
      <w:r w:rsidRPr="00AB1E53">
        <w:rPr>
          <w:rFonts w:eastAsia="Garamond"/>
          <w:i/>
          <w:spacing w:val="1"/>
        </w:rPr>
        <w:t>m</w:t>
      </w:r>
      <w:r w:rsidRPr="00AB1E53">
        <w:rPr>
          <w:rFonts w:eastAsia="Garamond"/>
          <w:i/>
          <w:spacing w:val="-1"/>
        </w:rPr>
        <w:t>a</w:t>
      </w:r>
      <w:r w:rsidRPr="00AB1E53">
        <w:rPr>
          <w:rFonts w:eastAsia="Garamond"/>
          <w:i/>
        </w:rPr>
        <w:t>ti</w:t>
      </w:r>
      <w:r w:rsidRPr="00AB1E53">
        <w:rPr>
          <w:rFonts w:eastAsia="Garamond"/>
          <w:i/>
          <w:spacing w:val="-3"/>
        </w:rPr>
        <w:t>c</w:t>
      </w:r>
      <w:r w:rsidRPr="00AB1E53">
        <w:rPr>
          <w:rFonts w:eastAsia="Garamond"/>
          <w:i/>
        </w:rPr>
        <w:t>s</w:t>
      </w:r>
      <w:r w:rsidRPr="00AB1E53">
        <w:rPr>
          <w:rFonts w:eastAsia="Garamond"/>
          <w:i/>
          <w:spacing w:val="-2"/>
        </w:rPr>
        <w:t xml:space="preserve"> </w:t>
      </w:r>
      <w:r w:rsidRPr="00AB1E53">
        <w:rPr>
          <w:rFonts w:eastAsia="Garamond"/>
          <w:i/>
        </w:rPr>
        <w:t>C</w:t>
      </w:r>
      <w:r w:rsidRPr="00AB1E53">
        <w:rPr>
          <w:rFonts w:eastAsia="Garamond"/>
          <w:i/>
          <w:spacing w:val="-1"/>
        </w:rPr>
        <w:t>u</w:t>
      </w:r>
      <w:r w:rsidRPr="00AB1E53">
        <w:rPr>
          <w:rFonts w:eastAsia="Garamond"/>
          <w:i/>
        </w:rPr>
        <w:t>rric</w:t>
      </w:r>
      <w:r w:rsidRPr="00AB1E53">
        <w:rPr>
          <w:rFonts w:eastAsia="Garamond"/>
          <w:i/>
          <w:spacing w:val="-1"/>
        </w:rPr>
        <w:t>u</w:t>
      </w:r>
      <w:r w:rsidRPr="00AB1E53">
        <w:rPr>
          <w:rFonts w:eastAsia="Garamond"/>
          <w:i/>
        </w:rPr>
        <w:t>l</w:t>
      </w:r>
      <w:r w:rsidRPr="00AB1E53">
        <w:rPr>
          <w:rFonts w:eastAsia="Garamond"/>
          <w:i/>
          <w:spacing w:val="-4"/>
        </w:rPr>
        <w:t>u</w:t>
      </w:r>
      <w:r w:rsidRPr="00AB1E53">
        <w:rPr>
          <w:rFonts w:eastAsia="Garamond"/>
          <w:i/>
        </w:rPr>
        <w:t xml:space="preserve">m: A </w:t>
      </w:r>
      <w:r w:rsidRPr="00AB1E53">
        <w:rPr>
          <w:rFonts w:eastAsia="Garamond"/>
          <w:i/>
          <w:spacing w:val="-3"/>
        </w:rPr>
        <w:t>P</w:t>
      </w:r>
      <w:r w:rsidRPr="00AB1E53">
        <w:rPr>
          <w:rFonts w:eastAsia="Garamond"/>
          <w:i/>
        </w:rPr>
        <w:t>rel</w:t>
      </w:r>
      <w:r w:rsidRPr="00AB1E53">
        <w:rPr>
          <w:rFonts w:eastAsia="Garamond"/>
          <w:i/>
          <w:spacing w:val="-3"/>
        </w:rPr>
        <w:t>i</w:t>
      </w:r>
      <w:r w:rsidRPr="00AB1E53">
        <w:rPr>
          <w:rFonts w:eastAsia="Garamond"/>
          <w:i/>
        </w:rPr>
        <w:t>mi</w:t>
      </w:r>
      <w:r w:rsidRPr="00AB1E53">
        <w:rPr>
          <w:rFonts w:eastAsia="Garamond"/>
          <w:i/>
          <w:spacing w:val="-1"/>
        </w:rPr>
        <w:t>na</w:t>
      </w:r>
      <w:r w:rsidRPr="00AB1E53">
        <w:rPr>
          <w:rFonts w:eastAsia="Garamond"/>
          <w:i/>
        </w:rPr>
        <w:t>ry</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vest</w:t>
      </w:r>
      <w:r w:rsidRPr="00AB1E53">
        <w:rPr>
          <w:rFonts w:eastAsia="Garamond"/>
          <w:i/>
          <w:spacing w:val="-2"/>
        </w:rPr>
        <w:t>i</w:t>
      </w:r>
      <w:r w:rsidRPr="00AB1E53">
        <w:rPr>
          <w:rFonts w:eastAsia="Garamond"/>
          <w:i/>
        </w:rPr>
        <w:t>g</w:t>
      </w:r>
      <w:r w:rsidRPr="00AB1E53">
        <w:rPr>
          <w:rFonts w:eastAsia="Garamond"/>
          <w:i/>
          <w:spacing w:val="-1"/>
        </w:rPr>
        <w:t>a</w:t>
      </w:r>
      <w:r w:rsidRPr="00AB1E53">
        <w:rPr>
          <w:rFonts w:eastAsia="Garamond"/>
          <w:i/>
        </w:rPr>
        <w:t>tion</w:t>
      </w:r>
    </w:p>
    <w:p w14:paraId="3C86218B" w14:textId="77777777" w:rsidR="00FA6511" w:rsidRPr="00AB1E53" w:rsidRDefault="00FA6511" w:rsidP="00FA6511">
      <w:pPr>
        <w:spacing w:before="10" w:line="220" w:lineRule="exact"/>
      </w:pPr>
    </w:p>
    <w:p w14:paraId="3C86218C"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3</w:t>
      </w:r>
    </w:p>
    <w:p w14:paraId="3C86218D"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33 -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A</w:t>
      </w:r>
      <w:r w:rsidRPr="00AB1E53">
        <w:rPr>
          <w:rFonts w:eastAsia="Garamond"/>
        </w:rPr>
        <w:t>li</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3"/>
        </w:rPr>
        <w:t>3</w:t>
      </w:r>
      <w:r w:rsidRPr="00AB1E53">
        <w:rPr>
          <w:rFonts w:eastAsia="Garamond"/>
        </w:rPr>
        <w:t>.1</w:t>
      </w:r>
      <w:r w:rsidRPr="00AB1E53">
        <w:rPr>
          <w:rFonts w:eastAsia="Garamond"/>
          <w:spacing w:val="-1"/>
        </w:rPr>
        <w:t xml:space="preserve"> </w:t>
      </w:r>
      <w:r w:rsidRPr="00AB1E53">
        <w:rPr>
          <w:rFonts w:eastAsia="Garamond"/>
        </w:rPr>
        <w:t xml:space="preserve">to </w:t>
      </w:r>
      <w:r w:rsidRPr="00AB1E53">
        <w:rPr>
          <w:rFonts w:eastAsia="Garamond"/>
          <w:spacing w:val="1"/>
        </w:rPr>
        <w:t>J</w:t>
      </w:r>
      <w:r w:rsidRPr="00AB1E53">
        <w:rPr>
          <w:rFonts w:eastAsia="Garamond"/>
          <w:spacing w:val="-1"/>
        </w:rPr>
        <w:t>a</w:t>
      </w:r>
      <w:r w:rsidRPr="00AB1E53">
        <w:rPr>
          <w:rFonts w:eastAsia="Garamond"/>
        </w:rPr>
        <w:t>va</w:t>
      </w:r>
    </w:p>
    <w:p w14:paraId="3C86218E"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54 -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4"/>
        </w:rPr>
        <w:t>A</w:t>
      </w:r>
      <w:r w:rsidRPr="00AB1E53">
        <w:rPr>
          <w:rFonts w:eastAsia="Garamond"/>
        </w:rPr>
        <w:t>rdui</w:t>
      </w:r>
      <w:r w:rsidRPr="00AB1E53">
        <w:rPr>
          <w:rFonts w:eastAsia="Garamond"/>
          <w:spacing w:val="-3"/>
        </w:rPr>
        <w:t>n</w:t>
      </w:r>
      <w:r w:rsidRPr="00AB1E53">
        <w:rPr>
          <w:rFonts w:eastAsia="Garamond"/>
        </w:rPr>
        <w:t>o A</w:t>
      </w:r>
      <w:r w:rsidRPr="00AB1E53">
        <w:rPr>
          <w:rFonts w:eastAsia="Garamond"/>
          <w:spacing w:val="-2"/>
        </w:rPr>
        <w:t>c</w:t>
      </w:r>
      <w:r w:rsidRPr="00AB1E53">
        <w:rPr>
          <w:rFonts w:eastAsia="Garamond"/>
        </w:rPr>
        <w:t>tiviti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rPr>
        <w:t xml:space="preserve">for </w:t>
      </w:r>
      <w:r w:rsidRPr="00AB1E53">
        <w:rPr>
          <w:rFonts w:eastAsia="Garamond"/>
          <w:spacing w:val="-2"/>
        </w:rPr>
        <w:t>C</w:t>
      </w:r>
      <w:r w:rsidRPr="00AB1E53">
        <w:rPr>
          <w:rFonts w:eastAsia="Garamond"/>
          <w:spacing w:val="-3"/>
        </w:rPr>
        <w:t>o</w:t>
      </w:r>
      <w:r w:rsidRPr="00AB1E53">
        <w:rPr>
          <w:rFonts w:eastAsia="Garamond"/>
        </w:rPr>
        <w:t>mputer</w:t>
      </w:r>
      <w:r w:rsidRPr="00AB1E53">
        <w:rPr>
          <w:rFonts w:eastAsia="Garamond"/>
          <w:spacing w:val="-2"/>
        </w:rPr>
        <w:t xml:space="preserve"> </w:t>
      </w:r>
      <w:r w:rsidRPr="00AB1E53">
        <w:rPr>
          <w:rFonts w:eastAsia="Garamond"/>
        </w:rPr>
        <w:t>S</w:t>
      </w:r>
      <w:r w:rsidRPr="00AB1E53">
        <w:rPr>
          <w:rFonts w:eastAsia="Garamond"/>
          <w:spacing w:val="-1"/>
        </w:rPr>
        <w:t>c</w:t>
      </w:r>
      <w:r w:rsidRPr="00AB1E53">
        <w:rPr>
          <w:rFonts w:eastAsia="Garamond"/>
        </w:rPr>
        <w:t>i</w:t>
      </w:r>
      <w:r w:rsidRPr="00AB1E53">
        <w:rPr>
          <w:rFonts w:eastAsia="Garamond"/>
          <w:spacing w:val="-1"/>
        </w:rPr>
        <w:t>e</w:t>
      </w:r>
      <w:r w:rsidRPr="00AB1E53">
        <w:rPr>
          <w:rFonts w:eastAsia="Garamond"/>
        </w:rPr>
        <w:t>n</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rPr>
        <w:t>Und</w:t>
      </w:r>
      <w:r w:rsidRPr="00AB1E53">
        <w:rPr>
          <w:rFonts w:eastAsia="Garamond"/>
          <w:spacing w:val="-2"/>
        </w:rPr>
        <w:t>e</w:t>
      </w:r>
      <w:r w:rsidRPr="00AB1E53">
        <w:rPr>
          <w:rFonts w:eastAsia="Garamond"/>
        </w:rPr>
        <w:t>rgrad</w:t>
      </w:r>
      <w:r w:rsidRPr="00AB1E53">
        <w:rPr>
          <w:rFonts w:eastAsia="Garamond"/>
          <w:spacing w:val="-1"/>
        </w:rPr>
        <w:t>ua</w:t>
      </w:r>
      <w:r w:rsidRPr="00AB1E53">
        <w:rPr>
          <w:rFonts w:eastAsia="Garamond"/>
        </w:rPr>
        <w:t xml:space="preserve">te </w:t>
      </w:r>
      <w:r w:rsidRPr="00AB1E53">
        <w:rPr>
          <w:rFonts w:eastAsia="Garamond"/>
          <w:spacing w:val="-2"/>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8F" w14:textId="77777777" w:rsidR="00FA6511" w:rsidRPr="00AB1E53" w:rsidRDefault="00FA6511" w:rsidP="005817DF">
      <w:pPr>
        <w:numPr>
          <w:ilvl w:val="0"/>
          <w:numId w:val="147"/>
        </w:numPr>
        <w:tabs>
          <w:tab w:val="left" w:pos="1710"/>
        </w:tabs>
        <w:autoSpaceDE/>
        <w:autoSpaceDN/>
        <w:adjustRightInd/>
        <w:spacing w:before="33" w:line="279"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60 -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C</w:t>
      </w:r>
      <w:r w:rsidRPr="00AB1E53">
        <w:rPr>
          <w:rFonts w:eastAsia="Garamond"/>
        </w:rPr>
        <w:t>S i</w:t>
      </w:r>
      <w:r w:rsidRPr="00AB1E53">
        <w:rPr>
          <w:rFonts w:eastAsia="Garamond"/>
          <w:spacing w:val="-3"/>
        </w:rPr>
        <w:t xml:space="preserve">n </w:t>
      </w:r>
      <w:r w:rsidRPr="00AB1E53">
        <w:rPr>
          <w:rFonts w:eastAsia="Garamond"/>
          <w:spacing w:val="-2"/>
        </w:rPr>
        <w:t>P</w:t>
      </w:r>
      <w:r w:rsidRPr="00AB1E53">
        <w:rPr>
          <w:rFonts w:eastAsia="Garamond"/>
          <w:spacing w:val="-1"/>
        </w:rPr>
        <w:t>a</w:t>
      </w:r>
      <w:r w:rsidRPr="00AB1E53">
        <w:rPr>
          <w:rFonts w:eastAsia="Garamond"/>
        </w:rPr>
        <w:t>r</w:t>
      </w:r>
      <w:r w:rsidRPr="00AB1E53">
        <w:rPr>
          <w:rFonts w:eastAsia="Garamond"/>
          <w:spacing w:val="-1"/>
        </w:rPr>
        <w:t>a</w:t>
      </w:r>
      <w:r w:rsidRPr="00AB1E53">
        <w:rPr>
          <w:rFonts w:eastAsia="Garamond"/>
        </w:rPr>
        <w:t>ll</w:t>
      </w:r>
      <w:r w:rsidRPr="00AB1E53">
        <w:rPr>
          <w:rFonts w:eastAsia="Garamond"/>
          <w:spacing w:val="-1"/>
        </w:rPr>
        <w:t>e</w:t>
      </w:r>
      <w:r w:rsidRPr="00AB1E53">
        <w:rPr>
          <w:rFonts w:eastAsia="Garamond"/>
        </w:rPr>
        <w:t>l 1:</w:t>
      </w:r>
      <w:r w:rsidRPr="00AB1E53">
        <w:rPr>
          <w:rFonts w:eastAsia="Garamond"/>
          <w:spacing w:val="-1"/>
        </w:rPr>
        <w:t xml:space="preserve"> </w:t>
      </w:r>
      <w:r w:rsidRPr="00AB1E53">
        <w:rPr>
          <w:rFonts w:eastAsia="Garamond"/>
        </w:rPr>
        <w:t>Using m</w:t>
      </w:r>
      <w:r w:rsidRPr="00AB1E53">
        <w:rPr>
          <w:rFonts w:eastAsia="Garamond"/>
          <w:spacing w:val="-2"/>
        </w:rPr>
        <w:t>a</w:t>
      </w:r>
      <w:r w:rsidRPr="00AB1E53">
        <w:rPr>
          <w:rFonts w:eastAsia="Garamond"/>
        </w:rPr>
        <w:t>p</w:t>
      </w:r>
      <w:r w:rsidRPr="00AB1E53">
        <w:rPr>
          <w:rFonts w:eastAsia="Garamond"/>
          <w:spacing w:val="-2"/>
        </w:rPr>
        <w:t>-</w:t>
      </w:r>
      <w:r w:rsidRPr="00AB1E53">
        <w:rPr>
          <w:rFonts w:eastAsia="Garamond"/>
        </w:rPr>
        <w:t>r</w:t>
      </w:r>
      <w:r w:rsidRPr="00AB1E53">
        <w:rPr>
          <w:rFonts w:eastAsia="Garamond"/>
          <w:spacing w:val="-1"/>
        </w:rPr>
        <w:t>e</w:t>
      </w:r>
      <w:r w:rsidRPr="00AB1E53">
        <w:rPr>
          <w:rFonts w:eastAsia="Garamond"/>
        </w:rPr>
        <w:t>du</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2"/>
        </w:rPr>
        <w:t>t</w:t>
      </w:r>
      <w:r w:rsidRPr="00AB1E53">
        <w:rPr>
          <w:rFonts w:eastAsia="Garamond"/>
        </w:rPr>
        <w:t>o te</w:t>
      </w:r>
      <w:r w:rsidRPr="00AB1E53">
        <w:rPr>
          <w:rFonts w:eastAsia="Garamond"/>
          <w:spacing w:val="-1"/>
        </w:rPr>
        <w:t>ac</w:t>
      </w:r>
      <w:r w:rsidRPr="00AB1E53">
        <w:rPr>
          <w:rFonts w:eastAsia="Garamond"/>
        </w:rPr>
        <w:t>h paral</w:t>
      </w:r>
      <w:r w:rsidRPr="00AB1E53">
        <w:rPr>
          <w:rFonts w:eastAsia="Garamond"/>
          <w:spacing w:val="-1"/>
        </w:rPr>
        <w:t>le</w:t>
      </w:r>
      <w:r w:rsidRPr="00AB1E53">
        <w:rPr>
          <w:rFonts w:eastAsia="Garamond"/>
        </w:rPr>
        <w:t>l pro</w:t>
      </w:r>
      <w:r w:rsidRPr="00AB1E53">
        <w:rPr>
          <w:rFonts w:eastAsia="Garamond"/>
          <w:spacing w:val="-3"/>
        </w:rPr>
        <w:t>g</w:t>
      </w:r>
      <w:r w:rsidRPr="00AB1E53">
        <w:rPr>
          <w:rFonts w:eastAsia="Garamond"/>
        </w:rPr>
        <w:t>r</w:t>
      </w:r>
      <w:r w:rsidRPr="00AB1E53">
        <w:rPr>
          <w:rFonts w:eastAsia="Garamond"/>
          <w:spacing w:val="-1"/>
        </w:rPr>
        <w:t>a</w:t>
      </w:r>
      <w:r w:rsidRPr="00AB1E53">
        <w:rPr>
          <w:rFonts w:eastAsia="Garamond"/>
        </w:rPr>
        <w:t>mmi</w:t>
      </w:r>
      <w:r w:rsidRPr="00AB1E53">
        <w:rPr>
          <w:rFonts w:eastAsia="Garamond"/>
          <w:spacing w:val="-3"/>
        </w:rPr>
        <w:t>n</w:t>
      </w:r>
      <w:r w:rsidRPr="00AB1E53">
        <w:rPr>
          <w:rFonts w:eastAsia="Garamond"/>
        </w:rPr>
        <w:t xml:space="preserve">g </w:t>
      </w:r>
      <w:r w:rsidRPr="00AB1E53">
        <w:rPr>
          <w:rFonts w:eastAsia="Garamond"/>
          <w:spacing w:val="-2"/>
        </w:rPr>
        <w:t>c</w:t>
      </w:r>
      <w:r w:rsidRPr="00AB1E53">
        <w:rPr>
          <w:rFonts w:eastAsia="Garamond"/>
        </w:rPr>
        <w:t>onc</w:t>
      </w:r>
      <w:r w:rsidRPr="00AB1E53">
        <w:rPr>
          <w:rFonts w:eastAsia="Garamond"/>
          <w:spacing w:val="-2"/>
        </w:rPr>
        <w:t>e</w:t>
      </w:r>
      <w:r w:rsidRPr="00AB1E53">
        <w:rPr>
          <w:rFonts w:eastAsia="Garamond"/>
        </w:rPr>
        <w:t xml:space="preserve">pts </w:t>
      </w:r>
      <w:r w:rsidRPr="00AB1E53">
        <w:rPr>
          <w:rFonts w:eastAsia="Garamond"/>
          <w:spacing w:val="-1"/>
        </w:rPr>
        <w:t>ac</w:t>
      </w:r>
      <w:r w:rsidRPr="00AB1E53">
        <w:rPr>
          <w:rFonts w:eastAsia="Garamond"/>
        </w:rPr>
        <w:t>ross</w:t>
      </w:r>
      <w:r w:rsidRPr="00AB1E53">
        <w:rPr>
          <w:rFonts w:eastAsia="Garamond"/>
          <w:spacing w:val="-2"/>
        </w:rPr>
        <w:t xml:space="preserve"> </w:t>
      </w:r>
      <w:r w:rsidRPr="00AB1E53">
        <w:rPr>
          <w:rFonts w:eastAsia="Garamond"/>
        </w:rPr>
        <w:t xml:space="preserve">the </w:t>
      </w:r>
      <w:r w:rsidRPr="00AB1E53">
        <w:rPr>
          <w:rFonts w:eastAsia="Garamond"/>
          <w:spacing w:val="-2"/>
        </w:rPr>
        <w:t>C</w:t>
      </w:r>
      <w:r w:rsidRPr="00AB1E53">
        <w:rPr>
          <w:rFonts w:eastAsia="Garamond"/>
        </w:rPr>
        <w:t xml:space="preserve">S </w:t>
      </w:r>
      <w:r w:rsidRPr="00AB1E53">
        <w:rPr>
          <w:rFonts w:eastAsia="Garamond"/>
          <w:spacing w:val="-1"/>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90"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75 -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I</w:t>
      </w:r>
      <w:r w:rsidRPr="00AB1E53">
        <w:rPr>
          <w:rFonts w:eastAsia="Garamond"/>
          <w:i/>
          <w:spacing w:val="-1"/>
        </w:rPr>
        <w:t>n</w:t>
      </w:r>
      <w:r w:rsidRPr="00AB1E53">
        <w:rPr>
          <w:rFonts w:eastAsia="Garamond"/>
          <w:i/>
        </w:rPr>
        <w:t>tr</w:t>
      </w:r>
      <w:r w:rsidRPr="00AB1E53">
        <w:rPr>
          <w:rFonts w:eastAsia="Garamond"/>
          <w:i/>
          <w:spacing w:val="1"/>
        </w:rPr>
        <w:t>o</w:t>
      </w:r>
      <w:r w:rsidRPr="00AB1E53">
        <w:rPr>
          <w:rFonts w:eastAsia="Garamond"/>
          <w:i/>
          <w:spacing w:val="-1"/>
        </w:rPr>
        <w:t>du</w:t>
      </w:r>
      <w:r w:rsidRPr="00AB1E53">
        <w:rPr>
          <w:rFonts w:eastAsia="Garamond"/>
          <w:i/>
          <w:spacing w:val="-3"/>
        </w:rPr>
        <w:t>c</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2"/>
        </w:rPr>
        <w:t>M</w:t>
      </w:r>
      <w:r w:rsidRPr="00AB1E53">
        <w:rPr>
          <w:rFonts w:eastAsia="Garamond"/>
          <w:i/>
        </w:rPr>
        <w:t>o</w:t>
      </w:r>
      <w:r w:rsidRPr="00AB1E53">
        <w:rPr>
          <w:rFonts w:eastAsia="Garamond"/>
          <w:i/>
          <w:spacing w:val="-1"/>
        </w:rPr>
        <w:t>b</w:t>
      </w:r>
      <w:r w:rsidRPr="00AB1E53">
        <w:rPr>
          <w:rFonts w:eastAsia="Garamond"/>
          <w:i/>
        </w:rPr>
        <w:t>ile A</w:t>
      </w:r>
      <w:r w:rsidRPr="00AB1E53">
        <w:rPr>
          <w:rFonts w:eastAsia="Garamond"/>
          <w:i/>
          <w:spacing w:val="-1"/>
        </w:rPr>
        <w:t>pp</w:t>
      </w:r>
      <w:r w:rsidRPr="00AB1E53">
        <w:rPr>
          <w:rFonts w:eastAsia="Garamond"/>
          <w:i/>
        </w:rPr>
        <w:t>li</w:t>
      </w:r>
      <w:r w:rsidRPr="00AB1E53">
        <w:rPr>
          <w:rFonts w:eastAsia="Garamond"/>
          <w:i/>
          <w:spacing w:val="-3"/>
        </w:rPr>
        <w:t>c</w:t>
      </w:r>
      <w:r w:rsidRPr="00AB1E53">
        <w:rPr>
          <w:rFonts w:eastAsia="Garamond"/>
          <w:i/>
          <w:spacing w:val="-1"/>
        </w:rPr>
        <w:t>a</w:t>
      </w:r>
      <w:r w:rsidRPr="00AB1E53">
        <w:rPr>
          <w:rFonts w:eastAsia="Garamond"/>
          <w:i/>
        </w:rPr>
        <w:t>tion</w:t>
      </w:r>
      <w:r w:rsidRPr="00AB1E53">
        <w:rPr>
          <w:rFonts w:eastAsia="Garamond"/>
          <w:i/>
          <w:spacing w:val="-1"/>
        </w:rPr>
        <w:t xml:space="preserve"> </w:t>
      </w:r>
      <w:r w:rsidRPr="00AB1E53">
        <w:rPr>
          <w:rFonts w:eastAsia="Garamond"/>
          <w:i/>
        </w:rPr>
        <w:t>De</w:t>
      </w:r>
      <w:r w:rsidRPr="00AB1E53">
        <w:rPr>
          <w:rFonts w:eastAsia="Garamond"/>
          <w:i/>
          <w:spacing w:val="-2"/>
        </w:rPr>
        <w:t>v</w:t>
      </w:r>
      <w:r w:rsidRPr="00AB1E53">
        <w:rPr>
          <w:rFonts w:eastAsia="Garamond"/>
          <w:i/>
        </w:rPr>
        <w:t>el</w:t>
      </w:r>
      <w:r w:rsidRPr="00AB1E53">
        <w:rPr>
          <w:rFonts w:eastAsia="Garamond"/>
          <w:i/>
          <w:spacing w:val="1"/>
        </w:rPr>
        <w:t>o</w:t>
      </w:r>
      <w:r w:rsidRPr="00AB1E53">
        <w:rPr>
          <w:rFonts w:eastAsia="Garamond"/>
          <w:i/>
          <w:spacing w:val="-1"/>
        </w:rPr>
        <w:t>p</w:t>
      </w:r>
      <w:r w:rsidRPr="00AB1E53">
        <w:rPr>
          <w:rFonts w:eastAsia="Garamond"/>
          <w:i/>
          <w:spacing w:val="-2"/>
        </w:rPr>
        <w:t>m</w:t>
      </w:r>
      <w:r w:rsidRPr="00AB1E53">
        <w:rPr>
          <w:rFonts w:eastAsia="Garamond"/>
          <w:i/>
        </w:rPr>
        <w:t>ent</w:t>
      </w:r>
    </w:p>
    <w:p w14:paraId="3C862191" w14:textId="77777777" w:rsidR="00FA6511" w:rsidRPr="00AB1E53" w:rsidRDefault="00FA6511" w:rsidP="005817DF">
      <w:pPr>
        <w:numPr>
          <w:ilvl w:val="0"/>
          <w:numId w:val="147"/>
        </w:numPr>
        <w:tabs>
          <w:tab w:val="left" w:pos="126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3"/>
        </w:rPr>
        <w:t>S</w:t>
      </w:r>
      <w:r w:rsidRPr="00AB1E53">
        <w:rPr>
          <w:rFonts w:eastAsia="Garamond"/>
          <w:i/>
        </w:rPr>
        <w:t>NAP!</w:t>
      </w:r>
      <w:r w:rsidRPr="00AB1E53">
        <w:rPr>
          <w:rFonts w:eastAsia="Garamond"/>
          <w:i/>
          <w:spacing w:val="-3"/>
        </w:rPr>
        <w:t xml:space="preserve"> </w:t>
      </w:r>
      <w:r w:rsidRPr="00AB1E53">
        <w:rPr>
          <w:rFonts w:eastAsia="Garamond"/>
          <w:i/>
        </w:rPr>
        <w:t>(Build</w:t>
      </w:r>
      <w:r w:rsidRPr="00AB1E53">
        <w:rPr>
          <w:rFonts w:eastAsia="Garamond"/>
          <w:i/>
          <w:spacing w:val="-2"/>
        </w:rPr>
        <w:t xml:space="preserve"> Y</w:t>
      </w:r>
      <w:r w:rsidRPr="00AB1E53">
        <w:rPr>
          <w:rFonts w:eastAsia="Garamond"/>
          <w:i/>
        </w:rPr>
        <w:t>o</w:t>
      </w:r>
      <w:r w:rsidRPr="00AB1E53">
        <w:rPr>
          <w:rFonts w:eastAsia="Garamond"/>
          <w:i/>
          <w:spacing w:val="-1"/>
        </w:rPr>
        <w:t>u</w:t>
      </w:r>
      <w:r w:rsidRPr="00AB1E53">
        <w:rPr>
          <w:rFonts w:eastAsia="Garamond"/>
          <w:i/>
        </w:rPr>
        <w:t>r Own B</w:t>
      </w:r>
      <w:r w:rsidRPr="00AB1E53">
        <w:rPr>
          <w:rFonts w:eastAsia="Garamond"/>
          <w:i/>
          <w:spacing w:val="-3"/>
        </w:rPr>
        <w:t>l</w:t>
      </w:r>
      <w:r w:rsidRPr="00AB1E53">
        <w:rPr>
          <w:rFonts w:eastAsia="Garamond"/>
          <w:i/>
        </w:rPr>
        <w:t>oc</w:t>
      </w:r>
      <w:r w:rsidRPr="00AB1E53">
        <w:rPr>
          <w:rFonts w:eastAsia="Garamond"/>
          <w:i/>
          <w:spacing w:val="-2"/>
        </w:rPr>
        <w:t>k</w:t>
      </w:r>
      <w:r w:rsidRPr="00AB1E53">
        <w:rPr>
          <w:rFonts w:eastAsia="Garamond"/>
          <w:i/>
        </w:rPr>
        <w:t>s)</w:t>
      </w:r>
    </w:p>
    <w:p w14:paraId="3C862192" w14:textId="77777777" w:rsidR="00FA6511" w:rsidRPr="00AB1E53" w:rsidRDefault="00FA6511" w:rsidP="005817DF">
      <w:pPr>
        <w:numPr>
          <w:ilvl w:val="0"/>
          <w:numId w:val="147"/>
        </w:numPr>
        <w:tabs>
          <w:tab w:val="left" w:pos="1260"/>
        </w:tabs>
        <w:autoSpaceDE/>
        <w:autoSpaceDN/>
        <w:adjustRightInd/>
        <w:spacing w:before="1" w:line="268" w:lineRule="auto"/>
        <w:ind w:right="260"/>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rPr>
        <w:t>App</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vent</w:t>
      </w:r>
      <w:r w:rsidRPr="00AB1E53">
        <w:rPr>
          <w:rFonts w:eastAsia="Garamond"/>
          <w:i/>
          <w:spacing w:val="-2"/>
        </w:rPr>
        <w:t>o</w:t>
      </w:r>
      <w:r w:rsidRPr="00AB1E53">
        <w:rPr>
          <w:rFonts w:eastAsia="Garamond"/>
          <w:i/>
        </w:rPr>
        <w:t>r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Desi</w:t>
      </w:r>
      <w:r w:rsidRPr="00AB1E53">
        <w:rPr>
          <w:rFonts w:eastAsia="Garamond"/>
          <w:i/>
          <w:spacing w:val="1"/>
        </w:rPr>
        <w:t>g</w:t>
      </w:r>
      <w:r w:rsidRPr="00AB1E53">
        <w:rPr>
          <w:rFonts w:eastAsia="Garamond"/>
          <w:i/>
        </w:rPr>
        <w:t>n</w:t>
      </w:r>
      <w:r w:rsidRPr="00AB1E53">
        <w:rPr>
          <w:rFonts w:eastAsia="Garamond"/>
          <w:i/>
          <w:spacing w:val="-3"/>
        </w:rPr>
        <w:t xml:space="preserve"> </w:t>
      </w:r>
      <w:r w:rsidRPr="00AB1E53">
        <w:rPr>
          <w:rFonts w:eastAsia="Garamond"/>
          <w:i/>
        </w:rPr>
        <w:t>T</w:t>
      </w:r>
      <w:r w:rsidRPr="00AB1E53">
        <w:rPr>
          <w:rFonts w:eastAsia="Garamond"/>
          <w:i/>
          <w:spacing w:val="-1"/>
        </w:rPr>
        <w:t>h</w:t>
      </w:r>
      <w:r w:rsidRPr="00AB1E53">
        <w:rPr>
          <w:rFonts w:eastAsia="Garamond"/>
          <w:i/>
        </w:rPr>
        <w:t>i</w:t>
      </w:r>
      <w:r w:rsidRPr="00AB1E53">
        <w:rPr>
          <w:rFonts w:eastAsia="Garamond"/>
          <w:i/>
          <w:spacing w:val="-1"/>
        </w:rPr>
        <w:t>n</w:t>
      </w:r>
      <w:r w:rsidRPr="00AB1E53">
        <w:rPr>
          <w:rFonts w:eastAsia="Garamond"/>
          <w:i/>
        </w:rPr>
        <w:t>ki</w:t>
      </w:r>
      <w:r w:rsidRPr="00AB1E53">
        <w:rPr>
          <w:rFonts w:eastAsia="Garamond"/>
          <w:i/>
          <w:spacing w:val="-1"/>
        </w:rPr>
        <w:t>n</w:t>
      </w:r>
      <w:r w:rsidRPr="00AB1E53">
        <w:rPr>
          <w:rFonts w:eastAsia="Garamond"/>
          <w:i/>
        </w:rPr>
        <w:t xml:space="preserve">g: </w:t>
      </w:r>
      <w:r w:rsidRPr="00AB1E53">
        <w:rPr>
          <w:rFonts w:eastAsia="Garamond"/>
          <w:i/>
          <w:spacing w:val="-1"/>
        </w:rPr>
        <w:t>U</w:t>
      </w:r>
      <w:r w:rsidRPr="00AB1E53">
        <w:rPr>
          <w:rFonts w:eastAsia="Garamond"/>
          <w:i/>
          <w:spacing w:val="-2"/>
        </w:rPr>
        <w:t>s</w:t>
      </w:r>
      <w:r w:rsidRPr="00AB1E53">
        <w:rPr>
          <w:rFonts w:eastAsia="Garamond"/>
          <w:i/>
        </w:rPr>
        <w:t>e T</w:t>
      </w:r>
      <w:r w:rsidRPr="00AB1E53">
        <w:rPr>
          <w:rFonts w:eastAsia="Garamond"/>
          <w:i/>
          <w:spacing w:val="-2"/>
        </w:rPr>
        <w:t>o</w:t>
      </w:r>
      <w:r w:rsidRPr="00AB1E53">
        <w:rPr>
          <w:rFonts w:eastAsia="Garamond"/>
          <w:i/>
        </w:rPr>
        <w:t>geth</w:t>
      </w:r>
      <w:r w:rsidRPr="00AB1E53">
        <w:rPr>
          <w:rFonts w:eastAsia="Garamond"/>
          <w:i/>
          <w:spacing w:val="-3"/>
        </w:rPr>
        <w:t>e</w:t>
      </w:r>
      <w:r w:rsidRPr="00AB1E53">
        <w:rPr>
          <w:rFonts w:eastAsia="Garamond"/>
          <w:i/>
        </w:rPr>
        <w:t>r to</w:t>
      </w:r>
      <w:r w:rsidRPr="00AB1E53">
        <w:rPr>
          <w:rFonts w:eastAsia="Garamond"/>
          <w:i/>
          <w:spacing w:val="-1"/>
        </w:rPr>
        <w:t xml:space="preserve"> </w:t>
      </w:r>
      <w:r w:rsidRPr="00AB1E53">
        <w:rPr>
          <w:rFonts w:eastAsia="Garamond"/>
          <w:i/>
        </w:rPr>
        <w:t>S</w:t>
      </w:r>
      <w:r w:rsidRPr="00AB1E53">
        <w:rPr>
          <w:rFonts w:eastAsia="Garamond"/>
          <w:i/>
          <w:spacing w:val="-1"/>
        </w:rPr>
        <w:t>h</w:t>
      </w:r>
      <w:r w:rsidRPr="00AB1E53">
        <w:rPr>
          <w:rFonts w:eastAsia="Garamond"/>
          <w:i/>
        </w:rPr>
        <w:t>ow th</w:t>
      </w:r>
      <w:r w:rsidRPr="00AB1E53">
        <w:rPr>
          <w:rFonts w:eastAsia="Garamond"/>
          <w:i/>
          <w:spacing w:val="-2"/>
        </w:rPr>
        <w:t>a</w:t>
      </w:r>
      <w:r w:rsidRPr="00AB1E53">
        <w:rPr>
          <w:rFonts w:eastAsia="Garamond"/>
          <w:i/>
        </w:rPr>
        <w:t>t</w:t>
      </w:r>
      <w:r w:rsidRPr="00AB1E53">
        <w:rPr>
          <w:rFonts w:eastAsia="Garamond"/>
          <w:i/>
          <w:spacing w:val="-3"/>
        </w:rPr>
        <w:t xml:space="preserve"> </w:t>
      </w:r>
      <w:r w:rsidRPr="00AB1E53">
        <w:rPr>
          <w:rFonts w:eastAsia="Garamond"/>
          <w:i/>
        </w:rPr>
        <w:t>C</w:t>
      </w:r>
      <w:r w:rsidRPr="00AB1E53">
        <w:rPr>
          <w:rFonts w:eastAsia="Garamond"/>
          <w:i/>
          <w:spacing w:val="-2"/>
        </w:rPr>
        <w:t>o</w:t>
      </w:r>
      <w:r w:rsidRPr="00AB1E53">
        <w:rPr>
          <w:rFonts w:eastAsia="Garamond"/>
          <w:i/>
        </w:rPr>
        <w:t>m</w:t>
      </w:r>
      <w:r w:rsidRPr="00AB1E53">
        <w:rPr>
          <w:rFonts w:eastAsia="Garamond"/>
          <w:i/>
          <w:spacing w:val="-1"/>
        </w:rPr>
        <w:t>pu</w:t>
      </w:r>
      <w:r w:rsidRPr="00AB1E53">
        <w:rPr>
          <w:rFonts w:eastAsia="Garamond"/>
          <w:i/>
        </w:rPr>
        <w:t>t</w:t>
      </w:r>
      <w:r w:rsidRPr="00AB1E53">
        <w:rPr>
          <w:rFonts w:eastAsia="Garamond"/>
          <w:i/>
          <w:spacing w:val="-2"/>
        </w:rPr>
        <w:t>e</w:t>
      </w:r>
      <w:r w:rsidRPr="00AB1E53">
        <w:rPr>
          <w:rFonts w:eastAsia="Garamond"/>
          <w:i/>
        </w:rPr>
        <w:t>r Science</w:t>
      </w:r>
      <w:r w:rsidRPr="00AB1E53">
        <w:rPr>
          <w:rFonts w:eastAsia="Garamond"/>
          <w:i/>
          <w:spacing w:val="4"/>
        </w:rPr>
        <w:t xml:space="preserve"> </w:t>
      </w:r>
      <w:r w:rsidRPr="00AB1E53">
        <w:rPr>
          <w:rFonts w:eastAsia="Garamond"/>
          <w:i/>
        </w:rPr>
        <w:t>-</w:t>
      </w:r>
      <w:r w:rsidRPr="00AB1E53">
        <w:rPr>
          <w:rFonts w:eastAsia="Garamond"/>
          <w:i/>
          <w:spacing w:val="-3"/>
        </w:rPr>
        <w:t xml:space="preserve"> </w:t>
      </w:r>
      <w:r w:rsidRPr="00AB1E53">
        <w:rPr>
          <w:rFonts w:eastAsia="Garamond"/>
          <w:i/>
        </w:rPr>
        <w:t>is Cre</w:t>
      </w:r>
      <w:r w:rsidRPr="00AB1E53">
        <w:rPr>
          <w:rFonts w:eastAsia="Garamond"/>
          <w:i/>
          <w:spacing w:val="-1"/>
        </w:rPr>
        <w:t>a</w:t>
      </w:r>
      <w:r w:rsidRPr="00AB1E53">
        <w:rPr>
          <w:rFonts w:eastAsia="Garamond"/>
          <w:i/>
        </w:rPr>
        <w:t>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Col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Rel</w:t>
      </w:r>
      <w:r w:rsidRPr="00AB1E53">
        <w:rPr>
          <w:rFonts w:eastAsia="Garamond"/>
          <w:i/>
          <w:spacing w:val="-2"/>
        </w:rPr>
        <w:t>e</w:t>
      </w:r>
      <w:r w:rsidRPr="00AB1E53">
        <w:rPr>
          <w:rFonts w:eastAsia="Garamond"/>
          <w:i/>
        </w:rPr>
        <w:t>v</w:t>
      </w:r>
      <w:r w:rsidRPr="00AB1E53">
        <w:rPr>
          <w:rFonts w:eastAsia="Garamond"/>
          <w:i/>
          <w:spacing w:val="-1"/>
        </w:rPr>
        <w:t>an</w:t>
      </w:r>
      <w:r w:rsidRPr="00AB1E53">
        <w:rPr>
          <w:rFonts w:eastAsia="Garamond"/>
          <w:i/>
        </w:rPr>
        <w:t xml:space="preserve">t, </w:t>
      </w:r>
      <w:r w:rsidRPr="00AB1E53">
        <w:rPr>
          <w:rFonts w:eastAsia="Garamond"/>
          <w:i/>
          <w:spacing w:val="-2"/>
        </w:rPr>
        <w:t>a</w:t>
      </w:r>
      <w:r w:rsidRPr="00AB1E53">
        <w:rPr>
          <w:rFonts w:eastAsia="Garamond"/>
          <w:i/>
          <w:spacing w:val="-1"/>
        </w:rPr>
        <w:t>n</w:t>
      </w:r>
      <w:r w:rsidRPr="00AB1E53">
        <w:rPr>
          <w:rFonts w:eastAsia="Garamond"/>
          <w:i/>
        </w:rPr>
        <w:t>d</w:t>
      </w:r>
      <w:r w:rsidRPr="00AB1E53">
        <w:rPr>
          <w:rFonts w:eastAsia="Garamond"/>
          <w:i/>
          <w:spacing w:val="-1"/>
        </w:rPr>
        <w:t xml:space="preserve"> </w:t>
      </w:r>
      <w:r w:rsidRPr="00AB1E53">
        <w:rPr>
          <w:rFonts w:eastAsia="Garamond"/>
          <w:i/>
        </w:rPr>
        <w:t>Mea</w:t>
      </w:r>
      <w:r w:rsidRPr="00AB1E53">
        <w:rPr>
          <w:rFonts w:eastAsia="Garamond"/>
          <w:i/>
          <w:spacing w:val="-2"/>
        </w:rPr>
        <w:t>n</w:t>
      </w:r>
      <w:r w:rsidRPr="00AB1E53">
        <w:rPr>
          <w:rFonts w:eastAsia="Garamond"/>
          <w:i/>
        </w:rPr>
        <w:t>i</w:t>
      </w:r>
      <w:r w:rsidRPr="00AB1E53">
        <w:rPr>
          <w:rFonts w:eastAsia="Garamond"/>
          <w:i/>
          <w:spacing w:val="-1"/>
        </w:rPr>
        <w:t>n</w:t>
      </w:r>
      <w:r w:rsidRPr="00AB1E53">
        <w:rPr>
          <w:rFonts w:eastAsia="Garamond"/>
          <w:i/>
        </w:rPr>
        <w:t>gf</w:t>
      </w:r>
      <w:r w:rsidRPr="00AB1E53">
        <w:rPr>
          <w:rFonts w:eastAsia="Garamond"/>
          <w:i/>
          <w:spacing w:val="-2"/>
        </w:rPr>
        <w:t>u</w:t>
      </w:r>
      <w:r w:rsidRPr="00AB1E53">
        <w:rPr>
          <w:rFonts w:eastAsia="Garamond"/>
          <w:i/>
        </w:rPr>
        <w:t>l</w:t>
      </w:r>
    </w:p>
    <w:p w14:paraId="3C862193"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2</w:t>
      </w:r>
    </w:p>
    <w:p w14:paraId="3C862194"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11 -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4"/>
        </w:rPr>
        <w:t>n</w:t>
      </w:r>
      <w:r w:rsidRPr="00AB1E53">
        <w:rPr>
          <w:rFonts w:eastAsia="Garamond"/>
          <w:i/>
        </w:rPr>
        <w:t xml:space="preserve">g </w:t>
      </w:r>
      <w:r w:rsidRPr="00AB1E53">
        <w:rPr>
          <w:rFonts w:eastAsia="Garamond"/>
          <w:i/>
          <w:spacing w:val="-1"/>
        </w:rPr>
        <w:t>Ob</w:t>
      </w:r>
      <w:r w:rsidRPr="00AB1E53">
        <w:rPr>
          <w:rFonts w:eastAsia="Garamond"/>
          <w:i/>
        </w:rPr>
        <w:t>ject Orient</w:t>
      </w:r>
      <w:r w:rsidRPr="00AB1E53">
        <w:rPr>
          <w:rFonts w:eastAsia="Garamond"/>
          <w:i/>
          <w:spacing w:val="-2"/>
        </w:rPr>
        <w:t>a</w:t>
      </w:r>
      <w:r w:rsidRPr="00AB1E53">
        <w:rPr>
          <w:rFonts w:eastAsia="Garamond"/>
          <w:i/>
        </w:rPr>
        <w:t>tion -</w:t>
      </w:r>
      <w:r w:rsidRPr="00AB1E53">
        <w:rPr>
          <w:rFonts w:eastAsia="Garamond"/>
          <w:i/>
          <w:spacing w:val="-3"/>
        </w:rPr>
        <w:t xml:space="preserve"> </w:t>
      </w:r>
      <w:r w:rsidRPr="00AB1E53">
        <w:rPr>
          <w:rFonts w:eastAsia="Garamond"/>
          <w:i/>
        </w:rPr>
        <w:t>wh</w:t>
      </w:r>
      <w:r w:rsidRPr="00AB1E53">
        <w:rPr>
          <w:rFonts w:eastAsia="Garamond"/>
          <w:i/>
          <w:spacing w:val="-2"/>
        </w:rPr>
        <w:t>a</w:t>
      </w:r>
      <w:r w:rsidRPr="00AB1E53">
        <w:rPr>
          <w:rFonts w:eastAsia="Garamond"/>
          <w:i/>
        </w:rPr>
        <w:t xml:space="preserve">t we </w:t>
      </w:r>
      <w:r w:rsidRPr="00AB1E53">
        <w:rPr>
          <w:rFonts w:eastAsia="Garamond"/>
          <w:i/>
          <w:spacing w:val="-4"/>
        </w:rPr>
        <w:t>d</w:t>
      </w:r>
      <w:r w:rsidRPr="00AB1E53">
        <w:rPr>
          <w:rFonts w:eastAsia="Garamond"/>
          <w:i/>
        </w:rPr>
        <w:t>o</w:t>
      </w:r>
      <w:r w:rsidRPr="00AB1E53">
        <w:rPr>
          <w:rFonts w:eastAsia="Garamond"/>
          <w:i/>
          <w:spacing w:val="1"/>
        </w:rPr>
        <w:t xml:space="preserve"> </w:t>
      </w:r>
      <w:r w:rsidRPr="00AB1E53">
        <w:rPr>
          <w:rFonts w:eastAsia="Garamond"/>
          <w:i/>
        </w:rPr>
        <w:t>kn</w:t>
      </w:r>
      <w:r w:rsidRPr="00AB1E53">
        <w:rPr>
          <w:rFonts w:eastAsia="Garamond"/>
          <w:i/>
          <w:spacing w:val="-3"/>
        </w:rPr>
        <w:t>o</w:t>
      </w:r>
      <w:r w:rsidRPr="00AB1E53">
        <w:rPr>
          <w:rFonts w:eastAsia="Garamond"/>
          <w:i/>
        </w:rPr>
        <w:t>w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wh</w:t>
      </w:r>
      <w:r w:rsidRPr="00AB1E53">
        <w:rPr>
          <w:rFonts w:eastAsia="Garamond"/>
          <w:i/>
          <w:spacing w:val="-2"/>
        </w:rPr>
        <w:t>a</w:t>
      </w:r>
      <w:r w:rsidRPr="00AB1E53">
        <w:rPr>
          <w:rFonts w:eastAsia="Garamond"/>
          <w:i/>
        </w:rPr>
        <w:t>t we m</w:t>
      </w:r>
      <w:r w:rsidRPr="00AB1E53">
        <w:rPr>
          <w:rFonts w:eastAsia="Garamond"/>
          <w:i/>
          <w:spacing w:val="-3"/>
        </w:rPr>
        <w:t>i</w:t>
      </w:r>
      <w:r w:rsidRPr="00AB1E53">
        <w:rPr>
          <w:rFonts w:eastAsia="Garamond"/>
          <w:i/>
        </w:rPr>
        <w:t>g</w:t>
      </w:r>
      <w:r w:rsidRPr="00AB1E53">
        <w:rPr>
          <w:rFonts w:eastAsia="Garamond"/>
          <w:i/>
          <w:spacing w:val="-1"/>
        </w:rPr>
        <w:t>h</w:t>
      </w:r>
      <w:r w:rsidRPr="00AB1E53">
        <w:rPr>
          <w:rFonts w:eastAsia="Garamond"/>
          <w:i/>
        </w:rPr>
        <w:t xml:space="preserve">t </w:t>
      </w:r>
      <w:r w:rsidRPr="00AB1E53">
        <w:rPr>
          <w:rFonts w:eastAsia="Garamond"/>
          <w:i/>
          <w:spacing w:val="-1"/>
        </w:rPr>
        <w:t>n</w:t>
      </w:r>
      <w:r w:rsidRPr="00AB1E53">
        <w:rPr>
          <w:rFonts w:eastAsia="Garamond"/>
          <w:i/>
        </w:rPr>
        <w:t>ot</w:t>
      </w:r>
    </w:p>
    <w:p w14:paraId="3C862195" w14:textId="77777777" w:rsidR="00FA6511" w:rsidRPr="00AB1E53" w:rsidRDefault="00FA6511" w:rsidP="005817DF">
      <w:pPr>
        <w:numPr>
          <w:ilvl w:val="0"/>
          <w:numId w:val="147"/>
        </w:numPr>
        <w:tabs>
          <w:tab w:val="left" w:pos="135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44 -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2"/>
        </w:rPr>
        <w:t>L</w:t>
      </w:r>
      <w:r w:rsidRPr="00AB1E53">
        <w:rPr>
          <w:rFonts w:eastAsia="Garamond"/>
          <w:i/>
        </w:rPr>
        <w:t>et</w:t>
      </w:r>
      <w:r w:rsidRPr="00AB1E53">
        <w:rPr>
          <w:rFonts w:eastAsia="Garamond"/>
          <w:i/>
          <w:spacing w:val="-3"/>
        </w:rPr>
        <w:t>'</w:t>
      </w:r>
      <w:r w:rsidRPr="00AB1E53">
        <w:rPr>
          <w:rFonts w:eastAsia="Garamond"/>
          <w:i/>
        </w:rPr>
        <w:t>s P</w:t>
      </w:r>
      <w:r w:rsidRPr="00AB1E53">
        <w:rPr>
          <w:rFonts w:eastAsia="Garamond"/>
          <w:i/>
          <w:spacing w:val="-3"/>
        </w:rPr>
        <w:t>r</w:t>
      </w:r>
      <w:r w:rsidRPr="00AB1E53">
        <w:rPr>
          <w:rFonts w:eastAsia="Garamond"/>
          <w:i/>
        </w:rPr>
        <w:t>ogr</w:t>
      </w:r>
      <w:r w:rsidRPr="00AB1E53">
        <w:rPr>
          <w:rFonts w:eastAsia="Garamond"/>
          <w:i/>
          <w:spacing w:val="-3"/>
        </w:rPr>
        <w:t>a</w:t>
      </w:r>
      <w:r w:rsidRPr="00AB1E53">
        <w:rPr>
          <w:rFonts w:eastAsia="Garamond"/>
          <w:i/>
        </w:rPr>
        <w:t>m</w:t>
      </w:r>
      <w:r w:rsidRPr="00AB1E53">
        <w:rPr>
          <w:rFonts w:eastAsia="Garamond"/>
          <w:i/>
          <w:spacing w:val="1"/>
        </w:rPr>
        <w:t xml:space="preserve"> </w:t>
      </w:r>
      <w:r w:rsidRPr="00AB1E53">
        <w:rPr>
          <w:rFonts w:eastAsia="Garamond"/>
          <w:i/>
          <w:spacing w:val="-2"/>
        </w:rPr>
        <w:t>T</w:t>
      </w:r>
      <w:r w:rsidRPr="00AB1E53">
        <w:rPr>
          <w:rFonts w:eastAsia="Garamond"/>
          <w:i/>
        </w:rPr>
        <w:t>o</w:t>
      </w:r>
      <w:r w:rsidRPr="00AB1E53">
        <w:rPr>
          <w:rFonts w:eastAsia="Garamond"/>
          <w:i/>
          <w:spacing w:val="-2"/>
        </w:rPr>
        <w:t>g</w:t>
      </w:r>
      <w:r w:rsidRPr="00AB1E53">
        <w:rPr>
          <w:rFonts w:eastAsia="Garamond"/>
          <w:i/>
        </w:rPr>
        <w:t>ether in J</w:t>
      </w:r>
      <w:r w:rsidRPr="00AB1E53">
        <w:rPr>
          <w:rFonts w:eastAsia="Garamond"/>
          <w:i/>
          <w:spacing w:val="-4"/>
        </w:rPr>
        <w:t>a</w:t>
      </w:r>
      <w:r w:rsidRPr="00AB1E53">
        <w:rPr>
          <w:rFonts w:eastAsia="Garamond"/>
          <w:i/>
        </w:rPr>
        <w:t>v</w:t>
      </w:r>
      <w:r w:rsidRPr="00AB1E53">
        <w:rPr>
          <w:rFonts w:eastAsia="Garamond"/>
          <w:i/>
          <w:spacing w:val="-1"/>
        </w:rPr>
        <w:t xml:space="preserve">a </w:t>
      </w:r>
      <w:r w:rsidRPr="00AB1E53">
        <w:rPr>
          <w:rFonts w:eastAsia="Garamond"/>
          <w:i/>
          <w:spacing w:val="-2"/>
        </w:rPr>
        <w:t>W</w:t>
      </w:r>
      <w:r w:rsidRPr="00AB1E53">
        <w:rPr>
          <w:rFonts w:eastAsia="Garamond"/>
          <w:i/>
        </w:rPr>
        <w:t>IDE</w:t>
      </w:r>
    </w:p>
    <w:p w14:paraId="3C862196"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rPr>
        <w:t>Pap</w:t>
      </w:r>
      <w:r w:rsidRPr="00AB1E53">
        <w:rPr>
          <w:rFonts w:eastAsia="Garamond"/>
          <w:spacing w:val="-1"/>
        </w:rPr>
        <w:t>e</w:t>
      </w:r>
      <w:r w:rsidRPr="00AB1E53">
        <w:rPr>
          <w:rFonts w:eastAsia="Garamond"/>
        </w:rPr>
        <w:t>r 1</w:t>
      </w:r>
      <w:r w:rsidRPr="00AB1E53">
        <w:rPr>
          <w:rFonts w:eastAsia="Garamond"/>
          <w:spacing w:val="-1"/>
        </w:rPr>
        <w:t>1</w:t>
      </w:r>
      <w:r w:rsidRPr="00AB1E53">
        <w:rPr>
          <w:rFonts w:eastAsia="Garamond"/>
        </w:rPr>
        <w:t>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Co</w:t>
      </w:r>
      <w:r w:rsidRPr="00AB1E53">
        <w:rPr>
          <w:rFonts w:eastAsia="Garamond"/>
          <w:i/>
          <w:spacing w:val="-1"/>
        </w:rPr>
        <w:t>d</w:t>
      </w:r>
      <w:r w:rsidRPr="00AB1E53">
        <w:rPr>
          <w:rFonts w:eastAsia="Garamond"/>
          <w:i/>
        </w:rPr>
        <w:t xml:space="preserve">e </w:t>
      </w:r>
      <w:r w:rsidRPr="00AB1E53">
        <w:rPr>
          <w:rFonts w:eastAsia="Garamond"/>
          <w:i/>
          <w:spacing w:val="-1"/>
        </w:rPr>
        <w:t>Wa</w:t>
      </w:r>
      <w:r w:rsidRPr="00AB1E53">
        <w:rPr>
          <w:rFonts w:eastAsia="Garamond"/>
          <w:i/>
          <w:spacing w:val="-2"/>
        </w:rPr>
        <w:t>v</w:t>
      </w:r>
      <w:r w:rsidRPr="00AB1E53">
        <w:rPr>
          <w:rFonts w:eastAsia="Garamond"/>
          <w:i/>
        </w:rPr>
        <w:t>e:</w:t>
      </w:r>
      <w:r w:rsidRPr="00AB1E53">
        <w:rPr>
          <w:rFonts w:eastAsia="Garamond"/>
          <w:i/>
          <w:spacing w:val="-3"/>
        </w:rPr>
        <w:t xml:space="preserve"> </w:t>
      </w:r>
      <w:r w:rsidRPr="00AB1E53">
        <w:rPr>
          <w:rFonts w:eastAsia="Garamond"/>
          <w:i/>
        </w:rPr>
        <w:t xml:space="preserve">A </w:t>
      </w:r>
      <w:r w:rsidRPr="00AB1E53">
        <w:rPr>
          <w:rFonts w:eastAsia="Garamond"/>
          <w:i/>
          <w:spacing w:val="1"/>
        </w:rPr>
        <w:t>R</w:t>
      </w:r>
      <w:r w:rsidRPr="00AB1E53">
        <w:rPr>
          <w:rFonts w:eastAsia="Garamond"/>
          <w:i/>
        </w:rPr>
        <w:t>eal</w:t>
      </w:r>
      <w:r w:rsidRPr="00AB1E53">
        <w:rPr>
          <w:rFonts w:eastAsia="Garamond"/>
          <w:i/>
          <w:spacing w:val="-3"/>
        </w:rPr>
        <w:t>-</w:t>
      </w:r>
      <w:r w:rsidRPr="00AB1E53">
        <w:rPr>
          <w:rFonts w:eastAsia="Garamond"/>
          <w:i/>
        </w:rPr>
        <w:t>Ti</w:t>
      </w:r>
      <w:r w:rsidRPr="00AB1E53">
        <w:rPr>
          <w:rFonts w:eastAsia="Garamond"/>
          <w:i/>
          <w:spacing w:val="-2"/>
        </w:rPr>
        <w:t>m</w:t>
      </w:r>
      <w:r w:rsidRPr="00AB1E53">
        <w:rPr>
          <w:rFonts w:eastAsia="Garamond"/>
          <w:i/>
        </w:rPr>
        <w:t xml:space="preserve">e, </w:t>
      </w:r>
      <w:r w:rsidRPr="00AB1E53">
        <w:rPr>
          <w:rFonts w:eastAsia="Garamond"/>
          <w:i/>
          <w:spacing w:val="-2"/>
        </w:rPr>
        <w:t>C</w:t>
      </w:r>
      <w:r w:rsidRPr="00AB1E53">
        <w:rPr>
          <w:rFonts w:eastAsia="Garamond"/>
          <w:i/>
        </w:rPr>
        <w:t>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 xml:space="preserve">ve </w:t>
      </w:r>
      <w:r w:rsidRPr="00AB1E53">
        <w:rPr>
          <w:rFonts w:eastAsia="Garamond"/>
          <w:i/>
          <w:spacing w:val="-2"/>
        </w:rPr>
        <w:t>I</w:t>
      </w:r>
      <w:r w:rsidRPr="00AB1E53">
        <w:rPr>
          <w:rFonts w:eastAsia="Garamond"/>
          <w:i/>
          <w:spacing w:val="-3"/>
        </w:rPr>
        <w:t>D</w:t>
      </w:r>
      <w:r w:rsidRPr="00AB1E53">
        <w:rPr>
          <w:rFonts w:eastAsia="Garamond"/>
          <w:i/>
        </w:rPr>
        <w:t>E</w:t>
      </w:r>
      <w:r w:rsidRPr="00AB1E53">
        <w:rPr>
          <w:rFonts w:eastAsia="Garamond"/>
          <w:i/>
          <w:spacing w:val="-1"/>
        </w:rPr>
        <w:t xml:space="preserve"> </w:t>
      </w:r>
      <w:r w:rsidRPr="00AB1E53">
        <w:rPr>
          <w:rFonts w:eastAsia="Garamond"/>
          <w:i/>
        </w:rPr>
        <w:t>for E</w:t>
      </w:r>
      <w:r w:rsidRPr="00AB1E53">
        <w:rPr>
          <w:rFonts w:eastAsia="Garamond"/>
          <w:i/>
          <w:spacing w:val="-1"/>
        </w:rPr>
        <w:t>nhan</w:t>
      </w:r>
      <w:r w:rsidRPr="00AB1E53">
        <w:rPr>
          <w:rFonts w:eastAsia="Garamond"/>
          <w:i/>
        </w:rPr>
        <w:t xml:space="preserve">ced </w:t>
      </w:r>
      <w:r w:rsidRPr="00AB1E53">
        <w:rPr>
          <w:rFonts w:eastAsia="Garamond"/>
          <w:i/>
          <w:spacing w:val="-2"/>
        </w:rPr>
        <w:t>L</w:t>
      </w:r>
      <w:r w:rsidRPr="00AB1E53">
        <w:rPr>
          <w:rFonts w:eastAsia="Garamond"/>
          <w:i/>
        </w:rPr>
        <w:t>ear</w:t>
      </w:r>
      <w:r w:rsidRPr="00AB1E53">
        <w:rPr>
          <w:rFonts w:eastAsia="Garamond"/>
          <w:i/>
          <w:spacing w:val="-1"/>
        </w:rPr>
        <w:t>n</w:t>
      </w:r>
      <w:r w:rsidRPr="00AB1E53">
        <w:rPr>
          <w:rFonts w:eastAsia="Garamond"/>
          <w:i/>
        </w:rPr>
        <w:t>i</w:t>
      </w:r>
      <w:r w:rsidRPr="00AB1E53">
        <w:rPr>
          <w:rFonts w:eastAsia="Garamond"/>
          <w:i/>
          <w:spacing w:val="-1"/>
        </w:rPr>
        <w:t>n</w:t>
      </w:r>
      <w:r w:rsidRPr="00AB1E53">
        <w:rPr>
          <w:rFonts w:eastAsia="Garamond"/>
          <w:i/>
        </w:rPr>
        <w:t>g in</w:t>
      </w:r>
      <w:r w:rsidRPr="00AB1E53">
        <w:rPr>
          <w:rFonts w:eastAsia="Garamond"/>
          <w:i/>
          <w:spacing w:val="-1"/>
        </w:rPr>
        <w:t xml:space="preserve"> </w:t>
      </w:r>
      <w:r w:rsidRPr="00AB1E53">
        <w:rPr>
          <w:rFonts w:eastAsia="Garamond"/>
          <w:i/>
          <w:spacing w:val="-2"/>
        </w:rPr>
        <w:t>Co</w:t>
      </w:r>
      <w:r w:rsidRPr="00AB1E53">
        <w:rPr>
          <w:rFonts w:eastAsia="Garamond"/>
          <w:i/>
        </w:rPr>
        <w:t>m</w:t>
      </w:r>
      <w:r w:rsidRPr="00AB1E53">
        <w:rPr>
          <w:rFonts w:eastAsia="Garamond"/>
          <w:i/>
          <w:spacing w:val="-1"/>
        </w:rPr>
        <w:t>pu</w:t>
      </w:r>
      <w:r w:rsidRPr="00AB1E53">
        <w:rPr>
          <w:rFonts w:eastAsia="Garamond"/>
          <w:i/>
        </w:rPr>
        <w:t>ter</w:t>
      </w:r>
      <w:r w:rsidRPr="00AB1E53">
        <w:rPr>
          <w:rFonts w:eastAsia="Garamond"/>
          <w:i/>
          <w:spacing w:val="3"/>
        </w:rPr>
        <w:t xml:space="preserve"> </w:t>
      </w:r>
      <w:r w:rsidRPr="00AB1E53">
        <w:rPr>
          <w:rFonts w:eastAsia="Garamond"/>
          <w:i/>
        </w:rPr>
        <w:t>Sc</w:t>
      </w:r>
      <w:r w:rsidRPr="00AB1E53">
        <w:rPr>
          <w:rFonts w:eastAsia="Garamond"/>
          <w:i/>
          <w:spacing w:val="-3"/>
        </w:rPr>
        <w:t>i</w:t>
      </w:r>
      <w:r w:rsidRPr="00AB1E53">
        <w:rPr>
          <w:rFonts w:eastAsia="Garamond"/>
          <w:i/>
        </w:rPr>
        <w:t>ence</w:t>
      </w:r>
    </w:p>
    <w:p w14:paraId="3C862197" w14:textId="77777777" w:rsidR="00FA6511" w:rsidRPr="00AB1E53" w:rsidRDefault="00FA6511" w:rsidP="00FA6511">
      <w:pPr>
        <w:rPr>
          <w:rFonts w:eastAsia="Calibri"/>
        </w:rPr>
      </w:pPr>
    </w:p>
    <w:p w14:paraId="3C862198" w14:textId="77777777" w:rsidR="00FA6511" w:rsidRPr="00AB1E53" w:rsidRDefault="00FA6511" w:rsidP="00FA6511">
      <w:pPr>
        <w:spacing w:before="7"/>
        <w:rPr>
          <w:rFonts w:eastAsia="Garamond"/>
        </w:rPr>
      </w:pPr>
      <w:r w:rsidRPr="00AB1E53">
        <w:rPr>
          <w:rFonts w:eastAsia="Garamond"/>
          <w:b/>
          <w:bCs/>
          <w:spacing w:val="-1"/>
        </w:rPr>
        <w:t>B</w:t>
      </w:r>
      <w:r w:rsidRPr="00AB1E53">
        <w:rPr>
          <w:rFonts w:eastAsia="Garamond"/>
          <w:b/>
          <w:bCs/>
        </w:rPr>
        <w:t>ook</w:t>
      </w:r>
      <w:r w:rsidRPr="00AB1E53">
        <w:rPr>
          <w:rFonts w:eastAsia="Garamond"/>
          <w:b/>
          <w:bCs/>
          <w:spacing w:val="-2"/>
        </w:rPr>
        <w:t xml:space="preserve"> </w:t>
      </w:r>
      <w:r w:rsidRPr="00AB1E53">
        <w:rPr>
          <w:rFonts w:eastAsia="Garamond"/>
          <w:b/>
          <w:bCs/>
          <w:spacing w:val="-3"/>
        </w:rPr>
        <w:t>R</w:t>
      </w:r>
      <w:r w:rsidRPr="00AB1E53">
        <w:rPr>
          <w:rFonts w:eastAsia="Garamond"/>
          <w:b/>
          <w:bCs/>
          <w:spacing w:val="-1"/>
        </w:rPr>
        <w:t>e</w:t>
      </w:r>
      <w:r w:rsidRPr="00AB1E53">
        <w:rPr>
          <w:rFonts w:eastAsia="Garamond"/>
          <w:b/>
          <w:bCs/>
          <w:spacing w:val="-3"/>
        </w:rPr>
        <w:t>vie</w:t>
      </w:r>
      <w:r w:rsidRPr="00AB1E53">
        <w:rPr>
          <w:rFonts w:eastAsia="Garamond"/>
          <w:b/>
          <w:bCs/>
          <w:spacing w:val="-1"/>
        </w:rPr>
        <w:t>w</w:t>
      </w:r>
      <w:r w:rsidRPr="00AB1E53">
        <w:rPr>
          <w:rFonts w:eastAsia="Garamond"/>
          <w:b/>
          <w:bCs/>
        </w:rPr>
        <w:t>s</w:t>
      </w:r>
    </w:p>
    <w:p w14:paraId="3C862199" w14:textId="77777777" w:rsidR="00FA6511" w:rsidRPr="00AB1E53" w:rsidRDefault="00FA6511" w:rsidP="005817DF">
      <w:pPr>
        <w:numPr>
          <w:ilvl w:val="0"/>
          <w:numId w:val="150"/>
        </w:numPr>
        <w:tabs>
          <w:tab w:val="left" w:pos="810"/>
        </w:tabs>
        <w:autoSpaceDE/>
        <w:autoSpaceDN/>
        <w:adjustRightInd/>
        <w:spacing w:before="28"/>
        <w:rPr>
          <w:rFonts w:eastAsia="Garamond"/>
        </w:rPr>
      </w:pPr>
      <w:r w:rsidRPr="00AB1E53">
        <w:rPr>
          <w:noProof/>
        </w:rPr>
        <mc:AlternateContent>
          <mc:Choice Requires="wpg">
            <w:drawing>
              <wp:anchor distT="0" distB="0" distL="114300" distR="114300" simplePos="0" relativeHeight="251659264" behindDoc="1" locked="0" layoutInCell="1" allowOverlap="1" wp14:anchorId="3C8622DB" wp14:editId="3C8622DC">
                <wp:simplePos x="0" y="0"/>
                <wp:positionH relativeFrom="page">
                  <wp:posOffset>4735830</wp:posOffset>
                </wp:positionH>
                <wp:positionV relativeFrom="paragraph">
                  <wp:posOffset>153035</wp:posOffset>
                </wp:positionV>
                <wp:extent cx="30480" cy="1270"/>
                <wp:effectExtent l="11430" t="10160" r="571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70"/>
                          <a:chOff x="7458" y="241"/>
                          <a:chExt cx="48" cy="2"/>
                        </a:xfrm>
                      </wpg:grpSpPr>
                      <wps:wsp>
                        <wps:cNvPr id="8" name="Freeform 8"/>
                        <wps:cNvSpPr>
                          <a:spLocks/>
                        </wps:cNvSpPr>
                        <wps:spPr bwMode="auto">
                          <a:xfrm>
                            <a:off x="7458" y="241"/>
                            <a:ext cx="48" cy="2"/>
                          </a:xfrm>
                          <a:custGeom>
                            <a:avLst/>
                            <a:gdLst>
                              <a:gd name="T0" fmla="+- 0 7458 7458"/>
                              <a:gd name="T1" fmla="*/ T0 w 48"/>
                              <a:gd name="T2" fmla="+- 0 7506 7458"/>
                              <a:gd name="T3" fmla="*/ T2 w 48"/>
                            </a:gdLst>
                            <a:ahLst/>
                            <a:cxnLst>
                              <a:cxn ang="0">
                                <a:pos x="T1" y="0"/>
                              </a:cxn>
                              <a:cxn ang="0">
                                <a:pos x="T3" y="0"/>
                              </a:cxn>
                            </a:cxnLst>
                            <a:rect l="0" t="0" r="r" b="b"/>
                            <a:pathLst>
                              <a:path w="48">
                                <a:moveTo>
                                  <a:pt x="0" y="0"/>
                                </a:moveTo>
                                <a:lnTo>
                                  <a:pt x="4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807A2D" id="Group 6" o:spid="_x0000_s1026" style="position:absolute;margin-left:372.9pt;margin-top:12.05pt;width:2.4pt;height:.1pt;z-index:-251657216;mso-position-horizontal-relative:page" coordorigin="7458,241" coordsize="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">
                <v:shape id="Freeform 8" o:spid="_x0000_s1027" style="position:absolute;left:7458;top:241;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Xar4A&#10;AADaAAAADwAAAGRycy9kb3ducmV2LnhtbERPy4rCMBTdD/gP4QruxlQRGapRRBFUEBwfC3eX5toU&#10;m5vaRK1/bxaCy8N5j6eNLcWDal84VtDrJiCIM6cLzhUcD8vfPxA+IGssHZOCF3mYTlo/Y0y1e/I/&#10;PfYhFzGEfYoKTAhVKqXPDFn0XVcRR+7iaoshwjqXusZnDLel7CfJUFosODYYrGhuKLvu71ZB5WYb&#10;3PW3a22IbuvTcnBe7FZKddrNbAQiUBO+4o97pRXErfFKvAFy8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N12q+AAAA2gAAAA8AAAAAAAAAAAAAAAAAmAIAAGRycy9kb3ducmV2&#10;LnhtbFBLBQYAAAAABAAEAPUAAACDAwAAAAA=&#10;" path="m,l48,e" filled="f" strokeweight=".7pt">
                  <v:path arrowok="t" o:connecttype="custom" o:connectlocs="0,0;48,0" o:connectangles="0,0"/>
                </v:shape>
                <w10:wrap anchorx="page"/>
              </v:group>
            </w:pict>
          </mc:Fallback>
        </mc:AlternateContent>
      </w:r>
      <w:r w:rsidRPr="00AB1E53">
        <w:rPr>
          <w:rFonts w:eastAsia="Garamond"/>
          <w:spacing w:val="-1"/>
        </w:rPr>
        <w:t>Y</w:t>
      </w:r>
      <w:r w:rsidRPr="00AB1E53">
        <w:rPr>
          <w:rFonts w:eastAsia="Garamond"/>
        </w:rPr>
        <w:t>.</w:t>
      </w:r>
      <w:r w:rsidRPr="00AB1E53">
        <w:rPr>
          <w:rFonts w:eastAsia="Garamond"/>
          <w:spacing w:val="-1"/>
        </w:rPr>
        <w:t xml:space="preserve"> </w:t>
      </w:r>
      <w:r w:rsidRPr="00AB1E53">
        <w:rPr>
          <w:rFonts w:eastAsia="Garamond"/>
        </w:rPr>
        <w:t>D</w:t>
      </w:r>
      <w:r w:rsidRPr="00AB1E53">
        <w:rPr>
          <w:rFonts w:eastAsia="Garamond"/>
          <w:spacing w:val="-6"/>
        </w:rPr>
        <w:t>a</w:t>
      </w:r>
      <w:r w:rsidRPr="00AB1E53">
        <w:rPr>
          <w:rFonts w:eastAsia="Garamond"/>
        </w:rPr>
        <w:t>n</w:t>
      </w:r>
      <w:r w:rsidRPr="00AB1E53">
        <w:rPr>
          <w:rFonts w:eastAsia="Garamond"/>
          <w:spacing w:val="-1"/>
        </w:rPr>
        <w:t>ie</w:t>
      </w:r>
      <w:r w:rsidRPr="00AB1E53">
        <w:rPr>
          <w:rFonts w:eastAsia="Garamond"/>
        </w:rPr>
        <w:t>l</w:t>
      </w:r>
      <w:r w:rsidRPr="00AB1E53">
        <w:rPr>
          <w:rFonts w:eastAsia="Garamond"/>
          <w:spacing w:val="-3"/>
        </w:rPr>
        <w:t xml:space="preserve"> </w:t>
      </w:r>
      <w:r w:rsidRPr="00AB1E53">
        <w:rPr>
          <w:rFonts w:eastAsia="Garamond"/>
        </w:rPr>
        <w:t>Li</w:t>
      </w:r>
      <w:r w:rsidRPr="00AB1E53">
        <w:rPr>
          <w:rFonts w:eastAsia="Garamond"/>
          <w:spacing w:val="-1"/>
        </w:rPr>
        <w:t>a</w:t>
      </w:r>
      <w:r w:rsidRPr="00AB1E53">
        <w:rPr>
          <w:rFonts w:eastAsia="Garamond"/>
          <w:spacing w:val="-5"/>
        </w:rPr>
        <w:t>n</w:t>
      </w:r>
      <w:r w:rsidRPr="00AB1E53">
        <w:rPr>
          <w:rFonts w:eastAsia="Garamond"/>
          <w:spacing w:val="-1"/>
        </w:rPr>
        <w:t>g</w:t>
      </w:r>
      <w:r w:rsidRPr="00AB1E53">
        <w:rPr>
          <w:rFonts w:eastAsia="Garamond"/>
        </w:rPr>
        <w:t>.</w:t>
      </w:r>
      <w:r w:rsidRPr="00AB1E53">
        <w:rPr>
          <w:rFonts w:eastAsia="Garamond"/>
          <w:spacing w:val="-1"/>
        </w:rPr>
        <w:t xml:space="preserve"> </w:t>
      </w:r>
      <w:r w:rsidRPr="00AB1E53">
        <w:rPr>
          <w:rFonts w:eastAsia="Garamond"/>
          <w:spacing w:val="-3"/>
        </w:rPr>
        <w:t>201</w:t>
      </w:r>
      <w:r w:rsidRPr="00AB1E53">
        <w:rPr>
          <w:rFonts w:eastAsia="Garamond"/>
        </w:rPr>
        <w:t>1.</w:t>
      </w:r>
      <w:r w:rsidRPr="00AB1E53">
        <w:rPr>
          <w:rFonts w:eastAsia="Garamond"/>
          <w:spacing w:val="-1"/>
        </w:rPr>
        <w:t xml:space="preserve"> </w:t>
      </w:r>
      <w:r w:rsidRPr="00AB1E53">
        <w:rPr>
          <w:rFonts w:eastAsia="Garamond"/>
          <w:i/>
          <w:spacing w:val="-2"/>
        </w:rPr>
        <w:t>I</w:t>
      </w:r>
      <w:r w:rsidRPr="00AB1E53">
        <w:rPr>
          <w:rFonts w:eastAsia="Garamond"/>
          <w:i/>
          <w:spacing w:val="-1"/>
        </w:rPr>
        <w:t>n</w:t>
      </w:r>
      <w:r w:rsidRPr="00AB1E53">
        <w:rPr>
          <w:rFonts w:eastAsia="Garamond"/>
          <w:i/>
          <w:spacing w:val="-3"/>
        </w:rPr>
        <w:t>t</w:t>
      </w:r>
      <w:r w:rsidRPr="00AB1E53">
        <w:rPr>
          <w:rFonts w:eastAsia="Garamond"/>
          <w:i/>
          <w:spacing w:val="-2"/>
        </w:rPr>
        <w:t>r</w:t>
      </w:r>
      <w:r w:rsidRPr="00AB1E53">
        <w:rPr>
          <w:rFonts w:eastAsia="Garamond"/>
          <w:i/>
          <w:spacing w:val="1"/>
        </w:rPr>
        <w:t>o</w:t>
      </w:r>
      <w:r w:rsidRPr="00AB1E53">
        <w:rPr>
          <w:rFonts w:eastAsia="Garamond"/>
          <w:i/>
          <w:spacing w:val="-13"/>
        </w:rPr>
        <w:t>d</w:t>
      </w:r>
      <w:r w:rsidRPr="00AB1E53">
        <w:rPr>
          <w:rFonts w:eastAsia="Garamond"/>
          <w:i/>
          <w:spacing w:val="-1"/>
        </w:rPr>
        <w:t>u</w:t>
      </w:r>
      <w:r w:rsidRPr="00AB1E53">
        <w:rPr>
          <w:rFonts w:eastAsia="Garamond"/>
          <w:i/>
        </w:rPr>
        <w:t>ction</w:t>
      </w:r>
      <w:r w:rsidRPr="00AB1E53">
        <w:rPr>
          <w:rFonts w:eastAsia="Garamond"/>
          <w:i/>
          <w:spacing w:val="-3"/>
        </w:rPr>
        <w:t xml:space="preserve"> t</w:t>
      </w:r>
      <w:r w:rsidRPr="00AB1E53">
        <w:rPr>
          <w:rFonts w:eastAsia="Garamond"/>
          <w:i/>
        </w:rPr>
        <w:t>o</w:t>
      </w:r>
      <w:r w:rsidRPr="00AB1E53">
        <w:rPr>
          <w:rFonts w:eastAsia="Garamond"/>
          <w:i/>
          <w:spacing w:val="1"/>
        </w:rPr>
        <w:t xml:space="preserve"> </w:t>
      </w:r>
      <w:r w:rsidRPr="00AB1E53">
        <w:rPr>
          <w:rFonts w:eastAsia="Garamond"/>
          <w:i/>
          <w:spacing w:val="-1"/>
        </w:rPr>
        <w:t>j</w:t>
      </w:r>
      <w:r w:rsidRPr="00AB1E53">
        <w:rPr>
          <w:rFonts w:eastAsia="Garamond"/>
          <w:i/>
          <w:spacing w:val="-6"/>
        </w:rPr>
        <w:t>a</w:t>
      </w:r>
      <w:r w:rsidRPr="00AB1E53">
        <w:rPr>
          <w:rFonts w:eastAsia="Garamond"/>
          <w:i/>
        </w:rPr>
        <w:t>va</w:t>
      </w:r>
      <w:r w:rsidRPr="00AB1E53">
        <w:rPr>
          <w:rFonts w:eastAsia="Garamond"/>
          <w:i/>
          <w:spacing w:val="-4"/>
        </w:rPr>
        <w:t xml:space="preserve"> </w:t>
      </w:r>
      <w:r w:rsidRPr="00AB1E53">
        <w:rPr>
          <w:rFonts w:eastAsia="Garamond"/>
          <w:i/>
          <w:spacing w:val="-1"/>
        </w:rPr>
        <w:t>p</w:t>
      </w:r>
      <w:r w:rsidRPr="00AB1E53">
        <w:rPr>
          <w:rFonts w:eastAsia="Garamond"/>
          <w:i/>
          <w:spacing w:val="-5"/>
        </w:rPr>
        <w:t>r</w:t>
      </w:r>
      <w:r w:rsidRPr="00AB1E53">
        <w:rPr>
          <w:rFonts w:eastAsia="Garamond"/>
          <w:i/>
          <w:spacing w:val="1"/>
        </w:rPr>
        <w:t>o</w:t>
      </w:r>
      <w:r w:rsidRPr="00AB1E53">
        <w:rPr>
          <w:rFonts w:eastAsia="Garamond"/>
          <w:i/>
          <w:spacing w:val="-5"/>
        </w:rPr>
        <w:t>g</w:t>
      </w:r>
      <w:r w:rsidRPr="00AB1E53">
        <w:rPr>
          <w:rFonts w:eastAsia="Garamond"/>
          <w:i/>
        </w:rPr>
        <w:t>r</w:t>
      </w:r>
      <w:r w:rsidRPr="00AB1E53">
        <w:rPr>
          <w:rFonts w:eastAsia="Garamond"/>
          <w:i/>
          <w:spacing w:val="-6"/>
        </w:rPr>
        <w:t>a</w:t>
      </w:r>
      <w:r w:rsidRPr="00AB1E53">
        <w:rPr>
          <w:rFonts w:eastAsia="Garamond"/>
          <w:i/>
          <w:spacing w:val="-2"/>
        </w:rPr>
        <w:t>m</w:t>
      </w:r>
      <w:r w:rsidRPr="00AB1E53">
        <w:rPr>
          <w:rFonts w:eastAsia="Garamond"/>
          <w:i/>
          <w:spacing w:val="1"/>
        </w:rPr>
        <w:t>m</w:t>
      </w:r>
      <w:r w:rsidRPr="00AB1E53">
        <w:rPr>
          <w:rFonts w:eastAsia="Garamond"/>
          <w:i/>
          <w:spacing w:val="-3"/>
        </w:rPr>
        <w:t>i</w:t>
      </w:r>
      <w:r w:rsidRPr="00AB1E53">
        <w:rPr>
          <w:rFonts w:eastAsia="Garamond"/>
          <w:i/>
          <w:spacing w:val="-4"/>
        </w:rPr>
        <w:t>n</w:t>
      </w:r>
      <w:r w:rsidRPr="00AB1E53">
        <w:rPr>
          <w:rFonts w:eastAsia="Garamond"/>
          <w:i/>
        </w:rPr>
        <w:t>g</w:t>
      </w:r>
      <w:r w:rsidRPr="00AB1E53">
        <w:rPr>
          <w:rFonts w:eastAsia="Garamond"/>
        </w:rPr>
        <w:t xml:space="preserve">. </w:t>
      </w:r>
      <w:r w:rsidRPr="00AB1E53">
        <w:rPr>
          <w:rFonts w:eastAsia="Garamond"/>
          <w:spacing w:val="-1"/>
        </w:rPr>
        <w:t>9</w:t>
      </w:r>
      <w:r w:rsidRPr="00AB1E53">
        <w:rPr>
          <w:rFonts w:eastAsia="Garamond"/>
        </w:rPr>
        <w:t>th</w:t>
      </w:r>
      <w:r w:rsidRPr="00AB1E53">
        <w:rPr>
          <w:rFonts w:eastAsia="Garamond"/>
          <w:spacing w:val="-14"/>
        </w:rPr>
        <w:t xml:space="preserve"> </w:t>
      </w:r>
      <w:r w:rsidRPr="00AB1E53">
        <w:rPr>
          <w:rFonts w:eastAsia="Garamond"/>
          <w:spacing w:val="-1"/>
        </w:rPr>
        <w:t>E</w:t>
      </w:r>
      <w:r w:rsidRPr="00AB1E53">
        <w:rPr>
          <w:rFonts w:eastAsia="Garamond"/>
        </w:rPr>
        <w:t>dition,</w:t>
      </w:r>
      <w:r w:rsidRPr="00AB1E53">
        <w:rPr>
          <w:rFonts w:eastAsia="Garamond"/>
          <w:spacing w:val="-5"/>
        </w:rPr>
        <w:t xml:space="preserve"> </w:t>
      </w:r>
      <w:r w:rsidRPr="00AB1E53">
        <w:rPr>
          <w:rFonts w:eastAsia="Garamond"/>
        </w:rPr>
        <w:t>P</w:t>
      </w:r>
      <w:r w:rsidRPr="00AB1E53">
        <w:rPr>
          <w:rFonts w:eastAsia="Garamond"/>
          <w:spacing w:val="-1"/>
        </w:rPr>
        <w:t>e</w:t>
      </w:r>
      <w:r w:rsidRPr="00AB1E53">
        <w:rPr>
          <w:rFonts w:eastAsia="Garamond"/>
          <w:spacing w:val="-4"/>
        </w:rPr>
        <w:t>a</w:t>
      </w:r>
      <w:r w:rsidRPr="00AB1E53">
        <w:rPr>
          <w:rFonts w:eastAsia="Garamond"/>
          <w:spacing w:val="-5"/>
        </w:rPr>
        <w:t>r</w:t>
      </w:r>
      <w:r w:rsidRPr="00AB1E53">
        <w:rPr>
          <w:rFonts w:eastAsia="Garamond"/>
          <w:spacing w:val="-2"/>
        </w:rPr>
        <w:t>s</w:t>
      </w:r>
      <w:r w:rsidRPr="00AB1E53">
        <w:rPr>
          <w:rFonts w:eastAsia="Garamond"/>
        </w:rPr>
        <w:t>on</w:t>
      </w:r>
      <w:r w:rsidRPr="00AB1E53">
        <w:rPr>
          <w:rFonts w:eastAsia="Garamond"/>
          <w:spacing w:val="-2"/>
        </w:rPr>
        <w:t xml:space="preserve"> </w:t>
      </w:r>
      <w:r w:rsidRPr="00AB1E53">
        <w:rPr>
          <w:rFonts w:eastAsia="Garamond"/>
          <w:spacing w:val="-1"/>
        </w:rPr>
        <w:t>E</w:t>
      </w:r>
      <w:r w:rsidRPr="00AB1E53">
        <w:rPr>
          <w:rFonts w:eastAsia="Garamond"/>
          <w:spacing w:val="-3"/>
        </w:rPr>
        <w:t>d</w:t>
      </w:r>
      <w:r w:rsidRPr="00AB1E53">
        <w:rPr>
          <w:rFonts w:eastAsia="Garamond"/>
          <w:spacing w:val="-1"/>
        </w:rPr>
        <w:t>uc</w:t>
      </w:r>
      <w:r w:rsidRPr="00AB1E53">
        <w:rPr>
          <w:rFonts w:eastAsia="Garamond"/>
          <w:spacing w:val="-6"/>
        </w:rPr>
        <w:t>a</w:t>
      </w:r>
      <w:r w:rsidRPr="00AB1E53">
        <w:rPr>
          <w:rFonts w:eastAsia="Garamond"/>
        </w:rPr>
        <w:t>t</w:t>
      </w:r>
      <w:r w:rsidRPr="00AB1E53">
        <w:rPr>
          <w:rFonts w:eastAsia="Garamond"/>
          <w:spacing w:val="-1"/>
        </w:rPr>
        <w:t>i</w:t>
      </w:r>
      <w:r w:rsidRPr="00AB1E53">
        <w:rPr>
          <w:rFonts w:eastAsia="Garamond"/>
          <w:spacing w:val="-5"/>
        </w:rPr>
        <w:t>o</w:t>
      </w:r>
      <w:r w:rsidRPr="00AB1E53">
        <w:rPr>
          <w:rFonts w:eastAsia="Garamond"/>
        </w:rPr>
        <w:t>n.</w:t>
      </w:r>
    </w:p>
    <w:p w14:paraId="3C86219A" w14:textId="77777777" w:rsidR="00FA6511" w:rsidRPr="00AB1E53" w:rsidRDefault="00FA6511" w:rsidP="005817DF">
      <w:pPr>
        <w:numPr>
          <w:ilvl w:val="0"/>
          <w:numId w:val="150"/>
        </w:numPr>
        <w:tabs>
          <w:tab w:val="left" w:pos="810"/>
        </w:tabs>
        <w:autoSpaceDE/>
        <w:autoSpaceDN/>
        <w:adjustRightInd/>
        <w:spacing w:before="1"/>
        <w:rPr>
          <w:rFonts w:eastAsia="Garamond"/>
        </w:rPr>
      </w:pPr>
      <w:r w:rsidRPr="00AB1E53">
        <w:rPr>
          <w:rFonts w:eastAsia="Garamond"/>
          <w:spacing w:val="-1"/>
        </w:rPr>
        <w:t>A</w:t>
      </w:r>
      <w:r w:rsidRPr="00AB1E53">
        <w:rPr>
          <w:rFonts w:eastAsia="Garamond"/>
        </w:rPr>
        <w:t>nt</w:t>
      </w:r>
      <w:r w:rsidRPr="00AB1E53">
        <w:rPr>
          <w:rFonts w:eastAsia="Garamond"/>
          <w:spacing w:val="-3"/>
        </w:rPr>
        <w:t>ho</w:t>
      </w:r>
      <w:r w:rsidRPr="00AB1E53">
        <w:rPr>
          <w:rFonts w:eastAsia="Garamond"/>
        </w:rPr>
        <w:t>ny</w:t>
      </w:r>
      <w:r w:rsidRPr="00AB1E53">
        <w:rPr>
          <w:rFonts w:eastAsia="Garamond"/>
          <w:spacing w:val="-1"/>
        </w:rPr>
        <w:t xml:space="preserve"> </w:t>
      </w:r>
      <w:r w:rsidRPr="00AB1E53">
        <w:rPr>
          <w:rFonts w:eastAsia="Garamond"/>
        </w:rPr>
        <w:t>J.</w:t>
      </w:r>
      <w:r w:rsidRPr="00AB1E53">
        <w:rPr>
          <w:rFonts w:eastAsia="Garamond"/>
          <w:spacing w:val="-5"/>
        </w:rPr>
        <w:t xml:space="preserve"> D</w:t>
      </w:r>
      <w:r w:rsidRPr="00AB1E53">
        <w:rPr>
          <w:rFonts w:eastAsia="Garamond"/>
          <w:spacing w:val="-3"/>
        </w:rPr>
        <w:t>o</w:t>
      </w:r>
      <w:r w:rsidRPr="00AB1E53">
        <w:rPr>
          <w:rFonts w:eastAsia="Garamond"/>
        </w:rPr>
        <w:t>s</w:t>
      </w:r>
      <w:r w:rsidRPr="00AB1E53">
        <w:rPr>
          <w:rFonts w:eastAsia="Garamond"/>
          <w:spacing w:val="-4"/>
        </w:rPr>
        <w:t xml:space="preserve"> </w:t>
      </w:r>
      <w:r w:rsidRPr="00AB1E53">
        <w:rPr>
          <w:rFonts w:eastAsia="Garamond"/>
          <w:spacing w:val="1"/>
        </w:rPr>
        <w:t>R</w:t>
      </w:r>
      <w:r w:rsidRPr="00AB1E53">
        <w:rPr>
          <w:rFonts w:eastAsia="Garamond"/>
          <w:spacing w:val="-1"/>
        </w:rPr>
        <w:t>e</w:t>
      </w:r>
      <w:r w:rsidRPr="00AB1E53">
        <w:rPr>
          <w:rFonts w:eastAsia="Garamond"/>
          <w:spacing w:val="-5"/>
        </w:rPr>
        <w:t>i</w:t>
      </w:r>
      <w:r w:rsidRPr="00AB1E53">
        <w:rPr>
          <w:rFonts w:eastAsia="Garamond"/>
        </w:rPr>
        <w:t>s.</w:t>
      </w:r>
      <w:r w:rsidRPr="00AB1E53">
        <w:rPr>
          <w:rFonts w:eastAsia="Garamond"/>
          <w:spacing w:val="-2"/>
        </w:rPr>
        <w:t xml:space="preserve"> </w:t>
      </w:r>
      <w:r w:rsidRPr="00AB1E53">
        <w:rPr>
          <w:rFonts w:eastAsia="Garamond"/>
          <w:spacing w:val="-1"/>
        </w:rPr>
        <w:t>2</w:t>
      </w:r>
      <w:r w:rsidRPr="00AB1E53">
        <w:rPr>
          <w:rFonts w:eastAsia="Garamond"/>
          <w:spacing w:val="-6"/>
        </w:rPr>
        <w:t>0</w:t>
      </w:r>
      <w:r w:rsidRPr="00AB1E53">
        <w:rPr>
          <w:rFonts w:eastAsia="Garamond"/>
          <w:spacing w:val="-1"/>
        </w:rPr>
        <w:t>09</w:t>
      </w:r>
      <w:r w:rsidRPr="00AB1E53">
        <w:rPr>
          <w:rFonts w:eastAsia="Calibri"/>
        </w:rPr>
        <w:t>.</w:t>
      </w:r>
      <w:r w:rsidRPr="00AB1E53">
        <w:rPr>
          <w:rFonts w:eastAsia="Calibri"/>
          <w:spacing w:val="-3"/>
        </w:rPr>
        <w:t xml:space="preserve"> </w:t>
      </w:r>
      <w:r w:rsidRPr="00AB1E53">
        <w:rPr>
          <w:rFonts w:eastAsia="Garamond"/>
          <w:i/>
          <w:spacing w:val="-7"/>
        </w:rPr>
        <w:t>I</w:t>
      </w:r>
      <w:r w:rsidRPr="00AB1E53">
        <w:rPr>
          <w:rFonts w:eastAsia="Garamond"/>
          <w:i/>
          <w:spacing w:val="-1"/>
        </w:rPr>
        <w:t>n</w:t>
      </w:r>
      <w:r w:rsidRPr="00AB1E53">
        <w:rPr>
          <w:rFonts w:eastAsia="Garamond"/>
          <w:i/>
        </w:rPr>
        <w:t>st</w:t>
      </w:r>
      <w:r w:rsidRPr="00AB1E53">
        <w:rPr>
          <w:rFonts w:eastAsia="Garamond"/>
          <w:i/>
          <w:spacing w:val="-1"/>
        </w:rPr>
        <w:t>a</w:t>
      </w:r>
      <w:r w:rsidRPr="00AB1E53">
        <w:rPr>
          <w:rFonts w:eastAsia="Garamond"/>
          <w:i/>
          <w:spacing w:val="-6"/>
        </w:rPr>
        <w:t>n</w:t>
      </w:r>
      <w:r w:rsidRPr="00AB1E53">
        <w:rPr>
          <w:rFonts w:eastAsia="Garamond"/>
          <w:i/>
        </w:rPr>
        <w:t xml:space="preserve">t </w:t>
      </w:r>
      <w:r w:rsidRPr="00AB1E53">
        <w:rPr>
          <w:rFonts w:eastAsia="Garamond"/>
          <w:i/>
          <w:spacing w:val="-1"/>
        </w:rPr>
        <w:t>ja</w:t>
      </w:r>
      <w:r w:rsidRPr="00AB1E53">
        <w:rPr>
          <w:rFonts w:eastAsia="Garamond"/>
          <w:i/>
          <w:spacing w:val="-2"/>
        </w:rPr>
        <w:t>v</w:t>
      </w:r>
      <w:r w:rsidRPr="00AB1E53">
        <w:rPr>
          <w:rFonts w:eastAsia="Garamond"/>
          <w:i/>
          <w:spacing w:val="-1"/>
        </w:rPr>
        <w:t>a</w:t>
      </w:r>
      <w:r w:rsidRPr="00AB1E53">
        <w:rPr>
          <w:rFonts w:eastAsia="Calibri"/>
        </w:rPr>
        <w:t>,</w:t>
      </w:r>
      <w:r w:rsidRPr="00AB1E53">
        <w:rPr>
          <w:rFonts w:eastAsia="Calibri"/>
          <w:spacing w:val="-2"/>
        </w:rPr>
        <w:t xml:space="preserve"> </w:t>
      </w:r>
      <w:r w:rsidRPr="00AB1E53">
        <w:rPr>
          <w:rFonts w:eastAsia="Garamond"/>
          <w:spacing w:val="-3"/>
        </w:rPr>
        <w:t>S</w:t>
      </w:r>
      <w:r w:rsidRPr="00AB1E53">
        <w:rPr>
          <w:rFonts w:eastAsia="Garamond"/>
        </w:rPr>
        <w:t>t</w:t>
      </w:r>
      <w:r w:rsidRPr="00AB1E53">
        <w:rPr>
          <w:rFonts w:eastAsia="Garamond"/>
          <w:spacing w:val="-6"/>
        </w:rPr>
        <w:t>a</w:t>
      </w:r>
      <w:r w:rsidRPr="00AB1E53">
        <w:rPr>
          <w:rFonts w:eastAsia="Garamond"/>
        </w:rPr>
        <w:t>te</w:t>
      </w:r>
      <w:r w:rsidRPr="00AB1E53">
        <w:rPr>
          <w:rFonts w:eastAsia="Garamond"/>
          <w:spacing w:val="-1"/>
        </w:rPr>
        <w:t xml:space="preserve"> </w:t>
      </w:r>
      <w:r w:rsidRPr="00AB1E53">
        <w:rPr>
          <w:rFonts w:eastAsia="Garamond"/>
          <w:spacing w:val="-3"/>
        </w:rPr>
        <w:t>U</w:t>
      </w:r>
      <w:r w:rsidRPr="00AB1E53">
        <w:rPr>
          <w:rFonts w:eastAsia="Garamond"/>
        </w:rPr>
        <w:t>n</w:t>
      </w:r>
      <w:r w:rsidRPr="00AB1E53">
        <w:rPr>
          <w:rFonts w:eastAsia="Garamond"/>
          <w:spacing w:val="-3"/>
        </w:rPr>
        <w:t>i</w:t>
      </w:r>
      <w:r w:rsidRPr="00AB1E53">
        <w:rPr>
          <w:rFonts w:eastAsia="Garamond"/>
          <w:spacing w:val="-1"/>
        </w:rPr>
        <w:t>ve</w:t>
      </w:r>
      <w:r w:rsidRPr="00AB1E53">
        <w:rPr>
          <w:rFonts w:eastAsia="Garamond"/>
          <w:spacing w:val="-2"/>
        </w:rPr>
        <w:t>r</w:t>
      </w:r>
      <w:r w:rsidRPr="00AB1E53">
        <w:rPr>
          <w:rFonts w:eastAsia="Garamond"/>
          <w:spacing w:val="1"/>
        </w:rPr>
        <w:t>s</w:t>
      </w:r>
      <w:r w:rsidRPr="00AB1E53">
        <w:rPr>
          <w:rFonts w:eastAsia="Garamond"/>
          <w:spacing w:val="-5"/>
        </w:rPr>
        <w:t>i</w:t>
      </w:r>
      <w:r w:rsidRPr="00AB1E53">
        <w:rPr>
          <w:rFonts w:eastAsia="Garamond"/>
        </w:rPr>
        <w:t>ty</w:t>
      </w:r>
      <w:r w:rsidRPr="00AB1E53">
        <w:rPr>
          <w:rFonts w:eastAsia="Garamond"/>
          <w:spacing w:val="-3"/>
        </w:rPr>
        <w:t xml:space="preserve"> </w:t>
      </w:r>
      <w:r w:rsidRPr="00AB1E53">
        <w:rPr>
          <w:rFonts w:eastAsia="Garamond"/>
          <w:spacing w:val="-8"/>
        </w:rPr>
        <w:t>o</w:t>
      </w:r>
      <w:r w:rsidRPr="00AB1E53">
        <w:rPr>
          <w:rFonts w:eastAsia="Garamond"/>
        </w:rPr>
        <w:t>f N</w:t>
      </w:r>
      <w:r w:rsidRPr="00AB1E53">
        <w:rPr>
          <w:rFonts w:eastAsia="Garamond"/>
          <w:spacing w:val="-1"/>
        </w:rPr>
        <w:t>e</w:t>
      </w:r>
      <w:r w:rsidRPr="00AB1E53">
        <w:rPr>
          <w:rFonts w:eastAsia="Garamond"/>
        </w:rPr>
        <w:t>w</w:t>
      </w:r>
      <w:r w:rsidRPr="00AB1E53">
        <w:rPr>
          <w:rFonts w:eastAsia="Garamond"/>
          <w:spacing w:val="-6"/>
        </w:rPr>
        <w:t xml:space="preserve"> </w:t>
      </w:r>
      <w:r w:rsidRPr="00AB1E53">
        <w:rPr>
          <w:rFonts w:eastAsia="Garamond"/>
          <w:spacing w:val="-1"/>
        </w:rPr>
        <w:t>Y</w:t>
      </w:r>
      <w:r w:rsidRPr="00AB1E53">
        <w:rPr>
          <w:rFonts w:eastAsia="Garamond"/>
        </w:rPr>
        <w:t xml:space="preserve">ork </w:t>
      </w:r>
      <w:r w:rsidRPr="00AB1E53">
        <w:rPr>
          <w:rFonts w:eastAsia="Garamond"/>
          <w:spacing w:val="-6"/>
        </w:rPr>
        <w:t>a</w:t>
      </w:r>
      <w:r w:rsidRPr="00AB1E53">
        <w:rPr>
          <w:rFonts w:eastAsia="Garamond"/>
        </w:rPr>
        <w:t>t</w:t>
      </w:r>
      <w:r w:rsidRPr="00AB1E53">
        <w:rPr>
          <w:rFonts w:eastAsia="Garamond"/>
          <w:spacing w:val="-5"/>
        </w:rPr>
        <w:t xml:space="preserve"> </w:t>
      </w:r>
      <w:r w:rsidRPr="00AB1E53">
        <w:rPr>
          <w:rFonts w:eastAsia="Garamond"/>
          <w:spacing w:val="-3"/>
        </w:rPr>
        <w:t>N</w:t>
      </w:r>
      <w:r w:rsidRPr="00AB1E53">
        <w:rPr>
          <w:rFonts w:eastAsia="Garamond"/>
          <w:spacing w:val="-1"/>
        </w:rPr>
        <w:t>e</w:t>
      </w:r>
      <w:r w:rsidRPr="00AB1E53">
        <w:rPr>
          <w:rFonts w:eastAsia="Garamond"/>
        </w:rPr>
        <w:t>w</w:t>
      </w:r>
      <w:r w:rsidRPr="00AB1E53">
        <w:rPr>
          <w:rFonts w:eastAsia="Garamond"/>
          <w:spacing w:val="-3"/>
        </w:rPr>
        <w:t xml:space="preserve"> </w:t>
      </w:r>
      <w:r w:rsidRPr="00AB1E53">
        <w:rPr>
          <w:rFonts w:eastAsia="Garamond"/>
        </w:rPr>
        <w:t>Pa</w:t>
      </w:r>
      <w:r w:rsidRPr="00AB1E53">
        <w:rPr>
          <w:rFonts w:eastAsia="Garamond"/>
          <w:spacing w:val="-3"/>
        </w:rPr>
        <w:t>l</w:t>
      </w:r>
      <w:r w:rsidRPr="00AB1E53">
        <w:rPr>
          <w:rFonts w:eastAsia="Garamond"/>
        </w:rPr>
        <w:t>tz</w:t>
      </w:r>
    </w:p>
    <w:p w14:paraId="3C86219B" w14:textId="77777777" w:rsidR="00FA6511" w:rsidRPr="00AB1E53" w:rsidRDefault="00FA6511" w:rsidP="005817DF">
      <w:pPr>
        <w:numPr>
          <w:ilvl w:val="0"/>
          <w:numId w:val="150"/>
        </w:numPr>
        <w:tabs>
          <w:tab w:val="left" w:pos="810"/>
        </w:tabs>
        <w:autoSpaceDE/>
        <w:autoSpaceDN/>
        <w:adjustRightInd/>
        <w:spacing w:before="1" w:line="277" w:lineRule="exact"/>
        <w:rPr>
          <w:rFonts w:eastAsia="Garamond"/>
        </w:rPr>
      </w:pPr>
      <w:r w:rsidRPr="00AB1E53">
        <w:rPr>
          <w:rFonts w:eastAsia="Garamond"/>
        </w:rPr>
        <w:t>Chapter 6</w:t>
      </w:r>
      <w:r w:rsidRPr="00AB1E53">
        <w:rPr>
          <w:rFonts w:eastAsia="Garamond"/>
          <w:spacing w:val="-3"/>
        </w:rPr>
        <w:t xml:space="preserve"> </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r</w:t>
      </w:r>
      <w:r w:rsidRPr="00AB1E53">
        <w:rPr>
          <w:rFonts w:eastAsia="Garamond"/>
          <w:spacing w:val="-2"/>
        </w:rPr>
        <w:t>r</w:t>
      </w:r>
      <w:r w:rsidRPr="00AB1E53">
        <w:rPr>
          <w:rFonts w:eastAsia="Garamond"/>
          <w:spacing w:val="-1"/>
        </w:rPr>
        <w:t>a</w:t>
      </w:r>
      <w:r w:rsidRPr="00AB1E53">
        <w:rPr>
          <w:rFonts w:eastAsia="Garamond"/>
          <w:spacing w:val="-5"/>
        </w:rPr>
        <w:t>y</w:t>
      </w:r>
      <w:r w:rsidRPr="00AB1E53">
        <w:rPr>
          <w:rFonts w:eastAsia="Garamond"/>
        </w:rPr>
        <w:t>s</w:t>
      </w:r>
      <w:r w:rsidRPr="00AB1E53">
        <w:rPr>
          <w:rFonts w:eastAsia="Garamond"/>
          <w:spacing w:val="1"/>
        </w:rPr>
        <w:t xml:space="preserve"> </w:t>
      </w:r>
      <w:r w:rsidRPr="00AB1E53">
        <w:rPr>
          <w:rFonts w:eastAsia="Garamond"/>
          <w:spacing w:val="-1"/>
        </w:rPr>
        <w:t>a</w:t>
      </w:r>
      <w:r w:rsidRPr="00AB1E53">
        <w:rPr>
          <w:rFonts w:eastAsia="Garamond"/>
        </w:rPr>
        <w:t>n</w:t>
      </w:r>
      <w:r w:rsidRPr="00AB1E53">
        <w:rPr>
          <w:rFonts w:eastAsia="Garamond"/>
          <w:spacing w:val="-1"/>
        </w:rPr>
        <w:t xml:space="preserve">d </w:t>
      </w:r>
      <w:r w:rsidRPr="00AB1E53">
        <w:rPr>
          <w:rFonts w:eastAsia="Garamond"/>
          <w:spacing w:val="-6"/>
        </w:rPr>
        <w:t>A</w:t>
      </w:r>
      <w:r w:rsidRPr="00AB1E53">
        <w:rPr>
          <w:rFonts w:eastAsia="Garamond"/>
        </w:rPr>
        <w:t>rr</w:t>
      </w:r>
      <w:r w:rsidRPr="00AB1E53">
        <w:rPr>
          <w:rFonts w:eastAsia="Garamond"/>
          <w:spacing w:val="-1"/>
        </w:rPr>
        <w:t>a</w:t>
      </w:r>
      <w:r w:rsidRPr="00AB1E53">
        <w:rPr>
          <w:rFonts w:eastAsia="Garamond"/>
        </w:rPr>
        <w:t>y</w:t>
      </w:r>
      <w:r w:rsidRPr="00AB1E53">
        <w:rPr>
          <w:rFonts w:eastAsia="Garamond"/>
          <w:spacing w:val="-3"/>
        </w:rPr>
        <w:t xml:space="preserve"> </w:t>
      </w:r>
      <w:r w:rsidRPr="00AB1E53">
        <w:rPr>
          <w:rFonts w:eastAsia="Garamond"/>
        </w:rPr>
        <w:t>L</w:t>
      </w:r>
      <w:r w:rsidRPr="00AB1E53">
        <w:rPr>
          <w:rFonts w:eastAsia="Garamond"/>
          <w:spacing w:val="-5"/>
        </w:rPr>
        <w:t>i</w:t>
      </w:r>
      <w:r w:rsidRPr="00AB1E53">
        <w:rPr>
          <w:rFonts w:eastAsia="Garamond"/>
        </w:rPr>
        <w:t>sts</w:t>
      </w:r>
      <w:r w:rsidRPr="00AB1E53">
        <w:rPr>
          <w:rFonts w:eastAsia="Garamond"/>
          <w:spacing w:val="1"/>
        </w:rPr>
        <w:t xml:space="preserve"> </w:t>
      </w:r>
      <w:r w:rsidRPr="00AB1E53">
        <w:rPr>
          <w:rFonts w:eastAsia="Garamond"/>
          <w:spacing w:val="-3"/>
        </w:rPr>
        <w:t>H</w:t>
      </w:r>
      <w:r w:rsidRPr="00AB1E53">
        <w:rPr>
          <w:rFonts w:eastAsia="Garamond"/>
        </w:rPr>
        <w:t>o</w:t>
      </w:r>
      <w:r w:rsidRPr="00AB1E53">
        <w:rPr>
          <w:rFonts w:eastAsia="Garamond"/>
          <w:spacing w:val="-2"/>
        </w:rPr>
        <w:t>rts</w:t>
      </w:r>
      <w:r w:rsidRPr="00AB1E53">
        <w:rPr>
          <w:rFonts w:eastAsia="Garamond"/>
        </w:rPr>
        <w:t>m</w:t>
      </w:r>
      <w:r w:rsidRPr="00AB1E53">
        <w:rPr>
          <w:rFonts w:eastAsia="Garamond"/>
          <w:spacing w:val="-1"/>
        </w:rPr>
        <w:t>a</w:t>
      </w:r>
      <w:r w:rsidRPr="00AB1E53">
        <w:rPr>
          <w:rFonts w:eastAsia="Garamond"/>
        </w:rPr>
        <w:t>nn</w:t>
      </w:r>
    </w:p>
    <w:p w14:paraId="3C86219C" w14:textId="77777777" w:rsidR="00FA6511" w:rsidRPr="00AB1E53" w:rsidRDefault="00FA6511" w:rsidP="005817DF">
      <w:pPr>
        <w:numPr>
          <w:ilvl w:val="0"/>
          <w:numId w:val="150"/>
        </w:numPr>
        <w:tabs>
          <w:tab w:val="left" w:pos="810"/>
        </w:tabs>
        <w:autoSpaceDE/>
        <w:autoSpaceDN/>
        <w:adjustRightInd/>
        <w:spacing w:before="1" w:line="241" w:lineRule="auto"/>
        <w:ind w:right="176"/>
        <w:rPr>
          <w:rFonts w:eastAsia="Garamond"/>
        </w:rPr>
      </w:pPr>
      <w:r w:rsidRPr="00AB1E53">
        <w:rPr>
          <w:rFonts w:eastAsia="Garamond"/>
        </w:rPr>
        <w:t>J</w:t>
      </w:r>
      <w:r w:rsidRPr="00AB1E53">
        <w:rPr>
          <w:rFonts w:eastAsia="Garamond"/>
          <w:spacing w:val="-1"/>
        </w:rPr>
        <w:t>av</w:t>
      </w:r>
      <w:r w:rsidRPr="00AB1E53">
        <w:rPr>
          <w:rFonts w:eastAsia="Garamond"/>
          <w:spacing w:val="-4"/>
        </w:rPr>
        <w:t>a</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rPr>
        <w:t>mm</w:t>
      </w:r>
      <w:r w:rsidRPr="00AB1E53">
        <w:rPr>
          <w:rFonts w:eastAsia="Garamond"/>
          <w:spacing w:val="-3"/>
        </w:rPr>
        <w:t>i</w:t>
      </w:r>
      <w:r w:rsidRPr="00AB1E53">
        <w:rPr>
          <w:rFonts w:eastAsia="Garamond"/>
        </w:rPr>
        <w:t>n</w:t>
      </w:r>
      <w:r w:rsidRPr="00AB1E53">
        <w:rPr>
          <w:rFonts w:eastAsia="Garamond"/>
          <w:spacing w:val="-1"/>
        </w:rPr>
        <w:t>g</w:t>
      </w:r>
      <w:r w:rsidRPr="00AB1E53">
        <w:rPr>
          <w:rFonts w:eastAsia="Garamond"/>
          <w:spacing w:val="-2"/>
        </w:rPr>
        <w:t>-</w:t>
      </w:r>
      <w:r w:rsidRPr="00AB1E53">
        <w:rPr>
          <w:rFonts w:eastAsia="Garamond"/>
        </w:rPr>
        <w:t>-</w:t>
      </w:r>
      <w:r w:rsidRPr="00AB1E53">
        <w:rPr>
          <w:rFonts w:eastAsia="Garamond"/>
          <w:spacing w:val="1"/>
        </w:rPr>
        <w:t>B</w:t>
      </w:r>
      <w:r w:rsidRPr="00AB1E53">
        <w:rPr>
          <w:rFonts w:eastAsia="Garamond"/>
          <w:spacing w:val="-6"/>
        </w:rPr>
        <w:t>a</w:t>
      </w:r>
      <w:r w:rsidRPr="00AB1E53">
        <w:rPr>
          <w:rFonts w:eastAsia="Garamond"/>
        </w:rPr>
        <w:t>sic</w:t>
      </w:r>
      <w:r w:rsidRPr="00AB1E53">
        <w:rPr>
          <w:rFonts w:eastAsia="Garamond"/>
          <w:spacing w:val="-3"/>
        </w:rPr>
        <w:t xml:space="preserve"> </w:t>
      </w:r>
      <w:r w:rsidRPr="00AB1E53">
        <w:rPr>
          <w:rFonts w:eastAsia="Garamond"/>
          <w:spacing w:val="-4"/>
        </w:rPr>
        <w:t>T</w:t>
      </w:r>
      <w:r w:rsidRPr="00AB1E53">
        <w:rPr>
          <w:rFonts w:eastAsia="Garamond"/>
        </w:rPr>
        <w:t>O</w:t>
      </w:r>
      <w:r w:rsidRPr="00AB1E53">
        <w:rPr>
          <w:rFonts w:eastAsia="Garamond"/>
          <w:spacing w:val="-2"/>
        </w:rPr>
        <w:t xml:space="preserve">C </w:t>
      </w:r>
      <w:r w:rsidRPr="00AB1E53">
        <w:rPr>
          <w:rFonts w:eastAsia="Garamond"/>
          <w:spacing w:val="-4"/>
        </w:rPr>
        <w:t>A</w:t>
      </w:r>
      <w:r w:rsidRPr="00AB1E53">
        <w:rPr>
          <w:rFonts w:eastAsia="Garamond"/>
        </w:rPr>
        <w:t>nnot</w:t>
      </w:r>
      <w:r w:rsidRPr="00AB1E53">
        <w:rPr>
          <w:rFonts w:eastAsia="Garamond"/>
          <w:spacing w:val="-1"/>
        </w:rPr>
        <w:t>a</w:t>
      </w:r>
      <w:r w:rsidRPr="00AB1E53">
        <w:rPr>
          <w:rFonts w:eastAsia="Garamond"/>
        </w:rPr>
        <w:t>ted</w:t>
      </w:r>
      <w:r w:rsidRPr="00AB1E53">
        <w:rPr>
          <w:rFonts w:eastAsia="Garamond"/>
          <w:spacing w:val="-3"/>
        </w:rPr>
        <w:t xml:space="preserve"> </w:t>
      </w:r>
      <w:r w:rsidRPr="00AB1E53">
        <w:rPr>
          <w:rFonts w:eastAsia="Garamond"/>
          <w:spacing w:val="-1"/>
        </w:rPr>
        <w:t>S</w:t>
      </w:r>
      <w:r w:rsidRPr="00AB1E53">
        <w:rPr>
          <w:rFonts w:eastAsia="Garamond"/>
          <w:spacing w:val="-3"/>
        </w:rPr>
        <w:t>u</w:t>
      </w:r>
      <w:r w:rsidRPr="00AB1E53">
        <w:rPr>
          <w:rFonts w:eastAsia="Garamond"/>
        </w:rPr>
        <w:t>b</w:t>
      </w:r>
      <w:r w:rsidRPr="00AB1E53">
        <w:rPr>
          <w:rFonts w:eastAsia="Garamond"/>
          <w:spacing w:val="-3"/>
        </w:rPr>
        <w:t>j</w:t>
      </w:r>
      <w:r w:rsidRPr="00AB1E53">
        <w:rPr>
          <w:rFonts w:eastAsia="Garamond"/>
          <w:spacing w:val="-1"/>
        </w:rPr>
        <w:t>ec</w:t>
      </w:r>
      <w:r w:rsidRPr="00AB1E53">
        <w:rPr>
          <w:rFonts w:eastAsia="Garamond"/>
        </w:rPr>
        <w:t>t</w:t>
      </w:r>
      <w:r w:rsidRPr="00AB1E53">
        <w:rPr>
          <w:rFonts w:eastAsia="Garamond"/>
          <w:spacing w:val="-2"/>
        </w:rPr>
        <w:t xml:space="preserve"> </w:t>
      </w:r>
      <w:r w:rsidRPr="00AB1E53">
        <w:rPr>
          <w:rFonts w:eastAsia="Garamond"/>
        </w:rPr>
        <w:t xml:space="preserve">to </w:t>
      </w:r>
      <w:r w:rsidRPr="00AB1E53">
        <w:rPr>
          <w:rFonts w:eastAsia="Garamond"/>
          <w:spacing w:val="-4"/>
        </w:rPr>
        <w:t>C</w:t>
      </w:r>
      <w:r w:rsidRPr="00AB1E53">
        <w:rPr>
          <w:rFonts w:eastAsia="Garamond"/>
          <w:spacing w:val="-5"/>
        </w:rPr>
        <w:t>h</w:t>
      </w:r>
      <w:r w:rsidRPr="00AB1E53">
        <w:rPr>
          <w:rFonts w:eastAsia="Garamond"/>
          <w:spacing w:val="-1"/>
        </w:rPr>
        <w:t>a</w:t>
      </w:r>
      <w:r w:rsidRPr="00AB1E53">
        <w:rPr>
          <w:rFonts w:eastAsia="Garamond"/>
        </w:rPr>
        <w:t>n</w:t>
      </w:r>
      <w:r w:rsidRPr="00AB1E53">
        <w:rPr>
          <w:rFonts w:eastAsia="Garamond"/>
          <w:spacing w:val="-1"/>
        </w:rPr>
        <w:t>ge</w:t>
      </w:r>
      <w:r w:rsidRPr="00AB1E53">
        <w:rPr>
          <w:rFonts w:eastAsia="Garamond"/>
        </w:rPr>
        <w:t>/</w:t>
      </w:r>
      <w:r w:rsidRPr="00AB1E53">
        <w:rPr>
          <w:rFonts w:eastAsia="Garamond"/>
          <w:spacing w:val="-2"/>
        </w:rPr>
        <w:t>R</w:t>
      </w:r>
      <w:r w:rsidRPr="00AB1E53">
        <w:rPr>
          <w:rFonts w:eastAsia="Garamond"/>
          <w:spacing w:val="-1"/>
        </w:rPr>
        <w:t>e</w:t>
      </w:r>
      <w:r w:rsidRPr="00AB1E53">
        <w:rPr>
          <w:rFonts w:eastAsia="Garamond"/>
        </w:rPr>
        <w:t>fi</w:t>
      </w:r>
      <w:r w:rsidRPr="00AB1E53">
        <w:rPr>
          <w:rFonts w:eastAsia="Garamond"/>
          <w:spacing w:val="-3"/>
        </w:rPr>
        <w:t>n</w:t>
      </w:r>
      <w:r w:rsidRPr="00AB1E53">
        <w:rPr>
          <w:rFonts w:eastAsia="Garamond"/>
          <w:spacing w:val="-1"/>
        </w:rPr>
        <w:t>e</w:t>
      </w:r>
      <w:r w:rsidRPr="00AB1E53">
        <w:rPr>
          <w:rFonts w:eastAsia="Garamond"/>
        </w:rPr>
        <w:t>m</w:t>
      </w:r>
      <w:r w:rsidRPr="00AB1E53">
        <w:rPr>
          <w:rFonts w:eastAsia="Garamond"/>
          <w:spacing w:val="-4"/>
        </w:rPr>
        <w:t>e</w:t>
      </w:r>
      <w:r w:rsidRPr="00AB1E53">
        <w:rPr>
          <w:rFonts w:eastAsia="Garamond"/>
          <w:spacing w:val="-3"/>
        </w:rPr>
        <w:t>n</w:t>
      </w:r>
      <w:r w:rsidRPr="00AB1E53">
        <w:rPr>
          <w:rFonts w:eastAsia="Garamond"/>
        </w:rPr>
        <w:t xml:space="preserve">t </w:t>
      </w:r>
      <w:r w:rsidRPr="00AB1E53">
        <w:rPr>
          <w:rFonts w:eastAsia="Garamond"/>
          <w:spacing w:val="2"/>
        </w:rPr>
        <w:t>(</w:t>
      </w:r>
      <w:r w:rsidRPr="00AB1E53">
        <w:rPr>
          <w:rFonts w:eastAsia="Garamond"/>
          <w:spacing w:val="-3"/>
        </w:rPr>
        <w:t>U</w:t>
      </w:r>
      <w:r w:rsidRPr="00AB1E53">
        <w:rPr>
          <w:rFonts w:eastAsia="Garamond"/>
        </w:rPr>
        <w:t>pd</w:t>
      </w:r>
      <w:r w:rsidRPr="00AB1E53">
        <w:rPr>
          <w:rFonts w:eastAsia="Garamond"/>
          <w:spacing w:val="-4"/>
        </w:rPr>
        <w:t>a</w:t>
      </w:r>
      <w:r w:rsidRPr="00AB1E53">
        <w:rPr>
          <w:rFonts w:eastAsia="Garamond"/>
        </w:rPr>
        <w:t>ted</w:t>
      </w:r>
      <w:r w:rsidRPr="00AB1E53">
        <w:rPr>
          <w:rFonts w:eastAsia="Garamond"/>
          <w:spacing w:val="-5"/>
        </w:rPr>
        <w:t xml:space="preserve"> </w:t>
      </w:r>
      <w:r w:rsidRPr="00AB1E53">
        <w:rPr>
          <w:rFonts w:eastAsia="Garamond"/>
        </w:rPr>
        <w:t>on J</w:t>
      </w:r>
      <w:r w:rsidRPr="00AB1E53">
        <w:rPr>
          <w:rFonts w:eastAsia="Garamond"/>
          <w:spacing w:val="-1"/>
        </w:rPr>
        <w:t>ul</w:t>
      </w:r>
      <w:r w:rsidRPr="00AB1E53">
        <w:rPr>
          <w:rFonts w:eastAsia="Garamond"/>
        </w:rPr>
        <w:t>y</w:t>
      </w:r>
      <w:r w:rsidRPr="00AB1E53">
        <w:rPr>
          <w:rFonts w:eastAsia="Garamond"/>
          <w:spacing w:val="-1"/>
        </w:rPr>
        <w:t xml:space="preserve"> 24</w:t>
      </w:r>
      <w:r w:rsidRPr="00AB1E53">
        <w:rPr>
          <w:rFonts w:eastAsia="Garamond"/>
        </w:rPr>
        <w:t xml:space="preserve">, </w:t>
      </w:r>
      <w:r w:rsidRPr="00AB1E53">
        <w:rPr>
          <w:rFonts w:eastAsia="Garamond"/>
          <w:spacing w:val="-1"/>
        </w:rPr>
        <w:t>201</w:t>
      </w:r>
      <w:r w:rsidRPr="00AB1E53">
        <w:rPr>
          <w:rFonts w:eastAsia="Garamond"/>
        </w:rPr>
        <w:t xml:space="preserve">1), </w:t>
      </w:r>
      <w:r w:rsidRPr="00AB1E53">
        <w:rPr>
          <w:rFonts w:eastAsia="Garamond"/>
          <w:spacing w:val="-3"/>
        </w:rPr>
        <w:t>S</w:t>
      </w:r>
      <w:r w:rsidRPr="00AB1E53">
        <w:rPr>
          <w:rFonts w:eastAsia="Garamond"/>
          <w:spacing w:val="-1"/>
        </w:rPr>
        <w:t>c</w:t>
      </w:r>
      <w:r w:rsidRPr="00AB1E53">
        <w:rPr>
          <w:rFonts w:eastAsia="Garamond"/>
        </w:rPr>
        <w:t>hil</w:t>
      </w:r>
      <w:r w:rsidRPr="00AB1E53">
        <w:rPr>
          <w:rFonts w:eastAsia="Garamond"/>
          <w:spacing w:val="-3"/>
        </w:rPr>
        <w:t>d</w:t>
      </w:r>
      <w:r w:rsidRPr="00AB1E53">
        <w:rPr>
          <w:rFonts w:eastAsia="Garamond"/>
        </w:rPr>
        <w:t>s</w:t>
      </w:r>
    </w:p>
    <w:p w14:paraId="3C86219D" w14:textId="77777777" w:rsidR="00FA6511" w:rsidRPr="00AB1E53" w:rsidRDefault="00FA6511" w:rsidP="00FA6511">
      <w:pPr>
        <w:rPr>
          <w:rFonts w:eastAsia="Calibri"/>
        </w:rPr>
      </w:pPr>
    </w:p>
    <w:p w14:paraId="3C86219E" w14:textId="77777777" w:rsidR="00FA6511" w:rsidRPr="00AB1E53" w:rsidRDefault="00FA6511" w:rsidP="00FA6511">
      <w:pPr>
        <w:rPr>
          <w:rFonts w:eastAsia="Calibri"/>
        </w:rPr>
      </w:pPr>
      <w:r w:rsidRPr="00AB1E53">
        <w:rPr>
          <w:rFonts w:eastAsia="Calibri"/>
        </w:rPr>
        <w:t>9. Publications and Presentations</w:t>
      </w:r>
    </w:p>
    <w:p w14:paraId="3C86219F" w14:textId="77777777" w:rsidR="00FA6511" w:rsidRPr="00AB1E53" w:rsidRDefault="00FA6511" w:rsidP="00FA6511">
      <w:pPr>
        <w:tabs>
          <w:tab w:val="left" w:pos="1260"/>
        </w:tabs>
        <w:spacing w:before="33"/>
        <w:rPr>
          <w:rFonts w:eastAsia="Garamond"/>
        </w:rPr>
      </w:pPr>
      <w:r w:rsidRPr="00AB1E53">
        <w:rPr>
          <w:rFonts w:eastAsia="Garamond"/>
        </w:rPr>
        <w:t>Text Book - Smith, J.</w:t>
      </w:r>
      <w:r w:rsidRPr="00AB1E53">
        <w:rPr>
          <w:rFonts w:eastAsia="Garamond"/>
          <w:spacing w:val="-5"/>
        </w:rPr>
        <w:t xml:space="preserve"> </w:t>
      </w:r>
      <w:r w:rsidRPr="00AB1E53">
        <w:rPr>
          <w:rFonts w:eastAsia="Garamond"/>
          <w:spacing w:val="-1"/>
        </w:rPr>
        <w:t>A.</w:t>
      </w:r>
      <w:r w:rsidRPr="00AB1E53">
        <w:rPr>
          <w:rFonts w:eastAsia="Garamond"/>
        </w:rPr>
        <w:t>,</w:t>
      </w:r>
      <w:r w:rsidRPr="00AB1E53">
        <w:rPr>
          <w:rFonts w:eastAsia="Garamond"/>
          <w:spacing w:val="-3"/>
        </w:rPr>
        <w:t xml:space="preserve"> </w:t>
      </w:r>
      <w:r w:rsidRPr="00AB1E53">
        <w:rPr>
          <w:rFonts w:eastAsia="Garamond"/>
          <w:spacing w:val="-8"/>
        </w:rPr>
        <w:t>S</w:t>
      </w:r>
      <w:r w:rsidRPr="00AB1E53">
        <w:rPr>
          <w:rFonts w:eastAsia="Garamond"/>
        </w:rPr>
        <w:t>R.,</w:t>
      </w:r>
      <w:r w:rsidRPr="00AB1E53">
        <w:rPr>
          <w:rFonts w:eastAsia="Garamond"/>
          <w:spacing w:val="-3"/>
        </w:rPr>
        <w:t xml:space="preserve"> </w:t>
      </w:r>
      <w:r w:rsidRPr="00AB1E53">
        <w:rPr>
          <w:rFonts w:eastAsia="Garamond"/>
        </w:rPr>
        <w:t>(</w:t>
      </w:r>
      <w:r w:rsidRPr="00AB1E53">
        <w:rPr>
          <w:rFonts w:eastAsia="Garamond"/>
          <w:spacing w:val="-3"/>
        </w:rPr>
        <w:t>E</w:t>
      </w:r>
      <w:r w:rsidRPr="00AB1E53">
        <w:rPr>
          <w:rFonts w:eastAsia="Garamond"/>
          <w:spacing w:val="-5"/>
        </w:rPr>
        <w:t>d</w:t>
      </w:r>
      <w:r w:rsidRPr="00AB1E53">
        <w:rPr>
          <w:rFonts w:eastAsia="Garamond"/>
        </w:rPr>
        <w:t>s.).</w:t>
      </w:r>
      <w:r w:rsidRPr="00AB1E53">
        <w:rPr>
          <w:rFonts w:eastAsia="Garamond"/>
          <w:spacing w:val="-3"/>
        </w:rPr>
        <w:t xml:space="preserve"> </w:t>
      </w:r>
      <w:r w:rsidRPr="00AB1E53">
        <w:rPr>
          <w:rFonts w:eastAsia="Garamond"/>
        </w:rPr>
        <w:t>(</w:t>
      </w:r>
      <w:r w:rsidRPr="00AB1E53">
        <w:rPr>
          <w:rFonts w:eastAsia="Garamond"/>
          <w:spacing w:val="-1"/>
        </w:rPr>
        <w:t>2</w:t>
      </w:r>
      <w:r w:rsidRPr="00AB1E53">
        <w:rPr>
          <w:rFonts w:eastAsia="Garamond"/>
          <w:spacing w:val="-8"/>
        </w:rPr>
        <w:t>0</w:t>
      </w:r>
      <w:r w:rsidRPr="00AB1E53">
        <w:rPr>
          <w:rFonts w:eastAsia="Garamond"/>
          <w:spacing w:val="-6"/>
        </w:rPr>
        <w:t>1</w:t>
      </w:r>
      <w:r w:rsidRPr="00AB1E53">
        <w:rPr>
          <w:rFonts w:eastAsia="Garamond"/>
          <w:spacing w:val="-1"/>
        </w:rPr>
        <w:t>1</w:t>
      </w:r>
      <w:r w:rsidRPr="00AB1E53">
        <w:rPr>
          <w:rFonts w:eastAsia="Garamond"/>
        </w:rPr>
        <w:t xml:space="preserve">). </w:t>
      </w:r>
      <w:r w:rsidRPr="00AB1E53">
        <w:rPr>
          <w:rFonts w:eastAsia="Garamond"/>
          <w:i/>
          <w:spacing w:val="-6"/>
        </w:rPr>
        <w:t>C</w:t>
      </w:r>
      <w:r w:rsidRPr="00AB1E53">
        <w:rPr>
          <w:rFonts w:eastAsia="Garamond"/>
          <w:i/>
          <w:spacing w:val="-2"/>
        </w:rPr>
        <w:t>o</w:t>
      </w:r>
      <w:r w:rsidRPr="00AB1E53">
        <w:rPr>
          <w:rFonts w:eastAsia="Garamond"/>
          <w:i/>
          <w:spacing w:val="1"/>
        </w:rPr>
        <w:t>m</w:t>
      </w:r>
      <w:r w:rsidRPr="00AB1E53">
        <w:rPr>
          <w:rFonts w:eastAsia="Garamond"/>
          <w:i/>
          <w:spacing w:val="-1"/>
        </w:rPr>
        <w:t>pu</w:t>
      </w:r>
      <w:r w:rsidRPr="00AB1E53">
        <w:rPr>
          <w:rFonts w:eastAsia="Garamond"/>
          <w:i/>
        </w:rPr>
        <w:t>t</w:t>
      </w:r>
      <w:r w:rsidRPr="00AB1E53">
        <w:rPr>
          <w:rFonts w:eastAsia="Garamond"/>
          <w:i/>
          <w:spacing w:val="-5"/>
        </w:rPr>
        <w:t>e</w:t>
      </w:r>
      <w:r w:rsidRPr="00AB1E53">
        <w:rPr>
          <w:rFonts w:eastAsia="Garamond"/>
          <w:i/>
        </w:rPr>
        <w:t>r</w:t>
      </w:r>
      <w:r w:rsidRPr="00AB1E53">
        <w:rPr>
          <w:rFonts w:eastAsia="Garamond"/>
          <w:i/>
          <w:spacing w:val="-2"/>
        </w:rPr>
        <w:t xml:space="preserve"> </w:t>
      </w:r>
      <w:r w:rsidRPr="00AB1E53">
        <w:rPr>
          <w:rFonts w:eastAsia="Garamond"/>
          <w:i/>
        </w:rPr>
        <w:t>Scie</w:t>
      </w:r>
      <w:r w:rsidRPr="00AB1E53">
        <w:rPr>
          <w:rFonts w:eastAsia="Garamond"/>
          <w:i/>
          <w:spacing w:val="-4"/>
        </w:rPr>
        <w:t>n</w:t>
      </w:r>
      <w:r w:rsidRPr="00AB1E53">
        <w:rPr>
          <w:rFonts w:eastAsia="Garamond"/>
          <w:i/>
          <w:spacing w:val="-5"/>
        </w:rPr>
        <w:t>c</w:t>
      </w:r>
      <w:r w:rsidRPr="00AB1E53">
        <w:rPr>
          <w:rFonts w:eastAsia="Garamond"/>
          <w:i/>
        </w:rPr>
        <w:t xml:space="preserve">e </w:t>
      </w:r>
      <w:r w:rsidRPr="00AB1E53">
        <w:rPr>
          <w:rFonts w:eastAsia="Garamond"/>
          <w:i/>
          <w:spacing w:val="-2"/>
        </w:rPr>
        <w:t>A</w:t>
      </w:r>
      <w:r w:rsidRPr="00AB1E53">
        <w:rPr>
          <w:rFonts w:eastAsia="Garamond"/>
          <w:i/>
          <w:spacing w:val="-1"/>
        </w:rPr>
        <w:t>pp</w:t>
      </w:r>
      <w:r w:rsidRPr="00AB1E53">
        <w:rPr>
          <w:rFonts w:eastAsia="Garamond"/>
          <w:i/>
          <w:spacing w:val="-3"/>
        </w:rPr>
        <w:t>l</w:t>
      </w:r>
      <w:r w:rsidRPr="00AB1E53">
        <w:rPr>
          <w:rFonts w:eastAsia="Garamond"/>
          <w:i/>
        </w:rPr>
        <w:t>ic</w:t>
      </w:r>
      <w:r w:rsidRPr="00AB1E53">
        <w:rPr>
          <w:rFonts w:eastAsia="Garamond"/>
          <w:i/>
          <w:spacing w:val="-6"/>
        </w:rPr>
        <w:t>a</w:t>
      </w:r>
      <w:r w:rsidRPr="00AB1E53">
        <w:rPr>
          <w:rFonts w:eastAsia="Garamond"/>
          <w:i/>
        </w:rPr>
        <w:t>t</w:t>
      </w:r>
      <w:r w:rsidRPr="00AB1E53">
        <w:rPr>
          <w:rFonts w:eastAsia="Garamond"/>
          <w:i/>
          <w:spacing w:val="-1"/>
        </w:rPr>
        <w:t>i</w:t>
      </w:r>
      <w:r w:rsidRPr="00AB1E53">
        <w:rPr>
          <w:rFonts w:eastAsia="Garamond"/>
          <w:i/>
          <w:spacing w:val="-2"/>
        </w:rPr>
        <w:t>o</w:t>
      </w:r>
      <w:r w:rsidRPr="00AB1E53">
        <w:rPr>
          <w:rFonts w:eastAsia="Garamond"/>
          <w:i/>
          <w:spacing w:val="-4"/>
        </w:rPr>
        <w:t>n</w:t>
      </w:r>
      <w:r w:rsidRPr="00AB1E53">
        <w:rPr>
          <w:rFonts w:eastAsia="Garamond"/>
          <w:i/>
        </w:rPr>
        <w:t>s /</w:t>
      </w:r>
      <w:r w:rsidRPr="00AB1E53">
        <w:rPr>
          <w:rFonts w:eastAsia="Garamond"/>
          <w:i/>
          <w:spacing w:val="-1"/>
        </w:rPr>
        <w:t>Obj</w:t>
      </w:r>
      <w:r w:rsidRPr="00AB1E53">
        <w:rPr>
          <w:rFonts w:eastAsia="Garamond"/>
          <w:i/>
          <w:spacing w:val="-5"/>
        </w:rPr>
        <w:t>e</w:t>
      </w:r>
      <w:r w:rsidRPr="00AB1E53">
        <w:rPr>
          <w:rFonts w:eastAsia="Garamond"/>
          <w:i/>
        </w:rPr>
        <w:t xml:space="preserve">ct </w:t>
      </w:r>
      <w:r w:rsidRPr="00AB1E53">
        <w:rPr>
          <w:rFonts w:eastAsia="Garamond"/>
          <w:i/>
          <w:spacing w:val="-1"/>
        </w:rPr>
        <w:t>O</w:t>
      </w:r>
      <w:r w:rsidRPr="00AB1E53">
        <w:rPr>
          <w:rFonts w:eastAsia="Garamond"/>
          <w:i/>
          <w:spacing w:val="-2"/>
        </w:rPr>
        <w:t>r</w:t>
      </w:r>
      <w:r w:rsidRPr="00AB1E53">
        <w:rPr>
          <w:rFonts w:eastAsia="Garamond"/>
          <w:i/>
          <w:spacing w:val="-5"/>
        </w:rPr>
        <w:t>i</w:t>
      </w:r>
      <w:r w:rsidRPr="00AB1E53">
        <w:rPr>
          <w:rFonts w:eastAsia="Garamond"/>
          <w:i/>
        </w:rPr>
        <w:t>ented</w:t>
      </w:r>
      <w:r w:rsidRPr="00AB1E53">
        <w:rPr>
          <w:rFonts w:eastAsia="Garamond"/>
          <w:i/>
          <w:spacing w:val="-3"/>
        </w:rPr>
        <w:t xml:space="preserve"> A</w:t>
      </w:r>
      <w:r w:rsidRPr="00AB1E53">
        <w:rPr>
          <w:rFonts w:eastAsia="Garamond"/>
          <w:i/>
          <w:spacing w:val="-1"/>
        </w:rPr>
        <w:t>pp</w:t>
      </w:r>
      <w:r w:rsidRPr="00AB1E53">
        <w:rPr>
          <w:rFonts w:eastAsia="Garamond"/>
          <w:i/>
        </w:rPr>
        <w:t>r</w:t>
      </w:r>
      <w:r w:rsidRPr="00AB1E53">
        <w:rPr>
          <w:rFonts w:eastAsia="Garamond"/>
          <w:i/>
          <w:spacing w:val="-4"/>
        </w:rPr>
        <w:t>o</w:t>
      </w:r>
      <w:r w:rsidRPr="00AB1E53">
        <w:rPr>
          <w:rFonts w:eastAsia="Garamond"/>
          <w:i/>
          <w:spacing w:val="-1"/>
        </w:rPr>
        <w:t>a</w:t>
      </w:r>
      <w:r w:rsidRPr="00AB1E53">
        <w:rPr>
          <w:rFonts w:eastAsia="Garamond"/>
          <w:i/>
        </w:rPr>
        <w:t>c</w:t>
      </w:r>
      <w:r w:rsidRPr="00AB1E53">
        <w:rPr>
          <w:rFonts w:eastAsia="Garamond"/>
          <w:i/>
          <w:spacing w:val="-1"/>
        </w:rPr>
        <w:t>h</w:t>
      </w:r>
      <w:r w:rsidRPr="00AB1E53">
        <w:rPr>
          <w:rFonts w:eastAsia="Garamond"/>
        </w:rPr>
        <w:t>.</w:t>
      </w:r>
      <w:r w:rsidRPr="00AB1E53">
        <w:rPr>
          <w:rFonts w:eastAsia="Garamond"/>
          <w:spacing w:val="48"/>
        </w:rPr>
        <w:t xml:space="preserve"> </w:t>
      </w:r>
      <w:r w:rsidRPr="00AB1E53">
        <w:rPr>
          <w:rFonts w:eastAsia="Garamond"/>
          <w:spacing w:val="-3"/>
        </w:rPr>
        <w:t>S</w:t>
      </w:r>
      <w:r w:rsidRPr="00AB1E53">
        <w:rPr>
          <w:rFonts w:eastAsia="Garamond"/>
          <w:spacing w:val="-6"/>
        </w:rPr>
        <w:t>a</w:t>
      </w:r>
      <w:r w:rsidRPr="00AB1E53">
        <w:rPr>
          <w:rFonts w:eastAsia="Garamond"/>
        </w:rPr>
        <w:t xml:space="preserve">n </w:t>
      </w:r>
      <w:r w:rsidRPr="00AB1E53">
        <w:rPr>
          <w:rFonts w:eastAsia="Garamond"/>
          <w:spacing w:val="-1"/>
        </w:rPr>
        <w:t>Die</w:t>
      </w:r>
      <w:r w:rsidRPr="00AB1E53">
        <w:rPr>
          <w:rFonts w:eastAsia="Garamond"/>
        </w:rPr>
        <w:t>go,</w:t>
      </w:r>
      <w:r w:rsidRPr="00AB1E53">
        <w:rPr>
          <w:rFonts w:eastAsia="Garamond"/>
          <w:spacing w:val="-1"/>
        </w:rPr>
        <w:t xml:space="preserve"> </w:t>
      </w:r>
      <w:r w:rsidRPr="00AB1E53">
        <w:rPr>
          <w:rFonts w:eastAsia="Garamond"/>
          <w:spacing w:val="-6"/>
        </w:rPr>
        <w:t>C</w:t>
      </w:r>
      <w:r w:rsidRPr="00AB1E53">
        <w:rPr>
          <w:rFonts w:eastAsia="Garamond"/>
          <w:spacing w:val="-1"/>
        </w:rPr>
        <w:t>A</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1"/>
        </w:rPr>
        <w:t>g</w:t>
      </w:r>
      <w:r w:rsidRPr="00AB1E53">
        <w:rPr>
          <w:rFonts w:eastAsia="Garamond"/>
        </w:rPr>
        <w:t>n</w:t>
      </w:r>
      <w:r w:rsidRPr="00AB1E53">
        <w:rPr>
          <w:rFonts w:eastAsia="Garamond"/>
          <w:spacing w:val="-6"/>
        </w:rPr>
        <w:t>e</w:t>
      </w:r>
      <w:r w:rsidRPr="00AB1E53">
        <w:rPr>
          <w:rFonts w:eastAsia="Garamond"/>
          <w:spacing w:val="-1"/>
        </w:rPr>
        <w:t>lla</w:t>
      </w:r>
    </w:p>
    <w:p w14:paraId="3C8621A0" w14:textId="77777777" w:rsidR="00FA6511" w:rsidRPr="00AB1E53" w:rsidRDefault="00FA6511" w:rsidP="00FA6511">
      <w:pPr>
        <w:rPr>
          <w:rFonts w:eastAsia="Calibri"/>
        </w:rPr>
      </w:pPr>
    </w:p>
    <w:p w14:paraId="3C8621A1" w14:textId="77777777" w:rsidR="00FA6511" w:rsidRPr="00AB1E53" w:rsidRDefault="00FA6511" w:rsidP="00FA6511">
      <w:pPr>
        <w:rPr>
          <w:rFonts w:eastAsia="Calibri"/>
        </w:rPr>
      </w:pPr>
      <w:r w:rsidRPr="00AB1E53">
        <w:rPr>
          <w:rFonts w:eastAsia="Calibri"/>
        </w:rPr>
        <w:t>10. Professional Development</w:t>
      </w:r>
    </w:p>
    <w:p w14:paraId="3C8621A2" w14:textId="77777777" w:rsidR="00FA6511" w:rsidRPr="00C73B2F" w:rsidRDefault="00FA6511" w:rsidP="00FA6511"/>
    <w:p w14:paraId="3C8621A3" w14:textId="77777777" w:rsidR="00FA6511" w:rsidRPr="00365C51" w:rsidRDefault="00FA6511" w:rsidP="00FA6511">
      <w:pPr>
        <w:rPr>
          <w:b/>
          <w:u w:val="single"/>
        </w:rPr>
      </w:pPr>
      <w:r w:rsidRPr="00365C51">
        <w:rPr>
          <w:b/>
          <w:u w:val="single"/>
        </w:rPr>
        <w:br w:type="page"/>
      </w:r>
    </w:p>
    <w:p w14:paraId="3C8621A4" w14:textId="77777777" w:rsidR="00FA6511" w:rsidRPr="001E62DD" w:rsidRDefault="00FA6511" w:rsidP="005817DF">
      <w:pPr>
        <w:pStyle w:val="NoSpacing"/>
        <w:numPr>
          <w:ilvl w:val="0"/>
          <w:numId w:val="97"/>
        </w:numPr>
        <w:rPr>
          <w:rFonts w:ascii="Times New Roman" w:hAnsi="Times New Roman"/>
          <w:szCs w:val="24"/>
        </w:rPr>
      </w:pPr>
      <w:r w:rsidRPr="001E62DD">
        <w:rPr>
          <w:rFonts w:ascii="Times New Roman" w:hAnsi="Times New Roman"/>
          <w:b/>
          <w:szCs w:val="24"/>
        </w:rPr>
        <w:lastRenderedPageBreak/>
        <w:t>Name:</w:t>
      </w:r>
      <w:r w:rsidRPr="001E62DD">
        <w:rPr>
          <w:rFonts w:ascii="Times New Roman" w:hAnsi="Times New Roman"/>
          <w:b/>
          <w:szCs w:val="24"/>
        </w:rPr>
        <w:tab/>
        <w:t>Jill Weiss</w:t>
      </w:r>
      <w:r w:rsidRPr="001E62DD">
        <w:rPr>
          <w:rFonts w:ascii="Times New Roman" w:hAnsi="Times New Roman"/>
          <w:szCs w:val="24"/>
        </w:rPr>
        <w:tab/>
      </w:r>
      <w:r w:rsidRPr="001E62DD">
        <w:rPr>
          <w:rFonts w:ascii="Times New Roman" w:hAnsi="Times New Roman"/>
          <w:szCs w:val="24"/>
        </w:rPr>
        <w:tab/>
        <w:t>Rank:  Senior Instructor</w:t>
      </w:r>
    </w:p>
    <w:p w14:paraId="3C8621A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t xml:space="preserve">Tenure-Status:  </w:t>
      </w:r>
      <w:r w:rsidRPr="00745B6D">
        <w:rPr>
          <w:bCs/>
        </w:rPr>
        <w:t>Non-Tenure-Track</w:t>
      </w:r>
    </w:p>
    <w:p w14:paraId="3C8621A6" w14:textId="77777777" w:rsidR="00FA6511" w:rsidRPr="001E62DD" w:rsidRDefault="00FA6511" w:rsidP="00FA6511">
      <w:pPr>
        <w:pStyle w:val="NoSpacing"/>
        <w:rPr>
          <w:rFonts w:ascii="Times New Roman" w:hAnsi="Times New Roman"/>
          <w:szCs w:val="24"/>
        </w:rPr>
      </w:pPr>
    </w:p>
    <w:p w14:paraId="3C8621A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2. Degrees Held:</w:t>
      </w:r>
    </w:p>
    <w:p w14:paraId="3C8621A8" w14:textId="77777777" w:rsidR="00FA6511" w:rsidRPr="001E62DD" w:rsidRDefault="00FA6511" w:rsidP="00FA6511">
      <w:pPr>
        <w:pStyle w:val="NoSpacing"/>
        <w:rPr>
          <w:rFonts w:ascii="Times New Roman" w:hAnsi="Times New Roman"/>
          <w:szCs w:val="24"/>
        </w:rPr>
      </w:pPr>
    </w:p>
    <w:p w14:paraId="3C8621A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M.A. Computer Science Education, Barry University, 1992</w:t>
      </w:r>
    </w:p>
    <w:p w14:paraId="3C8621AA"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B.A. Business Administration, FIU, 1990</w:t>
      </w:r>
    </w:p>
    <w:p w14:paraId="3C8621AB" w14:textId="77777777" w:rsidR="00FA6511" w:rsidRPr="001E62DD" w:rsidRDefault="00FA6511" w:rsidP="00FA6511">
      <w:pPr>
        <w:pStyle w:val="NoSpacing"/>
        <w:rPr>
          <w:rFonts w:ascii="Times New Roman" w:hAnsi="Times New Roman"/>
          <w:szCs w:val="24"/>
        </w:rPr>
      </w:pPr>
    </w:p>
    <w:p w14:paraId="3C8621AC"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3. Date of original appointment to this faculty, followed by dates and ranks of advancement:</w:t>
      </w:r>
    </w:p>
    <w:p w14:paraId="3C8621AD" w14:textId="77777777" w:rsidR="00FA6511" w:rsidRPr="001E62DD" w:rsidRDefault="00FA6511" w:rsidP="00FA6511"/>
    <w:p w14:paraId="3C8621AE" w14:textId="77777777" w:rsidR="00FA6511" w:rsidRPr="001E62DD" w:rsidRDefault="00FA6511" w:rsidP="00FA6511">
      <w:r w:rsidRPr="001E62DD">
        <w:t>Visiting Instructor</w:t>
      </w:r>
      <w:r w:rsidRPr="001E62DD">
        <w:tab/>
        <w:t>Computing and Inf. Sciences</w:t>
      </w:r>
      <w:r w:rsidRPr="001E62DD">
        <w:tab/>
        <w:t>08/99-08/02</w:t>
      </w:r>
    </w:p>
    <w:p w14:paraId="3C8621AF" w14:textId="77777777" w:rsidR="00FA6511" w:rsidRPr="001E62DD" w:rsidRDefault="00FA6511" w:rsidP="00FA6511">
      <w:r w:rsidRPr="001E62DD">
        <w:t>Instructor</w:t>
      </w:r>
      <w:r w:rsidRPr="001E62DD">
        <w:tab/>
      </w:r>
      <w:r w:rsidRPr="001E62DD">
        <w:tab/>
        <w:t>Computing and Inf. Sciences</w:t>
      </w:r>
      <w:r w:rsidRPr="001E62DD">
        <w:tab/>
        <w:t>08/02-08/12</w:t>
      </w:r>
    </w:p>
    <w:p w14:paraId="3C8621B0" w14:textId="77777777" w:rsidR="00FA6511" w:rsidRPr="001E62DD" w:rsidRDefault="00FA6511" w:rsidP="00FA6511">
      <w:r w:rsidRPr="001E62DD">
        <w:t>Senior Instructor</w:t>
      </w:r>
      <w:r w:rsidRPr="001E62DD">
        <w:tab/>
        <w:t>Computing and Inf. Sciences</w:t>
      </w:r>
      <w:r w:rsidRPr="001E62DD">
        <w:tab/>
        <w:t>08/12-present</w:t>
      </w:r>
    </w:p>
    <w:p w14:paraId="3C8621B1" w14:textId="77777777" w:rsidR="00FA6511" w:rsidRPr="001E62DD" w:rsidRDefault="00FA6511" w:rsidP="00FA6511">
      <w:pPr>
        <w:pStyle w:val="NoSpacing"/>
        <w:rPr>
          <w:rFonts w:ascii="Times New Roman" w:hAnsi="Times New Roman"/>
          <w:szCs w:val="24"/>
        </w:rPr>
      </w:pPr>
    </w:p>
    <w:p w14:paraId="3C8621B2"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4. Non-academic experience</w:t>
      </w:r>
    </w:p>
    <w:p w14:paraId="3C8621B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B4" w14:textId="77777777" w:rsidR="00FA6511" w:rsidRPr="001E62DD" w:rsidRDefault="00FA6511" w:rsidP="00FA6511">
      <w:pPr>
        <w:pStyle w:val="JobTitle"/>
        <w:spacing w:before="0" w:after="0" w:line="240" w:lineRule="auto"/>
        <w:rPr>
          <w:rFonts w:ascii="Times New Roman" w:hAnsi="Times New Roman"/>
          <w:b/>
          <w:i w:val="0"/>
          <w:sz w:val="24"/>
          <w:szCs w:val="24"/>
        </w:rPr>
      </w:pPr>
      <w:r w:rsidRPr="001E62DD">
        <w:rPr>
          <w:rFonts w:ascii="Times New Roman" w:hAnsi="Times New Roman"/>
          <w:b/>
          <w:i w:val="0"/>
          <w:sz w:val="24"/>
          <w:szCs w:val="24"/>
        </w:rPr>
        <w:t>Mt. Sinai Medical Center, Miami Beach, FL, Senior Support Specialist 1999 – 2001</w:t>
      </w:r>
    </w:p>
    <w:p w14:paraId="3C8621B5" w14:textId="77777777" w:rsidR="00FA6511" w:rsidRPr="00F81499" w:rsidRDefault="00FA6511" w:rsidP="00FA6511">
      <w:pPr>
        <w:pStyle w:val="Achievement"/>
        <w:spacing w:line="240" w:lineRule="auto"/>
        <w:rPr>
          <w:sz w:val="24"/>
          <w:szCs w:val="24"/>
        </w:rPr>
      </w:pPr>
      <w:r w:rsidRPr="001E62DD">
        <w:rPr>
          <w:sz w:val="24"/>
          <w:szCs w:val="24"/>
        </w:rPr>
        <w:t xml:space="preserve">Had a wide range of responsibilities that included providing technical support, troubleshooting, and training for Microsoft products and Novell networks to every department in the hospital including the emergency room, hospital staff, physicians, and the billing department. Transitioned and developed training programs to migrate users from old DOS-based systems to Windows. Served as tech liaison between physicians and the IT Department. </w:t>
      </w:r>
    </w:p>
    <w:p w14:paraId="3C8621B6"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Regional Training Manager, Sept 1994 – Sept 1996   </w:t>
      </w:r>
    </w:p>
    <w:p w14:paraId="3C8621B7" w14:textId="77777777" w:rsidR="00FA6511" w:rsidRPr="001E62DD" w:rsidRDefault="00FA6511" w:rsidP="00FA6511">
      <w:pPr>
        <w:pStyle w:val="Achievement"/>
        <w:spacing w:line="240" w:lineRule="auto"/>
        <w:rPr>
          <w:sz w:val="24"/>
          <w:szCs w:val="24"/>
        </w:rPr>
      </w:pPr>
      <w:r w:rsidRPr="001E62DD">
        <w:rPr>
          <w:sz w:val="24"/>
          <w:szCs w:val="24"/>
        </w:rPr>
        <w:t>Managed and coordinated software training for 20 Computer City training centers for the eastern US and eastern Canada. Communicated training issues to corporate and field management.</w:t>
      </w:r>
    </w:p>
    <w:p w14:paraId="3C8621B8"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Increased sales throughout region.</w:t>
      </w:r>
    </w:p>
    <w:p w14:paraId="3C8621B9"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Developed and delivered training programs to new stores</w:t>
      </w:r>
    </w:p>
    <w:p w14:paraId="3C8621BA"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Miami, FL Instructor/Manager, Mar 1994 – Aug 1994     </w:t>
      </w:r>
    </w:p>
    <w:p w14:paraId="3C8621BB" w14:textId="77777777" w:rsidR="00FA6511" w:rsidRPr="001E62DD" w:rsidRDefault="00FA6511" w:rsidP="00FA6511">
      <w:pPr>
        <w:pStyle w:val="Achievement"/>
        <w:spacing w:line="240" w:lineRule="auto"/>
        <w:rPr>
          <w:sz w:val="24"/>
          <w:szCs w:val="24"/>
        </w:rPr>
      </w:pPr>
      <w:r w:rsidRPr="001E62DD">
        <w:rPr>
          <w:sz w:val="24"/>
          <w:szCs w:val="24"/>
        </w:rPr>
        <w:t>Taught various short-term Windows, DOS and Macintosh applications to corporate and private individuals in their in-house training center.</w:t>
      </w:r>
    </w:p>
    <w:p w14:paraId="3C8621BC"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Built department in to one of the highest volume centers in company.</w:t>
      </w:r>
    </w:p>
    <w:p w14:paraId="3C8621BD"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Managed and hired part-time instructors</w:t>
      </w:r>
    </w:p>
    <w:p w14:paraId="3C8621BE" w14:textId="77777777" w:rsidR="00FA6511" w:rsidRPr="001E62DD" w:rsidRDefault="00FA6511" w:rsidP="00FA6511">
      <w:pPr>
        <w:pStyle w:val="Achievement"/>
        <w:tabs>
          <w:tab w:val="num" w:pos="1080"/>
        </w:tabs>
        <w:spacing w:line="240" w:lineRule="auto"/>
        <w:rPr>
          <w:b/>
          <w:sz w:val="24"/>
          <w:szCs w:val="24"/>
        </w:rPr>
      </w:pPr>
      <w:r w:rsidRPr="001E62DD">
        <w:rPr>
          <w:b/>
          <w:sz w:val="24"/>
          <w:szCs w:val="24"/>
        </w:rPr>
        <w:t xml:space="preserve">CompUSA, Inc.   Miami, FL, Training Specialist, June 1993 – Dec 1993   </w:t>
      </w:r>
    </w:p>
    <w:p w14:paraId="3C8621BF" w14:textId="77777777" w:rsidR="00FA6511" w:rsidRPr="00F81499" w:rsidRDefault="00FA6511" w:rsidP="00FA6511">
      <w:pPr>
        <w:pStyle w:val="Achievement"/>
        <w:spacing w:line="240" w:lineRule="auto"/>
        <w:rPr>
          <w:sz w:val="24"/>
          <w:szCs w:val="24"/>
        </w:rPr>
      </w:pPr>
      <w:r w:rsidRPr="001E62DD">
        <w:rPr>
          <w:sz w:val="24"/>
          <w:szCs w:val="24"/>
        </w:rPr>
        <w:t>Conducted short-term microcomputer classes for largest computer retailer in country. Handled technical support questions for large customer base.</w:t>
      </w:r>
    </w:p>
    <w:p w14:paraId="3C8621C0" w14:textId="77777777" w:rsidR="00FA6511" w:rsidRPr="001E62DD" w:rsidRDefault="00FA6511" w:rsidP="00FA6511">
      <w:pPr>
        <w:pStyle w:val="Achievement"/>
        <w:spacing w:line="240" w:lineRule="auto"/>
        <w:rPr>
          <w:sz w:val="24"/>
          <w:szCs w:val="24"/>
        </w:rPr>
      </w:pPr>
      <w:r w:rsidRPr="001E62DD">
        <w:rPr>
          <w:b/>
          <w:sz w:val="24"/>
          <w:szCs w:val="24"/>
        </w:rPr>
        <w:t xml:space="preserve">Talent Tree Learning Center   Miami, FL Computer Instructor, Jan 1992 – June 1993   </w:t>
      </w:r>
    </w:p>
    <w:p w14:paraId="3C8621C1" w14:textId="77777777" w:rsidR="00FA6511" w:rsidRPr="00F81499" w:rsidRDefault="00FA6511" w:rsidP="00FA6511">
      <w:pPr>
        <w:pStyle w:val="Achievement"/>
        <w:spacing w:line="240" w:lineRule="auto"/>
        <w:rPr>
          <w:sz w:val="24"/>
          <w:szCs w:val="24"/>
        </w:rPr>
      </w:pPr>
      <w:r w:rsidRPr="001E62DD">
        <w:rPr>
          <w:sz w:val="24"/>
          <w:szCs w:val="24"/>
        </w:rPr>
        <w:t>Computer Trainer contracted to corporations such as Burger King and Texaco. Designed special program for Texaco employees, including the president to assist users in migrating from a mainframe environment to a PC environment.</w:t>
      </w:r>
    </w:p>
    <w:p w14:paraId="3C8621C2" w14:textId="77777777" w:rsidR="00FA6511" w:rsidRPr="001E62DD" w:rsidRDefault="00FA6511" w:rsidP="00FA6511">
      <w:pPr>
        <w:pStyle w:val="Achievement"/>
        <w:spacing w:line="240" w:lineRule="auto"/>
        <w:rPr>
          <w:b/>
          <w:sz w:val="24"/>
          <w:szCs w:val="24"/>
        </w:rPr>
      </w:pPr>
      <w:r w:rsidRPr="001E62DD">
        <w:rPr>
          <w:b/>
          <w:sz w:val="24"/>
          <w:szCs w:val="24"/>
        </w:rPr>
        <w:t xml:space="preserve">Broward County Government Ft. Lauderdale, FL Computer Instructor/Consultant Sept 1988 – Jan 1991   </w:t>
      </w:r>
    </w:p>
    <w:p w14:paraId="3C8621C3" w14:textId="77777777" w:rsidR="00FA6511" w:rsidRPr="001E62DD" w:rsidRDefault="00FA6511" w:rsidP="00FA6511">
      <w:pPr>
        <w:pStyle w:val="Achievement"/>
        <w:spacing w:line="240" w:lineRule="auto"/>
        <w:rPr>
          <w:sz w:val="24"/>
          <w:szCs w:val="24"/>
        </w:rPr>
      </w:pPr>
      <w:r w:rsidRPr="001E62DD">
        <w:rPr>
          <w:sz w:val="24"/>
          <w:szCs w:val="24"/>
        </w:rPr>
        <w:t>Developed and delivered courses on computer literacy, DOS, Lotus 1-2-3, and WordPerfect for various agencies of the county.</w:t>
      </w:r>
    </w:p>
    <w:p w14:paraId="3C8621C4" w14:textId="77777777" w:rsidR="00FA6511" w:rsidRPr="001E62DD" w:rsidRDefault="00FA6511" w:rsidP="00FA6511"/>
    <w:p w14:paraId="3C8621C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5. Certifications</w:t>
      </w:r>
    </w:p>
    <w:p w14:paraId="3C8621C6" w14:textId="77777777" w:rsidR="00FA6511" w:rsidRPr="001E62DD" w:rsidRDefault="00FA6511" w:rsidP="00FA6511">
      <w:pPr>
        <w:pStyle w:val="NoSpacing"/>
        <w:rPr>
          <w:rFonts w:ascii="Times New Roman" w:hAnsi="Times New Roman"/>
          <w:szCs w:val="24"/>
        </w:rPr>
      </w:pPr>
    </w:p>
    <w:p w14:paraId="3C8621C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8" w14:textId="77777777" w:rsidR="00FA6511" w:rsidRPr="001E62DD" w:rsidRDefault="00FA6511" w:rsidP="00FA6511">
      <w:pPr>
        <w:pStyle w:val="NoSpacing"/>
        <w:rPr>
          <w:rFonts w:ascii="Times New Roman" w:hAnsi="Times New Roman"/>
          <w:szCs w:val="24"/>
        </w:rPr>
      </w:pPr>
    </w:p>
    <w:p w14:paraId="3C8621C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6. Current Member in Professional Organizations</w:t>
      </w:r>
    </w:p>
    <w:p w14:paraId="3C8621CA" w14:textId="77777777" w:rsidR="00FA6511" w:rsidRPr="001E62DD" w:rsidRDefault="00FA6511" w:rsidP="00FA6511">
      <w:pPr>
        <w:pStyle w:val="NoSpacing"/>
        <w:rPr>
          <w:rFonts w:ascii="Times New Roman" w:hAnsi="Times New Roman"/>
          <w:szCs w:val="24"/>
        </w:rPr>
      </w:pPr>
    </w:p>
    <w:p w14:paraId="3C8621CB"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C" w14:textId="77777777" w:rsidR="00FA6511" w:rsidRPr="001E62DD" w:rsidRDefault="00FA6511" w:rsidP="00FA6511">
      <w:pPr>
        <w:pStyle w:val="NoSpacing"/>
        <w:rPr>
          <w:rFonts w:ascii="Times New Roman" w:hAnsi="Times New Roman"/>
          <w:szCs w:val="24"/>
        </w:rPr>
      </w:pPr>
    </w:p>
    <w:p w14:paraId="3C8621CD"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7. Honors and Awards</w:t>
      </w:r>
    </w:p>
    <w:p w14:paraId="3C8621CE"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2015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Florida International University.</w:t>
      </w:r>
    </w:p>
    <w:p w14:paraId="3C8621CF"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2013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0"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2008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1" w14:textId="77777777" w:rsidR="00FA6511" w:rsidRPr="001E62DD" w:rsidRDefault="00FA6511" w:rsidP="00FA6511">
      <w:pPr>
        <w:pStyle w:val="NoSpacing"/>
        <w:rPr>
          <w:rFonts w:ascii="Times New Roman" w:hAnsi="Times New Roman"/>
          <w:szCs w:val="24"/>
        </w:rPr>
      </w:pPr>
    </w:p>
    <w:p w14:paraId="3C8621D2" w14:textId="77777777" w:rsidR="00FA6511" w:rsidRPr="001E62DD" w:rsidRDefault="00FA6511" w:rsidP="00FA6511">
      <w:r w:rsidRPr="001E62DD">
        <w:t>8. Service activities (within and outside of the institution)</w:t>
      </w:r>
    </w:p>
    <w:p w14:paraId="3C8621D3" w14:textId="77777777" w:rsidR="00FA6511" w:rsidRPr="001E62DD" w:rsidRDefault="00FA6511" w:rsidP="00FA6511">
      <w:pPr>
        <w:pStyle w:val="NoSpacing"/>
        <w:rPr>
          <w:rFonts w:ascii="Times New Roman" w:hAnsi="Times New Roman"/>
          <w:szCs w:val="24"/>
        </w:rPr>
      </w:pPr>
    </w:p>
    <w:p w14:paraId="3C8621D4" w14:textId="77777777" w:rsidR="00FA6511" w:rsidRPr="001E62DD" w:rsidRDefault="00FA6511" w:rsidP="005817DF">
      <w:pPr>
        <w:pStyle w:val="ListParagraph"/>
        <w:widowControl/>
        <w:numPr>
          <w:ilvl w:val="0"/>
          <w:numId w:val="84"/>
        </w:numPr>
        <w:autoSpaceDE/>
        <w:autoSpaceDN/>
        <w:adjustRightInd/>
      </w:pPr>
      <w:r w:rsidRPr="001E62DD">
        <w:t xml:space="preserve">Editorial Board Member, Pearson </w:t>
      </w:r>
      <w:r w:rsidRPr="001E62DD">
        <w:rPr>
          <w:i/>
        </w:rPr>
        <w:t>Your Office</w:t>
      </w:r>
      <w:r w:rsidRPr="001E62DD">
        <w:t xml:space="preserve"> Book series.</w:t>
      </w:r>
    </w:p>
    <w:p w14:paraId="3C8621D5" w14:textId="77777777" w:rsidR="00FA6511" w:rsidRPr="001E62DD" w:rsidRDefault="00FA6511" w:rsidP="005817DF">
      <w:pPr>
        <w:pStyle w:val="CompanyName"/>
        <w:numPr>
          <w:ilvl w:val="0"/>
          <w:numId w:val="84"/>
        </w:numPr>
        <w:tabs>
          <w:tab w:val="left" w:pos="1440"/>
          <w:tab w:val="right" w:pos="6480"/>
        </w:tabs>
        <w:rPr>
          <w:rFonts w:ascii="Times New Roman" w:hAnsi="Times New Roman"/>
          <w:sz w:val="24"/>
          <w:szCs w:val="24"/>
        </w:rPr>
      </w:pPr>
      <w:r w:rsidRPr="001E62DD">
        <w:rPr>
          <w:rFonts w:ascii="Times New Roman" w:hAnsi="Times New Roman"/>
          <w:sz w:val="24"/>
          <w:szCs w:val="24"/>
        </w:rPr>
        <w:t>Appointed Member of the City of Miami Beach Evaluation Committee to evaluate Microwave/Radio system for the City of Miami Beach (2009)</w:t>
      </w:r>
    </w:p>
    <w:p w14:paraId="3C8621D6"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Appointed Member of the City of Miami Beach Evaluation Committee to evaluate software vendors and make recommendation to the City Manager (2006)</w:t>
      </w:r>
    </w:p>
    <w:p w14:paraId="3C8621D7"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Reviewer for the </w:t>
      </w:r>
      <w:r w:rsidRPr="001E62DD">
        <w:rPr>
          <w:i/>
          <w:sz w:val="24"/>
          <w:szCs w:val="24"/>
        </w:rPr>
        <w:t>Handbook of Information Security</w:t>
      </w:r>
      <w:r w:rsidRPr="001E62DD">
        <w:rPr>
          <w:sz w:val="24"/>
          <w:szCs w:val="24"/>
        </w:rPr>
        <w:t xml:space="preserve">, </w:t>
      </w:r>
      <w:r w:rsidRPr="001E62DD">
        <w:rPr>
          <w:rStyle w:val="productdetail-authorsmain"/>
          <w:sz w:val="24"/>
          <w:szCs w:val="24"/>
        </w:rPr>
        <w:t>Hossein Bidgoli, Wiley (2005)</w:t>
      </w:r>
    </w:p>
    <w:p w14:paraId="3C8621D8"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Contributor, </w:t>
      </w:r>
      <w:r w:rsidRPr="001E62DD">
        <w:rPr>
          <w:i/>
          <w:sz w:val="24"/>
          <w:szCs w:val="24"/>
        </w:rPr>
        <w:t>Exploring Excel 2003</w:t>
      </w:r>
      <w:r w:rsidRPr="001E62DD">
        <w:rPr>
          <w:sz w:val="24"/>
          <w:szCs w:val="24"/>
        </w:rPr>
        <w:t>, Grauer and Barber, Prentice-Hall (2004)</w:t>
      </w:r>
    </w:p>
    <w:p w14:paraId="3C8621D9" w14:textId="77777777" w:rsidR="00FA6511" w:rsidRPr="001E62DD" w:rsidRDefault="00FA6511" w:rsidP="005817DF">
      <w:pPr>
        <w:pStyle w:val="ListParagraph"/>
        <w:widowControl/>
        <w:numPr>
          <w:ilvl w:val="0"/>
          <w:numId w:val="84"/>
        </w:numPr>
        <w:autoSpaceDE/>
        <w:autoSpaceDN/>
        <w:adjustRightInd/>
      </w:pPr>
      <w:r w:rsidRPr="001E62DD">
        <w:t xml:space="preserve">Reviewer for </w:t>
      </w:r>
      <w:r w:rsidRPr="001E62DD">
        <w:rPr>
          <w:i/>
        </w:rPr>
        <w:t>Technology Law, What Every Business (And Business-Minded Person) Needs to Know</w:t>
      </w:r>
      <w:r w:rsidRPr="001E62DD">
        <w:t>, Mark Grossman, Scarecrow Press (2003)</w:t>
      </w:r>
    </w:p>
    <w:p w14:paraId="3C8621DA" w14:textId="77777777" w:rsidR="00FA6511" w:rsidRPr="001E62DD" w:rsidRDefault="00FA6511" w:rsidP="005817DF">
      <w:pPr>
        <w:pStyle w:val="ListParagraph"/>
        <w:widowControl/>
        <w:numPr>
          <w:ilvl w:val="0"/>
          <w:numId w:val="84"/>
        </w:numPr>
        <w:autoSpaceDE/>
        <w:autoSpaceDN/>
        <w:adjustRightInd/>
      </w:pPr>
      <w:r w:rsidRPr="001E62DD">
        <w:t>Member of the SCIS Awards committee (2014)</w:t>
      </w:r>
    </w:p>
    <w:p w14:paraId="3C8621DB" w14:textId="77777777" w:rsidR="00FA6511" w:rsidRPr="001E62DD" w:rsidRDefault="00FA6511" w:rsidP="005817DF">
      <w:pPr>
        <w:pStyle w:val="ListParagraph"/>
        <w:widowControl/>
        <w:numPr>
          <w:ilvl w:val="0"/>
          <w:numId w:val="84"/>
        </w:numPr>
        <w:autoSpaceDE/>
        <w:autoSpaceDN/>
        <w:adjustRightInd/>
      </w:pPr>
      <w:r w:rsidRPr="001E62DD">
        <w:t>Member of the instructor recruitment committee (2013-)</w:t>
      </w:r>
    </w:p>
    <w:p w14:paraId="3C8621DC" w14:textId="77777777" w:rsidR="00FA6511" w:rsidRPr="001E62DD" w:rsidRDefault="00FA6511" w:rsidP="005817DF">
      <w:pPr>
        <w:pStyle w:val="ListParagraph"/>
        <w:widowControl/>
        <w:numPr>
          <w:ilvl w:val="0"/>
          <w:numId w:val="84"/>
        </w:numPr>
        <w:autoSpaceDE/>
        <w:autoSpaceDN/>
        <w:adjustRightInd/>
      </w:pPr>
      <w:r w:rsidRPr="001E62DD">
        <w:t>Member of the instructor promotion committee (2010)</w:t>
      </w:r>
    </w:p>
    <w:p w14:paraId="3C8621DD" w14:textId="77777777" w:rsidR="00FA6511" w:rsidRPr="001E62DD" w:rsidRDefault="00FA6511" w:rsidP="005817DF">
      <w:pPr>
        <w:pStyle w:val="ListParagraph"/>
        <w:widowControl/>
        <w:numPr>
          <w:ilvl w:val="0"/>
          <w:numId w:val="84"/>
        </w:numPr>
        <w:autoSpaceDE/>
        <w:autoSpaceDN/>
        <w:adjustRightInd/>
      </w:pPr>
      <w:r w:rsidRPr="001E62DD">
        <w:t>Assessments coordinator for CGS-2518 core curriculum course (2005-)</w:t>
      </w:r>
    </w:p>
    <w:p w14:paraId="3C8621DE" w14:textId="77777777" w:rsidR="00FA6511" w:rsidRPr="001E62DD" w:rsidRDefault="00FA6511" w:rsidP="00FA6511">
      <w:pPr>
        <w:pStyle w:val="NoSpacing"/>
        <w:rPr>
          <w:rFonts w:ascii="Times New Roman" w:hAnsi="Times New Roman"/>
          <w:szCs w:val="24"/>
        </w:rPr>
      </w:pPr>
    </w:p>
    <w:p w14:paraId="3C8621DF"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9. Publications and Presentations</w:t>
      </w:r>
    </w:p>
    <w:p w14:paraId="3C8621E0" w14:textId="77777777" w:rsidR="00FA6511" w:rsidRPr="001E62DD" w:rsidRDefault="00FA6511" w:rsidP="00FA6511">
      <w:pPr>
        <w:pStyle w:val="NoSpacing"/>
        <w:rPr>
          <w:rFonts w:ascii="Times New Roman" w:hAnsi="Times New Roman"/>
          <w:szCs w:val="24"/>
        </w:rPr>
      </w:pPr>
    </w:p>
    <w:p w14:paraId="3C8621E1"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E2" w14:textId="77777777" w:rsidR="00FA6511" w:rsidRPr="001E62DD" w:rsidRDefault="00FA6511" w:rsidP="00FA6511">
      <w:pPr>
        <w:pStyle w:val="NoSpacing"/>
        <w:rPr>
          <w:rFonts w:ascii="Times New Roman" w:hAnsi="Times New Roman"/>
          <w:szCs w:val="24"/>
        </w:rPr>
      </w:pPr>
    </w:p>
    <w:p w14:paraId="3C8621E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10. Professional Development</w:t>
      </w:r>
    </w:p>
    <w:p w14:paraId="3C8621E4"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E5" w14:textId="77777777" w:rsidR="00FA6511" w:rsidRPr="001E62DD" w:rsidRDefault="00FA6511" w:rsidP="00FA6511">
      <w:r w:rsidRPr="001E62DD">
        <w:t>None</w:t>
      </w:r>
    </w:p>
    <w:p w14:paraId="3C8621E6" w14:textId="77777777" w:rsidR="00FA6511" w:rsidRPr="00365C51" w:rsidRDefault="00FA6511" w:rsidP="00FA6511">
      <w:pPr>
        <w:rPr>
          <w:b/>
          <w:u w:val="single"/>
        </w:rPr>
      </w:pPr>
      <w:r w:rsidRPr="00365C51">
        <w:rPr>
          <w:b/>
          <w:u w:val="single"/>
        </w:rPr>
        <w:br w:type="page"/>
      </w:r>
    </w:p>
    <w:p w14:paraId="3C8621E7" w14:textId="77777777" w:rsidR="00FA6511" w:rsidRPr="00C735B3" w:rsidRDefault="00FA6511" w:rsidP="005817DF">
      <w:pPr>
        <w:pStyle w:val="NoSpacing"/>
        <w:numPr>
          <w:ilvl w:val="0"/>
          <w:numId w:val="98"/>
        </w:numPr>
        <w:rPr>
          <w:rFonts w:ascii="Times New Roman" w:hAnsi="Times New Roman"/>
          <w:szCs w:val="24"/>
        </w:rPr>
      </w:pPr>
      <w:r w:rsidRPr="00C735B3">
        <w:rPr>
          <w:rFonts w:ascii="Times New Roman" w:hAnsi="Times New Roman"/>
          <w:b/>
          <w:szCs w:val="24"/>
        </w:rPr>
        <w:lastRenderedPageBreak/>
        <w:t>Name</w:t>
      </w:r>
      <w:r w:rsidRPr="00C735B3">
        <w:rPr>
          <w:rFonts w:ascii="Times New Roman" w:hAnsi="Times New Roman"/>
          <w:szCs w:val="24"/>
        </w:rPr>
        <w:t>:</w:t>
      </w:r>
      <w:r w:rsidRPr="00C735B3">
        <w:rPr>
          <w:rFonts w:ascii="Times New Roman" w:hAnsi="Times New Roman"/>
          <w:szCs w:val="24"/>
        </w:rPr>
        <w:tab/>
      </w:r>
      <w:r w:rsidRPr="00C735B3">
        <w:rPr>
          <w:rFonts w:ascii="Times New Roman" w:hAnsi="Times New Roman"/>
          <w:b/>
          <w:szCs w:val="24"/>
        </w:rPr>
        <w:t>Mark Weiss</w:t>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Rank</w:t>
      </w:r>
      <w:r w:rsidRPr="00C735B3">
        <w:rPr>
          <w:rFonts w:ascii="Times New Roman" w:hAnsi="Times New Roman"/>
          <w:szCs w:val="24"/>
        </w:rPr>
        <w:t>: Eminent Scholar Chaired Professor</w:t>
      </w:r>
    </w:p>
    <w:p w14:paraId="3C8621E8"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Tenure-Status</w:t>
      </w:r>
      <w:r w:rsidRPr="00C735B3">
        <w:rPr>
          <w:rFonts w:ascii="Times New Roman" w:hAnsi="Times New Roman"/>
          <w:szCs w:val="24"/>
        </w:rPr>
        <w:t>: Tenured</w:t>
      </w:r>
    </w:p>
    <w:p w14:paraId="3C8621E9" w14:textId="77777777" w:rsidR="00FA6511" w:rsidRPr="00C735B3" w:rsidRDefault="00FA6511" w:rsidP="00FA6511">
      <w:pPr>
        <w:pStyle w:val="NoSpacing"/>
        <w:rPr>
          <w:rFonts w:ascii="Times New Roman" w:hAnsi="Times New Roman"/>
          <w:szCs w:val="24"/>
        </w:rPr>
      </w:pPr>
    </w:p>
    <w:p w14:paraId="3C8621E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2. Degrees Held:</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2637"/>
        <w:gridCol w:w="3743"/>
        <w:gridCol w:w="1336"/>
      </w:tblGrid>
      <w:tr w:rsidR="00FA6511" w:rsidRPr="00C735B3" w14:paraId="3C8621EF" w14:textId="77777777" w:rsidTr="00570610">
        <w:tc>
          <w:tcPr>
            <w:tcW w:w="990" w:type="dxa"/>
          </w:tcPr>
          <w:p w14:paraId="3C8621EB"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Degree</w:t>
            </w:r>
          </w:p>
        </w:tc>
        <w:tc>
          <w:tcPr>
            <w:tcW w:w="2700" w:type="dxa"/>
          </w:tcPr>
          <w:p w14:paraId="3C8621EC"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Field</w:t>
            </w:r>
          </w:p>
        </w:tc>
        <w:tc>
          <w:tcPr>
            <w:tcW w:w="3870" w:type="dxa"/>
          </w:tcPr>
          <w:p w14:paraId="3C8621ED"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Institution</w:t>
            </w:r>
          </w:p>
        </w:tc>
        <w:tc>
          <w:tcPr>
            <w:tcW w:w="1368" w:type="dxa"/>
          </w:tcPr>
          <w:p w14:paraId="3C8621EE"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w:t>
            </w:r>
          </w:p>
        </w:tc>
      </w:tr>
      <w:tr w:rsidR="00FA6511" w:rsidRPr="00C735B3" w14:paraId="3C8621F4" w14:textId="77777777" w:rsidTr="00570610">
        <w:tc>
          <w:tcPr>
            <w:tcW w:w="990" w:type="dxa"/>
          </w:tcPr>
          <w:p w14:paraId="3C8621F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B.E.</w:t>
            </w:r>
          </w:p>
        </w:tc>
        <w:tc>
          <w:tcPr>
            <w:tcW w:w="2700" w:type="dxa"/>
          </w:tcPr>
          <w:p w14:paraId="3C8621F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Electrical Engineering</w:t>
            </w:r>
          </w:p>
        </w:tc>
        <w:tc>
          <w:tcPr>
            <w:tcW w:w="3870" w:type="dxa"/>
          </w:tcPr>
          <w:p w14:paraId="3C8621F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Cooper Union</w:t>
            </w:r>
          </w:p>
        </w:tc>
        <w:tc>
          <w:tcPr>
            <w:tcW w:w="1368" w:type="dxa"/>
          </w:tcPr>
          <w:p w14:paraId="3C8621F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1983</w:t>
            </w:r>
          </w:p>
        </w:tc>
      </w:tr>
      <w:tr w:rsidR="00FA6511" w:rsidRPr="00C735B3" w14:paraId="3C8621F9" w14:textId="77777777" w:rsidTr="00570610">
        <w:tc>
          <w:tcPr>
            <w:tcW w:w="990" w:type="dxa"/>
          </w:tcPr>
          <w:p w14:paraId="3C8621F5"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M.S.</w:t>
            </w:r>
          </w:p>
        </w:tc>
        <w:tc>
          <w:tcPr>
            <w:tcW w:w="2700" w:type="dxa"/>
          </w:tcPr>
          <w:p w14:paraId="3C8621F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EECS</w:t>
            </w:r>
          </w:p>
        </w:tc>
        <w:tc>
          <w:tcPr>
            <w:tcW w:w="3870" w:type="dxa"/>
          </w:tcPr>
          <w:p w14:paraId="3C8621F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1984</w:t>
            </w:r>
          </w:p>
        </w:tc>
      </w:tr>
      <w:tr w:rsidR="00FA6511" w:rsidRPr="00C735B3" w14:paraId="3C8621FE" w14:textId="77777777" w:rsidTr="00570610">
        <w:tc>
          <w:tcPr>
            <w:tcW w:w="990" w:type="dxa"/>
          </w:tcPr>
          <w:p w14:paraId="3C8621F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M.A.</w:t>
            </w:r>
          </w:p>
        </w:tc>
        <w:tc>
          <w:tcPr>
            <w:tcW w:w="2700" w:type="dxa"/>
          </w:tcPr>
          <w:p w14:paraId="3C8621F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1FC"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1985</w:t>
            </w:r>
          </w:p>
        </w:tc>
      </w:tr>
      <w:tr w:rsidR="00FA6511" w:rsidRPr="00C735B3" w14:paraId="3C862203" w14:textId="77777777" w:rsidTr="00570610">
        <w:tc>
          <w:tcPr>
            <w:tcW w:w="990" w:type="dxa"/>
          </w:tcPr>
          <w:p w14:paraId="3C8621FF"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Ph.D.</w:t>
            </w:r>
          </w:p>
        </w:tc>
        <w:tc>
          <w:tcPr>
            <w:tcW w:w="2700" w:type="dxa"/>
          </w:tcPr>
          <w:p w14:paraId="3C86220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20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20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w:t>
            </w:r>
          </w:p>
        </w:tc>
      </w:tr>
    </w:tbl>
    <w:p w14:paraId="3C862204" w14:textId="77777777" w:rsidR="00FA6511" w:rsidRPr="00C735B3" w:rsidRDefault="00FA6511" w:rsidP="00FA6511">
      <w:pPr>
        <w:pStyle w:val="NoSpacing"/>
        <w:rPr>
          <w:rFonts w:ascii="Times New Roman" w:hAnsi="Times New Roman"/>
          <w:szCs w:val="24"/>
        </w:rPr>
      </w:pPr>
    </w:p>
    <w:p w14:paraId="3C862205" w14:textId="77777777" w:rsidR="00FA6511" w:rsidRPr="00C735B3" w:rsidRDefault="00FA6511" w:rsidP="00FA6511">
      <w:pPr>
        <w:pStyle w:val="NoSpacing"/>
        <w:rPr>
          <w:rFonts w:ascii="Times New Roman" w:hAnsi="Times New Roman"/>
          <w:szCs w:val="24"/>
        </w:rPr>
      </w:pPr>
    </w:p>
    <w:p w14:paraId="3C86220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3. Date of original appointment to this faculty, followed by dates and ranks of advancement:</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4"/>
        <w:gridCol w:w="3428"/>
      </w:tblGrid>
      <w:tr w:rsidR="00FA6511" w:rsidRPr="00C735B3" w14:paraId="3C862209" w14:textId="77777777" w:rsidTr="00570610">
        <w:tc>
          <w:tcPr>
            <w:tcW w:w="5400" w:type="dxa"/>
          </w:tcPr>
          <w:p w14:paraId="3C862207"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Title</w:t>
            </w:r>
          </w:p>
        </w:tc>
        <w:tc>
          <w:tcPr>
            <w:tcW w:w="3510" w:type="dxa"/>
          </w:tcPr>
          <w:p w14:paraId="3C862208"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Dates Held</w:t>
            </w:r>
          </w:p>
        </w:tc>
      </w:tr>
      <w:tr w:rsidR="00FA6511" w:rsidRPr="00C735B3" w14:paraId="3C86220C" w14:textId="77777777" w:rsidTr="00570610">
        <w:tc>
          <w:tcPr>
            <w:tcW w:w="5400" w:type="dxa"/>
          </w:tcPr>
          <w:p w14:paraId="3C86220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Assistant Professor</w:t>
            </w:r>
          </w:p>
        </w:tc>
        <w:tc>
          <w:tcPr>
            <w:tcW w:w="3510" w:type="dxa"/>
          </w:tcPr>
          <w:p w14:paraId="3C86220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1987-1992</w:t>
            </w:r>
          </w:p>
        </w:tc>
      </w:tr>
      <w:tr w:rsidR="00FA6511" w:rsidRPr="00C735B3" w14:paraId="3C86220F" w14:textId="77777777" w:rsidTr="00570610">
        <w:tc>
          <w:tcPr>
            <w:tcW w:w="5400" w:type="dxa"/>
          </w:tcPr>
          <w:p w14:paraId="3C86220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Professor</w:t>
            </w:r>
          </w:p>
        </w:tc>
        <w:tc>
          <w:tcPr>
            <w:tcW w:w="3510" w:type="dxa"/>
          </w:tcPr>
          <w:p w14:paraId="3C86220E"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1992-1996</w:t>
            </w:r>
          </w:p>
        </w:tc>
      </w:tr>
      <w:tr w:rsidR="00FA6511" w:rsidRPr="00C735B3" w14:paraId="3C862212" w14:textId="77777777" w:rsidTr="00570610">
        <w:tc>
          <w:tcPr>
            <w:tcW w:w="5400" w:type="dxa"/>
          </w:tcPr>
          <w:p w14:paraId="3C86221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Professor</w:t>
            </w:r>
          </w:p>
        </w:tc>
        <w:tc>
          <w:tcPr>
            <w:tcW w:w="3510" w:type="dxa"/>
          </w:tcPr>
          <w:p w14:paraId="3C86221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1996-2014</w:t>
            </w:r>
          </w:p>
        </w:tc>
      </w:tr>
      <w:tr w:rsidR="00FA6511" w:rsidRPr="00C735B3" w14:paraId="3C862215" w14:textId="77777777" w:rsidTr="00570610">
        <w:tc>
          <w:tcPr>
            <w:tcW w:w="5400" w:type="dxa"/>
          </w:tcPr>
          <w:p w14:paraId="3C86221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Eminent Scholar Chaired Professor</w:t>
            </w:r>
          </w:p>
        </w:tc>
        <w:tc>
          <w:tcPr>
            <w:tcW w:w="3510" w:type="dxa"/>
          </w:tcPr>
          <w:p w14:paraId="3C86221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2014-</w:t>
            </w:r>
          </w:p>
        </w:tc>
      </w:tr>
      <w:tr w:rsidR="00FA6511" w:rsidRPr="00C735B3" w14:paraId="3C862218" w14:textId="77777777" w:rsidTr="00570610">
        <w:tc>
          <w:tcPr>
            <w:tcW w:w="5400" w:type="dxa"/>
          </w:tcPr>
          <w:p w14:paraId="3C86221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Director for Academic Affairs</w:t>
            </w:r>
          </w:p>
        </w:tc>
        <w:tc>
          <w:tcPr>
            <w:tcW w:w="3510" w:type="dxa"/>
          </w:tcPr>
          <w:p w14:paraId="3C86221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2009-</w:t>
            </w:r>
          </w:p>
        </w:tc>
      </w:tr>
    </w:tbl>
    <w:p w14:paraId="3C862219" w14:textId="77777777" w:rsidR="00FA6511" w:rsidRPr="00C735B3" w:rsidRDefault="00FA6511" w:rsidP="00FA6511">
      <w:pPr>
        <w:pStyle w:val="NoSpacing"/>
        <w:rPr>
          <w:rFonts w:ascii="Times New Roman" w:hAnsi="Times New Roman"/>
          <w:szCs w:val="24"/>
        </w:rPr>
      </w:pPr>
    </w:p>
    <w:p w14:paraId="3C86221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4. Non-academic experience</w:t>
      </w:r>
    </w:p>
    <w:p w14:paraId="3C86221B"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C" w14:textId="77777777" w:rsidR="00FA6511" w:rsidRPr="00C735B3" w:rsidRDefault="00FA6511" w:rsidP="00FA6511">
      <w:pPr>
        <w:pStyle w:val="NoSpacing"/>
        <w:rPr>
          <w:rFonts w:ascii="Times New Roman" w:hAnsi="Times New Roman"/>
          <w:szCs w:val="24"/>
        </w:rPr>
      </w:pPr>
    </w:p>
    <w:p w14:paraId="3C86221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5. Certifications</w:t>
      </w:r>
    </w:p>
    <w:p w14:paraId="3C86221E"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F" w14:textId="77777777" w:rsidR="00FA6511" w:rsidRPr="00C735B3" w:rsidRDefault="00FA6511" w:rsidP="00FA6511">
      <w:pPr>
        <w:pStyle w:val="NoSpacing"/>
        <w:rPr>
          <w:rFonts w:ascii="Times New Roman" w:hAnsi="Times New Roman"/>
          <w:szCs w:val="24"/>
        </w:rPr>
      </w:pPr>
    </w:p>
    <w:p w14:paraId="3C862220"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6. Current Member in Professional Organizations</w:t>
      </w:r>
    </w:p>
    <w:p w14:paraId="3C862221" w14:textId="77777777" w:rsidR="00FA6511" w:rsidRPr="00C735B3" w:rsidRDefault="00FA6511" w:rsidP="00FA6511">
      <w:pPr>
        <w:pStyle w:val="NoSpacing"/>
        <w:rPr>
          <w:rFonts w:ascii="Times New Roman" w:hAnsi="Times New Roman"/>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0"/>
      </w:tblGrid>
      <w:tr w:rsidR="00FA6511" w:rsidRPr="00C735B3" w14:paraId="3C862223" w14:textId="77777777" w:rsidTr="00570610">
        <w:tc>
          <w:tcPr>
            <w:tcW w:w="6390" w:type="dxa"/>
          </w:tcPr>
          <w:p w14:paraId="3C86222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AAAS, Fellow</w:t>
            </w:r>
          </w:p>
        </w:tc>
      </w:tr>
      <w:tr w:rsidR="00FA6511" w:rsidRPr="00C735B3" w14:paraId="3C862225" w14:textId="77777777" w:rsidTr="00570610">
        <w:tc>
          <w:tcPr>
            <w:tcW w:w="6390" w:type="dxa"/>
          </w:tcPr>
          <w:p w14:paraId="3C86222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ACM, Distinguished Educator</w:t>
            </w:r>
          </w:p>
        </w:tc>
      </w:tr>
      <w:tr w:rsidR="00FA6511" w:rsidRPr="00C735B3" w14:paraId="3C862227" w14:textId="77777777" w:rsidTr="00570610">
        <w:tc>
          <w:tcPr>
            <w:tcW w:w="6390" w:type="dxa"/>
          </w:tcPr>
          <w:p w14:paraId="3C862226" w14:textId="77777777" w:rsidR="00FA6511" w:rsidRPr="00C735B3" w:rsidRDefault="00FA6511" w:rsidP="00570610">
            <w:pPr>
              <w:pStyle w:val="NoSpacing"/>
              <w:rPr>
                <w:rFonts w:ascii="Times New Roman" w:hAnsi="Times New Roman"/>
                <w:szCs w:val="24"/>
              </w:rPr>
            </w:pPr>
            <w:r>
              <w:rPr>
                <w:rFonts w:ascii="Times New Roman" w:hAnsi="Times New Roman"/>
                <w:szCs w:val="24"/>
              </w:rPr>
              <w:t>SIGCSE, Elected Board Member</w:t>
            </w:r>
          </w:p>
        </w:tc>
      </w:tr>
      <w:tr w:rsidR="00FA6511" w:rsidRPr="00C735B3" w14:paraId="3C862229" w14:textId="77777777" w:rsidTr="00570610">
        <w:tc>
          <w:tcPr>
            <w:tcW w:w="6390" w:type="dxa"/>
          </w:tcPr>
          <w:p w14:paraId="3C86222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IEEE, Senior Member</w:t>
            </w:r>
          </w:p>
        </w:tc>
      </w:tr>
    </w:tbl>
    <w:p w14:paraId="3C86222A" w14:textId="77777777" w:rsidR="00FA6511" w:rsidRPr="00C735B3" w:rsidRDefault="00FA6511" w:rsidP="00FA6511">
      <w:pPr>
        <w:pStyle w:val="NoSpacing"/>
        <w:rPr>
          <w:rFonts w:ascii="Times New Roman" w:hAnsi="Times New Roman"/>
          <w:szCs w:val="24"/>
        </w:rPr>
      </w:pPr>
    </w:p>
    <w:p w14:paraId="3C86222B" w14:textId="77777777" w:rsidR="00FA6511" w:rsidRPr="00C735B3" w:rsidRDefault="00FA6511" w:rsidP="005817DF">
      <w:pPr>
        <w:pStyle w:val="NoSpacing"/>
        <w:numPr>
          <w:ilvl w:val="0"/>
          <w:numId w:val="166"/>
        </w:numPr>
        <w:rPr>
          <w:rFonts w:ascii="Times New Roman" w:hAnsi="Times New Roman"/>
          <w:szCs w:val="24"/>
        </w:rPr>
      </w:pPr>
      <w:r w:rsidRPr="00C735B3">
        <w:rPr>
          <w:rFonts w:ascii="Times New Roman" w:hAnsi="Times New Roman"/>
          <w:szCs w:val="24"/>
        </w:rPr>
        <w:t>Honors and Awards</w:t>
      </w:r>
    </w:p>
    <w:p w14:paraId="3C86222C" w14:textId="77777777" w:rsidR="00FA6511" w:rsidRPr="00C735B3" w:rsidRDefault="00FA6511" w:rsidP="00FA6511">
      <w:pPr>
        <w:pStyle w:val="NoSpacing"/>
        <w:rPr>
          <w:rFonts w:ascii="Times New Roman" w:hAnsi="Times New Roman"/>
          <w:szCs w:val="24"/>
        </w:rPr>
      </w:pPr>
    </w:p>
    <w:p w14:paraId="3C86222D" w14:textId="77777777" w:rsidR="00FA6511" w:rsidRPr="00C735B3" w:rsidRDefault="00FA6511" w:rsidP="00FA6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C735B3">
        <w:t xml:space="preserve">  </w:t>
      </w:r>
      <w:r w:rsidRPr="00C735B3">
        <w:rPr>
          <w:b/>
        </w:rPr>
        <w:t>2016</w:t>
      </w:r>
      <w:r w:rsidRPr="00C735B3">
        <w:tab/>
      </w:r>
      <w:r w:rsidRPr="00C735B3">
        <w:tab/>
        <w:t xml:space="preserve">     FIU Top Scholar</w:t>
      </w:r>
    </w:p>
    <w:tbl>
      <w:tblPr>
        <w:tblW w:w="5000" w:type="pct"/>
        <w:tblLook w:val="01E0" w:firstRow="1" w:lastRow="1" w:firstColumn="1" w:lastColumn="1" w:noHBand="0" w:noVBand="0"/>
      </w:tblPr>
      <w:tblGrid>
        <w:gridCol w:w="2016"/>
        <w:gridCol w:w="7344"/>
      </w:tblGrid>
      <w:tr w:rsidR="00FA6511" w:rsidRPr="00C735B3" w14:paraId="3C862230" w14:textId="77777777" w:rsidTr="00570610">
        <w:tc>
          <w:tcPr>
            <w:tcW w:w="1077" w:type="pct"/>
          </w:tcPr>
          <w:p w14:paraId="3C86222E" w14:textId="77777777" w:rsidR="00FA6511" w:rsidRPr="00C735B3" w:rsidRDefault="00FA6511" w:rsidP="00570610">
            <w:pPr>
              <w:rPr>
                <w:b/>
              </w:rPr>
            </w:pPr>
            <w:r w:rsidRPr="00C735B3">
              <w:rPr>
                <w:b/>
              </w:rPr>
              <w:t>2015</w:t>
            </w:r>
          </w:p>
        </w:tc>
        <w:tc>
          <w:tcPr>
            <w:tcW w:w="3923" w:type="pct"/>
          </w:tcPr>
          <w:p w14:paraId="3C86222F" w14:textId="77777777" w:rsidR="00FA6511" w:rsidRPr="00C735B3" w:rsidRDefault="00FA6511" w:rsidP="00570610">
            <w:r w:rsidRPr="00C735B3">
              <w:t xml:space="preserve">ACM SIGCSE Award for Outstanding Contribution to Computer Science Education: </w:t>
            </w:r>
            <w:r w:rsidRPr="00C735B3">
              <w:rPr>
                <w:i/>
              </w:rPr>
              <w:t xml:space="preserve">The </w:t>
            </w:r>
            <w:proofErr w:type="gramStart"/>
            <w:r w:rsidRPr="00C735B3">
              <w:rPr>
                <w:i/>
              </w:rPr>
              <w:t>oldest</w:t>
            </w:r>
            <w:proofErr w:type="gramEnd"/>
            <w:r w:rsidRPr="00C735B3">
              <w:rPr>
                <w:i/>
              </w:rPr>
              <w:t xml:space="preserve"> and one of the two most prestigious awards in CS education, presented to only one individual annually. Citation: "For authoring textbooks that have had a profound impact on generations of students and for invaluable service to the computer science education community." ACM SIGCSE has nearly 3,000 members and is the third largest ACM SIG. Previous winners include many world-renown computer scientists. The award was presented at SIGCSE 2015, where I then gave a plenary talk to an audience of nearly 1,300 attendees.</w:t>
            </w:r>
          </w:p>
        </w:tc>
      </w:tr>
      <w:tr w:rsidR="00FA6511" w:rsidRPr="00C735B3" w14:paraId="3C862233" w14:textId="77777777" w:rsidTr="00570610">
        <w:tc>
          <w:tcPr>
            <w:tcW w:w="1077" w:type="pct"/>
          </w:tcPr>
          <w:p w14:paraId="3C862231" w14:textId="77777777" w:rsidR="00FA6511" w:rsidRPr="00C735B3" w:rsidRDefault="00FA6511" w:rsidP="00570610">
            <w:pPr>
              <w:tabs>
                <w:tab w:val="left" w:pos="960"/>
              </w:tabs>
              <w:rPr>
                <w:b/>
              </w:rPr>
            </w:pPr>
            <w:r w:rsidRPr="00C735B3">
              <w:rPr>
                <w:b/>
              </w:rPr>
              <w:t>2015</w:t>
            </w:r>
          </w:p>
        </w:tc>
        <w:tc>
          <w:tcPr>
            <w:tcW w:w="3923" w:type="pct"/>
          </w:tcPr>
          <w:p w14:paraId="3C862232" w14:textId="77777777" w:rsidR="00FA6511" w:rsidRPr="00C735B3" w:rsidRDefault="00FA6511" w:rsidP="00570610">
            <w:r w:rsidRPr="00C735B3">
              <w:t>FIU Nominee, U.S. Professor of the Year (winner internal competition)</w:t>
            </w:r>
          </w:p>
        </w:tc>
      </w:tr>
      <w:tr w:rsidR="00FA6511" w:rsidRPr="00C735B3" w14:paraId="3C862236" w14:textId="77777777" w:rsidTr="00570610">
        <w:tc>
          <w:tcPr>
            <w:tcW w:w="1077" w:type="pct"/>
          </w:tcPr>
          <w:p w14:paraId="3C862234" w14:textId="77777777" w:rsidR="00FA6511" w:rsidRPr="00C735B3" w:rsidRDefault="00FA6511" w:rsidP="00570610">
            <w:pPr>
              <w:tabs>
                <w:tab w:val="left" w:pos="960"/>
              </w:tabs>
              <w:rPr>
                <w:b/>
              </w:rPr>
            </w:pPr>
            <w:r w:rsidRPr="00C735B3">
              <w:rPr>
                <w:b/>
              </w:rPr>
              <w:t>2012</w:t>
            </w:r>
            <w:r w:rsidRPr="00C735B3">
              <w:rPr>
                <w:b/>
              </w:rPr>
              <w:tab/>
            </w:r>
          </w:p>
        </w:tc>
        <w:tc>
          <w:tcPr>
            <w:tcW w:w="3923" w:type="pct"/>
          </w:tcPr>
          <w:p w14:paraId="3C862235" w14:textId="77777777" w:rsidR="00FA6511" w:rsidRPr="00C735B3" w:rsidRDefault="00FA6511" w:rsidP="00570610">
            <w:r w:rsidRPr="00C735B3">
              <w:t xml:space="preserve">Fellow, American Association for the Advancement of Science (AAAS). </w:t>
            </w:r>
            <w:r w:rsidRPr="00C735B3">
              <w:rPr>
                <w:i/>
              </w:rPr>
              <w:t>Citation: "For distinguished contributions to the advancement of Computer Science education through his seminal books and curricular innovations that have impacted both high schools and colleges."</w:t>
            </w:r>
          </w:p>
        </w:tc>
      </w:tr>
      <w:tr w:rsidR="00FA6511" w:rsidRPr="00C735B3" w14:paraId="3C862239" w14:textId="77777777" w:rsidTr="00570610">
        <w:tc>
          <w:tcPr>
            <w:tcW w:w="1077" w:type="pct"/>
          </w:tcPr>
          <w:p w14:paraId="3C862237" w14:textId="77777777" w:rsidR="00FA6511" w:rsidRPr="00C735B3" w:rsidRDefault="00FA6511" w:rsidP="00570610">
            <w:pPr>
              <w:rPr>
                <w:b/>
              </w:rPr>
            </w:pPr>
            <w:r w:rsidRPr="00C735B3">
              <w:rPr>
                <w:b/>
              </w:rPr>
              <w:lastRenderedPageBreak/>
              <w:t>2012</w:t>
            </w:r>
          </w:p>
        </w:tc>
        <w:tc>
          <w:tcPr>
            <w:tcW w:w="3923" w:type="pct"/>
          </w:tcPr>
          <w:p w14:paraId="3C862238" w14:textId="77777777" w:rsidR="00FA6511" w:rsidRPr="00C735B3" w:rsidRDefault="00FA6511" w:rsidP="00570610">
            <w:r w:rsidRPr="00C735B3">
              <w:t>FIU Top Scholar</w:t>
            </w:r>
          </w:p>
        </w:tc>
      </w:tr>
      <w:tr w:rsidR="00FA6511" w:rsidRPr="00C735B3" w14:paraId="3C86223C" w14:textId="77777777" w:rsidTr="00570610">
        <w:tc>
          <w:tcPr>
            <w:tcW w:w="1077" w:type="pct"/>
          </w:tcPr>
          <w:p w14:paraId="3C86223A" w14:textId="77777777" w:rsidR="00FA6511" w:rsidRPr="00C735B3" w:rsidRDefault="00FA6511" w:rsidP="00570610">
            <w:pPr>
              <w:rPr>
                <w:b/>
              </w:rPr>
            </w:pPr>
            <w:r w:rsidRPr="00C735B3">
              <w:rPr>
                <w:b/>
              </w:rPr>
              <w:t>2011</w:t>
            </w:r>
          </w:p>
        </w:tc>
        <w:tc>
          <w:tcPr>
            <w:tcW w:w="3923" w:type="pct"/>
          </w:tcPr>
          <w:p w14:paraId="3C86223B" w14:textId="77777777" w:rsidR="00FA6511" w:rsidRPr="00C735B3" w:rsidRDefault="00FA6511" w:rsidP="00570610">
            <w:r w:rsidRPr="00C735B3">
              <w:t>ACM Distinguished Educator</w:t>
            </w:r>
          </w:p>
        </w:tc>
      </w:tr>
      <w:tr w:rsidR="00FA6511" w:rsidRPr="00C735B3" w14:paraId="3C86223F" w14:textId="77777777" w:rsidTr="00570610">
        <w:tc>
          <w:tcPr>
            <w:tcW w:w="1077" w:type="pct"/>
          </w:tcPr>
          <w:p w14:paraId="3C86223D" w14:textId="77777777" w:rsidR="00FA6511" w:rsidRPr="00C735B3" w:rsidRDefault="00FA6511" w:rsidP="00570610">
            <w:pPr>
              <w:rPr>
                <w:b/>
              </w:rPr>
            </w:pPr>
            <w:r w:rsidRPr="00C735B3">
              <w:rPr>
                <w:b/>
              </w:rPr>
              <w:t>2007</w:t>
            </w:r>
          </w:p>
        </w:tc>
        <w:tc>
          <w:tcPr>
            <w:tcW w:w="3923" w:type="pct"/>
          </w:tcPr>
          <w:p w14:paraId="3C86223E" w14:textId="77777777" w:rsidR="00FA6511" w:rsidRPr="00C735B3" w:rsidRDefault="00FA6511" w:rsidP="00570610">
            <w:r w:rsidRPr="00C735B3">
              <w:t>FIU SCIS Excellence in Service Award</w:t>
            </w:r>
          </w:p>
        </w:tc>
      </w:tr>
      <w:tr w:rsidR="00FA6511" w:rsidRPr="00C735B3" w14:paraId="3C862242" w14:textId="77777777" w:rsidTr="00570610">
        <w:tc>
          <w:tcPr>
            <w:tcW w:w="1077" w:type="pct"/>
          </w:tcPr>
          <w:p w14:paraId="3C862240" w14:textId="77777777" w:rsidR="00FA6511" w:rsidRPr="00C735B3" w:rsidRDefault="00FA6511" w:rsidP="00570610">
            <w:pPr>
              <w:rPr>
                <w:b/>
              </w:rPr>
            </w:pPr>
            <w:r w:rsidRPr="00C735B3">
              <w:rPr>
                <w:b/>
              </w:rPr>
              <w:t>2005</w:t>
            </w:r>
          </w:p>
        </w:tc>
        <w:tc>
          <w:tcPr>
            <w:tcW w:w="3923" w:type="pct"/>
          </w:tcPr>
          <w:p w14:paraId="3C862241" w14:textId="77777777" w:rsidR="00FA6511" w:rsidRPr="00C735B3" w:rsidRDefault="00FA6511" w:rsidP="00570610">
            <w:r w:rsidRPr="00C735B3">
              <w:t>FIU SCIS Excellence in Teaching Award</w:t>
            </w:r>
          </w:p>
        </w:tc>
      </w:tr>
      <w:tr w:rsidR="00FA6511" w:rsidRPr="00C735B3" w14:paraId="3C862245" w14:textId="77777777" w:rsidTr="00570610">
        <w:tc>
          <w:tcPr>
            <w:tcW w:w="1077" w:type="pct"/>
          </w:tcPr>
          <w:p w14:paraId="3C862243" w14:textId="77777777" w:rsidR="00FA6511" w:rsidRPr="00C735B3" w:rsidRDefault="00FA6511" w:rsidP="00570610">
            <w:pPr>
              <w:rPr>
                <w:b/>
              </w:rPr>
            </w:pPr>
            <w:r w:rsidRPr="00C735B3">
              <w:rPr>
                <w:b/>
              </w:rPr>
              <w:t>2004</w:t>
            </w:r>
          </w:p>
        </w:tc>
        <w:tc>
          <w:tcPr>
            <w:tcW w:w="3923" w:type="pct"/>
          </w:tcPr>
          <w:p w14:paraId="3C862244" w14:textId="77777777" w:rsidR="00FA6511" w:rsidRPr="00C735B3" w:rsidRDefault="00FA6511" w:rsidP="00570610">
            <w:r w:rsidRPr="00C735B3">
              <w:t>College Board Certificate of Appreciation</w:t>
            </w:r>
          </w:p>
        </w:tc>
      </w:tr>
      <w:tr w:rsidR="00FA6511" w:rsidRPr="00C735B3" w14:paraId="3C862248" w14:textId="77777777" w:rsidTr="00570610">
        <w:tc>
          <w:tcPr>
            <w:tcW w:w="1077" w:type="pct"/>
          </w:tcPr>
          <w:p w14:paraId="3C862246" w14:textId="77777777" w:rsidR="00FA6511" w:rsidRPr="00C735B3" w:rsidRDefault="00FA6511" w:rsidP="00570610">
            <w:pPr>
              <w:rPr>
                <w:b/>
              </w:rPr>
            </w:pPr>
            <w:r w:rsidRPr="00C735B3">
              <w:rPr>
                <w:b/>
              </w:rPr>
              <w:t>2000</w:t>
            </w:r>
          </w:p>
        </w:tc>
        <w:tc>
          <w:tcPr>
            <w:tcW w:w="3923" w:type="pct"/>
          </w:tcPr>
          <w:p w14:paraId="3C862247" w14:textId="77777777" w:rsidR="00FA6511" w:rsidRPr="00C735B3" w:rsidRDefault="00FA6511" w:rsidP="00570610">
            <w:r w:rsidRPr="00C735B3">
              <w:t>Data Structures and Algorithm Analysis textbook named one of the thirty most influential books of the twentieth century (ranked #13) by Dr. Dobbs</w:t>
            </w:r>
          </w:p>
        </w:tc>
      </w:tr>
      <w:tr w:rsidR="00FA6511" w:rsidRPr="00C735B3" w14:paraId="3C86224B" w14:textId="77777777" w:rsidTr="00570610">
        <w:tc>
          <w:tcPr>
            <w:tcW w:w="1077" w:type="pct"/>
          </w:tcPr>
          <w:p w14:paraId="3C862249" w14:textId="77777777" w:rsidR="00FA6511" w:rsidRPr="00C735B3" w:rsidRDefault="00FA6511" w:rsidP="00570610">
            <w:pPr>
              <w:rPr>
                <w:b/>
              </w:rPr>
            </w:pPr>
            <w:r w:rsidRPr="00C735B3">
              <w:rPr>
                <w:b/>
              </w:rPr>
              <w:t>1999</w:t>
            </w:r>
          </w:p>
        </w:tc>
        <w:tc>
          <w:tcPr>
            <w:tcW w:w="3923" w:type="pct"/>
          </w:tcPr>
          <w:p w14:paraId="3C86224A" w14:textId="77777777" w:rsidR="00FA6511" w:rsidRPr="00C735B3" w:rsidRDefault="00FA6511" w:rsidP="00570610">
            <w:r w:rsidRPr="00C735B3">
              <w:t>FIU University Excellence in Teaching Award</w:t>
            </w:r>
          </w:p>
        </w:tc>
      </w:tr>
      <w:tr w:rsidR="00FA6511" w:rsidRPr="00C735B3" w14:paraId="3C86224E" w14:textId="77777777" w:rsidTr="00570610">
        <w:tc>
          <w:tcPr>
            <w:tcW w:w="1077" w:type="pct"/>
          </w:tcPr>
          <w:p w14:paraId="3C86224C" w14:textId="77777777" w:rsidR="00FA6511" w:rsidRPr="00C735B3" w:rsidRDefault="00FA6511" w:rsidP="00570610">
            <w:pPr>
              <w:rPr>
                <w:b/>
              </w:rPr>
            </w:pPr>
            <w:r w:rsidRPr="00C735B3">
              <w:rPr>
                <w:b/>
              </w:rPr>
              <w:t>1994</w:t>
            </w:r>
          </w:p>
        </w:tc>
        <w:tc>
          <w:tcPr>
            <w:tcW w:w="3923" w:type="pct"/>
          </w:tcPr>
          <w:p w14:paraId="3C86224D" w14:textId="77777777" w:rsidR="00FA6511" w:rsidRPr="00C735B3" w:rsidRDefault="00FA6511" w:rsidP="00570610">
            <w:r w:rsidRPr="00C735B3">
              <w:t>FIU University Excellence in Research Award</w:t>
            </w:r>
          </w:p>
        </w:tc>
      </w:tr>
      <w:tr w:rsidR="00FA6511" w:rsidRPr="00C735B3" w14:paraId="3C862251" w14:textId="77777777" w:rsidTr="00570610">
        <w:tc>
          <w:tcPr>
            <w:tcW w:w="1077" w:type="pct"/>
          </w:tcPr>
          <w:p w14:paraId="3C86224F" w14:textId="77777777" w:rsidR="00FA6511" w:rsidRPr="00C735B3" w:rsidRDefault="00FA6511" w:rsidP="00570610">
            <w:pPr>
              <w:rPr>
                <w:b/>
              </w:rPr>
            </w:pPr>
            <w:r w:rsidRPr="00C735B3">
              <w:rPr>
                <w:b/>
              </w:rPr>
              <w:t>1994</w:t>
            </w:r>
          </w:p>
        </w:tc>
        <w:tc>
          <w:tcPr>
            <w:tcW w:w="3923" w:type="pct"/>
          </w:tcPr>
          <w:p w14:paraId="3C862250" w14:textId="77777777" w:rsidR="00FA6511" w:rsidRPr="00C735B3" w:rsidRDefault="00FA6511" w:rsidP="00570610">
            <w:r w:rsidRPr="00C735B3">
              <w:t>FIU Teaching Incentive Program Award</w:t>
            </w:r>
          </w:p>
        </w:tc>
      </w:tr>
      <w:tr w:rsidR="00FA6511" w:rsidRPr="00C735B3" w14:paraId="3C862254" w14:textId="77777777" w:rsidTr="00570610">
        <w:tc>
          <w:tcPr>
            <w:tcW w:w="1077" w:type="pct"/>
          </w:tcPr>
          <w:p w14:paraId="3C862252" w14:textId="77777777" w:rsidR="00FA6511" w:rsidRPr="00C735B3" w:rsidRDefault="00FA6511" w:rsidP="00570610">
            <w:pPr>
              <w:rPr>
                <w:b/>
              </w:rPr>
            </w:pPr>
            <w:r w:rsidRPr="00C735B3">
              <w:rPr>
                <w:b/>
              </w:rPr>
              <w:t>1990</w:t>
            </w:r>
          </w:p>
        </w:tc>
        <w:tc>
          <w:tcPr>
            <w:tcW w:w="3923" w:type="pct"/>
          </w:tcPr>
          <w:p w14:paraId="3C862253" w14:textId="77777777" w:rsidR="00FA6511" w:rsidRPr="00C735B3" w:rsidRDefault="00FA6511" w:rsidP="00570610">
            <w:r w:rsidRPr="00C735B3">
              <w:t>FIU Outstanding Achievement and Performance Award</w:t>
            </w:r>
          </w:p>
        </w:tc>
      </w:tr>
      <w:tr w:rsidR="00FA6511" w:rsidRPr="00C735B3" w14:paraId="3C862257" w14:textId="77777777" w:rsidTr="00570610">
        <w:tc>
          <w:tcPr>
            <w:tcW w:w="1077" w:type="pct"/>
          </w:tcPr>
          <w:p w14:paraId="3C862255" w14:textId="77777777" w:rsidR="00FA6511" w:rsidRPr="00C735B3" w:rsidRDefault="00FA6511" w:rsidP="00570610">
            <w:pPr>
              <w:rPr>
                <w:b/>
              </w:rPr>
            </w:pPr>
            <w:r w:rsidRPr="00C735B3">
              <w:rPr>
                <w:b/>
              </w:rPr>
              <w:t>1983</w:t>
            </w:r>
          </w:p>
        </w:tc>
        <w:tc>
          <w:tcPr>
            <w:tcW w:w="3923" w:type="pct"/>
          </w:tcPr>
          <w:p w14:paraId="3C862256" w14:textId="77777777" w:rsidR="00FA6511" w:rsidRPr="00C735B3" w:rsidRDefault="00FA6511" w:rsidP="00570610">
            <w:r w:rsidRPr="00C735B3">
              <w:t>RCA Fellowship and Merit Prize to Princeton University</w:t>
            </w:r>
          </w:p>
        </w:tc>
      </w:tr>
      <w:tr w:rsidR="00FA6511" w:rsidRPr="00C735B3" w14:paraId="3C86225A" w14:textId="77777777" w:rsidTr="00570610">
        <w:tc>
          <w:tcPr>
            <w:tcW w:w="1077" w:type="pct"/>
          </w:tcPr>
          <w:p w14:paraId="3C862258" w14:textId="77777777" w:rsidR="00FA6511" w:rsidRPr="00C735B3" w:rsidRDefault="00FA6511" w:rsidP="00570610">
            <w:pPr>
              <w:rPr>
                <w:b/>
              </w:rPr>
            </w:pPr>
            <w:r w:rsidRPr="00C735B3">
              <w:rPr>
                <w:b/>
              </w:rPr>
              <w:t>1981</w:t>
            </w:r>
          </w:p>
        </w:tc>
        <w:tc>
          <w:tcPr>
            <w:tcW w:w="3923" w:type="pct"/>
          </w:tcPr>
          <w:p w14:paraId="3C862259" w14:textId="77777777" w:rsidR="00FA6511" w:rsidRPr="00C735B3" w:rsidRDefault="00FA6511" w:rsidP="00570610">
            <w:r w:rsidRPr="00C735B3">
              <w:t>New York City First Place Winner, Putnam Mathematics Contest</w:t>
            </w:r>
          </w:p>
        </w:tc>
      </w:tr>
    </w:tbl>
    <w:p w14:paraId="3C86225B" w14:textId="77777777" w:rsidR="00FA6511" w:rsidRPr="00C735B3" w:rsidRDefault="00FA6511" w:rsidP="00FA6511">
      <w:pPr>
        <w:pStyle w:val="NoSpacing"/>
        <w:rPr>
          <w:rFonts w:ascii="Times New Roman" w:hAnsi="Times New Roman"/>
          <w:szCs w:val="24"/>
        </w:rPr>
      </w:pPr>
    </w:p>
    <w:p w14:paraId="3C86225C" w14:textId="77777777" w:rsidR="00FA6511" w:rsidRPr="00C735B3" w:rsidRDefault="00FA6511" w:rsidP="00FA6511">
      <w:pPr>
        <w:pStyle w:val="NoSpacing"/>
        <w:rPr>
          <w:rFonts w:ascii="Times New Roman" w:hAnsi="Times New Roman"/>
          <w:szCs w:val="24"/>
        </w:rPr>
      </w:pPr>
    </w:p>
    <w:p w14:paraId="3C86225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9. Publications and Presentations</w:t>
      </w:r>
    </w:p>
    <w:p w14:paraId="3C86225E" w14:textId="77777777" w:rsidR="00FA6511" w:rsidRPr="00C735B3" w:rsidRDefault="00FA6511" w:rsidP="00FA6511">
      <w:pPr>
        <w:pStyle w:val="NoSpacing"/>
        <w:rPr>
          <w:rFonts w:ascii="Times New Roman" w:hAnsi="Times New Roman"/>
          <w:szCs w:val="24"/>
        </w:rPr>
      </w:pPr>
    </w:p>
    <w:p w14:paraId="3C86225F" w14:textId="77777777" w:rsidR="00FA6511" w:rsidRPr="00C735B3" w:rsidRDefault="00FA6511" w:rsidP="005817DF">
      <w:pPr>
        <w:pStyle w:val="NoSpacing"/>
        <w:numPr>
          <w:ilvl w:val="0"/>
          <w:numId w:val="85"/>
        </w:numPr>
        <w:rPr>
          <w:rFonts w:ascii="Times New Roman" w:hAnsi="Times New Roman"/>
          <w:szCs w:val="24"/>
        </w:rPr>
      </w:pPr>
      <w:r w:rsidRPr="00C735B3">
        <w:rPr>
          <w:rFonts w:ascii="Times New Roman" w:hAnsi="Times New Roman"/>
          <w:szCs w:val="24"/>
        </w:rPr>
        <w:t>M. A. Weiss, Data Structures: Past, Present, and Future, 2015 Keynote Address, SIGCSE Technical Symposium</w:t>
      </w:r>
    </w:p>
    <w:p w14:paraId="3C862260"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C++</w:t>
      </w:r>
      <w:r w:rsidRPr="00C735B3">
        <w:t>, Pearson, Fourth edition, 2014, 656 pgs.</w:t>
      </w:r>
    </w:p>
    <w:p w14:paraId="3C862261"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Java</w:t>
      </w:r>
      <w:r w:rsidRPr="00C735B3">
        <w:t>, Pearson, Third edition, 2012, 614 pgs.</w:t>
      </w:r>
    </w:p>
    <w:p w14:paraId="3C862262" w14:textId="77777777" w:rsidR="00FA6511" w:rsidRPr="00C735B3" w:rsidRDefault="00FA6511" w:rsidP="005817DF">
      <w:pPr>
        <w:widowControl/>
        <w:numPr>
          <w:ilvl w:val="0"/>
          <w:numId w:val="85"/>
        </w:numPr>
        <w:autoSpaceDE/>
        <w:autoSpaceDN/>
        <w:adjustRightInd/>
      </w:pPr>
      <w:r w:rsidRPr="00C735B3">
        <w:t xml:space="preserve">M. A. Weiss, “Data Structures,” </w:t>
      </w:r>
      <w:r w:rsidRPr="00C735B3">
        <w:rPr>
          <w:i/>
        </w:rPr>
        <w:t>Handbook of Computer Science</w:t>
      </w:r>
      <w:r w:rsidRPr="00C735B3">
        <w:t xml:space="preserve">, CRC Press, Third Edition, 2014. </w:t>
      </w:r>
    </w:p>
    <w:p w14:paraId="3C862263" w14:textId="77777777" w:rsidR="00FA6511" w:rsidRPr="00C735B3" w:rsidRDefault="00FA6511" w:rsidP="005817DF">
      <w:pPr>
        <w:widowControl/>
        <w:numPr>
          <w:ilvl w:val="0"/>
          <w:numId w:val="85"/>
        </w:numPr>
        <w:autoSpaceDE/>
        <w:autoSpaceDN/>
        <w:adjustRightInd/>
      </w:pPr>
      <w:r w:rsidRPr="00C735B3">
        <w:t xml:space="preserve">Robert K Lowery, G. Uribe, E. B. Jimenez, M. A. Weiss, K. J. Herrera, M. Regueiro, and R. J. Herrera, “Neanderthal and Denisova genetic affinities with contemporary humans: introgression versus common ancestral polymorphisms,” </w:t>
      </w:r>
      <w:r w:rsidRPr="00C735B3">
        <w:rPr>
          <w:i/>
        </w:rPr>
        <w:t>Gene</w:t>
      </w:r>
      <w:r w:rsidRPr="00C735B3">
        <w:t>, 530 (2013),  83-94.</w:t>
      </w:r>
    </w:p>
    <w:p w14:paraId="3C862264" w14:textId="77777777" w:rsidR="00FA6511" w:rsidRPr="00C735B3" w:rsidRDefault="00FA6511" w:rsidP="00FA6511">
      <w:pPr>
        <w:ind w:left="720"/>
      </w:pPr>
    </w:p>
    <w:p w14:paraId="3C862265"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10. Professional Development</w:t>
      </w:r>
    </w:p>
    <w:p w14:paraId="3C86226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67" w14:textId="77777777" w:rsidR="00FA6511" w:rsidRPr="00365C51" w:rsidRDefault="00FA6511" w:rsidP="00FA6511"/>
    <w:p w14:paraId="3C862268"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b/>
          <w:szCs w:val="24"/>
          <w:u w:val="single"/>
        </w:rPr>
        <w:br w:type="page"/>
      </w:r>
      <w:r w:rsidRPr="00A5188D">
        <w:rPr>
          <w:rFonts w:ascii="Times New Roman" w:hAnsi="Times New Roman"/>
          <w:b/>
          <w:szCs w:val="24"/>
        </w:rPr>
        <w:lastRenderedPageBreak/>
        <w:t>Name:</w:t>
      </w:r>
      <w:r w:rsidRPr="00A5188D">
        <w:rPr>
          <w:rFonts w:ascii="Times New Roman" w:hAnsi="Times New Roman"/>
          <w:b/>
          <w:szCs w:val="24"/>
        </w:rPr>
        <w:tab/>
        <w:t>Ning Xie</w:t>
      </w:r>
      <w:r w:rsidRPr="00365C51">
        <w:rPr>
          <w:rFonts w:ascii="Times New Roman" w:hAnsi="Times New Roman"/>
          <w:szCs w:val="24"/>
        </w:rPr>
        <w:tab/>
      </w:r>
      <w:r w:rsidRPr="00365C51">
        <w:rPr>
          <w:rFonts w:ascii="Times New Roman" w:hAnsi="Times New Roman"/>
          <w:szCs w:val="24"/>
        </w:rPr>
        <w:tab/>
        <w:t xml:space="preserve">Rank: Assistant Professor </w:t>
      </w:r>
    </w:p>
    <w:p w14:paraId="3C862269" w14:textId="77777777" w:rsidR="00FA6511" w:rsidRPr="00365C51"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Tenure-Status: Tenure-Track</w:t>
      </w:r>
    </w:p>
    <w:p w14:paraId="3C86226A" w14:textId="77777777" w:rsidR="00FA6511" w:rsidRPr="00365C51" w:rsidRDefault="00FA6511" w:rsidP="00FA6511">
      <w:pPr>
        <w:pStyle w:val="NoSpacing"/>
        <w:rPr>
          <w:rFonts w:ascii="Times New Roman" w:hAnsi="Times New Roman"/>
          <w:szCs w:val="24"/>
        </w:rPr>
      </w:pPr>
    </w:p>
    <w:p w14:paraId="3C86226B"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Degrees Held: PhD (MIT, 2012)</w:t>
      </w:r>
    </w:p>
    <w:p w14:paraId="3C86226C" w14:textId="77777777" w:rsidR="00FA6511" w:rsidRPr="00365C51" w:rsidRDefault="00FA6511" w:rsidP="00FA6511">
      <w:pPr>
        <w:pStyle w:val="NoSpacing"/>
        <w:ind w:left="360"/>
        <w:rPr>
          <w:rFonts w:ascii="Times New Roman" w:hAnsi="Times New Roman"/>
          <w:szCs w:val="24"/>
        </w:rPr>
      </w:pPr>
    </w:p>
    <w:p w14:paraId="3C86226D" w14:textId="77777777" w:rsidR="00FA6511" w:rsidRPr="00365C51" w:rsidRDefault="00FA6511" w:rsidP="00FA6511">
      <w:pPr>
        <w:pStyle w:val="NoSpacing"/>
        <w:rPr>
          <w:rFonts w:ascii="Times New Roman" w:hAnsi="Times New Roman"/>
          <w:szCs w:val="24"/>
        </w:rPr>
      </w:pPr>
    </w:p>
    <w:p w14:paraId="3C86226E"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Date of original appointment to this faculty, followed by dates and ranks of advancement:</w:t>
      </w:r>
    </w:p>
    <w:p w14:paraId="3C86226F" w14:textId="77777777" w:rsidR="00FA6511" w:rsidRPr="00365C51" w:rsidRDefault="00FA6511" w:rsidP="00FA6511">
      <w:pPr>
        <w:pStyle w:val="NoSpacing"/>
        <w:ind w:left="360"/>
        <w:rPr>
          <w:rFonts w:ascii="Times New Roman" w:hAnsi="Times New Roman"/>
          <w:szCs w:val="24"/>
        </w:rPr>
      </w:pPr>
      <w:r w:rsidRPr="00365C51">
        <w:rPr>
          <w:rFonts w:ascii="Times New Roman" w:hAnsi="Times New Roman"/>
          <w:szCs w:val="24"/>
        </w:rPr>
        <w:t>January 2013 – date: Assistant Professor, SCIS, Florida International University</w:t>
      </w:r>
    </w:p>
    <w:p w14:paraId="3C862270" w14:textId="77777777" w:rsidR="00FA6511" w:rsidRPr="00365C51" w:rsidRDefault="00FA6511" w:rsidP="00FA6511">
      <w:pPr>
        <w:pStyle w:val="NoSpacing"/>
        <w:rPr>
          <w:rFonts w:ascii="Times New Roman" w:hAnsi="Times New Roman"/>
          <w:szCs w:val="24"/>
        </w:rPr>
      </w:pPr>
    </w:p>
    <w:p w14:paraId="3C862271" w14:textId="77777777" w:rsidR="00FA6511" w:rsidRPr="00365C51" w:rsidRDefault="00FA6511" w:rsidP="00FA6511">
      <w:pPr>
        <w:pStyle w:val="NoSpacing"/>
        <w:rPr>
          <w:rFonts w:ascii="Times New Roman" w:hAnsi="Times New Roman"/>
          <w:szCs w:val="24"/>
        </w:rPr>
      </w:pPr>
    </w:p>
    <w:p w14:paraId="3C86227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7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4" w14:textId="77777777" w:rsidR="00FA6511" w:rsidRPr="00365C51" w:rsidRDefault="00FA6511" w:rsidP="00FA6511">
      <w:pPr>
        <w:pStyle w:val="NoSpacing"/>
        <w:rPr>
          <w:rFonts w:ascii="Times New Roman" w:hAnsi="Times New Roman"/>
          <w:szCs w:val="24"/>
        </w:rPr>
      </w:pPr>
    </w:p>
    <w:p w14:paraId="3C86227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7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7" w14:textId="77777777" w:rsidR="00FA6511" w:rsidRPr="00365C51" w:rsidRDefault="00FA6511" w:rsidP="00FA6511">
      <w:pPr>
        <w:pStyle w:val="NoSpacing"/>
        <w:rPr>
          <w:rFonts w:ascii="Times New Roman" w:hAnsi="Times New Roman"/>
          <w:szCs w:val="24"/>
        </w:rPr>
      </w:pPr>
    </w:p>
    <w:p w14:paraId="3C86227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79" w14:textId="77777777" w:rsidR="00FA6511" w:rsidRPr="00365C51" w:rsidRDefault="00FA6511" w:rsidP="00FA6511">
      <w:pPr>
        <w:pStyle w:val="NoSpacing"/>
        <w:rPr>
          <w:rFonts w:ascii="Times New Roman" w:hAnsi="Times New Roman"/>
          <w:szCs w:val="24"/>
        </w:rPr>
      </w:pPr>
    </w:p>
    <w:p w14:paraId="3C86227A" w14:textId="77777777" w:rsidR="00FA6511" w:rsidRPr="00365C51" w:rsidRDefault="00FA6511" w:rsidP="00FA6511">
      <w:pPr>
        <w:pStyle w:val="NoSpacing"/>
        <w:rPr>
          <w:rFonts w:ascii="Times New Roman" w:hAnsi="Times New Roman"/>
          <w:szCs w:val="24"/>
        </w:rPr>
      </w:pPr>
    </w:p>
    <w:p w14:paraId="3C86227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7C"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Akamai Presidential Fellowship, MIT, 2007–2008.</w:t>
      </w:r>
    </w:p>
    <w:p w14:paraId="3C86227D"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Presidential Fellowship, State Univ. of New York at Buffalo, 1999–2001.</w:t>
      </w:r>
    </w:p>
    <w:p w14:paraId="3C86227E" w14:textId="77777777" w:rsidR="00FA6511" w:rsidRPr="00365C51" w:rsidRDefault="00FA6511" w:rsidP="00FA6511">
      <w:pPr>
        <w:pStyle w:val="NoSpacing"/>
        <w:rPr>
          <w:rFonts w:ascii="Times New Roman" w:hAnsi="Times New Roman"/>
          <w:szCs w:val="24"/>
        </w:rPr>
      </w:pPr>
    </w:p>
    <w:p w14:paraId="3C86227F" w14:textId="77777777" w:rsidR="00FA6511" w:rsidRPr="00365C51" w:rsidRDefault="00FA6511" w:rsidP="00FA6511">
      <w:r w:rsidRPr="00365C51">
        <w:t>8. Service activities (within and outside of the institution)</w:t>
      </w:r>
    </w:p>
    <w:p w14:paraId="3C862280"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Program Committee – </w:t>
      </w:r>
      <w:r w:rsidRPr="00365C51">
        <w:rPr>
          <w:i/>
          <w:iCs/>
          <w:color w:val="000000"/>
        </w:rPr>
        <w:t>PIC’14</w:t>
      </w:r>
    </w:p>
    <w:p w14:paraId="3C862281"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(Journals) – </w:t>
      </w:r>
      <w:r w:rsidRPr="00365C51">
        <w:rPr>
          <w:i/>
          <w:iCs/>
          <w:color w:val="000000"/>
        </w:rPr>
        <w:t>Algorithmica, Computational Complexity, Journal of Computer and System Sciences, SIAM Journal on Computing, Theory of Computing Systems</w:t>
      </w:r>
    </w:p>
    <w:p w14:paraId="3C862282"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(Conferences) – </w:t>
      </w:r>
      <w:r w:rsidRPr="00365C51">
        <w:rPr>
          <w:i/>
          <w:iCs/>
          <w:color w:val="000000"/>
        </w:rPr>
        <w:t>COLT, CSR, ESA, FOCS, ITCS, ICALP, RANDOM, SODA, STOC</w:t>
      </w:r>
    </w:p>
    <w:p w14:paraId="3C862283"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Organizer – </w:t>
      </w:r>
      <w:r w:rsidRPr="00365C51">
        <w:rPr>
          <w:i/>
          <w:iCs/>
          <w:color w:val="000000"/>
        </w:rPr>
        <w:t>MIT Algorithm and Complexity (A&amp;C) seminar, September 2007 – May 2008.</w:t>
      </w:r>
    </w:p>
    <w:p w14:paraId="3C862284" w14:textId="77777777" w:rsidR="00FA6511" w:rsidRPr="00365C51" w:rsidRDefault="00FA6511" w:rsidP="00FA6511">
      <w:pPr>
        <w:pStyle w:val="NoSpacing"/>
        <w:rPr>
          <w:rFonts w:ascii="Times New Roman" w:hAnsi="Times New Roman"/>
          <w:szCs w:val="24"/>
        </w:rPr>
      </w:pPr>
    </w:p>
    <w:p w14:paraId="3C862285" w14:textId="77777777" w:rsidR="00FA6511" w:rsidRPr="00365C51" w:rsidRDefault="00FA6511" w:rsidP="00FA6511">
      <w:pPr>
        <w:pStyle w:val="NoSpacing"/>
        <w:rPr>
          <w:rFonts w:ascii="Times New Roman" w:hAnsi="Times New Roman"/>
          <w:szCs w:val="24"/>
        </w:rPr>
      </w:pPr>
    </w:p>
    <w:p w14:paraId="3C86228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Publications:</w:t>
      </w:r>
    </w:p>
    <w:p w14:paraId="3C862288" w14:textId="77777777" w:rsidR="00FA6511" w:rsidRPr="00365C51" w:rsidRDefault="00FA6511" w:rsidP="005817DF">
      <w:pPr>
        <w:pStyle w:val="NoSpacing"/>
        <w:numPr>
          <w:ilvl w:val="0"/>
          <w:numId w:val="86"/>
        </w:numPr>
        <w:rPr>
          <w:rFonts w:ascii="Times New Roman" w:hAnsi="Times New Roman"/>
          <w:szCs w:val="24"/>
        </w:rPr>
      </w:pPr>
      <w:r w:rsidRPr="00365C51">
        <w:rPr>
          <w:rFonts w:ascii="Times New Roman" w:hAnsi="Times New Roman"/>
          <w:color w:val="000000"/>
          <w:szCs w:val="24"/>
        </w:rPr>
        <w:t xml:space="preserve">H. Tsang, N. Xie and S. Zhang, “Fourier Sparsity of </w:t>
      </w:r>
      <w:proofErr w:type="gramStart"/>
      <w:r w:rsidRPr="00365C51">
        <w:rPr>
          <w:rFonts w:ascii="Times New Roman" w:hAnsi="Times New Roman"/>
          <w:color w:val="000000"/>
          <w:szCs w:val="24"/>
        </w:rPr>
        <w:t>GF(</w:t>
      </w:r>
      <w:proofErr w:type="gramEnd"/>
      <w:r w:rsidRPr="00365C51">
        <w:rPr>
          <w:rFonts w:ascii="Times New Roman" w:hAnsi="Times New Roman"/>
          <w:color w:val="000000"/>
          <w:szCs w:val="24"/>
        </w:rPr>
        <w:t xml:space="preserve">2) Polynomials”, </w:t>
      </w:r>
      <w:r w:rsidRPr="00365C51">
        <w:rPr>
          <w:rFonts w:ascii="Times New Roman" w:hAnsi="Times New Roman"/>
          <w:i/>
          <w:iCs/>
          <w:color w:val="000000"/>
          <w:szCs w:val="24"/>
        </w:rPr>
        <w:t>CSR’16</w:t>
      </w:r>
      <w:r w:rsidRPr="00365C51">
        <w:rPr>
          <w:rFonts w:ascii="Times New Roman" w:hAnsi="Times New Roman"/>
          <w:color w:val="000000"/>
          <w:szCs w:val="24"/>
        </w:rPr>
        <w:t>, to appear.</w:t>
      </w:r>
    </w:p>
    <w:p w14:paraId="3C862289"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I. Haviv and N. Xie, “Sunflowers and Testing Triangle-Freeness of Functions”, </w:t>
      </w:r>
      <w:r w:rsidRPr="00365C51">
        <w:rPr>
          <w:rFonts w:ascii="Times New Roman" w:hAnsi="Times New Roman"/>
          <w:i/>
          <w:iCs/>
          <w:color w:val="000000"/>
          <w:szCs w:val="24"/>
        </w:rPr>
        <w:t>ITCS’15</w:t>
      </w:r>
      <w:r w:rsidRPr="00365C51">
        <w:rPr>
          <w:rFonts w:ascii="Times New Roman" w:hAnsi="Times New Roman"/>
          <w:color w:val="000000"/>
          <w:szCs w:val="24"/>
        </w:rPr>
        <w:t>, pages 357–366.</w:t>
      </w:r>
    </w:p>
    <w:p w14:paraId="3C86228A"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and N. Xie, “Lower Bounds on Testing Triangle-freeness in Boolean Functions”, </w:t>
      </w:r>
      <w:r w:rsidRPr="00365C51">
        <w:rPr>
          <w:rFonts w:ascii="Times New Roman" w:hAnsi="Times New Roman"/>
          <w:i/>
          <w:iCs/>
          <w:color w:val="000000"/>
          <w:szCs w:val="24"/>
        </w:rPr>
        <w:t>Computational Complexity</w:t>
      </w:r>
      <w:r w:rsidRPr="00365C51">
        <w:rPr>
          <w:rFonts w:ascii="Times New Roman" w:hAnsi="Times New Roman"/>
          <w:color w:val="000000"/>
          <w:szCs w:val="24"/>
        </w:rPr>
        <w:t>, 24(1):65–101, 2015. A preliminary version appeared in SODA’10, pages 87–98.</w:t>
      </w:r>
    </w:p>
    <w:p w14:paraId="3C86228B"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H. Tsang, C. Wong, N. Xie and S. Zhang, “Fourier Sparsity, Spectral Norm, and the Log-rank Conjecture”, </w:t>
      </w:r>
      <w:r w:rsidRPr="00365C51">
        <w:rPr>
          <w:rFonts w:ascii="Times New Roman" w:hAnsi="Times New Roman"/>
          <w:i/>
          <w:iCs/>
          <w:color w:val="000000"/>
          <w:szCs w:val="24"/>
        </w:rPr>
        <w:t>FOCS’13</w:t>
      </w:r>
      <w:r w:rsidRPr="00365C51">
        <w:rPr>
          <w:rFonts w:ascii="Times New Roman" w:hAnsi="Times New Roman"/>
          <w:color w:val="000000"/>
          <w:szCs w:val="24"/>
        </w:rPr>
        <w:t>, pages 658–667.</w:t>
      </w:r>
    </w:p>
    <w:p w14:paraId="3C86228C"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E. Grigorescu, K. Wimmer and N. Xie, “Tight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pages 559–574.</w:t>
      </w:r>
    </w:p>
    <w:p w14:paraId="3C86228D"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and N. Xie, “Robust Characterizations of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Independence over Product Spaces and Related Testing Results”, </w:t>
      </w:r>
      <w:r w:rsidRPr="00365C51">
        <w:rPr>
          <w:rFonts w:ascii="Times New Roman" w:hAnsi="Times New Roman"/>
          <w:i/>
          <w:iCs/>
          <w:color w:val="000000"/>
          <w:szCs w:val="24"/>
        </w:rPr>
        <w:t>Random Structures and Algorithms</w:t>
      </w:r>
      <w:r w:rsidRPr="00365C51">
        <w:rPr>
          <w:rFonts w:ascii="Times New Roman" w:hAnsi="Times New Roman"/>
          <w:color w:val="000000"/>
          <w:szCs w:val="24"/>
        </w:rPr>
        <w:t xml:space="preserve">, 43(3): 265–312, 2013. A preliminary version titled “Testing Non-uniform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Independent Distributions over Product Spaces” appeared in </w:t>
      </w:r>
      <w:r w:rsidRPr="00365C51">
        <w:rPr>
          <w:rFonts w:ascii="Times New Roman" w:hAnsi="Times New Roman"/>
          <w:i/>
          <w:iCs/>
          <w:color w:val="000000"/>
          <w:szCs w:val="24"/>
        </w:rPr>
        <w:t>ICALP’10</w:t>
      </w:r>
      <w:r w:rsidRPr="00365C51">
        <w:rPr>
          <w:rFonts w:ascii="Times New Roman" w:hAnsi="Times New Roman"/>
          <w:color w:val="000000"/>
          <w:szCs w:val="24"/>
        </w:rPr>
        <w:t>, pages 565–581.</w:t>
      </w:r>
    </w:p>
    <w:p w14:paraId="3C86228E"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lastRenderedPageBreak/>
        <w:t xml:space="preserve">Y. Mansour, A. Rubinstein, S. Vardi and N. Xie, “Converting Online Algorithms to Local Computation Algorithms”, </w:t>
      </w:r>
      <w:r w:rsidRPr="00365C51">
        <w:rPr>
          <w:rFonts w:ascii="Times New Roman" w:hAnsi="Times New Roman"/>
          <w:i/>
          <w:iCs/>
          <w:color w:val="000000"/>
          <w:szCs w:val="24"/>
        </w:rPr>
        <w:t>ICALP’12</w:t>
      </w:r>
      <w:r w:rsidRPr="00365C51">
        <w:rPr>
          <w:rFonts w:ascii="Times New Roman" w:hAnsi="Times New Roman"/>
          <w:color w:val="000000"/>
          <w:szCs w:val="24"/>
        </w:rPr>
        <w:t>, pages 653–664.</w:t>
      </w:r>
    </w:p>
    <w:p w14:paraId="3C86228F"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N. Alon, R. Rubinfeld, S. Vardi and N. Xie, “Space-efficient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pages 1132–1139.</w:t>
      </w:r>
    </w:p>
    <w:p w14:paraId="3C862290"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V. Chen, M. Sudan and N. Xie, “Testing Linear-Invariant Non-Linear Properties”, </w:t>
      </w:r>
      <w:r w:rsidRPr="00365C51">
        <w:rPr>
          <w:rFonts w:ascii="Times New Roman" w:hAnsi="Times New Roman"/>
          <w:i/>
          <w:iCs/>
          <w:color w:val="000000"/>
          <w:szCs w:val="24"/>
        </w:rPr>
        <w:t>Theory of Computing</w:t>
      </w:r>
      <w:r w:rsidRPr="00365C51">
        <w:rPr>
          <w:rFonts w:ascii="Times New Roman" w:hAnsi="Times New Roman"/>
          <w:color w:val="000000"/>
          <w:szCs w:val="24"/>
        </w:rPr>
        <w:t>, 7:75–99, 2011. A preliminary version appeared in STACS’09, pages 135–146.</w:t>
      </w:r>
    </w:p>
    <w:p w14:paraId="3C862291"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V. Chen, M. Sudan and N. Xie, “Property Testing via Set-theoretic Operations”, </w:t>
      </w:r>
      <w:r w:rsidRPr="00365C51">
        <w:rPr>
          <w:rFonts w:ascii="Times New Roman" w:hAnsi="Times New Roman"/>
          <w:i/>
          <w:iCs/>
          <w:color w:val="000000"/>
          <w:szCs w:val="24"/>
        </w:rPr>
        <w:t>ITCS’11</w:t>
      </w:r>
      <w:r w:rsidRPr="00365C51">
        <w:rPr>
          <w:rFonts w:ascii="Times New Roman" w:hAnsi="Times New Roman"/>
          <w:color w:val="000000"/>
          <w:szCs w:val="24"/>
        </w:rPr>
        <w:t>, pages 211–222.</w:t>
      </w:r>
    </w:p>
    <w:p w14:paraId="3C862292"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Gil Tamir, S. Vardi and N. Xie, “Fast Local Computation Algorithms”, </w:t>
      </w:r>
      <w:r w:rsidRPr="00365C51">
        <w:rPr>
          <w:rFonts w:ascii="Times New Roman" w:hAnsi="Times New Roman"/>
          <w:i/>
          <w:iCs/>
          <w:color w:val="000000"/>
          <w:szCs w:val="24"/>
        </w:rPr>
        <w:t>ITCS’11</w:t>
      </w:r>
      <w:r w:rsidRPr="00365C51">
        <w:rPr>
          <w:rFonts w:ascii="Times New Roman" w:hAnsi="Times New Roman"/>
          <w:color w:val="000000"/>
          <w:szCs w:val="24"/>
        </w:rPr>
        <w:t>, pages 223–238.</w:t>
      </w:r>
    </w:p>
    <w:p w14:paraId="3C862293"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P. Indyk, D. Woodruff and N. Xie, “The Complexity of Linear Dependence Problems in Vector Spaces”, </w:t>
      </w:r>
      <w:r w:rsidRPr="00365C51">
        <w:rPr>
          <w:rFonts w:ascii="Times New Roman" w:hAnsi="Times New Roman"/>
          <w:i/>
          <w:iCs/>
          <w:color w:val="000000"/>
          <w:szCs w:val="24"/>
        </w:rPr>
        <w:t>ITCS’11</w:t>
      </w:r>
      <w:r w:rsidRPr="00365C51">
        <w:rPr>
          <w:rFonts w:ascii="Times New Roman" w:hAnsi="Times New Roman"/>
          <w:color w:val="000000"/>
          <w:szCs w:val="24"/>
        </w:rPr>
        <w:t>, pages 496–508.</w:t>
      </w:r>
    </w:p>
    <w:p w14:paraId="3C862294" w14:textId="77777777" w:rsidR="00FA6511" w:rsidRPr="00365C51" w:rsidRDefault="00FA6511" w:rsidP="00FA6511">
      <w:pPr>
        <w:pStyle w:val="NoSpacing"/>
        <w:rPr>
          <w:rFonts w:ascii="Times New Roman" w:hAnsi="Times New Roman"/>
          <w:color w:val="000000"/>
          <w:szCs w:val="24"/>
        </w:rPr>
      </w:pPr>
    </w:p>
    <w:p w14:paraId="3C862295" w14:textId="77777777" w:rsidR="00FA6511" w:rsidRPr="00365C51" w:rsidRDefault="00FA6511" w:rsidP="00FA6511">
      <w:pPr>
        <w:pStyle w:val="NoSpacing"/>
        <w:ind w:left="360"/>
        <w:rPr>
          <w:rFonts w:ascii="Times New Roman" w:hAnsi="Times New Roman"/>
          <w:color w:val="000000"/>
          <w:szCs w:val="24"/>
        </w:rPr>
      </w:pPr>
      <w:r w:rsidRPr="00365C51">
        <w:rPr>
          <w:rFonts w:ascii="Times New Roman" w:hAnsi="Times New Roman"/>
          <w:color w:val="000000"/>
          <w:szCs w:val="24"/>
        </w:rPr>
        <w:t>Presentations:</w:t>
      </w:r>
    </w:p>
    <w:p w14:paraId="3C862296"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Florida International University, October 2013. </w:t>
      </w:r>
    </w:p>
    <w:p w14:paraId="3C862297"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xml:space="preserve">, Berkeley, CA, August 2013. </w:t>
      </w:r>
    </w:p>
    <w:p w14:paraId="3C862298"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Purdue University, September 2012.</w:t>
      </w:r>
    </w:p>
    <w:p w14:paraId="3C862299"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Kyoto, Japan, January 2012.</w:t>
      </w:r>
    </w:p>
    <w:p w14:paraId="3C86229A"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Bertinoro workshop on sublinear algorithms, May 2011.</w:t>
      </w:r>
    </w:p>
    <w:p w14:paraId="3C86229B"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“Property Testing via Set-theoretic Operations”, </w:t>
      </w:r>
      <w:r w:rsidRPr="00365C51">
        <w:rPr>
          <w:rFonts w:ascii="Times New Roman" w:hAnsi="Times New Roman"/>
          <w:i/>
          <w:iCs/>
          <w:color w:val="000000"/>
          <w:szCs w:val="24"/>
        </w:rPr>
        <w:t>ICS’11</w:t>
      </w:r>
      <w:r w:rsidRPr="00365C51">
        <w:rPr>
          <w:rFonts w:ascii="Times New Roman" w:hAnsi="Times New Roman"/>
          <w:color w:val="000000"/>
          <w:szCs w:val="24"/>
        </w:rPr>
        <w:t>, Beijing, China, January 2011.</w:t>
      </w:r>
    </w:p>
    <w:p w14:paraId="3C86229C" w14:textId="77777777" w:rsidR="00FA6511" w:rsidRPr="00365C51" w:rsidRDefault="00FA6511" w:rsidP="00FA6511">
      <w:pPr>
        <w:pStyle w:val="NoSpacing"/>
        <w:ind w:left="360"/>
        <w:rPr>
          <w:rFonts w:ascii="Times New Roman" w:hAnsi="Times New Roman"/>
          <w:szCs w:val="24"/>
        </w:rPr>
      </w:pPr>
    </w:p>
    <w:p w14:paraId="3C86229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p>
    <w:p w14:paraId="3C86229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9F" w14:textId="77777777" w:rsidR="00FA6511" w:rsidRPr="00365C51" w:rsidRDefault="00FA6511" w:rsidP="00FA6511"/>
    <w:p w14:paraId="3C8622A0" w14:textId="77777777" w:rsidR="00FA6511" w:rsidRPr="00365C51" w:rsidRDefault="00FA6511" w:rsidP="00FA6511">
      <w:pPr>
        <w:rPr>
          <w:b/>
          <w:u w:val="single"/>
        </w:rPr>
      </w:pPr>
      <w:r w:rsidRPr="00365C51">
        <w:rPr>
          <w:b/>
          <w:u w:val="single"/>
        </w:rPr>
        <w:br w:type="page"/>
      </w:r>
    </w:p>
    <w:p w14:paraId="3C8622A1" w14:textId="77777777" w:rsidR="00FA6511" w:rsidRPr="00365C51" w:rsidRDefault="00FA6511" w:rsidP="005817DF">
      <w:pPr>
        <w:pStyle w:val="NoSpacing"/>
        <w:numPr>
          <w:ilvl w:val="0"/>
          <w:numId w:val="100"/>
        </w:numPr>
        <w:rPr>
          <w:rFonts w:ascii="Times New Roman" w:hAnsi="Times New Roman"/>
          <w:szCs w:val="24"/>
        </w:rPr>
      </w:pPr>
      <w:r w:rsidRPr="00A5188D">
        <w:rPr>
          <w:rFonts w:ascii="Times New Roman" w:hAnsi="Times New Roman"/>
          <w:b/>
          <w:szCs w:val="24"/>
        </w:rPr>
        <w:lastRenderedPageBreak/>
        <w:t>Name: Wei Zeng</w:t>
      </w:r>
      <w:r w:rsidRPr="00365C51">
        <w:rPr>
          <w:rFonts w:ascii="Times New Roman" w:hAnsi="Times New Roman"/>
          <w:szCs w:val="24"/>
        </w:rPr>
        <w:tab/>
      </w:r>
      <w:r>
        <w:rPr>
          <w:rFonts w:ascii="Times New Roman" w:hAnsi="Times New Roman"/>
          <w:szCs w:val="24"/>
        </w:rPr>
        <w:tab/>
      </w:r>
      <w:r w:rsidRPr="00365C51">
        <w:rPr>
          <w:rFonts w:ascii="Times New Roman" w:hAnsi="Times New Roman"/>
          <w:szCs w:val="24"/>
        </w:rPr>
        <w:t>Rank: Assistant Professor</w:t>
      </w:r>
      <w:r w:rsidRPr="00365C51">
        <w:rPr>
          <w:rFonts w:ascii="Times New Roman" w:hAnsi="Times New Roman"/>
          <w:szCs w:val="24"/>
        </w:rPr>
        <w:tab/>
        <w:t>Tenure-Status: Tenure Track</w:t>
      </w:r>
    </w:p>
    <w:p w14:paraId="3C8622A2" w14:textId="77777777" w:rsidR="00FA6511" w:rsidRPr="00365C51" w:rsidRDefault="00FA6511" w:rsidP="00FA6511">
      <w:pPr>
        <w:pStyle w:val="NoSpacing"/>
        <w:rPr>
          <w:rFonts w:ascii="Times New Roman" w:hAnsi="Times New Roman"/>
          <w:szCs w:val="24"/>
        </w:rPr>
      </w:pPr>
    </w:p>
    <w:p w14:paraId="3C8622A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 xml:space="preserve">2. Degrees Held: Ph.D. in Computer Science and Technology </w:t>
      </w:r>
    </w:p>
    <w:p w14:paraId="3C8622A4" w14:textId="77777777" w:rsidR="00FA6511" w:rsidRPr="00365C51" w:rsidRDefault="00FA6511" w:rsidP="00FA6511">
      <w:pPr>
        <w:pStyle w:val="NoSpacing"/>
        <w:rPr>
          <w:rFonts w:ascii="Times New Roman" w:hAnsi="Times New Roman"/>
          <w:szCs w:val="24"/>
        </w:rPr>
      </w:pPr>
    </w:p>
    <w:p w14:paraId="3C8622A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2A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Tenure-track Assistant Professor</w:t>
      </w:r>
      <w:r w:rsidRPr="00365C51">
        <w:rPr>
          <w:rFonts w:ascii="Times New Roman" w:hAnsi="Times New Roman"/>
          <w:szCs w:val="24"/>
        </w:rPr>
        <w:tab/>
        <w:t>Aug 17, 2012</w:t>
      </w:r>
    </w:p>
    <w:p w14:paraId="3C8622A7" w14:textId="77777777" w:rsidR="00FA6511" w:rsidRPr="00365C51" w:rsidRDefault="00FA6511" w:rsidP="00FA6511">
      <w:pPr>
        <w:pStyle w:val="NoSpacing"/>
        <w:rPr>
          <w:rFonts w:ascii="Times New Roman" w:hAnsi="Times New Roman"/>
          <w:szCs w:val="24"/>
        </w:rPr>
      </w:pPr>
    </w:p>
    <w:p w14:paraId="3C8622A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A9"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A" w14:textId="77777777" w:rsidR="00FA6511" w:rsidRPr="00365C51" w:rsidRDefault="00FA6511" w:rsidP="00FA6511">
      <w:pPr>
        <w:pStyle w:val="NoSpacing"/>
        <w:rPr>
          <w:rFonts w:ascii="Times New Roman" w:hAnsi="Times New Roman"/>
          <w:szCs w:val="24"/>
        </w:rPr>
      </w:pPr>
    </w:p>
    <w:p w14:paraId="3C8622A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AC"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D" w14:textId="77777777" w:rsidR="00FA6511" w:rsidRPr="00365C51" w:rsidRDefault="00FA6511" w:rsidP="00FA6511">
      <w:pPr>
        <w:pStyle w:val="NoSpacing"/>
        <w:rPr>
          <w:rFonts w:ascii="Times New Roman" w:hAnsi="Times New Roman"/>
          <w:szCs w:val="24"/>
        </w:rPr>
      </w:pPr>
    </w:p>
    <w:p w14:paraId="3C8622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AF"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ACM, IEEE, SIAM, MICCAI</w:t>
      </w:r>
    </w:p>
    <w:p w14:paraId="3C8622B0" w14:textId="77777777" w:rsidR="00FA6511" w:rsidRPr="00365C51" w:rsidRDefault="00FA6511" w:rsidP="00FA6511">
      <w:pPr>
        <w:pStyle w:val="NoSpacing"/>
        <w:rPr>
          <w:rFonts w:ascii="Times New Roman" w:hAnsi="Times New Roman"/>
          <w:szCs w:val="24"/>
        </w:rPr>
      </w:pPr>
    </w:p>
    <w:p w14:paraId="3C8622B1"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B2"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Best Paper Award - The Gaheon Award for the best paper from Volume 9, Year 2009 of the International Journal of CAD/CAM (IJCC), Korea, Aug 27, 2010. </w:t>
      </w:r>
    </w:p>
    <w:p w14:paraId="3C8622B3"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NSF Travel Grant for Graduates/Postdocs for The 29th Conference on Computer Communications (IEEE INFOCOM’10), San Diego, CA, Mar 17, 2010. </w:t>
      </w:r>
    </w:p>
    <w:p w14:paraId="3C8622B4"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t xml:space="preserve">The NSF Travel Grant for Graduates/Postdocs for The 51th Annual Symposium on Foundations of Computer Science (FOCS’10), Las Vegas, Nevada, Oct 23-26, 2010. </w:t>
      </w:r>
    </w:p>
    <w:p w14:paraId="3C8622B5" w14:textId="77777777" w:rsidR="00FA6511" w:rsidRPr="00365C51" w:rsidRDefault="00FA6511" w:rsidP="00FA6511">
      <w:pPr>
        <w:pStyle w:val="NoSpacing"/>
        <w:rPr>
          <w:rFonts w:ascii="Times New Roman" w:hAnsi="Times New Roman"/>
          <w:szCs w:val="24"/>
        </w:rPr>
      </w:pPr>
    </w:p>
    <w:p w14:paraId="3C8622B6" w14:textId="77777777" w:rsidR="00FA6511" w:rsidRPr="00365C51" w:rsidRDefault="00FA6511" w:rsidP="00FA6511">
      <w:r w:rsidRPr="00365C51">
        <w:t>8. Service activities (within and outside of the institution)</w:t>
      </w:r>
    </w:p>
    <w:p w14:paraId="3C8622B7" w14:textId="77777777" w:rsidR="00FA6511" w:rsidRPr="00365C51" w:rsidRDefault="00FA6511" w:rsidP="00FA6511">
      <w:pPr>
        <w:tabs>
          <w:tab w:val="left" w:pos="400"/>
        </w:tabs>
        <w:jc w:val="both"/>
        <w:rPr>
          <w:b/>
          <w:bCs/>
        </w:rPr>
      </w:pPr>
      <w:r w:rsidRPr="00365C51">
        <w:rPr>
          <w:b/>
          <w:bCs/>
        </w:rPr>
        <w:t>Scientific Program Committees</w:t>
      </w:r>
    </w:p>
    <w:p w14:paraId="3C8622B8" w14:textId="77777777" w:rsidR="00FA6511" w:rsidRPr="00365C51" w:rsidRDefault="00FA6511" w:rsidP="00FA6511">
      <w:r w:rsidRPr="00365C51">
        <w:t>International Conference on Pattern Recognition (ICPR) 2012, IEEE International Conference on Automatic Face and Gesture Recognition Workshop on 3D Face Biometrics (FG) 2013, International Symposium on Visual Computing (ISVC) 2014-2015</w:t>
      </w:r>
    </w:p>
    <w:p w14:paraId="3C8622B9" w14:textId="77777777" w:rsidR="00FA6511" w:rsidRPr="00365C51" w:rsidRDefault="00FA6511" w:rsidP="00FA6511">
      <w:pPr>
        <w:tabs>
          <w:tab w:val="left" w:pos="400"/>
        </w:tabs>
        <w:jc w:val="both"/>
        <w:rPr>
          <w:b/>
          <w:bCs/>
        </w:rPr>
      </w:pPr>
      <w:r w:rsidRPr="00365C51">
        <w:rPr>
          <w:b/>
          <w:bCs/>
        </w:rPr>
        <w:t>Reviewing or Editorship Activities</w:t>
      </w:r>
    </w:p>
    <w:p w14:paraId="3C8622BA" w14:textId="77777777" w:rsidR="00FA6511" w:rsidRPr="00365C51" w:rsidRDefault="00FA6511" w:rsidP="00FA6511">
      <w:r w:rsidRPr="00365C51">
        <w:rPr>
          <w:bCs/>
          <w:i/>
        </w:rPr>
        <w:t>Technical Reviewer for Selected Journals and Conferences</w:t>
      </w:r>
      <w:r w:rsidRPr="00365C51">
        <w:rPr>
          <w:i/>
        </w:rPr>
        <w:t>:</w:t>
      </w:r>
      <w:r w:rsidRPr="00365C51">
        <w:t xml:space="preserve"> IEEE TPAMI, IEEE TIP, IEEE TVCG, IEEE TPDS, IEEE TWC, ACM TOG, ACM TOSN, Medical Physics, C&amp;G, GMOD, SPIE OE, IET CV, IET Biometrics, MICCAI, EuroGraphics, PacificGraphics, FG; </w:t>
      </w:r>
      <w:r w:rsidRPr="00365C51">
        <w:rPr>
          <w:bCs/>
          <w:i/>
        </w:rPr>
        <w:t>Grant</w:t>
      </w:r>
      <w:r w:rsidRPr="00365C51">
        <w:rPr>
          <w:i/>
        </w:rPr>
        <w:t xml:space="preserve">: </w:t>
      </w:r>
      <w:r w:rsidRPr="00365C51">
        <w:t xml:space="preserve">U.S. NSF, Georgian NSF, RGC of Hong Kong ; </w:t>
      </w:r>
      <w:r w:rsidRPr="00365C51">
        <w:rPr>
          <w:bCs/>
          <w:i/>
        </w:rPr>
        <w:t>Book</w:t>
      </w:r>
      <w:r w:rsidRPr="00365C51">
        <w:rPr>
          <w:i/>
        </w:rPr>
        <w:t>:</w:t>
      </w:r>
      <w:r w:rsidRPr="00365C51">
        <w:t xml:space="preserve"> CRC Press; </w:t>
      </w:r>
      <w:r w:rsidRPr="00365C51">
        <w:rPr>
          <w:bCs/>
          <w:i/>
        </w:rPr>
        <w:t>Editor</w:t>
      </w:r>
      <w:r w:rsidRPr="00365C51">
        <w:rPr>
          <w:i/>
        </w:rPr>
        <w:t xml:space="preserve">: </w:t>
      </w:r>
      <w:r w:rsidRPr="00365C51">
        <w:t>J of Appl. &amp; Comp. Math</w:t>
      </w:r>
    </w:p>
    <w:p w14:paraId="3C8622BB" w14:textId="77777777" w:rsidR="00FA6511" w:rsidRPr="00365C51" w:rsidRDefault="00FA6511" w:rsidP="00FA6511">
      <w:pPr>
        <w:tabs>
          <w:tab w:val="left" w:pos="400"/>
        </w:tabs>
        <w:jc w:val="both"/>
        <w:rPr>
          <w:b/>
          <w:bCs/>
        </w:rPr>
      </w:pPr>
      <w:r w:rsidRPr="00365C51">
        <w:rPr>
          <w:b/>
          <w:bCs/>
        </w:rPr>
        <w:t>Service at SCIS/FIU</w:t>
      </w:r>
    </w:p>
    <w:p w14:paraId="3C8622BC" w14:textId="77777777" w:rsidR="00FA6511" w:rsidRPr="00365C51" w:rsidRDefault="00FA6511" w:rsidP="00FA6511">
      <w:pPr>
        <w:tabs>
          <w:tab w:val="left" w:pos="400"/>
        </w:tabs>
        <w:jc w:val="both"/>
      </w:pPr>
      <w:r w:rsidRPr="00365C51">
        <w:rPr>
          <w:i/>
        </w:rPr>
        <w:t>Graduate Committee</w:t>
      </w:r>
      <w:r w:rsidRPr="00365C51">
        <w:t xml:space="preserve">, 2014-2015, 2015-2016, </w:t>
      </w:r>
      <w:r w:rsidRPr="00365C51">
        <w:rPr>
          <w:i/>
        </w:rPr>
        <w:t>Distinguished Seminar Series Committee</w:t>
      </w:r>
      <w:r w:rsidRPr="00365C51">
        <w:t xml:space="preserve">,  2014-2015, 2015-2016, </w:t>
      </w:r>
      <w:r w:rsidRPr="00365C51">
        <w:rPr>
          <w:i/>
        </w:rPr>
        <w:t>Faculty Recruitment Committee</w:t>
      </w:r>
      <w:r w:rsidRPr="00365C51">
        <w:t xml:space="preserve">, 2013-2014, </w:t>
      </w:r>
      <w:r w:rsidRPr="00365C51">
        <w:rPr>
          <w:i/>
        </w:rPr>
        <w:t>Judge</w:t>
      </w:r>
      <w:r w:rsidRPr="00365C51">
        <w:t xml:space="preserve">, Senior Project Showcase and Presentations, 2013, 2014, </w:t>
      </w:r>
      <w:r w:rsidRPr="00365C51">
        <w:rPr>
          <w:i/>
        </w:rPr>
        <w:t>Assistant</w:t>
      </w:r>
      <w:r w:rsidRPr="00365C51">
        <w:t xml:space="preserve">, Women in Computer Science Society,  2012-present </w:t>
      </w:r>
      <w:r w:rsidRPr="00365C51">
        <w:rPr>
          <w:i/>
        </w:rPr>
        <w:t>Guest Speaker</w:t>
      </w:r>
      <w:r w:rsidRPr="00365C51">
        <w:t xml:space="preserve">, High School Programming Competition, 2013, </w:t>
      </w:r>
      <w:r w:rsidRPr="00365C51">
        <w:rPr>
          <w:i/>
        </w:rPr>
        <w:t>Cyber Security Innovation Center Foundation Meeting</w:t>
      </w:r>
      <w:r w:rsidRPr="00365C51">
        <w:t xml:space="preserve">, 2012-2014, </w:t>
      </w:r>
      <w:r w:rsidRPr="00365C51">
        <w:rPr>
          <w:i/>
        </w:rPr>
        <w:t>Cognitive Neuroscience Initiative Committee</w:t>
      </w:r>
      <w:r w:rsidRPr="00365C51">
        <w:t xml:space="preserve"> </w:t>
      </w:r>
      <w:r w:rsidRPr="00365C51">
        <w:rPr>
          <w:i/>
        </w:rPr>
        <w:t>Meeting</w:t>
      </w:r>
      <w:r w:rsidRPr="00365C51">
        <w:t>, 2012</w:t>
      </w:r>
    </w:p>
    <w:p w14:paraId="3C8622BD" w14:textId="77777777" w:rsidR="00FA6511" w:rsidRPr="00365C51" w:rsidRDefault="00FA6511" w:rsidP="00FA6511">
      <w:pPr>
        <w:pStyle w:val="NoSpacing"/>
        <w:rPr>
          <w:rFonts w:ascii="Times New Roman" w:hAnsi="Times New Roman"/>
          <w:szCs w:val="24"/>
        </w:rPr>
      </w:pPr>
    </w:p>
    <w:p w14:paraId="3C8622B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BF" w14:textId="77777777" w:rsidR="00FA6511" w:rsidRPr="00365C51" w:rsidRDefault="00FA6511" w:rsidP="00FA6511">
      <w:pPr>
        <w:rPr>
          <w:b/>
          <w:bCs/>
        </w:rPr>
      </w:pPr>
      <w:r w:rsidRPr="00365C51">
        <w:rPr>
          <w:b/>
          <w:bCs/>
        </w:rPr>
        <w:t>Patents and book</w:t>
      </w:r>
    </w:p>
    <w:p w14:paraId="3C8622C0" w14:textId="77777777" w:rsidR="00FA6511" w:rsidRPr="00365C51" w:rsidRDefault="00FA6511" w:rsidP="005817DF">
      <w:pPr>
        <w:numPr>
          <w:ilvl w:val="0"/>
          <w:numId w:val="92"/>
        </w:numPr>
        <w:jc w:val="both"/>
      </w:pPr>
      <w:r w:rsidRPr="00365C51">
        <w:t xml:space="preserve">A. Kaufman, J. Marino, X. </w:t>
      </w:r>
      <w:proofErr w:type="gramStart"/>
      <w:r w:rsidRPr="00365C51">
        <w:t>Gu</w:t>
      </w:r>
      <w:proofErr w:type="gramEnd"/>
      <w:r w:rsidRPr="00365C51">
        <w:t xml:space="preserve"> and </w:t>
      </w:r>
      <w:r w:rsidRPr="00365C51">
        <w:rPr>
          <w:b/>
        </w:rPr>
        <w:t>W. Zeng</w:t>
      </w:r>
      <w:r w:rsidRPr="00365C51">
        <w:t xml:space="preserve">. </w:t>
      </w:r>
      <w:r w:rsidRPr="00365C51">
        <w:rPr>
          <w:i/>
        </w:rPr>
        <w:t>System and Method for Context Preserving Maps of Tubular Structures</w:t>
      </w:r>
      <w:r w:rsidRPr="00365C51">
        <w:t xml:space="preserve">. Pub No.: US 2014/0362080 A1. Dec 11, 2014. </w:t>
      </w:r>
    </w:p>
    <w:p w14:paraId="3C8622C1" w14:textId="77777777" w:rsidR="00FA6511" w:rsidRPr="00365C51" w:rsidRDefault="00FA6511" w:rsidP="005817DF">
      <w:pPr>
        <w:numPr>
          <w:ilvl w:val="0"/>
          <w:numId w:val="92"/>
        </w:numPr>
        <w:jc w:val="both"/>
      </w:pPr>
      <w:r w:rsidRPr="00365C51">
        <w:t>A. Kaufman,</w:t>
      </w:r>
      <w:r w:rsidRPr="00365C51">
        <w:rPr>
          <w:b/>
        </w:rPr>
        <w:t xml:space="preserve"> </w:t>
      </w:r>
      <w:r w:rsidRPr="00365C51">
        <w:t xml:space="preserve">X. </w:t>
      </w:r>
      <w:proofErr w:type="gramStart"/>
      <w:r w:rsidRPr="00365C51">
        <w:t>Gu</w:t>
      </w:r>
      <w:proofErr w:type="gramEnd"/>
      <w:r w:rsidRPr="00365C51">
        <w:t xml:space="preserve">, </w:t>
      </w:r>
      <w:r w:rsidRPr="00365C51">
        <w:rPr>
          <w:b/>
        </w:rPr>
        <w:t>W. Zeng</w:t>
      </w:r>
      <w:r w:rsidRPr="00365C51">
        <w:t xml:space="preserve">, J. Marino and K. C. Gurijala. </w:t>
      </w:r>
      <w:r w:rsidRPr="00365C51">
        <w:rPr>
          <w:i/>
        </w:rPr>
        <w:t>Registration of Scanned Organs Obtained from Different Orientations</w:t>
      </w:r>
      <w:r w:rsidRPr="00365C51">
        <w:t>. Pub No.: US 2013/0170726 A1. Jul 04, 2013.</w:t>
      </w:r>
    </w:p>
    <w:p w14:paraId="3C8622C2" w14:textId="77777777" w:rsidR="00FA6511" w:rsidRPr="00365C51" w:rsidRDefault="00FA6511" w:rsidP="005817DF">
      <w:pPr>
        <w:numPr>
          <w:ilvl w:val="0"/>
          <w:numId w:val="92"/>
        </w:numPr>
        <w:jc w:val="both"/>
      </w:pPr>
      <w:r w:rsidRPr="00365C51">
        <w:rPr>
          <w:b/>
        </w:rPr>
        <w:t>W. Zeng</w:t>
      </w:r>
      <w:r w:rsidRPr="00365C51">
        <w:t xml:space="preserve"> and X. D. </w:t>
      </w:r>
      <w:proofErr w:type="gramStart"/>
      <w:r w:rsidRPr="00365C51">
        <w:t>Gu</w:t>
      </w:r>
      <w:proofErr w:type="gramEnd"/>
      <w:r w:rsidRPr="00365C51">
        <w:t xml:space="preserve">. </w:t>
      </w:r>
      <w:r w:rsidRPr="00365C51">
        <w:rPr>
          <w:i/>
        </w:rPr>
        <w:t>Ricci Flow for Shape Analysis and Surface Registration: Theories, Algorithms and Applications</w:t>
      </w:r>
      <w:r w:rsidRPr="00365C51">
        <w:t>. SpringerBriefs in Mathematics, ed. Eve Mayer and Vaishali Damle. New York, NY: Springer Science+Business Media, LLC. Nov 30, 2013.</w:t>
      </w:r>
    </w:p>
    <w:p w14:paraId="3C8622C3" w14:textId="77777777" w:rsidR="00FA6511" w:rsidRPr="00365C51" w:rsidRDefault="00FA6511" w:rsidP="00FA6511">
      <w:pPr>
        <w:jc w:val="both"/>
        <w:rPr>
          <w:b/>
        </w:rPr>
      </w:pPr>
      <w:r w:rsidRPr="00365C51">
        <w:rPr>
          <w:b/>
        </w:rPr>
        <w:lastRenderedPageBreak/>
        <w:t>Selected peer-reviewed conference and journal papers</w:t>
      </w:r>
    </w:p>
    <w:p w14:paraId="3C8622C4"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rPr>
        <w:t xml:space="preserve">M. Razib, Z.-L. Lu and </w:t>
      </w:r>
      <w:r w:rsidRPr="00365C51">
        <w:rPr>
          <w:rFonts w:eastAsiaTheme="minorHAnsi"/>
          <w:b/>
        </w:rPr>
        <w:t>W. Zeng</w:t>
      </w:r>
      <w:r w:rsidRPr="00365C51">
        <w:rPr>
          <w:rFonts w:eastAsiaTheme="minorHAnsi"/>
        </w:rPr>
        <w:t xml:space="preserve">, “Structural Brain Mapping,” </w:t>
      </w:r>
      <w:r w:rsidRPr="00365C51">
        <w:rPr>
          <w:rFonts w:eastAsiaTheme="minorHAnsi"/>
          <w:i/>
          <w:iCs/>
        </w:rPr>
        <w:t xml:space="preserve">Int’l Conf on Medical Image Comp. Comp. Assisted Intervention </w:t>
      </w:r>
      <w:r w:rsidRPr="00365C51">
        <w:rPr>
          <w:rFonts w:eastAsiaTheme="minorHAnsi"/>
        </w:rPr>
        <w:t>(</w:t>
      </w:r>
      <w:r w:rsidRPr="00365C51">
        <w:rPr>
          <w:rFonts w:eastAsiaTheme="minorHAnsi"/>
          <w:b/>
          <w:bCs/>
        </w:rPr>
        <w:t>MICCAI</w:t>
      </w:r>
      <w:r w:rsidRPr="00365C51">
        <w:rPr>
          <w:rFonts w:eastAsiaTheme="minorHAnsi"/>
        </w:rPr>
        <w:t>), Oct, 2015, Munich, Germany.</w:t>
      </w:r>
    </w:p>
    <w:p w14:paraId="3C8622C5"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“Surface Matching and Registration by Landmark Curve-Driven Canonical Quasiconformal Mapping,” </w:t>
      </w:r>
      <w:r w:rsidRPr="00365C51">
        <w:rPr>
          <w:rFonts w:eastAsiaTheme="minorHAnsi"/>
          <w:i/>
          <w:iCs/>
        </w:rPr>
        <w:t xml:space="preserve">Euro Conf Comp Vision </w:t>
      </w:r>
      <w:r w:rsidRPr="00365C51">
        <w:rPr>
          <w:rFonts w:eastAsiaTheme="minorHAnsi"/>
        </w:rPr>
        <w:t>(</w:t>
      </w:r>
      <w:r w:rsidRPr="00365C51">
        <w:rPr>
          <w:rFonts w:eastAsiaTheme="minorHAnsi"/>
          <w:b/>
          <w:bCs/>
        </w:rPr>
        <w:t>ECCV</w:t>
      </w:r>
      <w:r w:rsidRPr="00365C51">
        <w:rPr>
          <w:rFonts w:eastAsiaTheme="minorHAnsi"/>
        </w:rPr>
        <w:t>), Sep, 2014, Zürich.</w:t>
      </w:r>
    </w:p>
    <w:p w14:paraId="3C8622C6"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“Colon Flattening by Landmark-Driven Optimal Quasiconformal Mapping,” </w:t>
      </w:r>
      <w:r w:rsidRPr="00365C51">
        <w:rPr>
          <w:rFonts w:eastAsiaTheme="minorHAnsi"/>
          <w:b/>
          <w:bCs/>
        </w:rPr>
        <w:t>MICCAI</w:t>
      </w:r>
      <w:r w:rsidRPr="00365C51">
        <w:rPr>
          <w:rFonts w:eastAsiaTheme="minorHAnsi"/>
        </w:rPr>
        <w:t>, Sep 14-18, 2014, Boston, USA.</w:t>
      </w:r>
    </w:p>
    <w:p w14:paraId="3C8622C7" w14:textId="77777777" w:rsidR="00FA6511" w:rsidRPr="00365C51" w:rsidRDefault="00FA6511" w:rsidP="005817DF">
      <w:pPr>
        <w:numPr>
          <w:ilvl w:val="0"/>
          <w:numId w:val="91"/>
        </w:numPr>
        <w:jc w:val="both"/>
      </w:pPr>
      <w:r w:rsidRPr="00365C51">
        <w:rPr>
          <w:lang w:val="sv-SE"/>
        </w:rPr>
        <w:t xml:space="preserve">S. Li, </w:t>
      </w:r>
      <w:r w:rsidRPr="00365C51">
        <w:rPr>
          <w:b/>
          <w:lang w:val="sv-SE"/>
        </w:rPr>
        <w:t>W. Zeng</w:t>
      </w:r>
      <w:r w:rsidRPr="00365C51">
        <w:rPr>
          <w:lang w:val="sv-SE"/>
        </w:rPr>
        <w:t xml:space="preserve">, D. Zhou. X. Gu, and J. Gao. </w:t>
      </w:r>
      <w:r w:rsidRPr="00365C51">
        <w:rPr>
          <w:i/>
          <w:lang w:val="sv-SE"/>
        </w:rPr>
        <w:t>Compact Conformal Map for Greedy Routing in Wireless Mobile Sensor Networks</w:t>
      </w:r>
      <w:r w:rsidRPr="00365C51">
        <w:t>. IEEE Trans Mobile Comp (</w:t>
      </w:r>
      <w:r w:rsidRPr="00365C51">
        <w:rPr>
          <w:b/>
        </w:rPr>
        <w:t>TMC</w:t>
      </w:r>
      <w:r w:rsidRPr="00365C51">
        <w:t>), 2015. (in press)</w:t>
      </w:r>
    </w:p>
    <w:p w14:paraId="3C8622C8" w14:textId="77777777" w:rsidR="00FA6511" w:rsidRPr="00365C51" w:rsidRDefault="00FA6511" w:rsidP="005817DF">
      <w:pPr>
        <w:numPr>
          <w:ilvl w:val="0"/>
          <w:numId w:val="91"/>
        </w:numPr>
        <w:jc w:val="both"/>
      </w:pPr>
      <w:r w:rsidRPr="00365C51">
        <w:t xml:space="preserve">Z. Su, Y. Wang, R. Shi, </w:t>
      </w:r>
      <w:r w:rsidRPr="00365C51">
        <w:rPr>
          <w:b/>
        </w:rPr>
        <w:t>W. Zeng</w:t>
      </w:r>
      <w:r w:rsidRPr="00365C51">
        <w:t xml:space="preserve">, J. Sun, F. Luo and X. Gu. </w:t>
      </w:r>
      <w:r w:rsidRPr="00365C51">
        <w:rPr>
          <w:i/>
        </w:rPr>
        <w:t>Optimal Mass Transport for Shape Matching and Classification</w:t>
      </w:r>
      <w:r w:rsidRPr="00365C51">
        <w:t>. IEEE Trans Patt Anal Mach Inte (</w:t>
      </w:r>
      <w:r w:rsidRPr="00365C51">
        <w:rPr>
          <w:b/>
        </w:rPr>
        <w:t>IEEE TPAMI</w:t>
      </w:r>
      <w:r w:rsidRPr="00365C51">
        <w:t xml:space="preserve">), 2015. </w:t>
      </w:r>
    </w:p>
    <w:p w14:paraId="3C8622C9"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and T.-Q. Song. </w:t>
      </w:r>
      <w:r w:rsidRPr="00365C51">
        <w:rPr>
          <w:i/>
        </w:rPr>
        <w:t>Optimizing Conformality of NURBS Surfaces by General Bilinear Transformations</w:t>
      </w:r>
      <w:r w:rsidRPr="00365C51">
        <w:t>. Computer-Aided Design (</w:t>
      </w:r>
      <w:r w:rsidRPr="00365C51">
        <w:rPr>
          <w:b/>
        </w:rPr>
        <w:t>CAD</w:t>
      </w:r>
      <w:r w:rsidRPr="00365C51">
        <w:t xml:space="preserve">), 63: 12-25, June 2015. </w:t>
      </w:r>
    </w:p>
    <w:p w14:paraId="3C8622CA" w14:textId="77777777" w:rsidR="00FA6511" w:rsidRPr="00365C51" w:rsidRDefault="00FA6511" w:rsidP="005817DF">
      <w:pPr>
        <w:numPr>
          <w:ilvl w:val="0"/>
          <w:numId w:val="91"/>
        </w:numPr>
        <w:jc w:val="both"/>
      </w:pPr>
      <w:r w:rsidRPr="00365C51">
        <w:t xml:space="preserve">Y.-J. Yang and </w:t>
      </w:r>
      <w:r w:rsidRPr="00365C51">
        <w:rPr>
          <w:b/>
        </w:rPr>
        <w:t>W. Zeng</w:t>
      </w:r>
      <w:r w:rsidRPr="00365C51">
        <w:t xml:space="preserve">. </w:t>
      </w:r>
      <w:r w:rsidRPr="00365C51">
        <w:rPr>
          <w:i/>
        </w:rPr>
        <w:t>Optimizing Equiareality of NURBS Surfaces Using Composite Möbius Transformations</w:t>
      </w:r>
      <w:r w:rsidRPr="00365C51">
        <w:t>. J of Comp Applied Mathematics (</w:t>
      </w:r>
      <w:r w:rsidRPr="00365C51">
        <w:rPr>
          <w:b/>
        </w:rPr>
        <w:t>JCAM</w:t>
      </w:r>
      <w:r w:rsidRPr="00365C51">
        <w:t xml:space="preserve">), 279:1-12, May 2015. </w:t>
      </w:r>
    </w:p>
    <w:p w14:paraId="3C8622CB" w14:textId="77777777" w:rsidR="00FA6511" w:rsidRPr="00365C51" w:rsidRDefault="00FA6511" w:rsidP="005817DF">
      <w:pPr>
        <w:numPr>
          <w:ilvl w:val="0"/>
          <w:numId w:val="91"/>
        </w:numPr>
        <w:jc w:val="both"/>
      </w:pPr>
      <w:r w:rsidRPr="00365C51">
        <w:rPr>
          <w:b/>
        </w:rPr>
        <w:t>W. Zeng</w:t>
      </w:r>
      <w:r w:rsidRPr="00365C51">
        <w:t xml:space="preserve">, M. Razib and A. Shahid. </w:t>
      </w:r>
      <w:r w:rsidRPr="00365C51">
        <w:rPr>
          <w:i/>
        </w:rPr>
        <w:t>Diffeomorphism Spline</w:t>
      </w:r>
      <w:r w:rsidRPr="00365C51">
        <w:t>. Axioms: Discrete Differential Geometry and its Applications to Imaging and Graphics, 4: 156-176, April 2015.</w:t>
      </w:r>
    </w:p>
    <w:p w14:paraId="3C8622CC"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Y.-J. Yang, </w:t>
      </w:r>
      <w:r w:rsidRPr="00365C51">
        <w:rPr>
          <w:b/>
          <w:lang w:val="sv-SE"/>
        </w:rPr>
        <w:t>W. Zeng</w:t>
      </w:r>
      <w:r w:rsidRPr="00365C51">
        <w:rPr>
          <w:lang w:val="sv-SE"/>
        </w:rPr>
        <w:t xml:space="preserve">, and J.-F. Chen. </w:t>
      </w:r>
      <w:r w:rsidRPr="00365C51">
        <w:rPr>
          <w:i/>
          <w:lang w:val="sv-SE"/>
        </w:rPr>
        <w:t>Equiareal Parameterizations of NURBS Surfaces</w:t>
      </w:r>
      <w:r w:rsidRPr="00365C51">
        <w:rPr>
          <w:lang w:val="sv-SE"/>
        </w:rPr>
        <w:t>. Journal of Graphical Models (</w:t>
      </w:r>
      <w:r w:rsidRPr="00365C51">
        <w:rPr>
          <w:b/>
          <w:lang w:val="sv-SE"/>
        </w:rPr>
        <w:t>GMOD</w:t>
      </w:r>
      <w:r w:rsidRPr="00365C51">
        <w:rPr>
          <w:lang w:val="sv-SE"/>
        </w:rPr>
        <w:t>), 76(1): 43-55, 2014.</w:t>
      </w:r>
    </w:p>
    <w:p w14:paraId="3C8622CD"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H. Li, </w:t>
      </w:r>
      <w:r w:rsidRPr="00365C51">
        <w:rPr>
          <w:b/>
          <w:lang w:val="sv-SE"/>
        </w:rPr>
        <w:t>W. Zeng</w:t>
      </w:r>
      <w:r w:rsidRPr="00365C51">
        <w:rPr>
          <w:lang w:val="sv-SE"/>
        </w:rPr>
        <w:t xml:space="preserve">, L. Chen, J.-M. Morvan and X. Gu. </w:t>
      </w:r>
      <w:r w:rsidRPr="00365C51">
        <w:rPr>
          <w:i/>
        </w:rPr>
        <w:t>Surface Meshing with Curvature Convergence</w:t>
      </w:r>
      <w:r w:rsidRPr="00365C51">
        <w:rPr>
          <w:lang w:val="sv-SE"/>
        </w:rPr>
        <w:t>. IEEE Trans Vis Computer Graphics (</w:t>
      </w:r>
      <w:r w:rsidRPr="00365C51">
        <w:rPr>
          <w:b/>
          <w:lang w:val="sv-SE"/>
        </w:rPr>
        <w:t>IEEE TVCG</w:t>
      </w:r>
      <w:r w:rsidRPr="00365C51">
        <w:rPr>
          <w:lang w:val="sv-SE"/>
        </w:rPr>
        <w:t xml:space="preserve">), 20(6): 919-934, 2014. </w:t>
      </w:r>
    </w:p>
    <w:p w14:paraId="3C8622CE"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K.C. Gurijala, R. Shi, </w:t>
      </w:r>
      <w:r w:rsidRPr="00365C51">
        <w:rPr>
          <w:b/>
          <w:lang w:val="sv-SE"/>
        </w:rPr>
        <w:t>W. Zeng</w:t>
      </w:r>
      <w:r w:rsidRPr="00365C51">
        <w:rPr>
          <w:lang w:val="sv-SE"/>
        </w:rPr>
        <w:t xml:space="preserve">, X. Gu and A. Kaufman. </w:t>
      </w:r>
      <w:r w:rsidRPr="00365C51">
        <w:rPr>
          <w:i/>
        </w:rPr>
        <w:t>Colon Flattening Using Heat Diffusion Riemannian Metric</w:t>
      </w:r>
      <w:r w:rsidRPr="00365C51">
        <w:rPr>
          <w:lang w:val="sv-SE"/>
        </w:rPr>
        <w:t xml:space="preserve">. </w:t>
      </w:r>
      <w:r w:rsidRPr="00365C51">
        <w:rPr>
          <w:b/>
          <w:lang w:val="sv-SE"/>
        </w:rPr>
        <w:t>IEEE TVCG</w:t>
      </w:r>
      <w:r w:rsidRPr="00365C51">
        <w:rPr>
          <w:lang w:val="sv-SE"/>
        </w:rPr>
        <w:t xml:space="preserve">, 19(12):2848-2857, 2013. </w:t>
      </w:r>
    </w:p>
    <w:p w14:paraId="3C8622CF" w14:textId="77777777" w:rsidR="00FA6511" w:rsidRPr="00365C51" w:rsidRDefault="00FA6511" w:rsidP="005817DF">
      <w:pPr>
        <w:numPr>
          <w:ilvl w:val="0"/>
          <w:numId w:val="91"/>
        </w:numPr>
        <w:autoSpaceDE/>
        <w:autoSpaceDN/>
        <w:adjustRightInd/>
        <w:jc w:val="both"/>
      </w:pPr>
      <w:r w:rsidRPr="00365C51">
        <w:t xml:space="preserve">L. M. Lui, </w:t>
      </w:r>
      <w:r w:rsidRPr="00365C51">
        <w:rPr>
          <w:b/>
        </w:rPr>
        <w:t>W. Zeng</w:t>
      </w:r>
      <w:r w:rsidRPr="00365C51">
        <w:t xml:space="preserve">, S.-T. Yau and X. </w:t>
      </w:r>
      <w:proofErr w:type="gramStart"/>
      <w:r w:rsidRPr="00365C51">
        <w:t>Gu</w:t>
      </w:r>
      <w:proofErr w:type="gramEnd"/>
      <w:r w:rsidRPr="00365C51">
        <w:t xml:space="preserve">. </w:t>
      </w:r>
      <w:r w:rsidRPr="00365C51">
        <w:rPr>
          <w:i/>
        </w:rPr>
        <w:t>Shape Analysis of Planar Multiply-Connected Objects Using Conformal Welding</w:t>
      </w:r>
      <w:r w:rsidRPr="00365C51">
        <w:t xml:space="preserve">. </w:t>
      </w:r>
      <w:r w:rsidRPr="00365C51">
        <w:rPr>
          <w:b/>
        </w:rPr>
        <w:t>IEEE TPAMI</w:t>
      </w:r>
      <w:r w:rsidRPr="00365C51">
        <w:t>, 36(7): 1384-1401</w:t>
      </w:r>
      <w:r w:rsidRPr="00365C51">
        <w:rPr>
          <w:color w:val="666666"/>
          <w:shd w:val="clear" w:color="auto" w:fill="FFFFFF"/>
        </w:rPr>
        <w:t xml:space="preserve">, </w:t>
      </w:r>
      <w:r w:rsidRPr="00365C51">
        <w:t xml:space="preserve">2013. </w:t>
      </w:r>
    </w:p>
    <w:p w14:paraId="3C8622D0" w14:textId="77777777" w:rsidR="00FA6511" w:rsidRPr="00365C51" w:rsidRDefault="00FA6511" w:rsidP="005817DF">
      <w:pPr>
        <w:numPr>
          <w:ilvl w:val="0"/>
          <w:numId w:val="91"/>
        </w:numPr>
        <w:jc w:val="both"/>
      </w:pPr>
      <w:r w:rsidRPr="00365C51">
        <w:rPr>
          <w:b/>
        </w:rPr>
        <w:t>W. Zeng</w:t>
      </w:r>
      <w:r w:rsidRPr="00365C51">
        <w:t xml:space="preserve">, R. Shi, Y. Wang, S.-T. Yau and X. </w:t>
      </w:r>
      <w:proofErr w:type="gramStart"/>
      <w:r w:rsidRPr="00365C51">
        <w:t>Gu</w:t>
      </w:r>
      <w:proofErr w:type="gramEnd"/>
      <w:r w:rsidRPr="00365C51">
        <w:t xml:space="preserve">. </w:t>
      </w:r>
      <w:r w:rsidRPr="00365C51">
        <w:rPr>
          <w:i/>
        </w:rPr>
        <w:t xml:space="preserve">Teichmüller Shape Descriptor and Its Application to Alzheimer's </w:t>
      </w:r>
      <w:proofErr w:type="gramStart"/>
      <w:r w:rsidRPr="00365C51">
        <w:rPr>
          <w:i/>
        </w:rPr>
        <w:t>Disease</w:t>
      </w:r>
      <w:proofErr w:type="gramEnd"/>
      <w:r w:rsidRPr="00365C51">
        <w:rPr>
          <w:i/>
        </w:rPr>
        <w:t xml:space="preserve"> Study</w:t>
      </w:r>
      <w:r w:rsidRPr="00365C51">
        <w:t>. Int’l J Comp Vis (</w:t>
      </w:r>
      <w:r w:rsidRPr="00365C51">
        <w:rPr>
          <w:b/>
        </w:rPr>
        <w:t>IJCV</w:t>
      </w:r>
      <w:r w:rsidRPr="00365C51">
        <w:t xml:space="preserve">), 105(2):155-170, 2013. </w:t>
      </w:r>
    </w:p>
    <w:p w14:paraId="3C8622D1"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C.-L. Yang, B. Deng, X. X. Meng and S. S. Iyengar. </w:t>
      </w:r>
      <w:r w:rsidRPr="00365C51">
        <w:rPr>
          <w:i/>
        </w:rPr>
        <w:t>An Algorithm to Improve Parameterizations of Rational Bezier Surfaces Using Rational Bilinear Reparameterization</w:t>
      </w:r>
      <w:r w:rsidRPr="00365C51">
        <w:t>. Computer-Aided Design (</w:t>
      </w:r>
      <w:r w:rsidRPr="00365C51">
        <w:rPr>
          <w:b/>
        </w:rPr>
        <w:t>CAD</w:t>
      </w:r>
      <w:r w:rsidRPr="00365C51">
        <w:t xml:space="preserve">), 45(3):628-638, 2013. </w:t>
      </w:r>
    </w:p>
    <w:p w14:paraId="3C8622D2" w14:textId="77777777" w:rsidR="00FA6511" w:rsidRPr="00365C51" w:rsidRDefault="00FA6511" w:rsidP="005817DF">
      <w:pPr>
        <w:pStyle w:val="ListParagraph"/>
        <w:widowControl/>
        <w:numPr>
          <w:ilvl w:val="0"/>
          <w:numId w:val="91"/>
        </w:numPr>
        <w:rPr>
          <w:rFonts w:eastAsiaTheme="minorHAnsi"/>
          <w:b/>
          <w:bCs/>
        </w:rPr>
      </w:pPr>
      <w:r w:rsidRPr="00365C51">
        <w:rPr>
          <w:rFonts w:eastAsiaTheme="minorHAnsi"/>
          <w:b/>
        </w:rPr>
        <w:t>W. Zeng</w:t>
      </w:r>
      <w:r w:rsidRPr="00365C51">
        <w:rPr>
          <w:rFonts w:eastAsiaTheme="minorHAnsi"/>
        </w:rPr>
        <w:t xml:space="preserve">, D. Samaras and X. </w:t>
      </w:r>
      <w:proofErr w:type="gramStart"/>
      <w:r w:rsidRPr="00365C51">
        <w:rPr>
          <w:rFonts w:eastAsiaTheme="minorHAnsi"/>
        </w:rPr>
        <w:t>Gu</w:t>
      </w:r>
      <w:proofErr w:type="gramEnd"/>
      <w:r w:rsidRPr="00365C51">
        <w:rPr>
          <w:rFonts w:eastAsiaTheme="minorHAnsi"/>
        </w:rPr>
        <w:t xml:space="preserve">, “Ricci Flow for 3D Shape Analysis,” </w:t>
      </w:r>
      <w:r w:rsidRPr="00365C51">
        <w:rPr>
          <w:rFonts w:eastAsiaTheme="minorHAnsi"/>
          <w:i/>
          <w:iCs/>
        </w:rPr>
        <w:t xml:space="preserve">IEEE Transactions on Pattern Analysis and Machine Intelligence </w:t>
      </w:r>
      <w:r w:rsidRPr="00365C51">
        <w:rPr>
          <w:rFonts w:eastAsiaTheme="minorHAnsi"/>
        </w:rPr>
        <w:t>(</w:t>
      </w:r>
      <w:r w:rsidRPr="00365C51">
        <w:rPr>
          <w:rFonts w:eastAsiaTheme="minorHAnsi"/>
          <w:b/>
          <w:bCs/>
        </w:rPr>
        <w:t>TPAMI</w:t>
      </w:r>
      <w:r w:rsidRPr="00365C51">
        <w:rPr>
          <w:rFonts w:eastAsiaTheme="minorHAnsi"/>
        </w:rPr>
        <w:t>), 32(4): 662-677, 2010.</w:t>
      </w:r>
    </w:p>
    <w:p w14:paraId="3C8622D3" w14:textId="77777777" w:rsidR="00FA6511" w:rsidRPr="00365C51" w:rsidRDefault="00FA6511" w:rsidP="00FA6511">
      <w:pPr>
        <w:rPr>
          <w:b/>
          <w:bCs/>
        </w:rPr>
      </w:pPr>
      <w:r w:rsidRPr="00365C51">
        <w:rPr>
          <w:b/>
          <w:bCs/>
        </w:rPr>
        <w:t>Selected invited talks</w:t>
      </w:r>
    </w:p>
    <w:p w14:paraId="3C8622D4" w14:textId="77777777" w:rsidR="00FA6511" w:rsidRPr="00365C51" w:rsidRDefault="00FA6511" w:rsidP="00FA6511">
      <w:r w:rsidRPr="00365C51">
        <w:t>“</w:t>
      </w:r>
      <w:r w:rsidRPr="00365C51">
        <w:rPr>
          <w:i/>
        </w:rPr>
        <w:t>Ricci Curvature Flow for Shape Registration and Geometric Analysis</w:t>
      </w:r>
      <w:r w:rsidRPr="00365C51">
        <w:t>”: Computer Science, Univ of Houston, Feb 2013. Physics, Florida Atlantic Univ, Nov 2014. Math, Univ of Florida, Nov 2014; “</w:t>
      </w:r>
      <w:r w:rsidRPr="00365C51">
        <w:rPr>
          <w:i/>
        </w:rPr>
        <w:t>Computational Quasiconformal Geometry</w:t>
      </w:r>
      <w:r w:rsidRPr="00365C51">
        <w:t>”: Math, Univ of Science and Technology of China, Aug 2011. Shenzhen Institute of Advanced Technology, Aug 2011; “</w:t>
      </w:r>
      <w:r w:rsidRPr="00365C51">
        <w:rPr>
          <w:i/>
        </w:rPr>
        <w:t>Computational Conformal Geometry Based Shape Analysis</w:t>
      </w:r>
      <w:r w:rsidRPr="00365C51">
        <w:t>”: Microsoft Research Asia, Jun 2008</w:t>
      </w:r>
    </w:p>
    <w:p w14:paraId="3C8622D5" w14:textId="77777777" w:rsidR="00FA6511" w:rsidRPr="00365C51" w:rsidRDefault="00FA6511" w:rsidP="00FA6511"/>
    <w:p w14:paraId="3C8622D6" w14:textId="77777777" w:rsidR="00FA6511" w:rsidRPr="00365C51" w:rsidRDefault="00FA6511" w:rsidP="00FA6511">
      <w:r w:rsidRPr="00365C51">
        <w:t>10. Professional Development</w:t>
      </w:r>
    </w:p>
    <w:p w14:paraId="3C8622D7" w14:textId="77777777" w:rsidR="00FA6511" w:rsidRPr="00365C51" w:rsidRDefault="00FA6511" w:rsidP="00FA6511">
      <w:r w:rsidRPr="00365C51">
        <w:t>N/A</w:t>
      </w:r>
    </w:p>
    <w:p w14:paraId="3C8622D8" w14:textId="77777777" w:rsidR="00FA6511" w:rsidRPr="009B0A85" w:rsidRDefault="00FA6511" w:rsidP="00FA6511">
      <w:pPr>
        <w:rPr>
          <w:rFonts w:ascii="Book Antiqua" w:hAnsi="Book Antiqua"/>
          <w:sz w:val="20"/>
          <w:szCs w:val="20"/>
        </w:rPr>
      </w:pPr>
    </w:p>
    <w:sectPr w:rsidR="00FA6511" w:rsidRPr="009B0A85" w:rsidSect="00920E94">
      <w:endnotePr>
        <w:numFmt w:val="decimal"/>
      </w:endnotePr>
      <w:pgSz w:w="12240" w:h="15840" w:code="1"/>
      <w:pgMar w:top="720" w:right="1440" w:bottom="720" w:left="1440" w:header="720" w:footer="432" w:gutter="0"/>
      <w:pgNumType w:start="28"/>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Nagarajan Prabakar" w:date="2019-11-01T11:55:00Z" w:initials="NP">
    <w:p w14:paraId="15968AD3" w14:textId="714B6BEE" w:rsidR="004865ED" w:rsidRDefault="004865ED">
      <w:pPr>
        <w:pStyle w:val="CommentText"/>
      </w:pPr>
      <w:r>
        <w:rPr>
          <w:rStyle w:val="CommentReference"/>
        </w:rPr>
        <w:annotationRef/>
      </w:r>
      <w:r>
        <w:t>We need reference to USF and UWF model of BS-CyS.</w:t>
      </w:r>
    </w:p>
  </w:comment>
  <w:comment w:id="9" w:author="Nagarajan Prabakar" w:date="2019-11-15T15:43:00Z" w:initials="NP">
    <w:p w14:paraId="5039E7E0" w14:textId="772E129F" w:rsidR="00D21A50" w:rsidRDefault="00D21A50">
      <w:pPr>
        <w:pStyle w:val="CommentText"/>
      </w:pPr>
      <w:r>
        <w:rPr>
          <w:rStyle w:val="CommentReference"/>
        </w:rPr>
        <w:annotationRef/>
      </w:r>
      <w:r>
        <w:t>Edit this section.</w:t>
      </w:r>
    </w:p>
  </w:comment>
  <w:comment w:id="12" w:author="Nagarajan Prabakar" w:date="2019-11-01T12:00:00Z" w:initials="NP">
    <w:p w14:paraId="46F5C5AD" w14:textId="71F5E084" w:rsidR="004865ED" w:rsidRDefault="004865ED">
      <w:pPr>
        <w:pStyle w:val="CommentText"/>
      </w:pPr>
      <w:r>
        <w:rPr>
          <w:rStyle w:val="CommentReference"/>
        </w:rPr>
        <w:annotationRef/>
      </w:r>
      <w:r>
        <w:t>Mark, Please edit this paragraph to reflect the current status.</w:t>
      </w:r>
    </w:p>
  </w:comment>
  <w:comment w:id="26" w:author="Nagarajan Prabakar" w:date="2019-11-12T23:28:00Z" w:initials="NP">
    <w:p w14:paraId="52D024DF" w14:textId="25442738" w:rsidR="004865ED" w:rsidRDefault="004865ED">
      <w:pPr>
        <w:pStyle w:val="CommentText"/>
      </w:pPr>
      <w:r>
        <w:rPr>
          <w:rStyle w:val="CommentReference"/>
        </w:rPr>
        <w:annotationRef/>
      </w:r>
      <w:r>
        <w:t>Needs to be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68AD3" w15:done="0"/>
  <w15:commentEx w15:paraId="5039E7E0" w15:done="0"/>
  <w15:commentEx w15:paraId="46F5C5AD" w15:done="0"/>
  <w15:commentEx w15:paraId="52D024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A6579" w14:textId="77777777" w:rsidR="00E20DD0" w:rsidRDefault="00E20DD0">
      <w:r>
        <w:separator/>
      </w:r>
    </w:p>
  </w:endnote>
  <w:endnote w:type="continuationSeparator" w:id="0">
    <w:p w14:paraId="2EFEBEE2" w14:textId="77777777" w:rsidR="00E20DD0" w:rsidRDefault="00E2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MR12">
    <w:altName w:val="宋体"/>
    <w:panose1 w:val="00000000000000000000"/>
    <w:charset w:val="86"/>
    <w:family w:val="auto"/>
    <w:notTrueType/>
    <w:pitch w:val="default"/>
    <w:sig w:usb0="00000001" w:usb1="080E0000" w:usb2="00000010" w:usb3="00000000" w:csb0="00040000" w:csb1="00000000"/>
  </w:font>
  <w:font w:name="CMBX12">
    <w:altName w:val="宋体"/>
    <w:panose1 w:val="00000000000000000000"/>
    <w:charset w:val="86"/>
    <w:family w:val="auto"/>
    <w:notTrueType/>
    <w:pitch w:val="default"/>
    <w:sig w:usb0="00000001" w:usb1="080E0000" w:usb2="00000010" w:usb3="00000000" w:csb0="00040000" w:csb1="00000000"/>
  </w:font>
  <w:font w:name="CMTI12">
    <w:altName w:val="宋体"/>
    <w:panose1 w:val="00000000000000000000"/>
    <w:charset w:val="86"/>
    <w:family w:val="auto"/>
    <w:notTrueType/>
    <w:pitch w:val="default"/>
    <w:sig w:usb0="00000001" w:usb1="080E0000" w:usb2="00000010" w:usb3="00000000" w:csb0="00040000" w:csb1="00000000"/>
  </w:font>
  <w:font w:name="CMR10">
    <w:altName w:val="MS Mincho"/>
    <w:panose1 w:val="00000000000000000000"/>
    <w:charset w:val="80"/>
    <w:family w:val="auto"/>
    <w:notTrueType/>
    <w:pitch w:val="default"/>
    <w:sig w:usb0="00000001" w:usb1="08070000" w:usb2="00000010" w:usb3="00000000" w:csb0="00020000" w:csb1="00000000"/>
  </w:font>
  <w:font w:name="Egyptienne F LT Std">
    <w:altName w:val="Calisto MT"/>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4" w14:textId="77777777" w:rsidR="004865ED" w:rsidRDefault="00486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622E5" w14:textId="77777777" w:rsidR="004865ED" w:rsidRDefault="00486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79101"/>
      <w:docPartObj>
        <w:docPartGallery w:val="Page Numbers (Bottom of Page)"/>
        <w:docPartUnique/>
      </w:docPartObj>
    </w:sdtPr>
    <w:sdtEndPr/>
    <w:sdtContent>
      <w:p w14:paraId="3C8622E6" w14:textId="35377F9E" w:rsidR="004865ED" w:rsidRDefault="004865ED">
        <w:pPr>
          <w:pStyle w:val="Footer"/>
          <w:jc w:val="center"/>
        </w:pPr>
        <w:r>
          <w:fldChar w:fldCharType="begin"/>
        </w:r>
        <w:r>
          <w:instrText xml:space="preserve"> PAGE   \* MERGEFORMAT </w:instrText>
        </w:r>
        <w:r>
          <w:fldChar w:fldCharType="separate"/>
        </w:r>
        <w:r w:rsidR="00AC637E">
          <w:rPr>
            <w:noProof/>
          </w:rPr>
          <w:t>10</w:t>
        </w:r>
        <w:r>
          <w:rPr>
            <w:noProof/>
          </w:rPr>
          <w:fldChar w:fldCharType="end"/>
        </w:r>
      </w:p>
    </w:sdtContent>
  </w:sdt>
  <w:p w14:paraId="3C8622E7" w14:textId="77777777" w:rsidR="004865ED" w:rsidRPr="006B086D" w:rsidRDefault="004865ED">
    <w:pPr>
      <w:ind w:right="720"/>
      <w:rPr>
        <w:rFonts w:ascii="Book Antiqua" w:hAnsi="Book Antiqu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9" w14:textId="77777777" w:rsidR="004865ED" w:rsidRDefault="004865ED">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14:paraId="3C8622EA" w14:textId="77777777" w:rsidR="004865ED" w:rsidRPr="006B086D" w:rsidRDefault="004865ED">
    <w:pPr>
      <w:pStyle w:val="Footer"/>
      <w:tabs>
        <w:tab w:val="clear" w:pos="4320"/>
      </w:tabs>
      <w:rPr>
        <w:rFonts w:ascii="Book Antiqua" w:hAnsi="Book Antiqu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7700" w14:textId="77777777" w:rsidR="00E20DD0" w:rsidRDefault="00E20DD0">
      <w:r>
        <w:separator/>
      </w:r>
    </w:p>
  </w:footnote>
  <w:footnote w:type="continuationSeparator" w:id="0">
    <w:p w14:paraId="3D7C0638" w14:textId="77777777" w:rsidR="00E20DD0" w:rsidRDefault="00E20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3" w14:textId="77777777" w:rsidR="004865ED" w:rsidRDefault="004865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720" w:hanging="360"/>
      </w:pPr>
      <w:rPr>
        <w:rFonts w:ascii="Arial" w:hAnsi="Aria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720" w:hanging="360"/>
      </w:pPr>
      <w:rPr>
        <w:rFonts w:ascii="Arial" w:hAnsi="Arial"/>
      </w:rPr>
    </w:lvl>
    <w:lvl w:ilvl="1">
      <w:start w:val="1"/>
      <w:numFmt w:val="bullet"/>
      <w:lvlText w:val="○"/>
      <w:lvlJc w:val="left"/>
      <w:pPr>
        <w:tabs>
          <w:tab w:val="num" w:pos="1080"/>
        </w:tabs>
        <w:ind w:left="1440" w:hanging="360"/>
      </w:pPr>
      <w:rPr>
        <w:rFonts w:ascii="Arial" w:hAnsi="Arial"/>
      </w:rPr>
    </w:lvl>
    <w:lvl w:ilvl="2">
      <w:start w:val="1"/>
      <w:numFmt w:val="bullet"/>
      <w:lvlText w:val="■"/>
      <w:lvlJc w:val="left"/>
      <w:pPr>
        <w:tabs>
          <w:tab w:val="num" w:pos="1800"/>
        </w:tabs>
        <w:ind w:left="2160" w:hanging="180"/>
      </w:pPr>
      <w:rPr>
        <w:rFonts w:ascii="Arial" w:hAnsi="Arial"/>
      </w:rPr>
    </w:lvl>
    <w:lvl w:ilvl="3">
      <w:start w:val="1"/>
      <w:numFmt w:val="bullet"/>
      <w:lvlText w:val="●"/>
      <w:lvlJc w:val="left"/>
      <w:pPr>
        <w:tabs>
          <w:tab w:val="num" w:pos="2520"/>
        </w:tabs>
        <w:ind w:left="2880" w:hanging="360"/>
      </w:pPr>
      <w:rPr>
        <w:rFonts w:ascii="Arial" w:hAnsi="Arial"/>
      </w:rPr>
    </w:lvl>
    <w:lvl w:ilvl="4">
      <w:start w:val="1"/>
      <w:numFmt w:val="bullet"/>
      <w:lvlText w:val="○"/>
      <w:lvlJc w:val="left"/>
      <w:pPr>
        <w:tabs>
          <w:tab w:val="num" w:pos="3240"/>
        </w:tabs>
        <w:ind w:left="3600" w:hanging="360"/>
      </w:pPr>
      <w:rPr>
        <w:rFonts w:ascii="Arial" w:hAnsi="Arial"/>
      </w:rPr>
    </w:lvl>
    <w:lvl w:ilvl="5">
      <w:start w:val="1"/>
      <w:numFmt w:val="bullet"/>
      <w:lvlText w:val="■"/>
      <w:lvlJc w:val="left"/>
      <w:pPr>
        <w:tabs>
          <w:tab w:val="num" w:pos="3960"/>
        </w:tabs>
        <w:ind w:left="4320" w:hanging="180"/>
      </w:pPr>
      <w:rPr>
        <w:rFonts w:ascii="Arial" w:hAnsi="Arial"/>
      </w:rPr>
    </w:lvl>
    <w:lvl w:ilvl="6">
      <w:start w:val="1"/>
      <w:numFmt w:val="bullet"/>
      <w:lvlText w:val="●"/>
      <w:lvlJc w:val="left"/>
      <w:pPr>
        <w:tabs>
          <w:tab w:val="num" w:pos="4680"/>
        </w:tabs>
        <w:ind w:left="5040" w:hanging="360"/>
      </w:pPr>
      <w:rPr>
        <w:rFonts w:ascii="Arial" w:hAnsi="Arial"/>
      </w:rPr>
    </w:lvl>
    <w:lvl w:ilvl="7">
      <w:start w:val="1"/>
      <w:numFmt w:val="bullet"/>
      <w:lvlText w:val="○"/>
      <w:lvlJc w:val="left"/>
      <w:pPr>
        <w:tabs>
          <w:tab w:val="num" w:pos="5400"/>
        </w:tabs>
        <w:ind w:left="5760" w:hanging="360"/>
      </w:pPr>
      <w:rPr>
        <w:rFonts w:ascii="Arial" w:hAnsi="Arial"/>
      </w:rPr>
    </w:lvl>
    <w:lvl w:ilvl="8">
      <w:start w:val="1"/>
      <w:numFmt w:val="bullet"/>
      <w:lvlText w:val="■"/>
      <w:lvlJc w:val="left"/>
      <w:pPr>
        <w:tabs>
          <w:tab w:val="num" w:pos="6120"/>
        </w:tabs>
        <w:ind w:left="6480" w:hanging="180"/>
      </w:pPr>
      <w:rPr>
        <w:rFonts w:ascii="Arial" w:hAnsi="Aria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Arial" w:hAnsi="Aria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Arial" w:hAnsi="Aria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Arial" w:hAnsi="Aria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720" w:hanging="360"/>
      </w:pPr>
      <w:rPr>
        <w:rFonts w:ascii="Arial" w:hAnsi="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720" w:hanging="360"/>
      </w:pPr>
      <w:rPr>
        <w:rFonts w:ascii="Arial" w:hAnsi="Arial"/>
      </w:rPr>
    </w:lvl>
  </w:abstractNum>
  <w:abstractNum w:abstractNumId="10" w15:restartNumberingAfterBreak="0">
    <w:nsid w:val="0000000C"/>
    <w:multiLevelType w:val="singleLevel"/>
    <w:tmpl w:val="0000000C"/>
    <w:name w:val="WW8Num12"/>
    <w:lvl w:ilvl="0">
      <w:start w:val="1"/>
      <w:numFmt w:val="bullet"/>
      <w:pStyle w:val="Achievement"/>
      <w:lvlText w:val=""/>
      <w:lvlJc w:val="left"/>
      <w:pPr>
        <w:tabs>
          <w:tab w:val="num" w:pos="240"/>
        </w:tabs>
        <w:ind w:left="240" w:hanging="240"/>
      </w:pPr>
      <w:rPr>
        <w:rFonts w:ascii="Wingdings" w:hAnsi="Wingdings" w:cs="Symbol"/>
      </w:rPr>
    </w:lvl>
  </w:abstractNum>
  <w:abstractNum w:abstractNumId="11" w15:restartNumberingAfterBreak="0">
    <w:nsid w:val="014C7289"/>
    <w:multiLevelType w:val="hybridMultilevel"/>
    <w:tmpl w:val="8EA26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D6DED"/>
    <w:multiLevelType w:val="hybridMultilevel"/>
    <w:tmpl w:val="D60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F6346D"/>
    <w:multiLevelType w:val="hybridMultilevel"/>
    <w:tmpl w:val="DAC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43548E"/>
    <w:multiLevelType w:val="hybridMultilevel"/>
    <w:tmpl w:val="7D6E565C"/>
    <w:lvl w:ilvl="0" w:tplc="92D0B126">
      <w:start w:val="1"/>
      <w:numFmt w:val="decimal"/>
      <w:lvlText w:val="%1)"/>
      <w:lvlJc w:val="left"/>
      <w:pPr>
        <w:tabs>
          <w:tab w:val="num" w:pos="360"/>
        </w:tabs>
        <w:ind w:left="360" w:hanging="360"/>
      </w:pPr>
      <w:rPr>
        <w:rFonts w:hint="default"/>
      </w:rPr>
    </w:lvl>
    <w:lvl w:ilvl="1" w:tplc="60087BE6">
      <w:start w:val="1"/>
      <w:numFmt w:val="decimal"/>
      <w:lvlText w:val="%2)"/>
      <w:lvlJc w:val="left"/>
      <w:pPr>
        <w:tabs>
          <w:tab w:val="num" w:pos="1080"/>
        </w:tabs>
        <w:ind w:left="1080" w:hanging="360"/>
      </w:pPr>
      <w:rPr>
        <w:rFonts w:hint="default"/>
      </w:rPr>
    </w:lvl>
    <w:lvl w:ilvl="2" w:tplc="90F44DF0">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3573DE8"/>
    <w:multiLevelType w:val="hybridMultilevel"/>
    <w:tmpl w:val="FF528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9F6D13"/>
    <w:multiLevelType w:val="hybridMultilevel"/>
    <w:tmpl w:val="8C54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17A23"/>
    <w:multiLevelType w:val="hybridMultilevel"/>
    <w:tmpl w:val="C56AF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495FFC"/>
    <w:multiLevelType w:val="hybridMultilevel"/>
    <w:tmpl w:val="30EAE708"/>
    <w:lvl w:ilvl="0" w:tplc="B652E29E">
      <w:start w:val="1"/>
      <w:numFmt w:val="bullet"/>
      <w:lvlText w:val=""/>
      <w:lvlJc w:val="left"/>
      <w:pPr>
        <w:ind w:hanging="360"/>
      </w:pPr>
      <w:rPr>
        <w:rFonts w:ascii="Symbol" w:eastAsia="Symbol" w:hAnsi="Symbol" w:hint="default"/>
        <w:sz w:val="22"/>
        <w:szCs w:val="22"/>
      </w:rPr>
    </w:lvl>
    <w:lvl w:ilvl="1" w:tplc="71DA3476">
      <w:start w:val="1"/>
      <w:numFmt w:val="bullet"/>
      <w:lvlText w:val=""/>
      <w:lvlJc w:val="left"/>
      <w:pPr>
        <w:ind w:hanging="360"/>
      </w:pPr>
      <w:rPr>
        <w:rFonts w:ascii="Symbol" w:eastAsia="Symbol" w:hAnsi="Symbol" w:hint="default"/>
        <w:sz w:val="22"/>
        <w:szCs w:val="22"/>
      </w:rPr>
    </w:lvl>
    <w:lvl w:ilvl="2" w:tplc="0EE0E72A">
      <w:start w:val="1"/>
      <w:numFmt w:val="bullet"/>
      <w:lvlText w:val=""/>
      <w:lvlJc w:val="left"/>
      <w:pPr>
        <w:ind w:hanging="360"/>
      </w:pPr>
      <w:rPr>
        <w:rFonts w:ascii="Symbol" w:eastAsia="Symbol" w:hAnsi="Symbol" w:hint="default"/>
        <w:sz w:val="22"/>
        <w:szCs w:val="22"/>
      </w:rPr>
    </w:lvl>
    <w:lvl w:ilvl="3" w:tplc="BDF632D6">
      <w:start w:val="1"/>
      <w:numFmt w:val="bullet"/>
      <w:lvlText w:val="•"/>
      <w:lvlJc w:val="left"/>
      <w:rPr>
        <w:rFonts w:hint="default"/>
      </w:rPr>
    </w:lvl>
    <w:lvl w:ilvl="4" w:tplc="9C585368">
      <w:start w:val="1"/>
      <w:numFmt w:val="bullet"/>
      <w:lvlText w:val="•"/>
      <w:lvlJc w:val="left"/>
      <w:rPr>
        <w:rFonts w:hint="default"/>
      </w:rPr>
    </w:lvl>
    <w:lvl w:ilvl="5" w:tplc="478AE5AA">
      <w:start w:val="1"/>
      <w:numFmt w:val="bullet"/>
      <w:lvlText w:val="•"/>
      <w:lvlJc w:val="left"/>
      <w:rPr>
        <w:rFonts w:hint="default"/>
      </w:rPr>
    </w:lvl>
    <w:lvl w:ilvl="6" w:tplc="5DC261A6">
      <w:start w:val="1"/>
      <w:numFmt w:val="bullet"/>
      <w:lvlText w:val="•"/>
      <w:lvlJc w:val="left"/>
      <w:rPr>
        <w:rFonts w:hint="default"/>
      </w:rPr>
    </w:lvl>
    <w:lvl w:ilvl="7" w:tplc="AF6C3700">
      <w:start w:val="1"/>
      <w:numFmt w:val="bullet"/>
      <w:lvlText w:val="•"/>
      <w:lvlJc w:val="left"/>
      <w:rPr>
        <w:rFonts w:hint="default"/>
      </w:rPr>
    </w:lvl>
    <w:lvl w:ilvl="8" w:tplc="820EEF76">
      <w:start w:val="1"/>
      <w:numFmt w:val="bullet"/>
      <w:lvlText w:val="•"/>
      <w:lvlJc w:val="left"/>
      <w:rPr>
        <w:rFonts w:hint="default"/>
      </w:rPr>
    </w:lvl>
  </w:abstractNum>
  <w:abstractNum w:abstractNumId="19" w15:restartNumberingAfterBreak="0">
    <w:nsid w:val="055D640C"/>
    <w:multiLevelType w:val="hybridMultilevel"/>
    <w:tmpl w:val="C0CC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E12DC7"/>
    <w:multiLevelType w:val="hybridMultilevel"/>
    <w:tmpl w:val="096A8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882C77"/>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6E53C67"/>
    <w:multiLevelType w:val="hybridMultilevel"/>
    <w:tmpl w:val="797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961989"/>
    <w:multiLevelType w:val="hybridMultilevel"/>
    <w:tmpl w:val="2C728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E34C5C"/>
    <w:multiLevelType w:val="hybridMultilevel"/>
    <w:tmpl w:val="5A303F4E"/>
    <w:lvl w:ilvl="0" w:tplc="83A4CCEC">
      <w:start w:val="1"/>
      <w:numFmt w:val="bullet"/>
      <w:lvlText w:val="‒"/>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AE80D1F"/>
    <w:multiLevelType w:val="multilevel"/>
    <w:tmpl w:val="05FA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E815B0"/>
    <w:multiLevelType w:val="hybridMultilevel"/>
    <w:tmpl w:val="8F728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7735A"/>
    <w:multiLevelType w:val="hybridMultilevel"/>
    <w:tmpl w:val="3B1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5B521D"/>
    <w:multiLevelType w:val="hybridMultilevel"/>
    <w:tmpl w:val="D0723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8110BB"/>
    <w:multiLevelType w:val="hybridMultilevel"/>
    <w:tmpl w:val="2BCA54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C40A7B"/>
    <w:multiLevelType w:val="hybridMultilevel"/>
    <w:tmpl w:val="8724E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0C15292D"/>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0E311D6D"/>
    <w:multiLevelType w:val="hybridMultilevel"/>
    <w:tmpl w:val="057A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A57C2E"/>
    <w:multiLevelType w:val="hybridMultilevel"/>
    <w:tmpl w:val="9F18C644"/>
    <w:lvl w:ilvl="0" w:tplc="48B4B4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CE2D6D"/>
    <w:multiLevelType w:val="hybridMultilevel"/>
    <w:tmpl w:val="C34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EB0058"/>
    <w:multiLevelType w:val="hybridMultilevel"/>
    <w:tmpl w:val="B1465734"/>
    <w:lvl w:ilvl="0" w:tplc="9BC0BF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5B4743"/>
    <w:multiLevelType w:val="hybridMultilevel"/>
    <w:tmpl w:val="55BC7262"/>
    <w:lvl w:ilvl="0" w:tplc="1674C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361A94"/>
    <w:multiLevelType w:val="hybridMultilevel"/>
    <w:tmpl w:val="B11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955ADD"/>
    <w:multiLevelType w:val="hybridMultilevel"/>
    <w:tmpl w:val="C464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971ACD"/>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0B652D7"/>
    <w:multiLevelType w:val="hybridMultilevel"/>
    <w:tmpl w:val="8200D37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494FCE"/>
    <w:multiLevelType w:val="hybridMultilevel"/>
    <w:tmpl w:val="AF98C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826B66"/>
    <w:multiLevelType w:val="hybridMultilevel"/>
    <w:tmpl w:val="6A22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947A17"/>
    <w:multiLevelType w:val="hybridMultilevel"/>
    <w:tmpl w:val="30465862"/>
    <w:name w:val="WW8Num1022222222222222222"/>
    <w:lvl w:ilvl="0" w:tplc="1EAE76A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9A360F"/>
    <w:multiLevelType w:val="hybridMultilevel"/>
    <w:tmpl w:val="1E20341A"/>
    <w:lvl w:ilvl="0" w:tplc="04090003">
      <w:start w:val="1"/>
      <w:numFmt w:val="bullet"/>
      <w:lvlText w:val="o"/>
      <w:lvlJc w:val="left"/>
      <w:pPr>
        <w:tabs>
          <w:tab w:val="num" w:pos="1080"/>
        </w:tabs>
        <w:ind w:left="1080" w:hanging="360"/>
      </w:pPr>
      <w:rPr>
        <w:rFonts w:ascii="Courier New" w:hAnsi="Courier New" w:cs="Courier New"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46" w15:restartNumberingAfterBreak="0">
    <w:nsid w:val="19156900"/>
    <w:multiLevelType w:val="hybridMultilevel"/>
    <w:tmpl w:val="CF7C6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9C717DF"/>
    <w:multiLevelType w:val="hybridMultilevel"/>
    <w:tmpl w:val="EBA48FC2"/>
    <w:name w:val="WW8Num102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A3A55FD"/>
    <w:multiLevelType w:val="hybridMultilevel"/>
    <w:tmpl w:val="0E564EFC"/>
    <w:lvl w:ilvl="0" w:tplc="E2A09D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6E2DD9"/>
    <w:multiLevelType w:val="multilevel"/>
    <w:tmpl w:val="57E2D02C"/>
    <w:lvl w:ilvl="0">
      <w:start w:val="9"/>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1A77026C"/>
    <w:multiLevelType w:val="hybridMultilevel"/>
    <w:tmpl w:val="F4E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A71F84"/>
    <w:multiLevelType w:val="hybridMultilevel"/>
    <w:tmpl w:val="7E5273EE"/>
    <w:lvl w:ilvl="0" w:tplc="383492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997DFD"/>
    <w:multiLevelType w:val="hybridMultilevel"/>
    <w:tmpl w:val="52BC5410"/>
    <w:lvl w:ilvl="0" w:tplc="D88895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805E49"/>
    <w:multiLevelType w:val="hybridMultilevel"/>
    <w:tmpl w:val="D046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1DD077A6"/>
    <w:multiLevelType w:val="hybridMultilevel"/>
    <w:tmpl w:val="F43E9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EEB64EC"/>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3269A6"/>
    <w:multiLevelType w:val="hybridMultilevel"/>
    <w:tmpl w:val="A4249CBE"/>
    <w:lvl w:ilvl="0" w:tplc="50124A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01203A5"/>
    <w:multiLevelType w:val="hybridMultilevel"/>
    <w:tmpl w:val="1D2A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BE540A"/>
    <w:multiLevelType w:val="hybridMultilevel"/>
    <w:tmpl w:val="8004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1C42185"/>
    <w:multiLevelType w:val="hybridMultilevel"/>
    <w:tmpl w:val="567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066818"/>
    <w:multiLevelType w:val="hybridMultilevel"/>
    <w:tmpl w:val="33A00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3117153"/>
    <w:multiLevelType w:val="multilevel"/>
    <w:tmpl w:val="9664E4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36477C6"/>
    <w:multiLevelType w:val="hybridMultilevel"/>
    <w:tmpl w:val="FBE64EBE"/>
    <w:lvl w:ilvl="0" w:tplc="4FDC457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238B3B63"/>
    <w:multiLevelType w:val="multilevel"/>
    <w:tmpl w:val="A118AC5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4" w15:restartNumberingAfterBreak="0">
    <w:nsid w:val="23B93C4B"/>
    <w:multiLevelType w:val="hybridMultilevel"/>
    <w:tmpl w:val="A7026CB6"/>
    <w:lvl w:ilvl="0" w:tplc="2BF48C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C612E2"/>
    <w:multiLevelType w:val="hybridMultilevel"/>
    <w:tmpl w:val="19203488"/>
    <w:lvl w:ilvl="0" w:tplc="930CDCCE">
      <w:start w:val="1"/>
      <w:numFmt w:val="bullet"/>
      <w:lvlText w:val=""/>
      <w:lvlJc w:val="left"/>
      <w:pPr>
        <w:tabs>
          <w:tab w:val="num" w:pos="360"/>
        </w:tabs>
        <w:ind w:left="360" w:hanging="360"/>
      </w:pPr>
      <w:rPr>
        <w:rFonts w:ascii="Symbol" w:hAnsi="Symbol" w:hint="default"/>
      </w:rPr>
    </w:lvl>
    <w:lvl w:ilvl="1" w:tplc="8438C35A">
      <w:start w:val="1"/>
      <w:numFmt w:val="bullet"/>
      <w:lvlText w:val="o"/>
      <w:lvlJc w:val="left"/>
      <w:pPr>
        <w:tabs>
          <w:tab w:val="num" w:pos="1080"/>
        </w:tabs>
        <w:ind w:left="1080" w:hanging="360"/>
      </w:pPr>
      <w:rPr>
        <w:rFonts w:ascii="Courier New" w:hAnsi="Courier New" w:hint="default"/>
      </w:rPr>
    </w:lvl>
    <w:lvl w:ilvl="2" w:tplc="00868472" w:tentative="1">
      <w:start w:val="1"/>
      <w:numFmt w:val="bullet"/>
      <w:lvlText w:val=""/>
      <w:lvlJc w:val="left"/>
      <w:pPr>
        <w:tabs>
          <w:tab w:val="num" w:pos="1800"/>
        </w:tabs>
        <w:ind w:left="1800" w:hanging="360"/>
      </w:pPr>
      <w:rPr>
        <w:rFonts w:ascii="Wingdings" w:hAnsi="Wingdings" w:hint="default"/>
      </w:rPr>
    </w:lvl>
    <w:lvl w:ilvl="3" w:tplc="9EA0DB68" w:tentative="1">
      <w:start w:val="1"/>
      <w:numFmt w:val="bullet"/>
      <w:lvlText w:val=""/>
      <w:lvlJc w:val="left"/>
      <w:pPr>
        <w:tabs>
          <w:tab w:val="num" w:pos="2520"/>
        </w:tabs>
        <w:ind w:left="2520" w:hanging="360"/>
      </w:pPr>
      <w:rPr>
        <w:rFonts w:ascii="Symbol" w:hAnsi="Symbol" w:hint="default"/>
      </w:rPr>
    </w:lvl>
    <w:lvl w:ilvl="4" w:tplc="CBB69260" w:tentative="1">
      <w:start w:val="1"/>
      <w:numFmt w:val="bullet"/>
      <w:lvlText w:val="o"/>
      <w:lvlJc w:val="left"/>
      <w:pPr>
        <w:tabs>
          <w:tab w:val="num" w:pos="3240"/>
        </w:tabs>
        <w:ind w:left="3240" w:hanging="360"/>
      </w:pPr>
      <w:rPr>
        <w:rFonts w:ascii="Courier New" w:hAnsi="Courier New" w:hint="default"/>
      </w:rPr>
    </w:lvl>
    <w:lvl w:ilvl="5" w:tplc="FF3EB046" w:tentative="1">
      <w:start w:val="1"/>
      <w:numFmt w:val="bullet"/>
      <w:lvlText w:val=""/>
      <w:lvlJc w:val="left"/>
      <w:pPr>
        <w:tabs>
          <w:tab w:val="num" w:pos="3960"/>
        </w:tabs>
        <w:ind w:left="3960" w:hanging="360"/>
      </w:pPr>
      <w:rPr>
        <w:rFonts w:ascii="Wingdings" w:hAnsi="Wingdings" w:hint="default"/>
      </w:rPr>
    </w:lvl>
    <w:lvl w:ilvl="6" w:tplc="1BE81AD2" w:tentative="1">
      <w:start w:val="1"/>
      <w:numFmt w:val="bullet"/>
      <w:lvlText w:val=""/>
      <w:lvlJc w:val="left"/>
      <w:pPr>
        <w:tabs>
          <w:tab w:val="num" w:pos="4680"/>
        </w:tabs>
        <w:ind w:left="4680" w:hanging="360"/>
      </w:pPr>
      <w:rPr>
        <w:rFonts w:ascii="Symbol" w:hAnsi="Symbol" w:hint="default"/>
      </w:rPr>
    </w:lvl>
    <w:lvl w:ilvl="7" w:tplc="3EB2917E" w:tentative="1">
      <w:start w:val="1"/>
      <w:numFmt w:val="bullet"/>
      <w:lvlText w:val="o"/>
      <w:lvlJc w:val="left"/>
      <w:pPr>
        <w:tabs>
          <w:tab w:val="num" w:pos="5400"/>
        </w:tabs>
        <w:ind w:left="5400" w:hanging="360"/>
      </w:pPr>
      <w:rPr>
        <w:rFonts w:ascii="Courier New" w:hAnsi="Courier New" w:hint="default"/>
      </w:rPr>
    </w:lvl>
    <w:lvl w:ilvl="8" w:tplc="16422E9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3E418DD"/>
    <w:multiLevelType w:val="hybridMultilevel"/>
    <w:tmpl w:val="F86A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66281D"/>
    <w:multiLevelType w:val="hybridMultilevel"/>
    <w:tmpl w:val="27101408"/>
    <w:lvl w:ilvl="0" w:tplc="5ED44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C52FDC"/>
    <w:multiLevelType w:val="hybridMultilevel"/>
    <w:tmpl w:val="20E44582"/>
    <w:lvl w:ilvl="0" w:tplc="2840A342">
      <w:start w:val="1"/>
      <w:numFmt w:val="bullet"/>
      <w:lvlText w:val=""/>
      <w:lvlJc w:val="left"/>
      <w:pPr>
        <w:ind w:hanging="360"/>
      </w:pPr>
      <w:rPr>
        <w:rFonts w:ascii="Symbol" w:eastAsia="Symbol" w:hAnsi="Symbol" w:hint="default"/>
        <w:sz w:val="22"/>
        <w:szCs w:val="22"/>
      </w:rPr>
    </w:lvl>
    <w:lvl w:ilvl="1" w:tplc="A0E27C7C">
      <w:start w:val="1"/>
      <w:numFmt w:val="bullet"/>
      <w:lvlText w:val="•"/>
      <w:lvlJc w:val="left"/>
      <w:rPr>
        <w:rFonts w:hint="default"/>
      </w:rPr>
    </w:lvl>
    <w:lvl w:ilvl="2" w:tplc="3C62F8CC">
      <w:start w:val="1"/>
      <w:numFmt w:val="bullet"/>
      <w:lvlText w:val="•"/>
      <w:lvlJc w:val="left"/>
      <w:rPr>
        <w:rFonts w:hint="default"/>
      </w:rPr>
    </w:lvl>
    <w:lvl w:ilvl="3" w:tplc="61F4216C">
      <w:start w:val="1"/>
      <w:numFmt w:val="bullet"/>
      <w:lvlText w:val="•"/>
      <w:lvlJc w:val="left"/>
      <w:rPr>
        <w:rFonts w:hint="default"/>
      </w:rPr>
    </w:lvl>
    <w:lvl w:ilvl="4" w:tplc="72E6727C">
      <w:start w:val="1"/>
      <w:numFmt w:val="bullet"/>
      <w:lvlText w:val="•"/>
      <w:lvlJc w:val="left"/>
      <w:rPr>
        <w:rFonts w:hint="default"/>
      </w:rPr>
    </w:lvl>
    <w:lvl w:ilvl="5" w:tplc="88582022">
      <w:start w:val="1"/>
      <w:numFmt w:val="bullet"/>
      <w:lvlText w:val="•"/>
      <w:lvlJc w:val="left"/>
      <w:rPr>
        <w:rFonts w:hint="default"/>
      </w:rPr>
    </w:lvl>
    <w:lvl w:ilvl="6" w:tplc="3C863D46">
      <w:start w:val="1"/>
      <w:numFmt w:val="bullet"/>
      <w:lvlText w:val="•"/>
      <w:lvlJc w:val="left"/>
      <w:rPr>
        <w:rFonts w:hint="default"/>
      </w:rPr>
    </w:lvl>
    <w:lvl w:ilvl="7" w:tplc="294CD778">
      <w:start w:val="1"/>
      <w:numFmt w:val="bullet"/>
      <w:lvlText w:val="•"/>
      <w:lvlJc w:val="left"/>
      <w:rPr>
        <w:rFonts w:hint="default"/>
      </w:rPr>
    </w:lvl>
    <w:lvl w:ilvl="8" w:tplc="8EC23280">
      <w:start w:val="1"/>
      <w:numFmt w:val="bullet"/>
      <w:lvlText w:val="•"/>
      <w:lvlJc w:val="left"/>
      <w:rPr>
        <w:rFonts w:hint="default"/>
      </w:rPr>
    </w:lvl>
  </w:abstractNum>
  <w:abstractNum w:abstractNumId="69" w15:restartNumberingAfterBreak="0">
    <w:nsid w:val="25DD59B8"/>
    <w:multiLevelType w:val="hybridMultilevel"/>
    <w:tmpl w:val="7CA8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5C53BE"/>
    <w:multiLevelType w:val="hybridMultilevel"/>
    <w:tmpl w:val="AF7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5C5EC2"/>
    <w:multiLevelType w:val="hybridMultilevel"/>
    <w:tmpl w:val="8FAC4718"/>
    <w:lvl w:ilvl="0" w:tplc="92D0B1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26641738"/>
    <w:multiLevelType w:val="hybridMultilevel"/>
    <w:tmpl w:val="C9DCB2B8"/>
    <w:lvl w:ilvl="0" w:tplc="34AE4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C34C7E"/>
    <w:multiLevelType w:val="hybridMultilevel"/>
    <w:tmpl w:val="62B8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D6119E"/>
    <w:multiLevelType w:val="hybridMultilevel"/>
    <w:tmpl w:val="FBC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6ED1BA9"/>
    <w:multiLevelType w:val="hybridMultilevel"/>
    <w:tmpl w:val="A16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5F6E2E"/>
    <w:multiLevelType w:val="hybridMultilevel"/>
    <w:tmpl w:val="735C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7D7E3C"/>
    <w:multiLevelType w:val="hybridMultilevel"/>
    <w:tmpl w:val="4E86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1E1B89"/>
    <w:multiLevelType w:val="hybridMultilevel"/>
    <w:tmpl w:val="2F0E854A"/>
    <w:lvl w:ilvl="0" w:tplc="FA4252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862248"/>
    <w:multiLevelType w:val="hybridMultilevel"/>
    <w:tmpl w:val="D96CAA8C"/>
    <w:lvl w:ilvl="0" w:tplc="63AADF0A">
      <w:start w:val="1"/>
      <w:numFmt w:val="decimal"/>
      <w:lvlText w:val="%1."/>
      <w:lvlJc w:val="left"/>
      <w:rPr>
        <w:rFonts w:ascii="Times New Roman" w:hAnsi="Times New Roman" w:cs="Times New Roman"/>
      </w:rPr>
    </w:lvl>
    <w:lvl w:ilvl="1" w:tplc="103C34C6">
      <w:start w:val="1"/>
      <w:numFmt w:val="lowerRoman"/>
      <w:lvlText w:val="%2."/>
      <w:lvlJc w:val="left"/>
      <w:rPr>
        <w:rFonts w:ascii="Times New Roman" w:hAnsi="Times New Roman" w:cs="Times New Roman"/>
      </w:rPr>
    </w:lvl>
    <w:lvl w:ilvl="2" w:tplc="1BA83A92">
      <w:start w:val="1"/>
      <w:numFmt w:val="lowerLetter"/>
      <w:lvlText w:val="%3."/>
      <w:lvlJc w:val="left"/>
      <w:rPr>
        <w:rFonts w:ascii="Times New Roman" w:hAnsi="Times New Roman" w:cs="Times New Roman"/>
      </w:rPr>
    </w:lvl>
    <w:lvl w:ilvl="3" w:tplc="47029042">
      <w:start w:val="1"/>
      <w:numFmt w:val="decimal"/>
      <w:lvlText w:val="%4."/>
      <w:lvlJc w:val="left"/>
      <w:rPr>
        <w:rFonts w:ascii="Times New Roman" w:hAnsi="Times New Roman" w:cs="Times New Roman"/>
      </w:rPr>
    </w:lvl>
    <w:lvl w:ilvl="4" w:tplc="CAFEF880">
      <w:start w:val="1"/>
      <w:numFmt w:val="lowerRoman"/>
      <w:lvlText w:val="%5."/>
      <w:lvlJc w:val="left"/>
      <w:rPr>
        <w:rFonts w:ascii="Times New Roman" w:hAnsi="Times New Roman" w:cs="Times New Roman"/>
      </w:rPr>
    </w:lvl>
    <w:lvl w:ilvl="5" w:tplc="D9B0C7EC">
      <w:start w:val="1"/>
      <w:numFmt w:val="lowerLetter"/>
      <w:lvlText w:val="%6."/>
      <w:lvlJc w:val="left"/>
      <w:rPr>
        <w:rFonts w:ascii="Times New Roman" w:hAnsi="Times New Roman" w:cs="Times New Roman"/>
      </w:rPr>
    </w:lvl>
    <w:lvl w:ilvl="6" w:tplc="4B5EC9A4">
      <w:start w:val="1"/>
      <w:numFmt w:val="decimal"/>
      <w:lvlText w:val="%7."/>
      <w:lvlJc w:val="left"/>
      <w:rPr>
        <w:rFonts w:ascii="Times New Roman" w:hAnsi="Times New Roman" w:cs="Times New Roman"/>
      </w:rPr>
    </w:lvl>
    <w:lvl w:ilvl="7" w:tplc="29620FA8">
      <w:start w:val="1"/>
      <w:numFmt w:val="lowerRoman"/>
      <w:lvlText w:val="%8."/>
      <w:lvlJc w:val="left"/>
      <w:rPr>
        <w:rFonts w:ascii="Times New Roman" w:hAnsi="Times New Roman" w:cs="Times New Roman"/>
      </w:rPr>
    </w:lvl>
    <w:lvl w:ilvl="8" w:tplc="FCF29DE8">
      <w:start w:val="1"/>
      <w:numFmt w:val="lowerLetter"/>
      <w:lvlText w:val="%9."/>
      <w:lvlJc w:val="left"/>
      <w:rPr>
        <w:rFonts w:ascii="Times New Roman" w:hAnsi="Times New Roman" w:cs="Times New Roman"/>
      </w:rPr>
    </w:lvl>
  </w:abstractNum>
  <w:abstractNum w:abstractNumId="80" w15:restartNumberingAfterBreak="0">
    <w:nsid w:val="299273D1"/>
    <w:multiLevelType w:val="hybridMultilevel"/>
    <w:tmpl w:val="487051C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2B615E96"/>
    <w:multiLevelType w:val="hybridMultilevel"/>
    <w:tmpl w:val="B0AA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AF0DCE"/>
    <w:multiLevelType w:val="hybridMultilevel"/>
    <w:tmpl w:val="709C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05626B"/>
    <w:multiLevelType w:val="hybridMultilevel"/>
    <w:tmpl w:val="E4DA06F4"/>
    <w:name w:val="WW8Num10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F3C4DE0"/>
    <w:multiLevelType w:val="hybridMultilevel"/>
    <w:tmpl w:val="B2B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F994EFB"/>
    <w:multiLevelType w:val="hybridMultilevel"/>
    <w:tmpl w:val="7E587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8734AF"/>
    <w:multiLevelType w:val="hybridMultilevel"/>
    <w:tmpl w:val="CB5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AF3C80"/>
    <w:multiLevelType w:val="hybridMultilevel"/>
    <w:tmpl w:val="8C18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5F7F08"/>
    <w:multiLevelType w:val="hybridMultilevel"/>
    <w:tmpl w:val="3A80A106"/>
    <w:lvl w:ilvl="0" w:tplc="EE1C386A">
      <w:start w:val="1"/>
      <w:numFmt w:val="bullet"/>
      <w:lvlText w:val=""/>
      <w:lvlJc w:val="left"/>
      <w:pPr>
        <w:tabs>
          <w:tab w:val="num" w:pos="720"/>
        </w:tabs>
        <w:ind w:left="720" w:hanging="360"/>
      </w:pPr>
      <w:rPr>
        <w:rFonts w:ascii="Symbol" w:hAnsi="Symbol" w:hint="default"/>
        <w:sz w:val="20"/>
        <w:szCs w:val="20"/>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36A392D"/>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4932306"/>
    <w:multiLevelType w:val="hybridMultilevel"/>
    <w:tmpl w:val="94224C6C"/>
    <w:lvl w:ilvl="0" w:tplc="A7C4B8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4A9717D"/>
    <w:multiLevelType w:val="hybridMultilevel"/>
    <w:tmpl w:val="42A6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0A79E8"/>
    <w:multiLevelType w:val="hybridMultilevel"/>
    <w:tmpl w:val="0F5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4E7EB3"/>
    <w:multiLevelType w:val="hybridMultilevel"/>
    <w:tmpl w:val="C73CD0DE"/>
    <w:lvl w:ilvl="0" w:tplc="F83A646E">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66042AF"/>
    <w:multiLevelType w:val="hybridMultilevel"/>
    <w:tmpl w:val="EC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6726251"/>
    <w:multiLevelType w:val="hybridMultilevel"/>
    <w:tmpl w:val="A72C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99589C"/>
    <w:multiLevelType w:val="hybridMultilevel"/>
    <w:tmpl w:val="3F7E1E64"/>
    <w:lvl w:ilvl="0" w:tplc="2AB606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585830"/>
    <w:multiLevelType w:val="multilevel"/>
    <w:tmpl w:val="E94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68542B"/>
    <w:multiLevelType w:val="hybridMultilevel"/>
    <w:tmpl w:val="5C3AB5CA"/>
    <w:lvl w:ilvl="0" w:tplc="96163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6A2947"/>
    <w:multiLevelType w:val="hybridMultilevel"/>
    <w:tmpl w:val="6C046FD2"/>
    <w:lvl w:ilvl="0" w:tplc="EE4EBE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BA2660"/>
    <w:multiLevelType w:val="hybridMultilevel"/>
    <w:tmpl w:val="E62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431A83"/>
    <w:multiLevelType w:val="hybridMultilevel"/>
    <w:tmpl w:val="A4F0F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90831F3"/>
    <w:multiLevelType w:val="hybridMultilevel"/>
    <w:tmpl w:val="06A435D0"/>
    <w:lvl w:ilvl="0" w:tplc="01A6B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9356100"/>
    <w:multiLevelType w:val="hybridMultilevel"/>
    <w:tmpl w:val="2BB0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755F1C"/>
    <w:multiLevelType w:val="hybridMultilevel"/>
    <w:tmpl w:val="DAE0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A0FCB"/>
    <w:multiLevelType w:val="multilevel"/>
    <w:tmpl w:val="0388F6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3B9457B1"/>
    <w:multiLevelType w:val="hybridMultilevel"/>
    <w:tmpl w:val="BA50F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C0371DB"/>
    <w:multiLevelType w:val="hybridMultilevel"/>
    <w:tmpl w:val="47B2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C7A46B9"/>
    <w:multiLevelType w:val="hybridMultilevel"/>
    <w:tmpl w:val="F1E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4304B1"/>
    <w:multiLevelType w:val="hybridMultilevel"/>
    <w:tmpl w:val="4CC493EE"/>
    <w:lvl w:ilvl="0" w:tplc="AF26DD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5E5088"/>
    <w:multiLevelType w:val="hybridMultilevel"/>
    <w:tmpl w:val="85B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EED5584"/>
    <w:multiLevelType w:val="hybridMultilevel"/>
    <w:tmpl w:val="BC489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2" w15:restartNumberingAfterBreak="0">
    <w:nsid w:val="3F8F1C7E"/>
    <w:multiLevelType w:val="hybridMultilevel"/>
    <w:tmpl w:val="BE1A63A8"/>
    <w:lvl w:ilvl="0" w:tplc="04EC3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F9D20BD"/>
    <w:multiLevelType w:val="hybridMultilevel"/>
    <w:tmpl w:val="424853D8"/>
    <w:lvl w:ilvl="0" w:tplc="E2A2F1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2E70A8"/>
    <w:multiLevelType w:val="hybridMultilevel"/>
    <w:tmpl w:val="5AFC0F7E"/>
    <w:lvl w:ilvl="0" w:tplc="5A643F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34576D"/>
    <w:multiLevelType w:val="hybridMultilevel"/>
    <w:tmpl w:val="88F4971C"/>
    <w:lvl w:ilvl="0" w:tplc="E0604ADE">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6" w15:restartNumberingAfterBreak="0">
    <w:nsid w:val="42061FC3"/>
    <w:multiLevelType w:val="hybridMultilevel"/>
    <w:tmpl w:val="465E1482"/>
    <w:lvl w:ilvl="0" w:tplc="04090001">
      <w:start w:val="1"/>
      <w:numFmt w:val="bullet"/>
      <w:lvlText w:val=""/>
      <w:lvlJc w:val="left"/>
      <w:pPr>
        <w:ind w:left="1080" w:hanging="360"/>
      </w:pPr>
      <w:rPr>
        <w:rFonts w:ascii="Symbol" w:hAnsi="Symbol" w:hint="default"/>
      </w:rPr>
    </w:lvl>
    <w:lvl w:ilvl="1" w:tplc="2D04563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2667D5B"/>
    <w:multiLevelType w:val="hybridMultilevel"/>
    <w:tmpl w:val="AFF27A52"/>
    <w:lvl w:ilvl="0" w:tplc="04090001">
      <w:start w:val="1"/>
      <w:numFmt w:val="bullet"/>
      <w:lvlText w:val=""/>
      <w:lvlJc w:val="left"/>
      <w:pPr>
        <w:tabs>
          <w:tab w:val="num" w:pos="1080"/>
        </w:tabs>
        <w:ind w:left="1080" w:hanging="360"/>
      </w:pPr>
      <w:rPr>
        <w:rFonts w:ascii="Symbol" w:hAnsi="Symbol"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118" w15:restartNumberingAfterBreak="0">
    <w:nsid w:val="43FB3534"/>
    <w:multiLevelType w:val="hybridMultilevel"/>
    <w:tmpl w:val="A6B4B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4314F81"/>
    <w:multiLevelType w:val="hybridMultilevel"/>
    <w:tmpl w:val="BF8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63443D"/>
    <w:multiLevelType w:val="hybridMultilevel"/>
    <w:tmpl w:val="4D1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9C5629"/>
    <w:multiLevelType w:val="hybridMultilevel"/>
    <w:tmpl w:val="729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E25953"/>
    <w:multiLevelType w:val="multilevel"/>
    <w:tmpl w:val="3BC2F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456046A4"/>
    <w:multiLevelType w:val="hybridMultilevel"/>
    <w:tmpl w:val="7108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58713A"/>
    <w:multiLevelType w:val="hybridMultilevel"/>
    <w:tmpl w:val="204EB978"/>
    <w:lvl w:ilvl="0" w:tplc="DD92D12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5C4CE1"/>
    <w:multiLevelType w:val="hybridMultilevel"/>
    <w:tmpl w:val="0C56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522415"/>
    <w:multiLevelType w:val="hybridMultilevel"/>
    <w:tmpl w:val="FA8095C0"/>
    <w:lvl w:ilvl="0" w:tplc="73F88E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075742"/>
    <w:multiLevelType w:val="hybridMultilevel"/>
    <w:tmpl w:val="69B6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3810AD"/>
    <w:multiLevelType w:val="hybridMultilevel"/>
    <w:tmpl w:val="ED52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C79080F"/>
    <w:multiLevelType w:val="hybridMultilevel"/>
    <w:tmpl w:val="D59ECF66"/>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F5161C"/>
    <w:multiLevelType w:val="hybridMultilevel"/>
    <w:tmpl w:val="C12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D4C1C49"/>
    <w:multiLevelType w:val="hybridMultilevel"/>
    <w:tmpl w:val="3C9A3332"/>
    <w:lvl w:ilvl="0" w:tplc="4936304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EAE3C00"/>
    <w:multiLevelType w:val="hybridMultilevel"/>
    <w:tmpl w:val="08DAF4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3" w15:restartNumberingAfterBreak="0">
    <w:nsid w:val="4EC52BEA"/>
    <w:multiLevelType w:val="hybridMultilevel"/>
    <w:tmpl w:val="DBA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F727D3D"/>
    <w:multiLevelType w:val="hybridMultilevel"/>
    <w:tmpl w:val="BA1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6260E1"/>
    <w:multiLevelType w:val="hybridMultilevel"/>
    <w:tmpl w:val="AA9EEAF0"/>
    <w:lvl w:ilvl="0" w:tplc="871A832C">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6" w15:restartNumberingAfterBreak="0">
    <w:nsid w:val="51742304"/>
    <w:multiLevelType w:val="hybridMultilevel"/>
    <w:tmpl w:val="F37C6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30075F8"/>
    <w:multiLevelType w:val="hybridMultilevel"/>
    <w:tmpl w:val="EE22344E"/>
    <w:lvl w:ilvl="0" w:tplc="F300F4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621E00"/>
    <w:multiLevelType w:val="hybridMultilevel"/>
    <w:tmpl w:val="380A2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9"/>
        </w:tabs>
        <w:ind w:left="-729" w:hanging="360"/>
      </w:pPr>
      <w:rPr>
        <w:rFonts w:ascii="Courier New" w:hAnsi="Courier New" w:cs="Times New Roman" w:hint="default"/>
      </w:rPr>
    </w:lvl>
    <w:lvl w:ilvl="2" w:tplc="04090005">
      <w:start w:val="1"/>
      <w:numFmt w:val="bullet"/>
      <w:lvlText w:val=""/>
      <w:lvlJc w:val="left"/>
      <w:pPr>
        <w:tabs>
          <w:tab w:val="num" w:pos="-9"/>
        </w:tabs>
        <w:ind w:left="-9" w:hanging="360"/>
      </w:pPr>
      <w:rPr>
        <w:rFonts w:ascii="Wingdings" w:hAnsi="Wingdings" w:hint="default"/>
      </w:rPr>
    </w:lvl>
    <w:lvl w:ilvl="3" w:tplc="04090001">
      <w:start w:val="1"/>
      <w:numFmt w:val="bullet"/>
      <w:lvlText w:val=""/>
      <w:lvlJc w:val="left"/>
      <w:pPr>
        <w:tabs>
          <w:tab w:val="num" w:pos="711"/>
        </w:tabs>
        <w:ind w:left="711" w:hanging="360"/>
      </w:pPr>
      <w:rPr>
        <w:rFonts w:ascii="Symbol" w:hAnsi="Symbol" w:hint="default"/>
      </w:rPr>
    </w:lvl>
    <w:lvl w:ilvl="4" w:tplc="04090003">
      <w:start w:val="1"/>
      <w:numFmt w:val="bullet"/>
      <w:lvlText w:val="o"/>
      <w:lvlJc w:val="left"/>
      <w:pPr>
        <w:tabs>
          <w:tab w:val="num" w:pos="1431"/>
        </w:tabs>
        <w:ind w:left="1431" w:hanging="360"/>
      </w:pPr>
      <w:rPr>
        <w:rFonts w:ascii="Courier New" w:hAnsi="Courier New" w:cs="Times New Roman" w:hint="default"/>
      </w:rPr>
    </w:lvl>
    <w:lvl w:ilvl="5" w:tplc="04090005">
      <w:start w:val="1"/>
      <w:numFmt w:val="bullet"/>
      <w:lvlText w:val=""/>
      <w:lvlJc w:val="left"/>
      <w:pPr>
        <w:tabs>
          <w:tab w:val="num" w:pos="2151"/>
        </w:tabs>
        <w:ind w:left="2151" w:hanging="360"/>
      </w:pPr>
      <w:rPr>
        <w:rFonts w:ascii="Wingdings" w:hAnsi="Wingdings" w:hint="default"/>
      </w:rPr>
    </w:lvl>
    <w:lvl w:ilvl="6" w:tplc="04090001">
      <w:start w:val="1"/>
      <w:numFmt w:val="bullet"/>
      <w:lvlText w:val=""/>
      <w:lvlJc w:val="left"/>
      <w:pPr>
        <w:tabs>
          <w:tab w:val="num" w:pos="2871"/>
        </w:tabs>
        <w:ind w:left="2871" w:hanging="360"/>
      </w:pPr>
      <w:rPr>
        <w:rFonts w:ascii="Symbol" w:hAnsi="Symbol" w:hint="default"/>
      </w:rPr>
    </w:lvl>
    <w:lvl w:ilvl="7" w:tplc="04090003">
      <w:start w:val="1"/>
      <w:numFmt w:val="bullet"/>
      <w:lvlText w:val="o"/>
      <w:lvlJc w:val="left"/>
      <w:pPr>
        <w:tabs>
          <w:tab w:val="num" w:pos="3591"/>
        </w:tabs>
        <w:ind w:left="3591" w:hanging="360"/>
      </w:pPr>
      <w:rPr>
        <w:rFonts w:ascii="Courier New" w:hAnsi="Courier New" w:cs="Times New Roman" w:hint="default"/>
      </w:rPr>
    </w:lvl>
    <w:lvl w:ilvl="8" w:tplc="04090005">
      <w:start w:val="1"/>
      <w:numFmt w:val="bullet"/>
      <w:lvlText w:val=""/>
      <w:lvlJc w:val="left"/>
      <w:pPr>
        <w:tabs>
          <w:tab w:val="num" w:pos="4311"/>
        </w:tabs>
        <w:ind w:left="4311" w:hanging="360"/>
      </w:pPr>
      <w:rPr>
        <w:rFonts w:ascii="Wingdings" w:hAnsi="Wingdings" w:hint="default"/>
      </w:rPr>
    </w:lvl>
  </w:abstractNum>
  <w:abstractNum w:abstractNumId="139" w15:restartNumberingAfterBreak="0">
    <w:nsid w:val="541863B5"/>
    <w:multiLevelType w:val="hybridMultilevel"/>
    <w:tmpl w:val="CD306636"/>
    <w:lvl w:ilvl="0" w:tplc="8C0E7790">
      <w:start w:val="1"/>
      <w:numFmt w:val="bullet"/>
      <w:lvlText w:val=""/>
      <w:lvlJc w:val="left"/>
      <w:pPr>
        <w:ind w:hanging="353"/>
      </w:pPr>
      <w:rPr>
        <w:rFonts w:ascii="Symbol" w:eastAsia="Symbol" w:hAnsi="Symbol" w:hint="default"/>
        <w:sz w:val="22"/>
        <w:szCs w:val="22"/>
      </w:rPr>
    </w:lvl>
    <w:lvl w:ilvl="1" w:tplc="54F223E0">
      <w:start w:val="1"/>
      <w:numFmt w:val="bullet"/>
      <w:lvlText w:val="•"/>
      <w:lvlJc w:val="left"/>
      <w:rPr>
        <w:rFonts w:hint="default"/>
      </w:rPr>
    </w:lvl>
    <w:lvl w:ilvl="2" w:tplc="B84E029C">
      <w:start w:val="1"/>
      <w:numFmt w:val="bullet"/>
      <w:lvlText w:val="•"/>
      <w:lvlJc w:val="left"/>
      <w:rPr>
        <w:rFonts w:hint="default"/>
      </w:rPr>
    </w:lvl>
    <w:lvl w:ilvl="3" w:tplc="81A2A506">
      <w:start w:val="1"/>
      <w:numFmt w:val="bullet"/>
      <w:lvlText w:val="•"/>
      <w:lvlJc w:val="left"/>
      <w:rPr>
        <w:rFonts w:hint="default"/>
      </w:rPr>
    </w:lvl>
    <w:lvl w:ilvl="4" w:tplc="41049ECA">
      <w:start w:val="1"/>
      <w:numFmt w:val="bullet"/>
      <w:lvlText w:val="•"/>
      <w:lvlJc w:val="left"/>
      <w:rPr>
        <w:rFonts w:hint="default"/>
      </w:rPr>
    </w:lvl>
    <w:lvl w:ilvl="5" w:tplc="168EAD18">
      <w:start w:val="1"/>
      <w:numFmt w:val="bullet"/>
      <w:lvlText w:val="•"/>
      <w:lvlJc w:val="left"/>
      <w:rPr>
        <w:rFonts w:hint="default"/>
      </w:rPr>
    </w:lvl>
    <w:lvl w:ilvl="6" w:tplc="0CB839F0">
      <w:start w:val="1"/>
      <w:numFmt w:val="bullet"/>
      <w:lvlText w:val="•"/>
      <w:lvlJc w:val="left"/>
      <w:rPr>
        <w:rFonts w:hint="default"/>
      </w:rPr>
    </w:lvl>
    <w:lvl w:ilvl="7" w:tplc="3B5CA6E2">
      <w:start w:val="1"/>
      <w:numFmt w:val="bullet"/>
      <w:lvlText w:val="•"/>
      <w:lvlJc w:val="left"/>
      <w:rPr>
        <w:rFonts w:hint="default"/>
      </w:rPr>
    </w:lvl>
    <w:lvl w:ilvl="8" w:tplc="C3CE6F46">
      <w:start w:val="1"/>
      <w:numFmt w:val="bullet"/>
      <w:lvlText w:val="•"/>
      <w:lvlJc w:val="left"/>
      <w:rPr>
        <w:rFonts w:hint="default"/>
      </w:rPr>
    </w:lvl>
  </w:abstractNum>
  <w:abstractNum w:abstractNumId="140" w15:restartNumberingAfterBreak="0">
    <w:nsid w:val="541F773B"/>
    <w:multiLevelType w:val="hybridMultilevel"/>
    <w:tmpl w:val="EC481BC4"/>
    <w:lvl w:ilvl="0" w:tplc="468E09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267FBB"/>
    <w:multiLevelType w:val="hybridMultilevel"/>
    <w:tmpl w:val="DC1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773292C"/>
    <w:multiLevelType w:val="hybridMultilevel"/>
    <w:tmpl w:val="76D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B8F3FA1"/>
    <w:multiLevelType w:val="hybridMultilevel"/>
    <w:tmpl w:val="718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3C3985"/>
    <w:multiLevelType w:val="hybridMultilevel"/>
    <w:tmpl w:val="B57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037E9E"/>
    <w:multiLevelType w:val="hybridMultilevel"/>
    <w:tmpl w:val="7C7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BC4E1D"/>
    <w:multiLevelType w:val="hybridMultilevel"/>
    <w:tmpl w:val="FC76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D14B9F"/>
    <w:multiLevelType w:val="hybridMultilevel"/>
    <w:tmpl w:val="9F5E7D04"/>
    <w:lvl w:ilvl="0" w:tplc="83A4CCEC">
      <w:start w:val="1"/>
      <w:numFmt w:val="bullet"/>
      <w:lvlText w:val="‒"/>
      <w:lvlJc w:val="left"/>
      <w:pPr>
        <w:tabs>
          <w:tab w:val="num" w:pos="360"/>
        </w:tabs>
        <w:ind w:left="360" w:hanging="360"/>
      </w:pPr>
      <w:rPr>
        <w:rFonts w:ascii="Arial" w:hAnsi="Aria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8" w15:restartNumberingAfterBreak="0">
    <w:nsid w:val="60C24992"/>
    <w:multiLevelType w:val="hybridMultilevel"/>
    <w:tmpl w:val="86F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1BA670D"/>
    <w:multiLevelType w:val="hybridMultilevel"/>
    <w:tmpl w:val="6E06611C"/>
    <w:lvl w:ilvl="0" w:tplc="94ACF9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32647F"/>
    <w:multiLevelType w:val="hybridMultilevel"/>
    <w:tmpl w:val="2760DF82"/>
    <w:lvl w:ilvl="0" w:tplc="19202022">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1" w15:restartNumberingAfterBreak="0">
    <w:nsid w:val="62326FEB"/>
    <w:multiLevelType w:val="hybridMultilevel"/>
    <w:tmpl w:val="AC70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E83BDA"/>
    <w:multiLevelType w:val="hybridMultilevel"/>
    <w:tmpl w:val="F14213DA"/>
    <w:lvl w:ilvl="0" w:tplc="0024E402">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3" w15:restartNumberingAfterBreak="0">
    <w:nsid w:val="642E7EFB"/>
    <w:multiLevelType w:val="hybridMultilevel"/>
    <w:tmpl w:val="54A46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50D0280"/>
    <w:multiLevelType w:val="hybridMultilevel"/>
    <w:tmpl w:val="29C4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50F2ED3"/>
    <w:multiLevelType w:val="hybridMultilevel"/>
    <w:tmpl w:val="38D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F714AC"/>
    <w:multiLevelType w:val="hybridMultilevel"/>
    <w:tmpl w:val="67B2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5FB1EAD"/>
    <w:multiLevelType w:val="hybridMultilevel"/>
    <w:tmpl w:val="87065BFC"/>
    <w:lvl w:ilvl="0" w:tplc="61962ACC">
      <w:start w:val="1"/>
      <w:numFmt w:val="bullet"/>
      <w:lvlText w:val=""/>
      <w:lvlJc w:val="left"/>
      <w:pPr>
        <w:tabs>
          <w:tab w:val="num" w:pos="720"/>
        </w:tabs>
        <w:ind w:left="720" w:hanging="360"/>
      </w:pPr>
      <w:rPr>
        <w:rFonts w:ascii="Wingdings" w:hAnsi="Wingdings" w:hint="default"/>
        <w:sz w:val="16"/>
      </w:rPr>
    </w:lvl>
    <w:lvl w:ilvl="1" w:tplc="34EE0434">
      <w:start w:val="1"/>
      <w:numFmt w:val="bullet"/>
      <w:lvlText w:val="o"/>
      <w:lvlJc w:val="left"/>
      <w:pPr>
        <w:tabs>
          <w:tab w:val="num" w:pos="1440"/>
        </w:tabs>
        <w:ind w:left="1440" w:hanging="360"/>
      </w:pPr>
      <w:rPr>
        <w:rFonts w:ascii="Courier New" w:hAnsi="Courier New" w:hint="default"/>
      </w:rPr>
    </w:lvl>
    <w:lvl w:ilvl="2" w:tplc="837A4B70" w:tentative="1">
      <w:start w:val="1"/>
      <w:numFmt w:val="bullet"/>
      <w:lvlText w:val=""/>
      <w:lvlJc w:val="left"/>
      <w:pPr>
        <w:tabs>
          <w:tab w:val="num" w:pos="2160"/>
        </w:tabs>
        <w:ind w:left="2160" w:hanging="360"/>
      </w:pPr>
      <w:rPr>
        <w:rFonts w:ascii="Wingdings" w:hAnsi="Wingdings" w:hint="default"/>
      </w:rPr>
    </w:lvl>
    <w:lvl w:ilvl="3" w:tplc="83049F3A" w:tentative="1">
      <w:start w:val="1"/>
      <w:numFmt w:val="bullet"/>
      <w:lvlText w:val=""/>
      <w:lvlJc w:val="left"/>
      <w:pPr>
        <w:tabs>
          <w:tab w:val="num" w:pos="2880"/>
        </w:tabs>
        <w:ind w:left="2880" w:hanging="360"/>
      </w:pPr>
      <w:rPr>
        <w:rFonts w:ascii="Symbol" w:hAnsi="Symbol" w:hint="default"/>
      </w:rPr>
    </w:lvl>
    <w:lvl w:ilvl="4" w:tplc="03D08A06" w:tentative="1">
      <w:start w:val="1"/>
      <w:numFmt w:val="bullet"/>
      <w:lvlText w:val="o"/>
      <w:lvlJc w:val="left"/>
      <w:pPr>
        <w:tabs>
          <w:tab w:val="num" w:pos="3600"/>
        </w:tabs>
        <w:ind w:left="3600" w:hanging="360"/>
      </w:pPr>
      <w:rPr>
        <w:rFonts w:ascii="Courier New" w:hAnsi="Courier New" w:hint="default"/>
      </w:rPr>
    </w:lvl>
    <w:lvl w:ilvl="5" w:tplc="79E497EC" w:tentative="1">
      <w:start w:val="1"/>
      <w:numFmt w:val="bullet"/>
      <w:lvlText w:val=""/>
      <w:lvlJc w:val="left"/>
      <w:pPr>
        <w:tabs>
          <w:tab w:val="num" w:pos="4320"/>
        </w:tabs>
        <w:ind w:left="4320" w:hanging="360"/>
      </w:pPr>
      <w:rPr>
        <w:rFonts w:ascii="Wingdings" w:hAnsi="Wingdings" w:hint="default"/>
      </w:rPr>
    </w:lvl>
    <w:lvl w:ilvl="6" w:tplc="CEA4F414" w:tentative="1">
      <w:start w:val="1"/>
      <w:numFmt w:val="bullet"/>
      <w:lvlText w:val=""/>
      <w:lvlJc w:val="left"/>
      <w:pPr>
        <w:tabs>
          <w:tab w:val="num" w:pos="5040"/>
        </w:tabs>
        <w:ind w:left="5040" w:hanging="360"/>
      </w:pPr>
      <w:rPr>
        <w:rFonts w:ascii="Symbol" w:hAnsi="Symbol" w:hint="default"/>
      </w:rPr>
    </w:lvl>
    <w:lvl w:ilvl="7" w:tplc="2C80958E" w:tentative="1">
      <w:start w:val="1"/>
      <w:numFmt w:val="bullet"/>
      <w:lvlText w:val="o"/>
      <w:lvlJc w:val="left"/>
      <w:pPr>
        <w:tabs>
          <w:tab w:val="num" w:pos="5760"/>
        </w:tabs>
        <w:ind w:left="5760" w:hanging="360"/>
      </w:pPr>
      <w:rPr>
        <w:rFonts w:ascii="Courier New" w:hAnsi="Courier New" w:hint="default"/>
      </w:rPr>
    </w:lvl>
    <w:lvl w:ilvl="8" w:tplc="F38264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6146054"/>
    <w:multiLevelType w:val="hybridMultilevel"/>
    <w:tmpl w:val="6AD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69126E4"/>
    <w:multiLevelType w:val="hybridMultilevel"/>
    <w:tmpl w:val="1D0EE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85555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1" w15:restartNumberingAfterBreak="0">
    <w:nsid w:val="69731F6C"/>
    <w:multiLevelType w:val="hybridMultilevel"/>
    <w:tmpl w:val="8A7C4AD8"/>
    <w:lvl w:ilvl="0" w:tplc="779284E4">
      <w:start w:val="1"/>
      <w:numFmt w:val="bullet"/>
      <w:lvlText w:val=""/>
      <w:lvlJc w:val="left"/>
      <w:pPr>
        <w:tabs>
          <w:tab w:val="num" w:pos="1137"/>
        </w:tabs>
        <w:ind w:left="1137" w:hanging="420"/>
      </w:pPr>
      <w:rPr>
        <w:rFonts w:ascii="Wingdings" w:hAnsi="Wingdings" w:hint="default"/>
        <w:sz w:val="13"/>
        <w:szCs w:val="13"/>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162" w15:restartNumberingAfterBreak="0">
    <w:nsid w:val="6AD545AE"/>
    <w:multiLevelType w:val="hybridMultilevel"/>
    <w:tmpl w:val="E9B4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03137E"/>
    <w:multiLevelType w:val="hybridMultilevel"/>
    <w:tmpl w:val="6B92544A"/>
    <w:lvl w:ilvl="0" w:tplc="2598A71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6B7A7F73"/>
    <w:multiLevelType w:val="hybridMultilevel"/>
    <w:tmpl w:val="65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BB41A82"/>
    <w:multiLevelType w:val="hybridMultilevel"/>
    <w:tmpl w:val="8EA00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C0A030E"/>
    <w:multiLevelType w:val="hybridMultilevel"/>
    <w:tmpl w:val="DA34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9C4EBC"/>
    <w:multiLevelType w:val="hybridMultilevel"/>
    <w:tmpl w:val="8FC6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6EFC00E6"/>
    <w:multiLevelType w:val="hybridMultilevel"/>
    <w:tmpl w:val="68AADE1A"/>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F4C734F"/>
    <w:multiLevelType w:val="hybridMultilevel"/>
    <w:tmpl w:val="CFE8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95D9E"/>
    <w:multiLevelType w:val="hybridMultilevel"/>
    <w:tmpl w:val="62B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327047"/>
    <w:multiLevelType w:val="hybridMultilevel"/>
    <w:tmpl w:val="247E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913983"/>
    <w:multiLevelType w:val="hybridMultilevel"/>
    <w:tmpl w:val="55BCA22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4150D94"/>
    <w:multiLevelType w:val="hybridMultilevel"/>
    <w:tmpl w:val="3F8A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2A4547"/>
    <w:multiLevelType w:val="hybridMultilevel"/>
    <w:tmpl w:val="CCCEB7CC"/>
    <w:lvl w:ilvl="0" w:tplc="F440F9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037C59"/>
    <w:multiLevelType w:val="hybridMultilevel"/>
    <w:tmpl w:val="7CD0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BF11B9"/>
    <w:multiLevelType w:val="hybridMultilevel"/>
    <w:tmpl w:val="4E88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2A5831"/>
    <w:multiLevelType w:val="hybridMultilevel"/>
    <w:tmpl w:val="573043A2"/>
    <w:lvl w:ilvl="0" w:tplc="E174B7DC">
      <w:start w:val="1"/>
      <w:numFmt w:val="upperRoman"/>
      <w:lvlText w:val="%1."/>
      <w:lvlJc w:val="right"/>
      <w:pPr>
        <w:tabs>
          <w:tab w:val="num" w:pos="720"/>
        </w:tabs>
        <w:ind w:left="720" w:hanging="432"/>
      </w:pPr>
      <w:rPr>
        <w:rFonts w:cs="Times New Roman" w:hint="default"/>
      </w:rPr>
    </w:lvl>
    <w:lvl w:ilvl="1" w:tplc="F5D21792">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7F3559EC"/>
    <w:multiLevelType w:val="hybridMultilevel"/>
    <w:tmpl w:val="D3DC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C213CB"/>
    <w:multiLevelType w:val="hybridMultilevel"/>
    <w:tmpl w:val="0EC4B0E0"/>
    <w:lvl w:ilvl="0" w:tplc="10480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77"/>
  </w:num>
  <w:num w:numId="4">
    <w:abstractNumId w:val="101"/>
  </w:num>
  <w:num w:numId="5">
    <w:abstractNumId w:val="57"/>
  </w:num>
  <w:num w:numId="6">
    <w:abstractNumId w:val="5"/>
  </w:num>
  <w:num w:numId="7">
    <w:abstractNumId w:val="6"/>
  </w:num>
  <w:num w:numId="8">
    <w:abstractNumId w:val="85"/>
  </w:num>
  <w:num w:numId="9">
    <w:abstractNumId w:val="144"/>
  </w:num>
  <w:num w:numId="10">
    <w:abstractNumId w:val="43"/>
  </w:num>
  <w:num w:numId="11">
    <w:abstractNumId w:val="118"/>
  </w:num>
  <w:num w:numId="12">
    <w:abstractNumId w:val="54"/>
  </w:num>
  <w:num w:numId="13">
    <w:abstractNumId w:val="176"/>
  </w:num>
  <w:num w:numId="14">
    <w:abstractNumId w:val="112"/>
  </w:num>
  <w:num w:numId="15">
    <w:abstractNumId w:val="88"/>
  </w:num>
  <w:num w:numId="16">
    <w:abstractNumId w:val="105"/>
  </w:num>
  <w:num w:numId="17">
    <w:abstractNumId w:val="49"/>
  </w:num>
  <w:num w:numId="18">
    <w:abstractNumId w:val="163"/>
  </w:num>
  <w:num w:numId="19">
    <w:abstractNumId w:val="21"/>
  </w:num>
  <w:num w:numId="20">
    <w:abstractNumId w:val="12"/>
  </w:num>
  <w:num w:numId="21">
    <w:abstractNumId w:val="127"/>
  </w:num>
  <w:num w:numId="22">
    <w:abstractNumId w:val="75"/>
  </w:num>
  <w:num w:numId="23">
    <w:abstractNumId w:val="134"/>
  </w:num>
  <w:num w:numId="24">
    <w:abstractNumId w:val="22"/>
  </w:num>
  <w:num w:numId="25">
    <w:abstractNumId w:val="175"/>
  </w:num>
  <w:num w:numId="26">
    <w:abstractNumId w:val="117"/>
  </w:num>
  <w:num w:numId="27">
    <w:abstractNumId w:val="56"/>
  </w:num>
  <w:num w:numId="28">
    <w:abstractNumId w:val="40"/>
  </w:num>
  <w:num w:numId="29">
    <w:abstractNumId w:val="71"/>
  </w:num>
  <w:num w:numId="30">
    <w:abstractNumId w:val="14"/>
  </w:num>
  <w:num w:numId="31">
    <w:abstractNumId w:val="45"/>
  </w:num>
  <w:num w:numId="32">
    <w:abstractNumId w:val="79"/>
  </w:num>
  <w:num w:numId="33">
    <w:abstractNumId w:val="24"/>
  </w:num>
  <w:num w:numId="34">
    <w:abstractNumId w:val="147"/>
  </w:num>
  <w:num w:numId="35">
    <w:abstractNumId w:val="110"/>
  </w:num>
  <w:num w:numId="36">
    <w:abstractNumId w:val="76"/>
  </w:num>
  <w:num w:numId="37">
    <w:abstractNumId w:val="11"/>
  </w:num>
  <w:num w:numId="38">
    <w:abstractNumId w:val="119"/>
  </w:num>
  <w:num w:numId="39">
    <w:abstractNumId w:val="146"/>
  </w:num>
  <w:num w:numId="40">
    <w:abstractNumId w:val="66"/>
  </w:num>
  <w:num w:numId="41">
    <w:abstractNumId w:val="170"/>
  </w:num>
  <w:num w:numId="42">
    <w:abstractNumId w:val="41"/>
  </w:num>
  <w:num w:numId="43">
    <w:abstractNumId w:val="151"/>
  </w:num>
  <w:num w:numId="44">
    <w:abstractNumId w:val="129"/>
  </w:num>
  <w:num w:numId="45">
    <w:abstractNumId w:val="168"/>
  </w:num>
  <w:num w:numId="46">
    <w:abstractNumId w:val="28"/>
  </w:num>
  <w:num w:numId="47">
    <w:abstractNumId w:val="58"/>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136"/>
  </w:num>
  <w:num w:numId="50">
    <w:abstractNumId w:val="106"/>
  </w:num>
  <w:num w:numId="51">
    <w:abstractNumId w:val="15"/>
  </w:num>
  <w:num w:numId="52">
    <w:abstractNumId w:val="141"/>
  </w:num>
  <w:num w:numId="53">
    <w:abstractNumId w:val="102"/>
  </w:num>
  <w:num w:numId="54">
    <w:abstractNumId w:val="63"/>
  </w:num>
  <w:num w:numId="55">
    <w:abstractNumId w:val="109"/>
  </w:num>
  <w:num w:numId="56">
    <w:abstractNumId w:val="120"/>
  </w:num>
  <w:num w:numId="57">
    <w:abstractNumId w:val="156"/>
  </w:num>
  <w:num w:numId="58">
    <w:abstractNumId w:val="167"/>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1"/>
  </w:num>
  <w:num w:numId="61">
    <w:abstractNumId w:val="92"/>
  </w:num>
  <w:num w:numId="62">
    <w:abstractNumId w:val="91"/>
  </w:num>
  <w:num w:numId="63">
    <w:abstractNumId w:val="19"/>
  </w:num>
  <w:num w:numId="64">
    <w:abstractNumId w:val="80"/>
  </w:num>
  <w:num w:numId="65">
    <w:abstractNumId w:val="152"/>
  </w:num>
  <w:num w:numId="66">
    <w:abstractNumId w:val="160"/>
  </w:num>
  <w:num w:numId="67">
    <w:abstractNumId w:val="157"/>
  </w:num>
  <w:num w:numId="68">
    <w:abstractNumId w:val="65"/>
  </w:num>
  <w:num w:numId="69">
    <w:abstractNumId w:val="122"/>
  </w:num>
  <w:num w:numId="70">
    <w:abstractNumId w:val="20"/>
  </w:num>
  <w:num w:numId="71">
    <w:abstractNumId w:val="46"/>
  </w:num>
  <w:num w:numId="72">
    <w:abstractNumId w:val="165"/>
  </w:num>
  <w:num w:numId="73">
    <w:abstractNumId w:val="38"/>
  </w:num>
  <w:num w:numId="74">
    <w:abstractNumId w:val="50"/>
  </w:num>
  <w:num w:numId="75">
    <w:abstractNumId w:val="13"/>
  </w:num>
  <w:num w:numId="76">
    <w:abstractNumId w:val="84"/>
  </w:num>
  <w:num w:numId="77">
    <w:abstractNumId w:val="100"/>
  </w:num>
  <w:num w:numId="78">
    <w:abstractNumId w:val="125"/>
  </w:num>
  <w:num w:numId="79">
    <w:abstractNumId w:val="95"/>
  </w:num>
  <w:num w:numId="80">
    <w:abstractNumId w:val="143"/>
  </w:num>
  <w:num w:numId="81">
    <w:abstractNumId w:val="116"/>
  </w:num>
  <w:num w:numId="82">
    <w:abstractNumId w:val="10"/>
  </w:num>
  <w:num w:numId="83">
    <w:abstractNumId w:val="31"/>
  </w:num>
  <w:num w:numId="84">
    <w:abstractNumId w:val="171"/>
  </w:num>
  <w:num w:numId="85">
    <w:abstractNumId w:val="128"/>
  </w:num>
  <w:num w:numId="86">
    <w:abstractNumId w:val="55"/>
  </w:num>
  <w:num w:numId="87">
    <w:abstractNumId w:val="39"/>
  </w:num>
  <w:num w:numId="88">
    <w:abstractNumId w:val="142"/>
  </w:num>
  <w:num w:numId="89">
    <w:abstractNumId w:val="81"/>
  </w:num>
  <w:num w:numId="90">
    <w:abstractNumId w:val="161"/>
  </w:num>
  <w:num w:numId="91">
    <w:abstractNumId w:val="115"/>
  </w:num>
  <w:num w:numId="92">
    <w:abstractNumId w:val="62"/>
  </w:num>
  <w:num w:numId="93">
    <w:abstractNumId w:val="72"/>
  </w:num>
  <w:num w:numId="94">
    <w:abstractNumId w:val="113"/>
  </w:num>
  <w:num w:numId="95">
    <w:abstractNumId w:val="99"/>
  </w:num>
  <w:num w:numId="96">
    <w:abstractNumId w:val="52"/>
  </w:num>
  <w:num w:numId="97">
    <w:abstractNumId w:val="67"/>
  </w:num>
  <w:num w:numId="98">
    <w:abstractNumId w:val="51"/>
  </w:num>
  <w:num w:numId="99">
    <w:abstractNumId w:val="114"/>
  </w:num>
  <w:num w:numId="100">
    <w:abstractNumId w:val="179"/>
  </w:num>
  <w:num w:numId="101">
    <w:abstractNumId w:val="153"/>
  </w:num>
  <w:num w:numId="102">
    <w:abstractNumId w:val="154"/>
  </w:num>
  <w:num w:numId="103">
    <w:abstractNumId w:val="74"/>
  </w:num>
  <w:num w:numId="104">
    <w:abstractNumId w:val="135"/>
  </w:num>
  <w:num w:numId="105">
    <w:abstractNumId w:val="60"/>
  </w:num>
  <w:num w:numId="106">
    <w:abstractNumId w:val="48"/>
  </w:num>
  <w:num w:numId="107">
    <w:abstractNumId w:val="93"/>
  </w:num>
  <w:num w:numId="108">
    <w:abstractNumId w:val="42"/>
  </w:num>
  <w:num w:numId="109">
    <w:abstractNumId w:val="123"/>
  </w:num>
  <w:num w:numId="110">
    <w:abstractNumId w:val="59"/>
  </w:num>
  <w:num w:numId="111">
    <w:abstractNumId w:val="162"/>
  </w:num>
  <w:num w:numId="112">
    <w:abstractNumId w:val="23"/>
  </w:num>
  <w:num w:numId="113">
    <w:abstractNumId w:val="131"/>
  </w:num>
  <w:num w:numId="114">
    <w:abstractNumId w:val="36"/>
  </w:num>
  <w:num w:numId="115">
    <w:abstractNumId w:val="126"/>
  </w:num>
  <w:num w:numId="116">
    <w:abstractNumId w:val="104"/>
  </w:num>
  <w:num w:numId="117">
    <w:abstractNumId w:val="69"/>
  </w:num>
  <w:num w:numId="118">
    <w:abstractNumId w:val="130"/>
  </w:num>
  <w:num w:numId="119">
    <w:abstractNumId w:val="172"/>
  </w:num>
  <w:num w:numId="120">
    <w:abstractNumId w:val="169"/>
  </w:num>
  <w:num w:numId="121">
    <w:abstractNumId w:val="16"/>
  </w:num>
  <w:num w:numId="122">
    <w:abstractNumId w:val="82"/>
  </w:num>
  <w:num w:numId="123">
    <w:abstractNumId w:val="158"/>
  </w:num>
  <w:num w:numId="124">
    <w:abstractNumId w:val="70"/>
  </w:num>
  <w:num w:numId="125">
    <w:abstractNumId w:val="178"/>
  </w:num>
  <w:num w:numId="126">
    <w:abstractNumId w:val="86"/>
  </w:num>
  <w:num w:numId="127">
    <w:abstractNumId w:val="94"/>
  </w:num>
  <w:num w:numId="128">
    <w:abstractNumId w:val="77"/>
  </w:num>
  <w:num w:numId="129">
    <w:abstractNumId w:val="133"/>
  </w:num>
  <w:num w:numId="130">
    <w:abstractNumId w:val="37"/>
  </w:num>
  <w:num w:numId="131">
    <w:abstractNumId w:val="98"/>
  </w:num>
  <w:num w:numId="132">
    <w:abstractNumId w:val="140"/>
  </w:num>
  <w:num w:numId="133">
    <w:abstractNumId w:val="90"/>
  </w:num>
  <w:num w:numId="134">
    <w:abstractNumId w:val="32"/>
  </w:num>
  <w:num w:numId="135">
    <w:abstractNumId w:val="64"/>
  </w:num>
  <w:num w:numId="136">
    <w:abstractNumId w:val="150"/>
  </w:num>
  <w:num w:numId="137">
    <w:abstractNumId w:val="159"/>
  </w:num>
  <w:num w:numId="138">
    <w:abstractNumId w:val="34"/>
  </w:num>
  <w:num w:numId="139">
    <w:abstractNumId w:val="33"/>
  </w:num>
  <w:num w:numId="140">
    <w:abstractNumId w:val="111"/>
  </w:num>
  <w:num w:numId="141">
    <w:abstractNumId w:val="138"/>
  </w:num>
  <w:num w:numId="142">
    <w:abstractNumId w:val="174"/>
  </w:num>
  <w:num w:numId="143">
    <w:abstractNumId w:val="96"/>
  </w:num>
  <w:num w:numId="144">
    <w:abstractNumId w:val="30"/>
  </w:num>
  <w:num w:numId="145">
    <w:abstractNumId w:val="107"/>
  </w:num>
  <w:num w:numId="146">
    <w:abstractNumId w:val="53"/>
  </w:num>
  <w:num w:numId="147">
    <w:abstractNumId w:val="68"/>
  </w:num>
  <w:num w:numId="148">
    <w:abstractNumId w:val="18"/>
  </w:num>
  <w:num w:numId="149">
    <w:abstractNumId w:val="132"/>
  </w:num>
  <w:num w:numId="150">
    <w:abstractNumId w:val="139"/>
  </w:num>
  <w:num w:numId="151">
    <w:abstractNumId w:val="78"/>
  </w:num>
  <w:num w:numId="152">
    <w:abstractNumId w:val="108"/>
  </w:num>
  <w:num w:numId="153">
    <w:abstractNumId w:val="27"/>
  </w:num>
  <w:num w:numId="154">
    <w:abstractNumId w:val="173"/>
  </w:num>
  <w:num w:numId="155">
    <w:abstractNumId w:val="73"/>
  </w:num>
  <w:num w:numId="156">
    <w:abstractNumId w:val="148"/>
  </w:num>
  <w:num w:numId="157">
    <w:abstractNumId w:val="155"/>
  </w:num>
  <w:num w:numId="158">
    <w:abstractNumId w:val="35"/>
  </w:num>
  <w:num w:numId="159">
    <w:abstractNumId w:val="29"/>
  </w:num>
  <w:num w:numId="160">
    <w:abstractNumId w:val="149"/>
  </w:num>
  <w:num w:numId="161">
    <w:abstractNumId w:val="97"/>
  </w:num>
  <w:num w:numId="162">
    <w:abstractNumId w:val="25"/>
  </w:num>
  <w:num w:numId="163">
    <w:abstractNumId w:val="145"/>
  </w:num>
  <w:num w:numId="164">
    <w:abstractNumId w:val="17"/>
  </w:num>
  <w:num w:numId="165">
    <w:abstractNumId w:val="137"/>
  </w:num>
  <w:num w:numId="166">
    <w:abstractNumId w:val="124"/>
  </w:num>
  <w:num w:numId="167">
    <w:abstractNumId w:val="89"/>
  </w:num>
  <w:num w:numId="168">
    <w:abstractNumId w:val="164"/>
  </w:num>
  <w:num w:numId="169">
    <w:abstractNumId w:val="166"/>
  </w:num>
  <w:num w:numId="170">
    <w:abstractNumId w:val="103"/>
  </w:num>
  <w:num w:numId="171">
    <w:abstractNumId w:val="87"/>
  </w:num>
  <w:num w:numId="172">
    <w:abstractNumId w:val="26"/>
  </w:num>
  <w:numIdMacAtCleanup w:val="1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arajan Prabakar">
    <w15:presenceInfo w15:providerId="AD" w15:userId="S-1-5-21-152160328-3562513976-1843293847-3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DExNLK0tDQwsDRR0lEKTi0uzszPAykwNKwFAPjEK9YtAAAA"/>
  </w:docVars>
  <w:rsids>
    <w:rsidRoot w:val="005568E9"/>
    <w:rsid w:val="00000F40"/>
    <w:rsid w:val="00004A8E"/>
    <w:rsid w:val="000050E5"/>
    <w:rsid w:val="00006338"/>
    <w:rsid w:val="000246E0"/>
    <w:rsid w:val="0002640B"/>
    <w:rsid w:val="00031B0B"/>
    <w:rsid w:val="000322AF"/>
    <w:rsid w:val="00043D0B"/>
    <w:rsid w:val="000447DC"/>
    <w:rsid w:val="0005043C"/>
    <w:rsid w:val="00054193"/>
    <w:rsid w:val="000559CD"/>
    <w:rsid w:val="00072311"/>
    <w:rsid w:val="00096896"/>
    <w:rsid w:val="00096DEC"/>
    <w:rsid w:val="000A2A5C"/>
    <w:rsid w:val="000A3909"/>
    <w:rsid w:val="000A4D5C"/>
    <w:rsid w:val="000A6D8A"/>
    <w:rsid w:val="000C2578"/>
    <w:rsid w:val="000C29D9"/>
    <w:rsid w:val="000C2FB1"/>
    <w:rsid w:val="000C6030"/>
    <w:rsid w:val="000C67CB"/>
    <w:rsid w:val="000D275A"/>
    <w:rsid w:val="000D6447"/>
    <w:rsid w:val="000E73F3"/>
    <w:rsid w:val="000F5BBD"/>
    <w:rsid w:val="000F6327"/>
    <w:rsid w:val="0010006C"/>
    <w:rsid w:val="00101810"/>
    <w:rsid w:val="00102039"/>
    <w:rsid w:val="00111050"/>
    <w:rsid w:val="001157D2"/>
    <w:rsid w:val="001261ED"/>
    <w:rsid w:val="00132B24"/>
    <w:rsid w:val="001346D1"/>
    <w:rsid w:val="00141951"/>
    <w:rsid w:val="00155C16"/>
    <w:rsid w:val="001605E9"/>
    <w:rsid w:val="00161325"/>
    <w:rsid w:val="00162149"/>
    <w:rsid w:val="00164BE4"/>
    <w:rsid w:val="00170053"/>
    <w:rsid w:val="00170DD2"/>
    <w:rsid w:val="00171B0A"/>
    <w:rsid w:val="0017375A"/>
    <w:rsid w:val="001743DC"/>
    <w:rsid w:val="001767A5"/>
    <w:rsid w:val="00190966"/>
    <w:rsid w:val="001A60EC"/>
    <w:rsid w:val="001B3BF6"/>
    <w:rsid w:val="001B6F6B"/>
    <w:rsid w:val="001B7A05"/>
    <w:rsid w:val="001C0564"/>
    <w:rsid w:val="001C0A78"/>
    <w:rsid w:val="001D16DA"/>
    <w:rsid w:val="001D50AC"/>
    <w:rsid w:val="001D556B"/>
    <w:rsid w:val="001D77C4"/>
    <w:rsid w:val="001E694A"/>
    <w:rsid w:val="001F16EF"/>
    <w:rsid w:val="001F2DA8"/>
    <w:rsid w:val="001F40A3"/>
    <w:rsid w:val="001F704E"/>
    <w:rsid w:val="002034F0"/>
    <w:rsid w:val="00205371"/>
    <w:rsid w:val="00211AF7"/>
    <w:rsid w:val="00213A49"/>
    <w:rsid w:val="00215569"/>
    <w:rsid w:val="002210D8"/>
    <w:rsid w:val="00227077"/>
    <w:rsid w:val="00233D88"/>
    <w:rsid w:val="00236519"/>
    <w:rsid w:val="002375A9"/>
    <w:rsid w:val="00241E05"/>
    <w:rsid w:val="002426FA"/>
    <w:rsid w:val="00245001"/>
    <w:rsid w:val="00254668"/>
    <w:rsid w:val="0025579E"/>
    <w:rsid w:val="002613D4"/>
    <w:rsid w:val="00263301"/>
    <w:rsid w:val="00266F8E"/>
    <w:rsid w:val="0027277E"/>
    <w:rsid w:val="00274522"/>
    <w:rsid w:val="00275655"/>
    <w:rsid w:val="00275A7C"/>
    <w:rsid w:val="00280C2B"/>
    <w:rsid w:val="00284799"/>
    <w:rsid w:val="002928DB"/>
    <w:rsid w:val="00294628"/>
    <w:rsid w:val="002A098A"/>
    <w:rsid w:val="002A33E5"/>
    <w:rsid w:val="002B2EFE"/>
    <w:rsid w:val="002C0629"/>
    <w:rsid w:val="002C7F28"/>
    <w:rsid w:val="002D410D"/>
    <w:rsid w:val="002E0578"/>
    <w:rsid w:val="002E364F"/>
    <w:rsid w:val="002F0F69"/>
    <w:rsid w:val="002F4FE8"/>
    <w:rsid w:val="002F59AB"/>
    <w:rsid w:val="00303058"/>
    <w:rsid w:val="00304E17"/>
    <w:rsid w:val="0032105E"/>
    <w:rsid w:val="00322280"/>
    <w:rsid w:val="00324E89"/>
    <w:rsid w:val="003338C3"/>
    <w:rsid w:val="003508AE"/>
    <w:rsid w:val="00351617"/>
    <w:rsid w:val="003517EC"/>
    <w:rsid w:val="00353124"/>
    <w:rsid w:val="0035672E"/>
    <w:rsid w:val="0036358D"/>
    <w:rsid w:val="00365C1D"/>
    <w:rsid w:val="00366CA1"/>
    <w:rsid w:val="00370560"/>
    <w:rsid w:val="003722FF"/>
    <w:rsid w:val="00374349"/>
    <w:rsid w:val="00385E72"/>
    <w:rsid w:val="00393805"/>
    <w:rsid w:val="003A29D8"/>
    <w:rsid w:val="003B22FB"/>
    <w:rsid w:val="003B4716"/>
    <w:rsid w:val="003B65AC"/>
    <w:rsid w:val="003C05B3"/>
    <w:rsid w:val="003C12CE"/>
    <w:rsid w:val="003C13C4"/>
    <w:rsid w:val="003C5AD3"/>
    <w:rsid w:val="003D15D7"/>
    <w:rsid w:val="003D1B64"/>
    <w:rsid w:val="003D3D16"/>
    <w:rsid w:val="003E00EC"/>
    <w:rsid w:val="003F0352"/>
    <w:rsid w:val="0040128C"/>
    <w:rsid w:val="00401548"/>
    <w:rsid w:val="00404332"/>
    <w:rsid w:val="0040735A"/>
    <w:rsid w:val="004076A5"/>
    <w:rsid w:val="00416EEA"/>
    <w:rsid w:val="00417D61"/>
    <w:rsid w:val="00423F44"/>
    <w:rsid w:val="004263F0"/>
    <w:rsid w:val="00437A35"/>
    <w:rsid w:val="00437E14"/>
    <w:rsid w:val="0045032C"/>
    <w:rsid w:val="0045118E"/>
    <w:rsid w:val="00451EF2"/>
    <w:rsid w:val="00452F96"/>
    <w:rsid w:val="0046750B"/>
    <w:rsid w:val="00470888"/>
    <w:rsid w:val="00473AF6"/>
    <w:rsid w:val="00477ABA"/>
    <w:rsid w:val="00480288"/>
    <w:rsid w:val="00482C3E"/>
    <w:rsid w:val="004865ED"/>
    <w:rsid w:val="004B0FA3"/>
    <w:rsid w:val="004B5939"/>
    <w:rsid w:val="004C0B8A"/>
    <w:rsid w:val="004E6A28"/>
    <w:rsid w:val="0050014E"/>
    <w:rsid w:val="00513B27"/>
    <w:rsid w:val="00516F27"/>
    <w:rsid w:val="00525A1C"/>
    <w:rsid w:val="00531548"/>
    <w:rsid w:val="005363D0"/>
    <w:rsid w:val="0054014C"/>
    <w:rsid w:val="00550922"/>
    <w:rsid w:val="0055322F"/>
    <w:rsid w:val="005563BB"/>
    <w:rsid w:val="005568E9"/>
    <w:rsid w:val="00564F63"/>
    <w:rsid w:val="00570610"/>
    <w:rsid w:val="00570EA8"/>
    <w:rsid w:val="005817DF"/>
    <w:rsid w:val="0058594C"/>
    <w:rsid w:val="00590544"/>
    <w:rsid w:val="00592290"/>
    <w:rsid w:val="005974E7"/>
    <w:rsid w:val="005A31CF"/>
    <w:rsid w:val="005A3C55"/>
    <w:rsid w:val="005A7E4C"/>
    <w:rsid w:val="005B241F"/>
    <w:rsid w:val="005B42E1"/>
    <w:rsid w:val="005B67C0"/>
    <w:rsid w:val="005C19F0"/>
    <w:rsid w:val="005C462C"/>
    <w:rsid w:val="005D1275"/>
    <w:rsid w:val="005D3DCA"/>
    <w:rsid w:val="005E127D"/>
    <w:rsid w:val="005E12A4"/>
    <w:rsid w:val="005E4418"/>
    <w:rsid w:val="005E579A"/>
    <w:rsid w:val="005E5D09"/>
    <w:rsid w:val="005F0D89"/>
    <w:rsid w:val="005F2375"/>
    <w:rsid w:val="005F43B6"/>
    <w:rsid w:val="00604338"/>
    <w:rsid w:val="00611248"/>
    <w:rsid w:val="00613270"/>
    <w:rsid w:val="0062692C"/>
    <w:rsid w:val="006328A7"/>
    <w:rsid w:val="00635B33"/>
    <w:rsid w:val="006375CE"/>
    <w:rsid w:val="00645B97"/>
    <w:rsid w:val="00653060"/>
    <w:rsid w:val="00655B8F"/>
    <w:rsid w:val="00656DE9"/>
    <w:rsid w:val="00656EC9"/>
    <w:rsid w:val="006574AE"/>
    <w:rsid w:val="006579BC"/>
    <w:rsid w:val="0066602D"/>
    <w:rsid w:val="00667EB8"/>
    <w:rsid w:val="00670296"/>
    <w:rsid w:val="006760A5"/>
    <w:rsid w:val="006806F0"/>
    <w:rsid w:val="006817A8"/>
    <w:rsid w:val="00681C01"/>
    <w:rsid w:val="006823F3"/>
    <w:rsid w:val="00685DA9"/>
    <w:rsid w:val="00690C0A"/>
    <w:rsid w:val="00691D71"/>
    <w:rsid w:val="00692C8A"/>
    <w:rsid w:val="0069382A"/>
    <w:rsid w:val="00694730"/>
    <w:rsid w:val="006A3133"/>
    <w:rsid w:val="006A43F3"/>
    <w:rsid w:val="006A755D"/>
    <w:rsid w:val="006A76BC"/>
    <w:rsid w:val="006B086D"/>
    <w:rsid w:val="006B2A37"/>
    <w:rsid w:val="006B4DF1"/>
    <w:rsid w:val="006C47E7"/>
    <w:rsid w:val="006C569E"/>
    <w:rsid w:val="006C5D13"/>
    <w:rsid w:val="006D7C4A"/>
    <w:rsid w:val="006D7DF5"/>
    <w:rsid w:val="006E0E2A"/>
    <w:rsid w:val="006E270A"/>
    <w:rsid w:val="006E2B27"/>
    <w:rsid w:val="006E2D17"/>
    <w:rsid w:val="006E43F8"/>
    <w:rsid w:val="006E4FE6"/>
    <w:rsid w:val="006F2510"/>
    <w:rsid w:val="006F4B04"/>
    <w:rsid w:val="006F6C1C"/>
    <w:rsid w:val="0070087E"/>
    <w:rsid w:val="00702F27"/>
    <w:rsid w:val="00705FF2"/>
    <w:rsid w:val="00713014"/>
    <w:rsid w:val="00725A7C"/>
    <w:rsid w:val="00725B51"/>
    <w:rsid w:val="00726FFB"/>
    <w:rsid w:val="007358A5"/>
    <w:rsid w:val="007359B4"/>
    <w:rsid w:val="00735C95"/>
    <w:rsid w:val="007362EF"/>
    <w:rsid w:val="00747C17"/>
    <w:rsid w:val="00750C28"/>
    <w:rsid w:val="00750D85"/>
    <w:rsid w:val="007550FF"/>
    <w:rsid w:val="00764096"/>
    <w:rsid w:val="007665D6"/>
    <w:rsid w:val="00767941"/>
    <w:rsid w:val="00774BD7"/>
    <w:rsid w:val="007768D9"/>
    <w:rsid w:val="00776FAD"/>
    <w:rsid w:val="007819AB"/>
    <w:rsid w:val="00790A2D"/>
    <w:rsid w:val="00796CAD"/>
    <w:rsid w:val="007A1C43"/>
    <w:rsid w:val="007A25D8"/>
    <w:rsid w:val="007A5A85"/>
    <w:rsid w:val="007B08E7"/>
    <w:rsid w:val="007B3DA0"/>
    <w:rsid w:val="007C56F3"/>
    <w:rsid w:val="007C56F9"/>
    <w:rsid w:val="007D26A1"/>
    <w:rsid w:val="007D50E2"/>
    <w:rsid w:val="007D678E"/>
    <w:rsid w:val="007D7D40"/>
    <w:rsid w:val="007E0651"/>
    <w:rsid w:val="007E4B7C"/>
    <w:rsid w:val="007E7172"/>
    <w:rsid w:val="007F46CD"/>
    <w:rsid w:val="007F485B"/>
    <w:rsid w:val="00802A6F"/>
    <w:rsid w:val="00807D9F"/>
    <w:rsid w:val="00813065"/>
    <w:rsid w:val="00815ED0"/>
    <w:rsid w:val="0081669E"/>
    <w:rsid w:val="008204EB"/>
    <w:rsid w:val="008210C9"/>
    <w:rsid w:val="00825693"/>
    <w:rsid w:val="0082653F"/>
    <w:rsid w:val="008303E0"/>
    <w:rsid w:val="00834364"/>
    <w:rsid w:val="00835DBC"/>
    <w:rsid w:val="00836AB1"/>
    <w:rsid w:val="00853EDF"/>
    <w:rsid w:val="00854269"/>
    <w:rsid w:val="00855D81"/>
    <w:rsid w:val="0085625F"/>
    <w:rsid w:val="008629CB"/>
    <w:rsid w:val="00865C0A"/>
    <w:rsid w:val="00872261"/>
    <w:rsid w:val="008740B0"/>
    <w:rsid w:val="00874755"/>
    <w:rsid w:val="00886E99"/>
    <w:rsid w:val="00890483"/>
    <w:rsid w:val="0089204C"/>
    <w:rsid w:val="008971F6"/>
    <w:rsid w:val="008A584E"/>
    <w:rsid w:val="008A6547"/>
    <w:rsid w:val="008A793E"/>
    <w:rsid w:val="008C7343"/>
    <w:rsid w:val="008D50E0"/>
    <w:rsid w:val="008D76CC"/>
    <w:rsid w:val="008E0880"/>
    <w:rsid w:val="008E25EC"/>
    <w:rsid w:val="008F2DCE"/>
    <w:rsid w:val="0091155F"/>
    <w:rsid w:val="00920DCC"/>
    <w:rsid w:val="00920E94"/>
    <w:rsid w:val="00921F19"/>
    <w:rsid w:val="00926DCC"/>
    <w:rsid w:val="00930E80"/>
    <w:rsid w:val="009317E1"/>
    <w:rsid w:val="009332CB"/>
    <w:rsid w:val="00934795"/>
    <w:rsid w:val="009409BC"/>
    <w:rsid w:val="0095154B"/>
    <w:rsid w:val="00955745"/>
    <w:rsid w:val="009561D1"/>
    <w:rsid w:val="009620C5"/>
    <w:rsid w:val="00965A57"/>
    <w:rsid w:val="00971AD0"/>
    <w:rsid w:val="00971E12"/>
    <w:rsid w:val="009720CC"/>
    <w:rsid w:val="00976F4B"/>
    <w:rsid w:val="00982249"/>
    <w:rsid w:val="00994945"/>
    <w:rsid w:val="009A2AB7"/>
    <w:rsid w:val="009A4237"/>
    <w:rsid w:val="009B0A85"/>
    <w:rsid w:val="009B1DC8"/>
    <w:rsid w:val="009B53BF"/>
    <w:rsid w:val="009B581A"/>
    <w:rsid w:val="009B757B"/>
    <w:rsid w:val="009C04A2"/>
    <w:rsid w:val="009C301B"/>
    <w:rsid w:val="009C3122"/>
    <w:rsid w:val="009C3634"/>
    <w:rsid w:val="009C6600"/>
    <w:rsid w:val="009D228F"/>
    <w:rsid w:val="009D37C9"/>
    <w:rsid w:val="009D3909"/>
    <w:rsid w:val="009D4477"/>
    <w:rsid w:val="009E4369"/>
    <w:rsid w:val="009F39CD"/>
    <w:rsid w:val="009F41BE"/>
    <w:rsid w:val="00A001EA"/>
    <w:rsid w:val="00A01061"/>
    <w:rsid w:val="00A038A0"/>
    <w:rsid w:val="00A04B8D"/>
    <w:rsid w:val="00A120B7"/>
    <w:rsid w:val="00A14FBD"/>
    <w:rsid w:val="00A15EBC"/>
    <w:rsid w:val="00A26C44"/>
    <w:rsid w:val="00A37AE6"/>
    <w:rsid w:val="00A436C0"/>
    <w:rsid w:val="00A52879"/>
    <w:rsid w:val="00A5568A"/>
    <w:rsid w:val="00A61AFE"/>
    <w:rsid w:val="00A62614"/>
    <w:rsid w:val="00A77E11"/>
    <w:rsid w:val="00A80055"/>
    <w:rsid w:val="00A81A89"/>
    <w:rsid w:val="00A92567"/>
    <w:rsid w:val="00A938BE"/>
    <w:rsid w:val="00A946F7"/>
    <w:rsid w:val="00A95058"/>
    <w:rsid w:val="00A96E43"/>
    <w:rsid w:val="00A970F2"/>
    <w:rsid w:val="00A9761C"/>
    <w:rsid w:val="00A9799F"/>
    <w:rsid w:val="00A97F25"/>
    <w:rsid w:val="00AA13F6"/>
    <w:rsid w:val="00AA1B3E"/>
    <w:rsid w:val="00AA3754"/>
    <w:rsid w:val="00AA66C5"/>
    <w:rsid w:val="00AC3A6F"/>
    <w:rsid w:val="00AC637E"/>
    <w:rsid w:val="00AD186D"/>
    <w:rsid w:val="00AD443B"/>
    <w:rsid w:val="00AD45F2"/>
    <w:rsid w:val="00AD77EB"/>
    <w:rsid w:val="00AE08FF"/>
    <w:rsid w:val="00AE48D6"/>
    <w:rsid w:val="00AE52F8"/>
    <w:rsid w:val="00AE7781"/>
    <w:rsid w:val="00AF02D8"/>
    <w:rsid w:val="00AF05D0"/>
    <w:rsid w:val="00AF0850"/>
    <w:rsid w:val="00AF0D31"/>
    <w:rsid w:val="00AF46AC"/>
    <w:rsid w:val="00AF7C30"/>
    <w:rsid w:val="00B04EF7"/>
    <w:rsid w:val="00B1202A"/>
    <w:rsid w:val="00B15480"/>
    <w:rsid w:val="00B2203F"/>
    <w:rsid w:val="00B223E9"/>
    <w:rsid w:val="00B2613E"/>
    <w:rsid w:val="00B31260"/>
    <w:rsid w:val="00B332CC"/>
    <w:rsid w:val="00B35FE8"/>
    <w:rsid w:val="00B371DD"/>
    <w:rsid w:val="00B43F52"/>
    <w:rsid w:val="00B53390"/>
    <w:rsid w:val="00B53681"/>
    <w:rsid w:val="00B62274"/>
    <w:rsid w:val="00B701D2"/>
    <w:rsid w:val="00B71EDF"/>
    <w:rsid w:val="00B77FAB"/>
    <w:rsid w:val="00B803B6"/>
    <w:rsid w:val="00B82BAC"/>
    <w:rsid w:val="00B9047C"/>
    <w:rsid w:val="00B9261D"/>
    <w:rsid w:val="00B942AA"/>
    <w:rsid w:val="00B97806"/>
    <w:rsid w:val="00B97FBC"/>
    <w:rsid w:val="00BB36A2"/>
    <w:rsid w:val="00BB4022"/>
    <w:rsid w:val="00BC3A00"/>
    <w:rsid w:val="00BD1D88"/>
    <w:rsid w:val="00BE0D04"/>
    <w:rsid w:val="00BF7174"/>
    <w:rsid w:val="00C064F6"/>
    <w:rsid w:val="00C122AE"/>
    <w:rsid w:val="00C147A4"/>
    <w:rsid w:val="00C15E07"/>
    <w:rsid w:val="00C16EB9"/>
    <w:rsid w:val="00C255E5"/>
    <w:rsid w:val="00C2640E"/>
    <w:rsid w:val="00C3206C"/>
    <w:rsid w:val="00C3312B"/>
    <w:rsid w:val="00C3397D"/>
    <w:rsid w:val="00C3550E"/>
    <w:rsid w:val="00C44FCF"/>
    <w:rsid w:val="00C46901"/>
    <w:rsid w:val="00C469DB"/>
    <w:rsid w:val="00C60A6E"/>
    <w:rsid w:val="00C66A80"/>
    <w:rsid w:val="00C7183E"/>
    <w:rsid w:val="00C71E1F"/>
    <w:rsid w:val="00C72CF7"/>
    <w:rsid w:val="00C7373C"/>
    <w:rsid w:val="00C75138"/>
    <w:rsid w:val="00C87905"/>
    <w:rsid w:val="00C9006F"/>
    <w:rsid w:val="00C90D50"/>
    <w:rsid w:val="00C96D1F"/>
    <w:rsid w:val="00CA20DF"/>
    <w:rsid w:val="00CA40B8"/>
    <w:rsid w:val="00CB50A7"/>
    <w:rsid w:val="00CB76EF"/>
    <w:rsid w:val="00CD4BF8"/>
    <w:rsid w:val="00CD678D"/>
    <w:rsid w:val="00CD67AD"/>
    <w:rsid w:val="00CE1542"/>
    <w:rsid w:val="00CE3848"/>
    <w:rsid w:val="00CE39D1"/>
    <w:rsid w:val="00D058AE"/>
    <w:rsid w:val="00D1018E"/>
    <w:rsid w:val="00D105EA"/>
    <w:rsid w:val="00D11A22"/>
    <w:rsid w:val="00D146A5"/>
    <w:rsid w:val="00D17BF1"/>
    <w:rsid w:val="00D2151C"/>
    <w:rsid w:val="00D21A50"/>
    <w:rsid w:val="00D22BB3"/>
    <w:rsid w:val="00D22D0D"/>
    <w:rsid w:val="00D335C0"/>
    <w:rsid w:val="00D41167"/>
    <w:rsid w:val="00D458EC"/>
    <w:rsid w:val="00D50215"/>
    <w:rsid w:val="00D50339"/>
    <w:rsid w:val="00D52FA3"/>
    <w:rsid w:val="00D63EA0"/>
    <w:rsid w:val="00D66238"/>
    <w:rsid w:val="00D74301"/>
    <w:rsid w:val="00D74DCC"/>
    <w:rsid w:val="00D75305"/>
    <w:rsid w:val="00D81D78"/>
    <w:rsid w:val="00D83C25"/>
    <w:rsid w:val="00D90CEF"/>
    <w:rsid w:val="00D91B5B"/>
    <w:rsid w:val="00DA034C"/>
    <w:rsid w:val="00DA1C13"/>
    <w:rsid w:val="00DA2E72"/>
    <w:rsid w:val="00DA55BA"/>
    <w:rsid w:val="00DA5849"/>
    <w:rsid w:val="00DB5109"/>
    <w:rsid w:val="00DB6D74"/>
    <w:rsid w:val="00DC2227"/>
    <w:rsid w:val="00DD0405"/>
    <w:rsid w:val="00DD3109"/>
    <w:rsid w:val="00DD4B6B"/>
    <w:rsid w:val="00DD65F0"/>
    <w:rsid w:val="00DD6D4D"/>
    <w:rsid w:val="00DE01FE"/>
    <w:rsid w:val="00DE4925"/>
    <w:rsid w:val="00DF1199"/>
    <w:rsid w:val="00DF3396"/>
    <w:rsid w:val="00DF3E69"/>
    <w:rsid w:val="00DF74D4"/>
    <w:rsid w:val="00E046DF"/>
    <w:rsid w:val="00E046F5"/>
    <w:rsid w:val="00E06ED9"/>
    <w:rsid w:val="00E12194"/>
    <w:rsid w:val="00E20DD0"/>
    <w:rsid w:val="00E2491C"/>
    <w:rsid w:val="00E36A0C"/>
    <w:rsid w:val="00E36BD2"/>
    <w:rsid w:val="00E379D5"/>
    <w:rsid w:val="00E44372"/>
    <w:rsid w:val="00E5263A"/>
    <w:rsid w:val="00E532DB"/>
    <w:rsid w:val="00E54D86"/>
    <w:rsid w:val="00E56C15"/>
    <w:rsid w:val="00E6300A"/>
    <w:rsid w:val="00E657A2"/>
    <w:rsid w:val="00E71040"/>
    <w:rsid w:val="00E806F8"/>
    <w:rsid w:val="00E84CC0"/>
    <w:rsid w:val="00E85F65"/>
    <w:rsid w:val="00E901A9"/>
    <w:rsid w:val="00E937DC"/>
    <w:rsid w:val="00EA2053"/>
    <w:rsid w:val="00EA2B84"/>
    <w:rsid w:val="00EA3769"/>
    <w:rsid w:val="00EB4931"/>
    <w:rsid w:val="00EC0AE7"/>
    <w:rsid w:val="00EC7C18"/>
    <w:rsid w:val="00ED0A30"/>
    <w:rsid w:val="00ED4559"/>
    <w:rsid w:val="00ED5BDF"/>
    <w:rsid w:val="00EE10A6"/>
    <w:rsid w:val="00EE13E3"/>
    <w:rsid w:val="00EE3876"/>
    <w:rsid w:val="00EF05C1"/>
    <w:rsid w:val="00EF0792"/>
    <w:rsid w:val="00EF40AC"/>
    <w:rsid w:val="00EF459D"/>
    <w:rsid w:val="00EF585B"/>
    <w:rsid w:val="00F110AD"/>
    <w:rsid w:val="00F12DD0"/>
    <w:rsid w:val="00F17A42"/>
    <w:rsid w:val="00F24DF6"/>
    <w:rsid w:val="00F2641D"/>
    <w:rsid w:val="00F314C2"/>
    <w:rsid w:val="00F32341"/>
    <w:rsid w:val="00F37E07"/>
    <w:rsid w:val="00F401F2"/>
    <w:rsid w:val="00F40704"/>
    <w:rsid w:val="00F45DEE"/>
    <w:rsid w:val="00F465B8"/>
    <w:rsid w:val="00F60347"/>
    <w:rsid w:val="00F61AA6"/>
    <w:rsid w:val="00F76284"/>
    <w:rsid w:val="00F81F3A"/>
    <w:rsid w:val="00F83D92"/>
    <w:rsid w:val="00F8431F"/>
    <w:rsid w:val="00F87B9D"/>
    <w:rsid w:val="00F90139"/>
    <w:rsid w:val="00F95F45"/>
    <w:rsid w:val="00F97FE5"/>
    <w:rsid w:val="00FA0AC3"/>
    <w:rsid w:val="00FA343E"/>
    <w:rsid w:val="00FA6511"/>
    <w:rsid w:val="00FB1BBC"/>
    <w:rsid w:val="00FB2DF2"/>
    <w:rsid w:val="00FB358F"/>
    <w:rsid w:val="00FC4965"/>
    <w:rsid w:val="00FC4A71"/>
    <w:rsid w:val="00FC7D7A"/>
    <w:rsid w:val="00FD09DB"/>
    <w:rsid w:val="00FD59EC"/>
    <w:rsid w:val="00FE3B0F"/>
    <w:rsid w:val="00FE4902"/>
    <w:rsid w:val="00FE6CE3"/>
    <w:rsid w:val="00FF186C"/>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861618"/>
  <w15:docId w15:val="{4FB9EE1C-EE5E-4FE4-AE60-2EA86398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
    <w:qFormat/>
    <w:rsid w:val="00E44372"/>
    <w:pPr>
      <w:keepNext/>
      <w:tabs>
        <w:tab w:val="left" w:pos="-1440"/>
      </w:tabs>
      <w:outlineLvl w:val="1"/>
    </w:pPr>
    <w:rPr>
      <w:b/>
      <w:bCs/>
    </w:rPr>
  </w:style>
  <w:style w:type="paragraph" w:styleId="Heading3">
    <w:name w:val="heading 3"/>
    <w:basedOn w:val="Normal"/>
    <w:next w:val="Normal"/>
    <w:link w:val="Heading3Char"/>
    <w:qFormat/>
    <w:rsid w:val="00E44372"/>
    <w:pPr>
      <w:keepNext/>
      <w:tabs>
        <w:tab w:val="left" w:pos="-1440"/>
      </w:tabs>
      <w:jc w:val="center"/>
      <w:outlineLvl w:val="2"/>
    </w:pPr>
    <w:rPr>
      <w:b/>
      <w:bCs/>
      <w:sz w:val="20"/>
    </w:rPr>
  </w:style>
  <w:style w:type="paragraph" w:styleId="Heading4">
    <w:name w:val="heading 4"/>
    <w:basedOn w:val="Normal"/>
    <w:next w:val="Normal"/>
    <w:link w:val="Heading4Char"/>
    <w:qFormat/>
    <w:rsid w:val="00E44372"/>
    <w:pPr>
      <w:keepNext/>
      <w:jc w:val="center"/>
      <w:outlineLvl w:val="3"/>
    </w:pPr>
    <w:rPr>
      <w:b/>
      <w:bCs/>
      <w:sz w:val="32"/>
    </w:rPr>
  </w:style>
  <w:style w:type="paragraph" w:styleId="Heading5">
    <w:name w:val="heading 5"/>
    <w:basedOn w:val="Normal"/>
    <w:next w:val="Normal"/>
    <w:link w:val="Heading5Char"/>
    <w:qFormat/>
    <w:rsid w:val="00E44372"/>
    <w:pPr>
      <w:keepNext/>
      <w:jc w:val="center"/>
      <w:outlineLvl w:val="4"/>
    </w:pPr>
    <w:rPr>
      <w:b/>
      <w:bCs/>
    </w:rPr>
  </w:style>
  <w:style w:type="paragraph" w:styleId="Heading6">
    <w:name w:val="heading 6"/>
    <w:basedOn w:val="Normal"/>
    <w:next w:val="Normal"/>
    <w:link w:val="Heading6Char"/>
    <w:qFormat/>
    <w:rsid w:val="00E44372"/>
    <w:pPr>
      <w:keepNext/>
      <w:jc w:val="center"/>
      <w:outlineLvl w:val="5"/>
    </w:pPr>
    <w:rPr>
      <w:b/>
      <w:bCs/>
      <w:sz w:val="22"/>
    </w:rPr>
  </w:style>
  <w:style w:type="paragraph" w:styleId="Heading7">
    <w:name w:val="heading 7"/>
    <w:basedOn w:val="Normal"/>
    <w:next w:val="Normal"/>
    <w:link w:val="Heading7Char"/>
    <w:qFormat/>
    <w:rsid w:val="00E44372"/>
    <w:pPr>
      <w:keepNext/>
      <w:jc w:val="center"/>
      <w:outlineLvl w:val="6"/>
    </w:pPr>
    <w:rPr>
      <w:b/>
      <w:bCs/>
      <w:sz w:val="18"/>
    </w:rPr>
  </w:style>
  <w:style w:type="paragraph" w:styleId="Heading8">
    <w:name w:val="heading 8"/>
    <w:basedOn w:val="Normal"/>
    <w:next w:val="Normal"/>
    <w:link w:val="Heading8Char"/>
    <w:qFormat/>
    <w:rsid w:val="00E44372"/>
    <w:pPr>
      <w:keepNext/>
      <w:jc w:val="both"/>
      <w:outlineLvl w:val="7"/>
    </w:pPr>
    <w:rPr>
      <w:b/>
      <w:bCs/>
    </w:rPr>
  </w:style>
  <w:style w:type="paragraph" w:styleId="Heading9">
    <w:name w:val="heading 9"/>
    <w:basedOn w:val="Normal"/>
    <w:next w:val="Normal"/>
    <w:link w:val="Heading9Char"/>
    <w:uiPriority w:val="9"/>
    <w:semiHidden/>
    <w:unhideWhenUsed/>
    <w:qFormat/>
    <w:locked/>
    <w:rsid w:val="007A1C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747C17"/>
    <w:rPr>
      <w:rFonts w:ascii="Cambria" w:hAnsi="Cambria" w:cs="Times New Roman"/>
      <w:b/>
      <w:bCs/>
      <w:i/>
      <w:iCs/>
      <w:sz w:val="28"/>
      <w:szCs w:val="28"/>
    </w:rPr>
  </w:style>
  <w:style w:type="character" w:customStyle="1" w:styleId="Heading3Char">
    <w:name w:val="Heading 3 Char"/>
    <w:basedOn w:val="DefaultParagraphFont"/>
    <w:link w:val="Heading3"/>
    <w:locked/>
    <w:rsid w:val="00747C17"/>
    <w:rPr>
      <w:rFonts w:ascii="Cambria" w:hAnsi="Cambria" w:cs="Times New Roman"/>
      <w:b/>
      <w:bCs/>
      <w:sz w:val="26"/>
      <w:szCs w:val="26"/>
    </w:rPr>
  </w:style>
  <w:style w:type="character" w:customStyle="1" w:styleId="Heading4Char">
    <w:name w:val="Heading 4 Char"/>
    <w:basedOn w:val="DefaultParagraphFont"/>
    <w:link w:val="Heading4"/>
    <w:locked/>
    <w:rsid w:val="00747C17"/>
    <w:rPr>
      <w:rFonts w:ascii="Calibri" w:hAnsi="Calibri" w:cs="Times New Roman"/>
      <w:b/>
      <w:bCs/>
      <w:sz w:val="28"/>
      <w:szCs w:val="28"/>
    </w:rPr>
  </w:style>
  <w:style w:type="character" w:customStyle="1" w:styleId="Heading5Char">
    <w:name w:val="Heading 5 Char"/>
    <w:basedOn w:val="DefaultParagraphFont"/>
    <w:link w:val="Heading5"/>
    <w:locked/>
    <w:rsid w:val="00747C17"/>
    <w:rPr>
      <w:rFonts w:ascii="Calibri" w:hAnsi="Calibri" w:cs="Times New Roman"/>
      <w:b/>
      <w:bCs/>
      <w:i/>
      <w:iCs/>
      <w:sz w:val="26"/>
      <w:szCs w:val="26"/>
    </w:rPr>
  </w:style>
  <w:style w:type="character" w:customStyle="1" w:styleId="Heading6Char">
    <w:name w:val="Heading 6 Char"/>
    <w:basedOn w:val="DefaultParagraphFont"/>
    <w:link w:val="Heading6"/>
    <w:locked/>
    <w:rsid w:val="00747C17"/>
    <w:rPr>
      <w:rFonts w:ascii="Calibri" w:hAnsi="Calibri" w:cs="Times New Roman"/>
      <w:b/>
      <w:bCs/>
    </w:rPr>
  </w:style>
  <w:style w:type="character" w:customStyle="1" w:styleId="Heading7Char">
    <w:name w:val="Heading 7 Char"/>
    <w:basedOn w:val="DefaultParagraphFont"/>
    <w:link w:val="Heading7"/>
    <w:locked/>
    <w:rsid w:val="00747C17"/>
    <w:rPr>
      <w:rFonts w:ascii="Calibri" w:hAnsi="Calibri" w:cs="Times New Roman"/>
      <w:sz w:val="24"/>
      <w:szCs w:val="24"/>
    </w:rPr>
  </w:style>
  <w:style w:type="character" w:customStyle="1" w:styleId="Heading8Char">
    <w:name w:val="Heading 8 Char"/>
    <w:basedOn w:val="DefaultParagraphFont"/>
    <w:link w:val="Heading8"/>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1"/>
    <w:qFormat/>
    <w:rsid w:val="00E44372"/>
    <w:pPr>
      <w:tabs>
        <w:tab w:val="left" w:pos="-1440"/>
      </w:tabs>
      <w:jc w:val="center"/>
    </w:pPr>
    <w:rPr>
      <w:b/>
      <w:bCs/>
    </w:rPr>
  </w:style>
  <w:style w:type="character" w:customStyle="1" w:styleId="BodyTextChar">
    <w:name w:val="Body Text Char"/>
    <w:basedOn w:val="DefaultParagraphFont"/>
    <w:link w:val="BodyText"/>
    <w:uiPriority w:val="1"/>
    <w:locked/>
    <w:rsid w:val="00747C17"/>
    <w:rPr>
      <w:rFonts w:cs="Times New Roman"/>
      <w:sz w:val="24"/>
    </w:rPr>
  </w:style>
  <w:style w:type="paragraph" w:styleId="BodyTextIndent">
    <w:name w:val="Body Text Indent"/>
    <w:basedOn w:val="Normal"/>
    <w:next w:val="Normal"/>
    <w:link w:val="BodyTextIndentChar"/>
    <w:rsid w:val="00E44372"/>
    <w:pPr>
      <w:ind w:left="720"/>
      <w:jc w:val="both"/>
    </w:pPr>
    <w:rPr>
      <w:b/>
      <w:sz w:val="22"/>
    </w:rPr>
  </w:style>
  <w:style w:type="character" w:customStyle="1" w:styleId="BodyTextIndentChar">
    <w:name w:val="Body Text Indent Char"/>
    <w:basedOn w:val="DefaultParagraphFont"/>
    <w:link w:val="BodyTextIndent"/>
    <w:locked/>
    <w:rsid w:val="00E44372"/>
    <w:rPr>
      <w:rFonts w:cs="Times New Roman"/>
      <w:i/>
      <w:sz w:val="22"/>
      <w:szCs w:val="22"/>
      <w:lang w:val="en-US" w:eastAsia="en-US" w:bidi="ar-SA"/>
    </w:rPr>
  </w:style>
  <w:style w:type="paragraph" w:styleId="BodyTextIndent2">
    <w:name w:val="Body Text Indent 2"/>
    <w:basedOn w:val="Normal"/>
    <w:link w:val="BodyTextIndent2Char"/>
    <w:rsid w:val="00E44372"/>
    <w:pPr>
      <w:tabs>
        <w:tab w:val="left" w:pos="-1440"/>
      </w:tabs>
      <w:ind w:left="720"/>
    </w:pPr>
  </w:style>
  <w:style w:type="character" w:customStyle="1" w:styleId="BodyTextIndent2Char">
    <w:name w:val="Body Text Indent 2 Char"/>
    <w:basedOn w:val="DefaultParagraphFont"/>
    <w:link w:val="BodyTextIndent2"/>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39"/>
    <w:rsid w:val="00E44372"/>
    <w:pPr>
      <w:ind w:left="480"/>
    </w:pPr>
  </w:style>
  <w:style w:type="paragraph" w:styleId="TOC1">
    <w:name w:val="toc 1"/>
    <w:basedOn w:val="Normal"/>
    <w:next w:val="Normal"/>
    <w:uiPriority w:val="39"/>
    <w:rsid w:val="00E44372"/>
    <w:pPr>
      <w:tabs>
        <w:tab w:val="right" w:leader="dot" w:pos="9350"/>
      </w:tabs>
      <w:spacing w:before="120"/>
    </w:pPr>
    <w:rPr>
      <w:caps/>
      <w:noProof/>
    </w:rPr>
  </w:style>
  <w:style w:type="paragraph" w:styleId="TOC2">
    <w:name w:val="toc 2"/>
    <w:basedOn w:val="Normal"/>
    <w:next w:val="Normal"/>
    <w:uiPriority w:val="39"/>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59"/>
    <w:rsid w:val="00A04B8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0AD"/>
    <w:pPr>
      <w:ind w:left="720"/>
      <w:contextualSpacing/>
    </w:pPr>
  </w:style>
  <w:style w:type="paragraph" w:styleId="Revision">
    <w:name w:val="Revision"/>
    <w:hidden/>
    <w:uiPriority w:val="99"/>
    <w:semiHidden/>
    <w:rsid w:val="003F0352"/>
    <w:rPr>
      <w:sz w:val="24"/>
    </w:rPr>
  </w:style>
  <w:style w:type="character" w:styleId="CommentReference">
    <w:name w:val="annotation reference"/>
    <w:basedOn w:val="DefaultParagraphFont"/>
    <w:semiHidden/>
    <w:unhideWhenUsed/>
    <w:rsid w:val="00EA2053"/>
    <w:rPr>
      <w:sz w:val="16"/>
      <w:szCs w:val="16"/>
    </w:rPr>
  </w:style>
  <w:style w:type="paragraph" w:styleId="CommentText">
    <w:name w:val="annotation text"/>
    <w:basedOn w:val="Normal"/>
    <w:link w:val="CommentTextChar"/>
    <w:semiHidden/>
    <w:unhideWhenUsed/>
    <w:rsid w:val="00EA2053"/>
    <w:rPr>
      <w:sz w:val="20"/>
      <w:szCs w:val="20"/>
    </w:rPr>
  </w:style>
  <w:style w:type="character" w:customStyle="1" w:styleId="CommentTextChar">
    <w:name w:val="Comment Text Char"/>
    <w:basedOn w:val="DefaultParagraphFont"/>
    <w:link w:val="CommentText"/>
    <w:semiHidden/>
    <w:rsid w:val="00EA2053"/>
    <w:rPr>
      <w:sz w:val="20"/>
      <w:szCs w:val="20"/>
    </w:rPr>
  </w:style>
  <w:style w:type="paragraph" w:styleId="CommentSubject">
    <w:name w:val="annotation subject"/>
    <w:basedOn w:val="CommentText"/>
    <w:next w:val="CommentText"/>
    <w:link w:val="CommentSubjectChar"/>
    <w:semiHidden/>
    <w:unhideWhenUsed/>
    <w:rsid w:val="00EA2053"/>
    <w:rPr>
      <w:b/>
      <w:bCs/>
    </w:rPr>
  </w:style>
  <w:style w:type="character" w:customStyle="1" w:styleId="CommentSubjectChar">
    <w:name w:val="Comment Subject Char"/>
    <w:basedOn w:val="CommentTextChar"/>
    <w:link w:val="CommentSubject"/>
    <w:uiPriority w:val="99"/>
    <w:semiHidden/>
    <w:rsid w:val="00EA2053"/>
    <w:rPr>
      <w:b/>
      <w:bCs/>
      <w:sz w:val="20"/>
      <w:szCs w:val="20"/>
    </w:rPr>
  </w:style>
  <w:style w:type="paragraph" w:styleId="NormalWeb">
    <w:name w:val="Normal (Web)"/>
    <w:basedOn w:val="Normal"/>
    <w:uiPriority w:val="99"/>
    <w:unhideWhenUsed/>
    <w:rsid w:val="00A52879"/>
    <w:pPr>
      <w:widowControl/>
      <w:autoSpaceDE/>
      <w:autoSpaceDN/>
      <w:adjustRightInd/>
      <w:spacing w:before="100" w:beforeAutospacing="1" w:after="100" w:afterAutospacing="1"/>
    </w:pPr>
    <w:rPr>
      <w:szCs w:val="24"/>
    </w:rPr>
  </w:style>
  <w:style w:type="character" w:customStyle="1" w:styleId="apple-converted-space">
    <w:name w:val="apple-converted-space"/>
    <w:basedOn w:val="DefaultParagraphFont"/>
    <w:rsid w:val="00A52879"/>
  </w:style>
  <w:style w:type="character" w:customStyle="1" w:styleId="titler1">
    <w:name w:val="titler1"/>
    <w:rsid w:val="00A52879"/>
    <w:rPr>
      <w:b/>
      <w:bCs/>
      <w:color w:val="000000"/>
      <w:sz w:val="20"/>
      <w:szCs w:val="20"/>
    </w:rPr>
  </w:style>
  <w:style w:type="character" w:customStyle="1" w:styleId="fourthlevelheading1">
    <w:name w:val="fourthlevelheading1"/>
    <w:rsid w:val="009C3634"/>
    <w:rPr>
      <w:b/>
      <w:bCs/>
      <w:sz w:val="18"/>
      <w:szCs w:val="18"/>
    </w:rPr>
  </w:style>
  <w:style w:type="paragraph" w:styleId="NoSpacing">
    <w:name w:val="No Spacing"/>
    <w:basedOn w:val="Normal"/>
    <w:uiPriority w:val="1"/>
    <w:qFormat/>
    <w:rsid w:val="00B31260"/>
    <w:pPr>
      <w:widowControl/>
      <w:autoSpaceDE/>
      <w:autoSpaceDN/>
      <w:adjustRightInd/>
    </w:pPr>
    <w:rPr>
      <w:rFonts w:ascii="Calibri" w:eastAsia="Calibri" w:hAnsi="Calibri"/>
      <w:szCs w:val="32"/>
      <w:lang w:bidi="en-US"/>
    </w:rPr>
  </w:style>
  <w:style w:type="character" w:customStyle="1" w:styleId="Heading9Char">
    <w:name w:val="Heading 9 Char"/>
    <w:basedOn w:val="DefaultParagraphFont"/>
    <w:link w:val="Heading9"/>
    <w:uiPriority w:val="9"/>
    <w:semiHidden/>
    <w:rsid w:val="007A1C43"/>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7A1C43"/>
    <w:pPr>
      <w:autoSpaceDE/>
      <w:autoSpaceDN/>
      <w:adjustRightInd/>
    </w:pPr>
    <w:rPr>
      <w:rFonts w:asciiTheme="minorHAnsi" w:eastAsiaTheme="minorHAnsi" w:hAnsiTheme="minorHAnsi" w:cstheme="minorBidi"/>
      <w:sz w:val="22"/>
    </w:rPr>
  </w:style>
  <w:style w:type="paragraph" w:styleId="Caption">
    <w:name w:val="caption"/>
    <w:basedOn w:val="Normal"/>
    <w:next w:val="Normal"/>
    <w:unhideWhenUsed/>
    <w:qFormat/>
    <w:locked/>
    <w:rsid w:val="00FC4965"/>
    <w:pPr>
      <w:spacing w:after="200"/>
    </w:pPr>
    <w:rPr>
      <w:i/>
      <w:iCs/>
      <w:color w:val="1F497D" w:themeColor="text2"/>
      <w:sz w:val="18"/>
      <w:szCs w:val="18"/>
    </w:rPr>
  </w:style>
  <w:style w:type="paragraph" w:styleId="TOCHeading">
    <w:name w:val="TOC Heading"/>
    <w:basedOn w:val="Heading1"/>
    <w:next w:val="Normal"/>
    <w:uiPriority w:val="39"/>
    <w:unhideWhenUsed/>
    <w:qFormat/>
    <w:rsid w:val="00513B27"/>
    <w:pPr>
      <w:keepLines/>
      <w:widowControl/>
      <w:tabs>
        <w:tab w:val="clear" w:pos="-1440"/>
      </w:tabs>
      <w:autoSpaceDE/>
      <w:autoSpaceDN/>
      <w:adjustRightInd/>
      <w:spacing w:before="480" w:line="276" w:lineRule="auto"/>
      <w:outlineLvl w:val="9"/>
    </w:pPr>
    <w:rPr>
      <w:rFonts w:ascii="Cambria" w:hAnsi="Cambria"/>
      <w:caps w:val="0"/>
      <w:color w:val="365F91"/>
      <w:sz w:val="28"/>
      <w:szCs w:val="28"/>
      <w:u w:val="none"/>
    </w:rPr>
  </w:style>
  <w:style w:type="paragraph" w:styleId="Title">
    <w:name w:val="Title"/>
    <w:basedOn w:val="Normal"/>
    <w:next w:val="Normal"/>
    <w:link w:val="TitleChar"/>
    <w:qFormat/>
    <w:locked/>
    <w:rsid w:val="00513B27"/>
    <w:pPr>
      <w:widowControl/>
      <w:autoSpaceDE/>
      <w:autoSpaceDN/>
      <w:adjustRightInd/>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rsid w:val="00513B27"/>
    <w:rPr>
      <w:rFonts w:ascii="Cambria" w:hAnsi="Cambria"/>
      <w:b/>
      <w:bCs/>
      <w:kern w:val="28"/>
      <w:sz w:val="32"/>
      <w:szCs w:val="32"/>
      <w:lang w:bidi="en-US"/>
    </w:rPr>
  </w:style>
  <w:style w:type="paragraph" w:styleId="Subtitle">
    <w:name w:val="Subtitle"/>
    <w:basedOn w:val="Normal"/>
    <w:next w:val="Normal"/>
    <w:link w:val="SubtitleChar"/>
    <w:qFormat/>
    <w:locked/>
    <w:rsid w:val="00513B27"/>
    <w:pPr>
      <w:widowControl/>
      <w:autoSpaceDE/>
      <w:autoSpaceDN/>
      <w:adjustRightInd/>
      <w:spacing w:after="60"/>
      <w:jc w:val="center"/>
      <w:outlineLvl w:val="1"/>
    </w:pPr>
    <w:rPr>
      <w:rFonts w:ascii="Cambria" w:hAnsi="Cambria"/>
      <w:szCs w:val="24"/>
      <w:lang w:bidi="en-US"/>
    </w:rPr>
  </w:style>
  <w:style w:type="character" w:customStyle="1" w:styleId="SubtitleChar">
    <w:name w:val="Subtitle Char"/>
    <w:basedOn w:val="DefaultParagraphFont"/>
    <w:link w:val="Subtitle"/>
    <w:rsid w:val="00513B27"/>
    <w:rPr>
      <w:rFonts w:ascii="Cambria" w:hAnsi="Cambria"/>
      <w:sz w:val="24"/>
      <w:szCs w:val="24"/>
      <w:lang w:bidi="en-US"/>
    </w:rPr>
  </w:style>
  <w:style w:type="character" w:styleId="Strong">
    <w:name w:val="Strong"/>
    <w:basedOn w:val="DefaultParagraphFont"/>
    <w:uiPriority w:val="22"/>
    <w:qFormat/>
    <w:locked/>
    <w:rsid w:val="00513B27"/>
    <w:rPr>
      <w:b/>
      <w:bCs/>
    </w:rPr>
  </w:style>
  <w:style w:type="character" w:styleId="Emphasis">
    <w:name w:val="Emphasis"/>
    <w:basedOn w:val="DefaultParagraphFont"/>
    <w:qFormat/>
    <w:locked/>
    <w:rsid w:val="00513B27"/>
    <w:rPr>
      <w:rFonts w:ascii="Calibri" w:hAnsi="Calibri"/>
      <w:b/>
      <w:i/>
      <w:iCs/>
    </w:rPr>
  </w:style>
  <w:style w:type="paragraph" w:styleId="Quote">
    <w:name w:val="Quote"/>
    <w:basedOn w:val="Normal"/>
    <w:next w:val="Normal"/>
    <w:link w:val="QuoteChar"/>
    <w:uiPriority w:val="29"/>
    <w:qFormat/>
    <w:rsid w:val="00513B27"/>
    <w:pPr>
      <w:widowControl/>
      <w:autoSpaceDE/>
      <w:autoSpaceDN/>
      <w:adjustRightInd/>
    </w:pPr>
    <w:rPr>
      <w:rFonts w:ascii="Calibri" w:eastAsia="Calibri" w:hAnsi="Calibri"/>
      <w:i/>
      <w:szCs w:val="24"/>
      <w:lang w:bidi="en-US"/>
    </w:rPr>
  </w:style>
  <w:style w:type="character" w:customStyle="1" w:styleId="QuoteChar">
    <w:name w:val="Quote Char"/>
    <w:basedOn w:val="DefaultParagraphFont"/>
    <w:link w:val="Quote"/>
    <w:uiPriority w:val="29"/>
    <w:rsid w:val="00513B27"/>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13B27"/>
    <w:pPr>
      <w:widowControl/>
      <w:autoSpaceDE/>
      <w:autoSpaceDN/>
      <w:adjustRightInd/>
      <w:ind w:left="720" w:right="720"/>
    </w:pPr>
    <w:rPr>
      <w:rFonts w:ascii="Calibri" w:eastAsia="Calibri" w:hAnsi="Calibri"/>
      <w:b/>
      <w:i/>
      <w:lang w:bidi="en-US"/>
    </w:rPr>
  </w:style>
  <w:style w:type="character" w:customStyle="1" w:styleId="IntenseQuoteChar">
    <w:name w:val="Intense Quote Char"/>
    <w:basedOn w:val="DefaultParagraphFont"/>
    <w:link w:val="IntenseQuote"/>
    <w:uiPriority w:val="30"/>
    <w:rsid w:val="00513B27"/>
    <w:rPr>
      <w:rFonts w:ascii="Calibri" w:eastAsia="Calibri" w:hAnsi="Calibri"/>
      <w:b/>
      <w:i/>
      <w:sz w:val="24"/>
      <w:lang w:bidi="en-US"/>
    </w:rPr>
  </w:style>
  <w:style w:type="character" w:styleId="SubtleEmphasis">
    <w:name w:val="Subtle Emphasis"/>
    <w:uiPriority w:val="19"/>
    <w:qFormat/>
    <w:rsid w:val="00513B27"/>
    <w:rPr>
      <w:i/>
      <w:color w:val="5A5A5A"/>
    </w:rPr>
  </w:style>
  <w:style w:type="character" w:styleId="IntenseEmphasis">
    <w:name w:val="Intense Emphasis"/>
    <w:basedOn w:val="DefaultParagraphFont"/>
    <w:uiPriority w:val="21"/>
    <w:qFormat/>
    <w:rsid w:val="00513B27"/>
    <w:rPr>
      <w:b/>
      <w:i/>
      <w:sz w:val="24"/>
      <w:szCs w:val="24"/>
      <w:u w:val="single"/>
    </w:rPr>
  </w:style>
  <w:style w:type="character" w:styleId="SubtleReference">
    <w:name w:val="Subtle Reference"/>
    <w:basedOn w:val="DefaultParagraphFont"/>
    <w:uiPriority w:val="31"/>
    <w:qFormat/>
    <w:rsid w:val="00513B27"/>
    <w:rPr>
      <w:sz w:val="24"/>
      <w:szCs w:val="24"/>
      <w:u w:val="single"/>
    </w:rPr>
  </w:style>
  <w:style w:type="character" w:styleId="IntenseReference">
    <w:name w:val="Intense Reference"/>
    <w:basedOn w:val="DefaultParagraphFont"/>
    <w:uiPriority w:val="32"/>
    <w:qFormat/>
    <w:rsid w:val="00513B27"/>
    <w:rPr>
      <w:b/>
      <w:sz w:val="24"/>
      <w:u w:val="single"/>
    </w:rPr>
  </w:style>
  <w:style w:type="character" w:styleId="BookTitle">
    <w:name w:val="Book Title"/>
    <w:basedOn w:val="DefaultParagraphFont"/>
    <w:uiPriority w:val="33"/>
    <w:qFormat/>
    <w:rsid w:val="00513B27"/>
    <w:rPr>
      <w:rFonts w:ascii="Cambria" w:eastAsia="Times New Roman" w:hAnsi="Cambria"/>
      <w:b/>
      <w:i/>
      <w:sz w:val="24"/>
      <w:szCs w:val="24"/>
    </w:rPr>
  </w:style>
  <w:style w:type="paragraph" w:customStyle="1" w:styleId="ABETInstructions">
    <w:name w:val="ABET Instructions"/>
    <w:basedOn w:val="Normal"/>
    <w:next w:val="Normal"/>
    <w:rsid w:val="00513B27"/>
    <w:pPr>
      <w:widowControl/>
      <w:autoSpaceDE/>
      <w:autoSpaceDN/>
      <w:adjustRightInd/>
      <w:spacing w:after="120"/>
    </w:pPr>
    <w:rPr>
      <w:color w:val="0000FF"/>
      <w:szCs w:val="20"/>
    </w:rPr>
  </w:style>
  <w:style w:type="paragraph" w:customStyle="1" w:styleId="TableLevel2">
    <w:name w:val="Table Level 2"/>
    <w:basedOn w:val="Heading1"/>
    <w:next w:val="Normal"/>
    <w:rsid w:val="00513B27"/>
    <w:pPr>
      <w:keepNext w:val="0"/>
      <w:tabs>
        <w:tab w:val="clear" w:pos="-1440"/>
        <w:tab w:val="left" w:pos="540"/>
      </w:tabs>
      <w:autoSpaceDE/>
      <w:autoSpaceDN/>
      <w:adjustRightInd/>
      <w:spacing w:after="120"/>
      <w:jc w:val="center"/>
      <w:outlineLvl w:val="1"/>
    </w:pPr>
    <w:rPr>
      <w:rFonts w:eastAsia="Arial Unicode MS"/>
      <w:kern w:val="28"/>
      <w:szCs w:val="24"/>
      <w:u w:val="none"/>
    </w:rPr>
  </w:style>
  <w:style w:type="paragraph" w:styleId="ListNumber">
    <w:name w:val="List Number"/>
    <w:basedOn w:val="Normal"/>
    <w:rsid w:val="00513B27"/>
    <w:pPr>
      <w:autoSpaceDE/>
      <w:autoSpaceDN/>
      <w:adjustRightInd/>
      <w:spacing w:after="120"/>
      <w:ind w:left="144" w:hanging="144"/>
      <w:jc w:val="both"/>
    </w:pPr>
    <w:rPr>
      <w:szCs w:val="24"/>
    </w:rPr>
  </w:style>
  <w:style w:type="paragraph" w:styleId="BodyTextIndent3">
    <w:name w:val="Body Text Indent 3"/>
    <w:basedOn w:val="Normal"/>
    <w:link w:val="BodyTextIndent3Char"/>
    <w:uiPriority w:val="99"/>
    <w:unhideWhenUsed/>
    <w:rsid w:val="00513B27"/>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rsid w:val="00513B27"/>
    <w:rPr>
      <w:sz w:val="16"/>
      <w:szCs w:val="16"/>
    </w:rPr>
  </w:style>
  <w:style w:type="paragraph" w:customStyle="1" w:styleId="Bullets1">
    <w:name w:val="Bullets 1"/>
    <w:basedOn w:val="BodyText"/>
    <w:rsid w:val="00513B27"/>
    <w:pPr>
      <w:suppressLineNumbers/>
      <w:tabs>
        <w:tab w:val="clear" w:pos="-1440"/>
      </w:tabs>
      <w:autoSpaceDE/>
      <w:autoSpaceDN/>
      <w:adjustRightInd/>
      <w:spacing w:after="120"/>
      <w:jc w:val="both"/>
    </w:pPr>
    <w:rPr>
      <w:b w:val="0"/>
      <w:bCs w:val="0"/>
      <w:szCs w:val="24"/>
    </w:rPr>
  </w:style>
  <w:style w:type="character" w:styleId="LineNumber">
    <w:name w:val="line number"/>
    <w:basedOn w:val="DefaultParagraphFont"/>
    <w:rsid w:val="00513B27"/>
  </w:style>
  <w:style w:type="paragraph" w:customStyle="1" w:styleId="ParagraphLevel1">
    <w:name w:val="Paragraph Level 1"/>
    <w:basedOn w:val="BodyText"/>
    <w:autoRedefine/>
    <w:rsid w:val="00513B27"/>
    <w:pPr>
      <w:suppressLineNumbers/>
      <w:tabs>
        <w:tab w:val="clear" w:pos="-1440"/>
      </w:tabs>
      <w:autoSpaceDE/>
      <w:autoSpaceDN/>
      <w:adjustRightInd/>
      <w:spacing w:after="120"/>
    </w:pPr>
    <w:rPr>
      <w:rFonts w:ascii="Arial" w:hAnsi="Arial" w:cs="Arial"/>
      <w:szCs w:val="24"/>
    </w:rPr>
  </w:style>
  <w:style w:type="paragraph" w:customStyle="1" w:styleId="NumberList">
    <w:name w:val="Number List"/>
    <w:rsid w:val="00513B27"/>
    <w:pPr>
      <w:widowControl w:val="0"/>
      <w:ind w:left="720"/>
    </w:pPr>
    <w:rPr>
      <w:color w:val="000000"/>
      <w:sz w:val="20"/>
      <w:szCs w:val="20"/>
    </w:rPr>
  </w:style>
  <w:style w:type="paragraph" w:customStyle="1" w:styleId="ColorfulList-Accent11">
    <w:name w:val="Colorful List - Accent 11"/>
    <w:basedOn w:val="Normal"/>
    <w:uiPriority w:val="34"/>
    <w:qFormat/>
    <w:rsid w:val="00513B27"/>
    <w:pPr>
      <w:widowControl/>
      <w:autoSpaceDE/>
      <w:autoSpaceDN/>
      <w:adjustRightInd/>
      <w:ind w:left="720"/>
      <w:contextualSpacing/>
    </w:pPr>
    <w:rPr>
      <w:szCs w:val="24"/>
    </w:rPr>
  </w:style>
  <w:style w:type="paragraph" w:styleId="PlainText">
    <w:name w:val="Plain Text"/>
    <w:basedOn w:val="Normal"/>
    <w:link w:val="PlainTextChar"/>
    <w:uiPriority w:val="99"/>
    <w:unhideWhenUsed/>
    <w:rsid w:val="00513B27"/>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13B27"/>
    <w:rPr>
      <w:rFonts w:ascii="Calibri" w:eastAsiaTheme="minorHAnsi" w:hAnsi="Calibri" w:cstheme="minorBidi"/>
      <w:szCs w:val="21"/>
    </w:rPr>
  </w:style>
  <w:style w:type="paragraph" w:styleId="HTMLPreformatted">
    <w:name w:val="HTML Preformatted"/>
    <w:basedOn w:val="Normal"/>
    <w:link w:val="HTMLPreformattedChar"/>
    <w:uiPriority w:val="99"/>
    <w:unhideWhenUsed/>
    <w:rsid w:val="0051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3B27"/>
    <w:rPr>
      <w:rFonts w:ascii="Courier New" w:hAnsi="Courier New" w:cs="Courier New"/>
      <w:sz w:val="20"/>
      <w:szCs w:val="20"/>
    </w:rPr>
  </w:style>
  <w:style w:type="paragraph" w:customStyle="1" w:styleId="Default">
    <w:name w:val="Default"/>
    <w:rsid w:val="00513B27"/>
    <w:pPr>
      <w:autoSpaceDE w:val="0"/>
      <w:autoSpaceDN w:val="0"/>
      <w:adjustRightInd w:val="0"/>
    </w:pPr>
    <w:rPr>
      <w:color w:val="000000"/>
      <w:sz w:val="24"/>
      <w:szCs w:val="24"/>
    </w:rPr>
  </w:style>
  <w:style w:type="character" w:customStyle="1" w:styleId="this-person">
    <w:name w:val="this-person"/>
    <w:rsid w:val="00513B27"/>
  </w:style>
  <w:style w:type="character" w:customStyle="1" w:styleId="Title1">
    <w:name w:val="Title1"/>
    <w:basedOn w:val="DefaultParagraphFont"/>
    <w:rsid w:val="00513B27"/>
  </w:style>
  <w:style w:type="paragraph" w:customStyle="1" w:styleId="Normal0">
    <w:name w:val="_Normal"/>
    <w:basedOn w:val="Normal"/>
    <w:rsid w:val="00513B27"/>
    <w:pPr>
      <w:widowControl/>
      <w:autoSpaceDE/>
      <w:autoSpaceDN/>
      <w:adjustRightInd/>
    </w:pPr>
    <w:rPr>
      <w:szCs w:val="20"/>
    </w:rPr>
  </w:style>
  <w:style w:type="paragraph" w:customStyle="1" w:styleId="ContactInformation">
    <w:name w:val="Contact Information"/>
    <w:basedOn w:val="Normal"/>
    <w:qFormat/>
    <w:rsid w:val="00513B27"/>
    <w:pPr>
      <w:widowControl/>
      <w:autoSpaceDE/>
      <w:autoSpaceDN/>
      <w:adjustRightInd/>
      <w:spacing w:after="400" w:line="264" w:lineRule="auto"/>
      <w:ind w:left="288"/>
    </w:pPr>
    <w:rPr>
      <w:rFonts w:asciiTheme="minorHAnsi" w:eastAsiaTheme="minorHAnsi" w:hAnsiTheme="minorHAnsi" w:cstheme="minorBidi"/>
      <w:sz w:val="16"/>
    </w:rPr>
  </w:style>
  <w:style w:type="character" w:customStyle="1" w:styleId="apple-style-span">
    <w:name w:val="apple-style-span"/>
    <w:basedOn w:val="DefaultParagraphFont"/>
    <w:rsid w:val="00513B27"/>
  </w:style>
  <w:style w:type="paragraph" w:customStyle="1" w:styleId="CompanyName">
    <w:name w:val="Company Name"/>
    <w:basedOn w:val="Normal"/>
    <w:next w:val="Normal"/>
    <w:autoRedefine/>
    <w:rsid w:val="00513B27"/>
    <w:pPr>
      <w:widowControl/>
      <w:autoSpaceDE/>
      <w:autoSpaceDN/>
      <w:adjustRightInd/>
    </w:pPr>
    <w:rPr>
      <w:rFonts w:ascii="Arial" w:hAnsi="Arial"/>
      <w:b/>
      <w:sz w:val="20"/>
      <w:szCs w:val="20"/>
    </w:rPr>
  </w:style>
  <w:style w:type="paragraph" w:customStyle="1" w:styleId="APAReference">
    <w:name w:val="APA Reference"/>
    <w:rsid w:val="00513B27"/>
    <w:pPr>
      <w:widowControl w:val="0"/>
      <w:autoSpaceDE w:val="0"/>
      <w:autoSpaceDN w:val="0"/>
      <w:adjustRightInd w:val="0"/>
      <w:spacing w:line="480" w:lineRule="atLeast"/>
      <w:ind w:left="720" w:hanging="720"/>
    </w:pPr>
    <w:rPr>
      <w:sz w:val="24"/>
      <w:szCs w:val="24"/>
    </w:rPr>
  </w:style>
  <w:style w:type="paragraph" w:customStyle="1" w:styleId="Achievement">
    <w:name w:val="Achievement"/>
    <w:basedOn w:val="BodyText"/>
    <w:rsid w:val="00513B27"/>
    <w:pPr>
      <w:widowControl/>
      <w:numPr>
        <w:numId w:val="82"/>
      </w:numPr>
      <w:tabs>
        <w:tab w:val="clear" w:pos="-1440"/>
        <w:tab w:val="clear" w:pos="240"/>
        <w:tab w:val="num" w:pos="360"/>
      </w:tabs>
      <w:suppressAutoHyphens/>
      <w:autoSpaceDE/>
      <w:autoSpaceDN/>
      <w:adjustRightInd/>
      <w:spacing w:line="240" w:lineRule="atLeast"/>
      <w:ind w:left="0" w:firstLine="0"/>
      <w:jc w:val="left"/>
    </w:pPr>
    <w:rPr>
      <w:b w:val="0"/>
      <w:bCs w:val="0"/>
      <w:sz w:val="22"/>
      <w:szCs w:val="20"/>
      <w:lang w:eastAsia="zh-CN"/>
    </w:rPr>
  </w:style>
  <w:style w:type="paragraph" w:customStyle="1" w:styleId="JobTitle">
    <w:name w:val="Job Title"/>
    <w:next w:val="Achievement"/>
    <w:rsid w:val="00513B27"/>
    <w:pPr>
      <w:spacing w:before="40" w:after="40" w:line="220" w:lineRule="atLeast"/>
    </w:pPr>
    <w:rPr>
      <w:rFonts w:ascii="Garamond" w:hAnsi="Garamond"/>
      <w:i/>
      <w:spacing w:val="5"/>
      <w:sz w:val="23"/>
      <w:szCs w:val="20"/>
    </w:rPr>
  </w:style>
  <w:style w:type="character" w:customStyle="1" w:styleId="productdetail-authorsmain">
    <w:name w:val="productdetail-authorsmain"/>
    <w:basedOn w:val="DefaultParagraphFont"/>
    <w:rsid w:val="00513B27"/>
  </w:style>
  <w:style w:type="numbering" w:customStyle="1" w:styleId="NoList1">
    <w:name w:val="No List1"/>
    <w:next w:val="NoList"/>
    <w:uiPriority w:val="99"/>
    <w:semiHidden/>
    <w:unhideWhenUsed/>
    <w:rsid w:val="00513B27"/>
  </w:style>
  <w:style w:type="table" w:customStyle="1" w:styleId="TableGrid1">
    <w:name w:val="Table Grid1"/>
    <w:basedOn w:val="TableNormal"/>
    <w:next w:val="TableGrid"/>
    <w:uiPriority w:val="99"/>
    <w:rsid w:val="00513B27"/>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3964">
      <w:bodyDiv w:val="1"/>
      <w:marLeft w:val="0"/>
      <w:marRight w:val="0"/>
      <w:marTop w:val="0"/>
      <w:marBottom w:val="0"/>
      <w:divBdr>
        <w:top w:val="none" w:sz="0" w:space="0" w:color="auto"/>
        <w:left w:val="none" w:sz="0" w:space="0" w:color="auto"/>
        <w:bottom w:val="none" w:sz="0" w:space="0" w:color="auto"/>
        <w:right w:val="none" w:sz="0" w:space="0" w:color="auto"/>
      </w:divBdr>
    </w:div>
    <w:div w:id="219561985">
      <w:bodyDiv w:val="1"/>
      <w:marLeft w:val="0"/>
      <w:marRight w:val="0"/>
      <w:marTop w:val="0"/>
      <w:marBottom w:val="0"/>
      <w:divBdr>
        <w:top w:val="none" w:sz="0" w:space="0" w:color="auto"/>
        <w:left w:val="none" w:sz="0" w:space="0" w:color="auto"/>
        <w:bottom w:val="none" w:sz="0" w:space="0" w:color="auto"/>
        <w:right w:val="none" w:sz="0" w:space="0" w:color="auto"/>
      </w:divBdr>
    </w:div>
    <w:div w:id="352851402">
      <w:bodyDiv w:val="1"/>
      <w:marLeft w:val="0"/>
      <w:marRight w:val="0"/>
      <w:marTop w:val="0"/>
      <w:marBottom w:val="0"/>
      <w:divBdr>
        <w:top w:val="none" w:sz="0" w:space="0" w:color="auto"/>
        <w:left w:val="none" w:sz="0" w:space="0" w:color="auto"/>
        <w:bottom w:val="none" w:sz="0" w:space="0" w:color="auto"/>
        <w:right w:val="none" w:sz="0" w:space="0" w:color="auto"/>
      </w:divBdr>
    </w:div>
    <w:div w:id="558051117">
      <w:bodyDiv w:val="1"/>
      <w:marLeft w:val="0"/>
      <w:marRight w:val="0"/>
      <w:marTop w:val="0"/>
      <w:marBottom w:val="0"/>
      <w:divBdr>
        <w:top w:val="none" w:sz="0" w:space="0" w:color="auto"/>
        <w:left w:val="none" w:sz="0" w:space="0" w:color="auto"/>
        <w:bottom w:val="none" w:sz="0" w:space="0" w:color="auto"/>
        <w:right w:val="none" w:sz="0" w:space="0" w:color="auto"/>
      </w:divBdr>
    </w:div>
    <w:div w:id="1057581726">
      <w:bodyDiv w:val="1"/>
      <w:marLeft w:val="0"/>
      <w:marRight w:val="0"/>
      <w:marTop w:val="0"/>
      <w:marBottom w:val="0"/>
      <w:divBdr>
        <w:top w:val="none" w:sz="0" w:space="0" w:color="auto"/>
        <w:left w:val="none" w:sz="0" w:space="0" w:color="auto"/>
        <w:bottom w:val="none" w:sz="0" w:space="0" w:color="auto"/>
        <w:right w:val="none" w:sz="0" w:space="0" w:color="auto"/>
      </w:divBdr>
    </w:div>
    <w:div w:id="1102913460">
      <w:bodyDiv w:val="1"/>
      <w:marLeft w:val="0"/>
      <w:marRight w:val="0"/>
      <w:marTop w:val="0"/>
      <w:marBottom w:val="0"/>
      <w:divBdr>
        <w:top w:val="none" w:sz="0" w:space="0" w:color="auto"/>
        <w:left w:val="none" w:sz="0" w:space="0" w:color="auto"/>
        <w:bottom w:val="none" w:sz="0" w:space="0" w:color="auto"/>
        <w:right w:val="none" w:sz="0" w:space="0" w:color="auto"/>
      </w:divBdr>
      <w:divsChild>
        <w:div w:id="1482114261">
          <w:marLeft w:val="0"/>
          <w:marRight w:val="0"/>
          <w:marTop w:val="0"/>
          <w:marBottom w:val="0"/>
          <w:divBdr>
            <w:top w:val="none" w:sz="0" w:space="0" w:color="auto"/>
            <w:left w:val="none" w:sz="0" w:space="0" w:color="auto"/>
            <w:bottom w:val="none" w:sz="0" w:space="0" w:color="auto"/>
            <w:right w:val="none" w:sz="0" w:space="0" w:color="auto"/>
          </w:divBdr>
          <w:divsChild>
            <w:div w:id="121003550">
              <w:marLeft w:val="0"/>
              <w:marRight w:val="0"/>
              <w:marTop w:val="0"/>
              <w:marBottom w:val="0"/>
              <w:divBdr>
                <w:top w:val="none" w:sz="0" w:space="0" w:color="auto"/>
                <w:left w:val="none" w:sz="0" w:space="0" w:color="auto"/>
                <w:bottom w:val="none" w:sz="0" w:space="0" w:color="auto"/>
                <w:right w:val="none" w:sz="0" w:space="0" w:color="auto"/>
              </w:divBdr>
              <w:divsChild>
                <w:div w:id="331881794">
                  <w:marLeft w:val="0"/>
                  <w:marRight w:val="0"/>
                  <w:marTop w:val="0"/>
                  <w:marBottom w:val="0"/>
                  <w:divBdr>
                    <w:top w:val="none" w:sz="0" w:space="0" w:color="auto"/>
                    <w:left w:val="none" w:sz="0" w:space="0" w:color="auto"/>
                    <w:bottom w:val="none" w:sz="0" w:space="0" w:color="auto"/>
                    <w:right w:val="none" w:sz="0" w:space="0" w:color="auto"/>
                  </w:divBdr>
                  <w:divsChild>
                    <w:div w:id="1959994104">
                      <w:marLeft w:val="0"/>
                      <w:marRight w:val="0"/>
                      <w:marTop w:val="0"/>
                      <w:marBottom w:val="0"/>
                      <w:divBdr>
                        <w:top w:val="none" w:sz="0" w:space="0" w:color="auto"/>
                        <w:left w:val="none" w:sz="0" w:space="0" w:color="auto"/>
                        <w:bottom w:val="none" w:sz="0" w:space="0" w:color="auto"/>
                        <w:right w:val="none" w:sz="0" w:space="0" w:color="auto"/>
                      </w:divBdr>
                      <w:divsChild>
                        <w:div w:id="678120083">
                          <w:marLeft w:val="0"/>
                          <w:marRight w:val="0"/>
                          <w:marTop w:val="0"/>
                          <w:marBottom w:val="0"/>
                          <w:divBdr>
                            <w:top w:val="none" w:sz="0" w:space="0" w:color="auto"/>
                            <w:left w:val="none" w:sz="0" w:space="0" w:color="auto"/>
                            <w:bottom w:val="none" w:sz="0" w:space="0" w:color="auto"/>
                            <w:right w:val="none" w:sz="0" w:space="0" w:color="auto"/>
                          </w:divBdr>
                          <w:divsChild>
                            <w:div w:id="1381249245">
                              <w:marLeft w:val="0"/>
                              <w:marRight w:val="0"/>
                              <w:marTop w:val="0"/>
                              <w:marBottom w:val="0"/>
                              <w:divBdr>
                                <w:top w:val="none" w:sz="0" w:space="0" w:color="auto"/>
                                <w:left w:val="none" w:sz="0" w:space="0" w:color="auto"/>
                                <w:bottom w:val="none" w:sz="0" w:space="0" w:color="auto"/>
                                <w:right w:val="none" w:sz="0" w:space="0" w:color="auto"/>
                              </w:divBdr>
                              <w:divsChild>
                                <w:div w:id="518003779">
                                  <w:marLeft w:val="0"/>
                                  <w:marRight w:val="0"/>
                                  <w:marTop w:val="0"/>
                                  <w:marBottom w:val="0"/>
                                  <w:divBdr>
                                    <w:top w:val="none" w:sz="0" w:space="0" w:color="auto"/>
                                    <w:left w:val="none" w:sz="0" w:space="0" w:color="auto"/>
                                    <w:bottom w:val="none" w:sz="0" w:space="0" w:color="auto"/>
                                    <w:right w:val="none" w:sz="0" w:space="0" w:color="auto"/>
                                  </w:divBdr>
                                  <w:divsChild>
                                    <w:div w:id="1825392372">
                                      <w:marLeft w:val="0"/>
                                      <w:marRight w:val="0"/>
                                      <w:marTop w:val="0"/>
                                      <w:marBottom w:val="0"/>
                                      <w:divBdr>
                                        <w:top w:val="none" w:sz="0" w:space="0" w:color="auto"/>
                                        <w:left w:val="none" w:sz="0" w:space="0" w:color="auto"/>
                                        <w:bottom w:val="none" w:sz="0" w:space="0" w:color="auto"/>
                                        <w:right w:val="none" w:sz="0" w:space="0" w:color="auto"/>
                                      </w:divBdr>
                                      <w:divsChild>
                                        <w:div w:id="1707949273">
                                          <w:marLeft w:val="0"/>
                                          <w:marRight w:val="0"/>
                                          <w:marTop w:val="0"/>
                                          <w:marBottom w:val="0"/>
                                          <w:divBdr>
                                            <w:top w:val="none" w:sz="0" w:space="0" w:color="auto"/>
                                            <w:left w:val="none" w:sz="0" w:space="0" w:color="auto"/>
                                            <w:bottom w:val="none" w:sz="0" w:space="0" w:color="auto"/>
                                            <w:right w:val="none" w:sz="0" w:space="0" w:color="auto"/>
                                          </w:divBdr>
                                          <w:divsChild>
                                            <w:div w:id="2097246562">
                                              <w:marLeft w:val="0"/>
                                              <w:marRight w:val="0"/>
                                              <w:marTop w:val="0"/>
                                              <w:marBottom w:val="0"/>
                                              <w:divBdr>
                                                <w:top w:val="none" w:sz="0" w:space="0" w:color="auto"/>
                                                <w:left w:val="none" w:sz="0" w:space="0" w:color="auto"/>
                                                <w:bottom w:val="none" w:sz="0" w:space="0" w:color="auto"/>
                                                <w:right w:val="none" w:sz="0" w:space="0" w:color="auto"/>
                                              </w:divBdr>
                                              <w:divsChild>
                                                <w:div w:id="1209151001">
                                                  <w:marLeft w:val="0"/>
                                                  <w:marRight w:val="0"/>
                                                  <w:marTop w:val="0"/>
                                                  <w:marBottom w:val="0"/>
                                                  <w:divBdr>
                                                    <w:top w:val="none" w:sz="0" w:space="0" w:color="auto"/>
                                                    <w:left w:val="none" w:sz="0" w:space="0" w:color="auto"/>
                                                    <w:bottom w:val="none" w:sz="0" w:space="0" w:color="auto"/>
                                                    <w:right w:val="none" w:sz="0" w:space="0" w:color="auto"/>
                                                  </w:divBdr>
                                                  <w:divsChild>
                                                    <w:div w:id="1673990754">
                                                      <w:marLeft w:val="0"/>
                                                      <w:marRight w:val="0"/>
                                                      <w:marTop w:val="0"/>
                                                      <w:marBottom w:val="0"/>
                                                      <w:divBdr>
                                                        <w:top w:val="none" w:sz="0" w:space="0" w:color="auto"/>
                                                        <w:left w:val="none" w:sz="0" w:space="0" w:color="auto"/>
                                                        <w:bottom w:val="none" w:sz="0" w:space="0" w:color="auto"/>
                                                        <w:right w:val="none" w:sz="0" w:space="0" w:color="auto"/>
                                                      </w:divBdr>
                                                      <w:divsChild>
                                                        <w:div w:id="1550994863">
                                                          <w:marLeft w:val="0"/>
                                                          <w:marRight w:val="0"/>
                                                          <w:marTop w:val="0"/>
                                                          <w:marBottom w:val="0"/>
                                                          <w:divBdr>
                                                            <w:top w:val="none" w:sz="0" w:space="0" w:color="auto"/>
                                                            <w:left w:val="none" w:sz="0" w:space="0" w:color="auto"/>
                                                            <w:bottom w:val="none" w:sz="0" w:space="0" w:color="auto"/>
                                                            <w:right w:val="none" w:sz="0" w:space="0" w:color="auto"/>
                                                          </w:divBdr>
                                                          <w:divsChild>
                                                            <w:div w:id="868180494">
                                                              <w:marLeft w:val="0"/>
                                                              <w:marRight w:val="0"/>
                                                              <w:marTop w:val="0"/>
                                                              <w:marBottom w:val="0"/>
                                                              <w:divBdr>
                                                                <w:top w:val="none" w:sz="0" w:space="0" w:color="auto"/>
                                                                <w:left w:val="none" w:sz="0" w:space="0" w:color="auto"/>
                                                                <w:bottom w:val="none" w:sz="0" w:space="0" w:color="auto"/>
                                                                <w:right w:val="none" w:sz="0" w:space="0" w:color="auto"/>
                                                              </w:divBdr>
                                                              <w:divsChild>
                                                                <w:div w:id="987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4437467">
      <w:bodyDiv w:val="1"/>
      <w:marLeft w:val="0"/>
      <w:marRight w:val="0"/>
      <w:marTop w:val="0"/>
      <w:marBottom w:val="0"/>
      <w:divBdr>
        <w:top w:val="none" w:sz="0" w:space="0" w:color="auto"/>
        <w:left w:val="none" w:sz="0" w:space="0" w:color="auto"/>
        <w:bottom w:val="none" w:sz="0" w:space="0" w:color="auto"/>
        <w:right w:val="none" w:sz="0" w:space="0" w:color="auto"/>
      </w:divBdr>
    </w:div>
    <w:div w:id="1270116574">
      <w:bodyDiv w:val="1"/>
      <w:marLeft w:val="0"/>
      <w:marRight w:val="0"/>
      <w:marTop w:val="0"/>
      <w:marBottom w:val="0"/>
      <w:divBdr>
        <w:top w:val="none" w:sz="0" w:space="0" w:color="auto"/>
        <w:left w:val="none" w:sz="0" w:space="0" w:color="auto"/>
        <w:bottom w:val="none" w:sz="0" w:space="0" w:color="auto"/>
        <w:right w:val="none" w:sz="0" w:space="0" w:color="auto"/>
      </w:divBdr>
    </w:div>
    <w:div w:id="1303464262">
      <w:bodyDiv w:val="1"/>
      <w:marLeft w:val="0"/>
      <w:marRight w:val="0"/>
      <w:marTop w:val="0"/>
      <w:marBottom w:val="0"/>
      <w:divBdr>
        <w:top w:val="none" w:sz="0" w:space="0" w:color="auto"/>
        <w:left w:val="none" w:sz="0" w:space="0" w:color="auto"/>
        <w:bottom w:val="none" w:sz="0" w:space="0" w:color="auto"/>
        <w:right w:val="none" w:sz="0" w:space="0" w:color="auto"/>
      </w:divBdr>
    </w:div>
    <w:div w:id="1555777067">
      <w:bodyDiv w:val="1"/>
      <w:marLeft w:val="0"/>
      <w:marRight w:val="0"/>
      <w:marTop w:val="0"/>
      <w:marBottom w:val="0"/>
      <w:divBdr>
        <w:top w:val="none" w:sz="0" w:space="0" w:color="auto"/>
        <w:left w:val="none" w:sz="0" w:space="0" w:color="auto"/>
        <w:bottom w:val="none" w:sz="0" w:space="0" w:color="auto"/>
        <w:right w:val="none" w:sz="0" w:space="0" w:color="auto"/>
      </w:divBdr>
    </w:div>
    <w:div w:id="1833982934">
      <w:bodyDiv w:val="1"/>
      <w:marLeft w:val="0"/>
      <w:marRight w:val="0"/>
      <w:marTop w:val="0"/>
      <w:marBottom w:val="0"/>
      <w:divBdr>
        <w:top w:val="none" w:sz="0" w:space="0" w:color="auto"/>
        <w:left w:val="none" w:sz="0" w:space="0" w:color="auto"/>
        <w:bottom w:val="none" w:sz="0" w:space="0" w:color="auto"/>
        <w:right w:val="none" w:sz="0" w:space="0" w:color="auto"/>
      </w:divBdr>
    </w:div>
    <w:div w:id="1889342017">
      <w:bodyDiv w:val="1"/>
      <w:marLeft w:val="0"/>
      <w:marRight w:val="0"/>
      <w:marTop w:val="0"/>
      <w:marBottom w:val="0"/>
      <w:divBdr>
        <w:top w:val="none" w:sz="0" w:space="0" w:color="auto"/>
        <w:left w:val="none" w:sz="0" w:space="0" w:color="auto"/>
        <w:bottom w:val="none" w:sz="0" w:space="0" w:color="auto"/>
        <w:right w:val="none" w:sz="0" w:space="0" w:color="auto"/>
      </w:divBdr>
    </w:div>
    <w:div w:id="2010910689">
      <w:bodyDiv w:val="1"/>
      <w:marLeft w:val="0"/>
      <w:marRight w:val="0"/>
      <w:marTop w:val="0"/>
      <w:marBottom w:val="0"/>
      <w:divBdr>
        <w:top w:val="none" w:sz="0" w:space="0" w:color="auto"/>
        <w:left w:val="none" w:sz="0" w:space="0" w:color="auto"/>
        <w:bottom w:val="none" w:sz="0" w:space="0" w:color="auto"/>
        <w:right w:val="none" w:sz="0" w:space="0" w:color="auto"/>
      </w:divBdr>
    </w:div>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nkedin.com/in/henry-d-muniz-romero-13269058" TargetMode="External"/><Relationship Id="rId21" Type="http://schemas.openxmlformats.org/officeDocument/2006/relationships/hyperlink" Target="http://flbog.edu/about/cod/asa/new_program_proposal.php" TargetMode="External"/><Relationship Id="rId63" Type="http://schemas.openxmlformats.org/officeDocument/2006/relationships/hyperlink" Target="https://www.linkedin.com/in/luis-castillo-06020355" TargetMode="External"/><Relationship Id="rId159" Type="http://schemas.openxmlformats.org/officeDocument/2006/relationships/hyperlink" Target="https://www.linkedin.com/in/antonio-diaz-32746258" TargetMode="External"/><Relationship Id="rId170" Type="http://schemas.openxmlformats.org/officeDocument/2006/relationships/hyperlink" Target="https://www.linkedin.com/in/jorgecabrerajr" TargetMode="External"/><Relationship Id="rId226" Type="http://schemas.openxmlformats.org/officeDocument/2006/relationships/hyperlink" Target="http://www.linkedin.com/in/alexjelinek" TargetMode="External"/><Relationship Id="rId268" Type="http://schemas.openxmlformats.org/officeDocument/2006/relationships/hyperlink" Target="http://www.informatik.uni-trier.de/~ley/db/journals/tomccap/tomccap9.html" TargetMode="External"/><Relationship Id="rId32" Type="http://schemas.openxmlformats.org/officeDocument/2006/relationships/hyperlink" Target="https://www.linkedin.com/in/emaharmony" TargetMode="External"/><Relationship Id="rId74" Type="http://schemas.openxmlformats.org/officeDocument/2006/relationships/hyperlink" Target="https://www.linkedin.com/in/correacherone/en" TargetMode="External"/><Relationship Id="rId128" Type="http://schemas.openxmlformats.org/officeDocument/2006/relationships/hyperlink" Target="https://www.linkedin.com/in/santiago-fuertes-4b268755" TargetMode="External"/><Relationship Id="rId5" Type="http://schemas.openxmlformats.org/officeDocument/2006/relationships/numbering" Target="numbering.xml"/><Relationship Id="rId95" Type="http://schemas.openxmlformats.org/officeDocument/2006/relationships/hyperlink" Target="https://www.linkedin.com/in/ariel-diaz-27512659" TargetMode="External"/><Relationship Id="rId160" Type="http://schemas.openxmlformats.org/officeDocument/2006/relationships/hyperlink" Target="https://www.linkedin.com/in/antonio-vazquez-b1a07665" TargetMode="External"/><Relationship Id="rId181" Type="http://schemas.openxmlformats.org/officeDocument/2006/relationships/hyperlink" Target="https://www.linkedin.com/in/jose-l-seara-992639b6" TargetMode="External"/><Relationship Id="rId216" Type="http://schemas.openxmlformats.org/officeDocument/2006/relationships/hyperlink" Target="https://www.linkedin.com/in/michael-calleiro-12766619" TargetMode="External"/><Relationship Id="rId237" Type="http://schemas.openxmlformats.org/officeDocument/2006/relationships/hyperlink" Target="http://www.linkedin.com/in/iourice" TargetMode="External"/><Relationship Id="rId258" Type="http://schemas.openxmlformats.org/officeDocument/2006/relationships/hyperlink" Target="http://www.informatik.uni-trier.de/~ley/pers/hd/h/Hern=aacute=ndez=Pe=ntilde=alver:Gregorio.html" TargetMode="External"/><Relationship Id="rId22" Type="http://schemas.openxmlformats.org/officeDocument/2006/relationships/hyperlink" Target="https://catalog.fiu.edu/" TargetMode="External"/><Relationship Id="rId43" Type="http://schemas.openxmlformats.org/officeDocument/2006/relationships/hyperlink" Target="https://www.linkedin.com/in/andres-villa" TargetMode="External"/><Relationship Id="rId64" Type="http://schemas.openxmlformats.org/officeDocument/2006/relationships/hyperlink" Target="https://www.linkedin.com/in/luis-miguel-carrillo-87840aa2" TargetMode="External"/><Relationship Id="rId118" Type="http://schemas.openxmlformats.org/officeDocument/2006/relationships/hyperlink" Target="https://www.linkedin.com/in/javier-carmona-36a9285b" TargetMode="External"/><Relationship Id="rId139" Type="http://schemas.openxmlformats.org/officeDocument/2006/relationships/hyperlink" Target="https://www.linkedin.com/in/maria-eugenia-belottini-73458142" TargetMode="External"/><Relationship Id="rId85" Type="http://schemas.openxmlformats.org/officeDocument/2006/relationships/hyperlink" Target="https://www.linkedin.com/in/davidviz" TargetMode="External"/><Relationship Id="rId150" Type="http://schemas.openxmlformats.org/officeDocument/2006/relationships/hyperlink" Target="https://www.linkedin.com/in/jesse-domack-10692715" TargetMode="External"/><Relationship Id="rId171" Type="http://schemas.openxmlformats.org/officeDocument/2006/relationships/hyperlink" Target="https://www.linkedin.com/in/jrhdez" TargetMode="External"/><Relationship Id="rId192" Type="http://schemas.openxmlformats.org/officeDocument/2006/relationships/hyperlink" Target="https://www.linkedin.com/in/juan-duarte-78541610" TargetMode="External"/><Relationship Id="rId206" Type="http://schemas.openxmlformats.org/officeDocument/2006/relationships/hyperlink" Target="https://www.linkedin.com/in/jairo-quintana-45245910" TargetMode="External"/><Relationship Id="rId227" Type="http://schemas.openxmlformats.org/officeDocument/2006/relationships/hyperlink" Target="http://www.linkedin.com/in/gustavoflores" TargetMode="External"/><Relationship Id="rId248" Type="http://schemas.openxmlformats.org/officeDocument/2006/relationships/hyperlink" Target="http://www.linkedin.com/in/darklight" TargetMode="External"/><Relationship Id="rId269" Type="http://schemas.openxmlformats.org/officeDocument/2006/relationships/hyperlink" Target="http://www.uff-fiu.org" TargetMode="External"/><Relationship Id="rId12" Type="http://schemas.openxmlformats.org/officeDocument/2006/relationships/hyperlink" Target="http://www.flbog.edu/about/commission.php" TargetMode="External"/><Relationship Id="rId33" Type="http://schemas.openxmlformats.org/officeDocument/2006/relationships/hyperlink" Target="https://www.linkedin.com/in/rodolfo-viant-a09a5b110" TargetMode="External"/><Relationship Id="rId108" Type="http://schemas.openxmlformats.org/officeDocument/2006/relationships/hyperlink" Target="https://www.linkedin.com/in/lewis-liu-a205bb88" TargetMode="External"/><Relationship Id="rId129" Type="http://schemas.openxmlformats.org/officeDocument/2006/relationships/hyperlink" Target="https://www.linkedin.com/in/sebastian-zanlongo-b0646263" TargetMode="External"/><Relationship Id="rId54" Type="http://schemas.openxmlformats.org/officeDocument/2006/relationships/hyperlink" Target="https://www.linkedin.com/in/msant080" TargetMode="External"/><Relationship Id="rId75" Type="http://schemas.openxmlformats.org/officeDocument/2006/relationships/hyperlink" Target="https://www.linkedin.com/in/filippanovski" TargetMode="External"/><Relationship Id="rId96" Type="http://schemas.openxmlformats.org/officeDocument/2006/relationships/hyperlink" Target="https://www.linkedin.com/in/artiom-tiurin-4b874970" TargetMode="External"/><Relationship Id="rId140" Type="http://schemas.openxmlformats.org/officeDocument/2006/relationships/hyperlink" Target="https://www.linkedin.com/in/jimmy-mauri-1459677a" TargetMode="External"/><Relationship Id="rId161" Type="http://schemas.openxmlformats.org/officeDocument/2006/relationships/hyperlink" Target="https://www.linkedin.com/in/asaad-ziodeen-1144b863" TargetMode="External"/><Relationship Id="rId182" Type="http://schemas.openxmlformats.org/officeDocument/2006/relationships/hyperlink" Target="https://www.linkedin.com/in/mackenson-mathurin-3a211a15" TargetMode="External"/><Relationship Id="rId217" Type="http://schemas.openxmlformats.org/officeDocument/2006/relationships/hyperlink" Target="https://www.linkedin.com/in/rexwell-minnis-5483492b" TargetMode="External"/><Relationship Id="rId6" Type="http://schemas.openxmlformats.org/officeDocument/2006/relationships/styles" Target="styles.xml"/><Relationship Id="rId238" Type="http://schemas.openxmlformats.org/officeDocument/2006/relationships/hyperlink" Target="http://www.linkedin.com/in/josegon" TargetMode="External"/><Relationship Id="rId259" Type="http://schemas.openxmlformats.org/officeDocument/2006/relationships/hyperlink" Target="http://www.informatik.uni-trier.de/~ley/pers/hd/m/Martins:Ana_Mafalda.html" TargetMode="External"/><Relationship Id="rId23" Type="http://schemas.openxmlformats.org/officeDocument/2006/relationships/hyperlink" Target="https://library.fiu.edu/about-us/els/els-services" TargetMode="External"/><Relationship Id="rId119" Type="http://schemas.openxmlformats.org/officeDocument/2006/relationships/hyperlink" Target="https://www.linkedin.com/in/jerry-flores-a3287088" TargetMode="External"/><Relationship Id="rId270" Type="http://schemas.openxmlformats.org/officeDocument/2006/relationships/hyperlink" Target="http://nsuworks.nova.edu/gscis_etd/61" TargetMode="External"/><Relationship Id="rId44" Type="http://schemas.openxmlformats.org/officeDocument/2006/relationships/hyperlink" Target="https://www.linkedin.com/in/yordan-alvarez-103b6ab5" TargetMode="External"/><Relationship Id="rId65" Type="http://schemas.openxmlformats.org/officeDocument/2006/relationships/hyperlink" Target="https://www.linkedin.com/in/mandiel-lastra-11a99056" TargetMode="External"/><Relationship Id="rId86" Type="http://schemas.openxmlformats.org/officeDocument/2006/relationships/hyperlink" Target="https://www.linkedin.com/in/romerodny" TargetMode="External"/><Relationship Id="rId130" Type="http://schemas.openxmlformats.org/officeDocument/2006/relationships/hyperlink" Target="https://www.linkedin.com/in/sberlanga" TargetMode="External"/><Relationship Id="rId151" Type="http://schemas.openxmlformats.org/officeDocument/2006/relationships/hyperlink" Target="https://www.linkedin.com/in/carlos-fernandez-59a8857a" TargetMode="External"/><Relationship Id="rId172" Type="http://schemas.openxmlformats.org/officeDocument/2006/relationships/hyperlink" Target="https://www.linkedin.com/in/gabrielle-moestar-2a51074a" TargetMode="External"/><Relationship Id="rId193" Type="http://schemas.openxmlformats.org/officeDocument/2006/relationships/hyperlink" Target="https://www.linkedin.com/in/liz-cardenas-078904a" TargetMode="External"/><Relationship Id="rId207" Type="http://schemas.openxmlformats.org/officeDocument/2006/relationships/hyperlink" Target="http://www.linkedin.com/in/jesusbello3" TargetMode="External"/><Relationship Id="rId228" Type="http://schemas.openxmlformats.org/officeDocument/2006/relationships/hyperlink" Target="https://www.linkedin.com/in/mas9tat2" TargetMode="External"/><Relationship Id="rId249" Type="http://schemas.openxmlformats.org/officeDocument/2006/relationships/hyperlink" Target="http://www.linkedin.com/in/paulporta" TargetMode="External"/><Relationship Id="rId13" Type="http://schemas.openxmlformats.org/officeDocument/2006/relationships/hyperlink" Target="http://www.flbog.edu/about/commission.php" TargetMode="External"/><Relationship Id="rId109" Type="http://schemas.openxmlformats.org/officeDocument/2006/relationships/hyperlink" Target="https://www.linkedin.com/in/lorenzocastillo" TargetMode="External"/><Relationship Id="rId260" Type="http://schemas.openxmlformats.org/officeDocument/2006/relationships/hyperlink" Target="http://www.informatik.uni-trier.de/~ley/pers/hd/m/Matos:In=ecirc=s.html" TargetMode="External"/><Relationship Id="rId34" Type="http://schemas.openxmlformats.org/officeDocument/2006/relationships/hyperlink" Target="https://www.linkedin.com/in/lmart296" TargetMode="External"/><Relationship Id="rId55" Type="http://schemas.openxmlformats.org/officeDocument/2006/relationships/hyperlink" Target="https://www.linkedin.com/in/michael-machin-258658a7" TargetMode="External"/><Relationship Id="rId76" Type="http://schemas.openxmlformats.org/officeDocument/2006/relationships/hyperlink" Target="https://www.linkedin.com/in/francoisdugard" TargetMode="External"/><Relationship Id="rId97" Type="http://schemas.openxmlformats.org/officeDocument/2006/relationships/hyperlink" Target="https://www.linkedin.com/in/carlos-ruiz-60191999" TargetMode="External"/><Relationship Id="rId120" Type="http://schemas.openxmlformats.org/officeDocument/2006/relationships/hyperlink" Target="https://www.linkedin.com/in/kerrutt" TargetMode="External"/><Relationship Id="rId141" Type="http://schemas.openxmlformats.org/officeDocument/2006/relationships/hyperlink" Target="https://www.linkedin.com/in/jonloz" TargetMode="External"/><Relationship Id="rId7" Type="http://schemas.openxmlformats.org/officeDocument/2006/relationships/settings" Target="settings.xml"/><Relationship Id="rId162" Type="http://schemas.openxmlformats.org/officeDocument/2006/relationships/hyperlink" Target="https://www.linkedin.com/in/brian-lara-9244a67b" TargetMode="External"/><Relationship Id="rId183" Type="http://schemas.openxmlformats.org/officeDocument/2006/relationships/hyperlink" Target="https://www.linkedin.com/in/stephen-bromfield-20aa0123" TargetMode="External"/><Relationship Id="rId218" Type="http://schemas.openxmlformats.org/officeDocument/2006/relationships/hyperlink" Target="http://www.linkedin.com/in/evymtorres" TargetMode="External"/><Relationship Id="rId239" Type="http://schemas.openxmlformats.org/officeDocument/2006/relationships/hyperlink" Target="https://www.linkedin.com/in/jose-merilien-a4a21413" TargetMode="External"/><Relationship Id="rId250" Type="http://schemas.openxmlformats.org/officeDocument/2006/relationships/hyperlink" Target="http://www.linkedin.com/pub/william-feild-jr/29/112/676" TargetMode="External"/><Relationship Id="rId271" Type="http://schemas.openxmlformats.org/officeDocument/2006/relationships/hyperlink" Target="http://amsc.tamu.edu/news/Most%20Downloaded%20Paper/toparticles.jsp.htm" TargetMode="External"/><Relationship Id="rId24" Type="http://schemas.openxmlformats.org/officeDocument/2006/relationships/header" Target="header1.xml"/><Relationship Id="rId45" Type="http://schemas.openxmlformats.org/officeDocument/2006/relationships/hyperlink" Target="https://www.linkedin.com/in/robert-law-0424987b" TargetMode="External"/><Relationship Id="rId66" Type="http://schemas.openxmlformats.org/officeDocument/2006/relationships/hyperlink" Target="https://www.linkedin.com/in/marc-antoine-roger-667349a1" TargetMode="External"/><Relationship Id="rId87" Type="http://schemas.openxmlformats.org/officeDocument/2006/relationships/hyperlink" Target="https://www.linkedin.com/in/yamindayan" TargetMode="External"/><Relationship Id="rId110" Type="http://schemas.openxmlformats.org/officeDocument/2006/relationships/hyperlink" Target="https://www.linkedin.com/in/lorenzo-alexis-sanchez-19b75884" TargetMode="External"/><Relationship Id="rId131" Type="http://schemas.openxmlformats.org/officeDocument/2006/relationships/hyperlink" Target="https://www.linkedin.com/in/mweschler" TargetMode="External"/><Relationship Id="rId152" Type="http://schemas.openxmlformats.org/officeDocument/2006/relationships/hyperlink" Target="https://www.linkedin.com/in/daniel-florez-0b862255" TargetMode="External"/><Relationship Id="rId173" Type="http://schemas.openxmlformats.org/officeDocument/2006/relationships/hyperlink" Target="https://www.linkedin.com/in/jgclary" TargetMode="External"/><Relationship Id="rId194" Type="http://schemas.openxmlformats.org/officeDocument/2006/relationships/hyperlink" Target="http://www.linkedin.com/in/agonzalezjr" TargetMode="External"/><Relationship Id="rId208" Type="http://schemas.openxmlformats.org/officeDocument/2006/relationships/hyperlink" Target="http://www.linkedin.com/in/khaledjanania" TargetMode="External"/><Relationship Id="rId229" Type="http://schemas.openxmlformats.org/officeDocument/2006/relationships/hyperlink" Target="http://www.linkedin.com/in/melissabetancourt" TargetMode="External"/><Relationship Id="rId240" Type="http://schemas.openxmlformats.org/officeDocument/2006/relationships/hyperlink" Target="http://www.linkedin.com/in/mikecapote" TargetMode="External"/><Relationship Id="rId261" Type="http://schemas.openxmlformats.org/officeDocument/2006/relationships/hyperlink" Target="http://www.informatik.uni-trier.de/~ley/pers/hd/m/Martins:Ana_Mafalda.html" TargetMode="External"/><Relationship Id="rId14" Type="http://schemas.openxmlformats.org/officeDocument/2006/relationships/comments" Target="comments.xml"/><Relationship Id="rId35" Type="http://schemas.openxmlformats.org/officeDocument/2006/relationships/hyperlink" Target="https://www.linkedin.com/in/alejandro-henao-97a542112" TargetMode="External"/><Relationship Id="rId56" Type="http://schemas.openxmlformats.org/officeDocument/2006/relationships/hyperlink" Target="https://www.linkedin.com/in/pedropmontero" TargetMode="External"/><Relationship Id="rId77" Type="http://schemas.openxmlformats.org/officeDocument/2006/relationships/hyperlink" Target="https://www.linkedin.com/in/frankchdez" TargetMode="External"/><Relationship Id="rId100" Type="http://schemas.openxmlformats.org/officeDocument/2006/relationships/hyperlink" Target="https://www.linkedin.com/in/william-marquez-09318b41" TargetMode="External"/><Relationship Id="rId8" Type="http://schemas.openxmlformats.org/officeDocument/2006/relationships/webSettings" Target="webSettings.xml"/><Relationship Id="rId98" Type="http://schemas.openxmlformats.org/officeDocument/2006/relationships/hyperlink" Target="https://www.linkedin.com/in/yoelnunez" TargetMode="External"/><Relationship Id="rId121" Type="http://schemas.openxmlformats.org/officeDocument/2006/relationships/hyperlink" Target="https://www.linkedin.com/in/eliaseskenazi" TargetMode="External"/><Relationship Id="rId142" Type="http://schemas.openxmlformats.org/officeDocument/2006/relationships/hyperlink" Target="https://www.linkedin.com/in/jorge-fernandez-9068857a" TargetMode="External"/><Relationship Id="rId163" Type="http://schemas.openxmlformats.org/officeDocument/2006/relationships/hyperlink" Target="https://www.linkedin.com/in/bryan-jimenez-a1b5005a" TargetMode="External"/><Relationship Id="rId184" Type="http://schemas.openxmlformats.org/officeDocument/2006/relationships/hyperlink" Target="http://www.linkedin.com/in/vamsipunna" TargetMode="External"/><Relationship Id="rId219" Type="http://schemas.openxmlformats.org/officeDocument/2006/relationships/hyperlink" Target="https://www.linkedin.com/in/ingrid-serrano-224b0118" TargetMode="External"/><Relationship Id="rId230" Type="http://schemas.openxmlformats.org/officeDocument/2006/relationships/hyperlink" Target="http://www.linkedin.com/in/michaelolivero" TargetMode="External"/><Relationship Id="rId251" Type="http://schemas.openxmlformats.org/officeDocument/2006/relationships/hyperlink" Target="http://www.jinr.ru/" TargetMode="External"/><Relationship Id="rId25" Type="http://schemas.openxmlformats.org/officeDocument/2006/relationships/footer" Target="footer1.xml"/><Relationship Id="rId46" Type="http://schemas.openxmlformats.org/officeDocument/2006/relationships/hyperlink" Target="https://www.linkedin.com/in/rodney-sanchez-4966784a/en" TargetMode="External"/><Relationship Id="rId67" Type="http://schemas.openxmlformats.org/officeDocument/2006/relationships/hyperlink" Target="https://www.linkedin.com/in/maria-presa-reyes-557653b0" TargetMode="External"/><Relationship Id="rId272" Type="http://schemas.openxmlformats.org/officeDocument/2006/relationships/fontTable" Target="fontTable.xml"/><Relationship Id="rId88" Type="http://schemas.openxmlformats.org/officeDocument/2006/relationships/hyperlink" Target="https://www.linkedin.com/in/dennysh/en" TargetMode="External"/><Relationship Id="rId111" Type="http://schemas.openxmlformats.org/officeDocument/2006/relationships/hyperlink" Target="https://www.linkedin.com/in/jonathan-santiago-2648a07b" TargetMode="External"/><Relationship Id="rId132" Type="http://schemas.openxmlformats.org/officeDocument/2006/relationships/hyperlink" Target="https://www.linkedin.com/in/michaelmontaque" TargetMode="External"/><Relationship Id="rId153" Type="http://schemas.openxmlformats.org/officeDocument/2006/relationships/hyperlink" Target="https://www.linkedin.com/in/ddorlus" TargetMode="External"/><Relationship Id="rId174" Type="http://schemas.openxmlformats.org/officeDocument/2006/relationships/hyperlink" Target="https://www.linkedin.com/in/alfyboza" TargetMode="External"/><Relationship Id="rId195" Type="http://schemas.openxmlformats.org/officeDocument/2006/relationships/hyperlink" Target="http://www.linkedin.com/in/cperez87" TargetMode="External"/><Relationship Id="rId209" Type="http://schemas.openxmlformats.org/officeDocument/2006/relationships/hyperlink" Target="http://www.linkedin.com/in/marylurdyshernandez" TargetMode="External"/><Relationship Id="rId220" Type="http://schemas.openxmlformats.org/officeDocument/2006/relationships/hyperlink" Target="http://www.linkedin.com/pub/roger-lopez/13/90/911" TargetMode="External"/><Relationship Id="rId241" Type="http://schemas.openxmlformats.org/officeDocument/2006/relationships/hyperlink" Target="https://www.linkedin.com/in/euton-lyons-pmp-5589129" TargetMode="External"/><Relationship Id="rId15" Type="http://schemas.microsoft.com/office/2011/relationships/commentsExtended" Target="commentsExtended.xml"/><Relationship Id="rId36" Type="http://schemas.openxmlformats.org/officeDocument/2006/relationships/hyperlink" Target="https://www.linkedin.com/in/daniel-alvarez-541312b2" TargetMode="External"/><Relationship Id="rId57" Type="http://schemas.openxmlformats.org/officeDocument/2006/relationships/hyperlink" Target="https://www.linkedin.com/in/peter-reidy-4240b7a0" TargetMode="External"/><Relationship Id="rId262" Type="http://schemas.openxmlformats.org/officeDocument/2006/relationships/hyperlink" Target="http://www.sciencedirect.com/science?_ob=PublicationURL&amp;_tockey=%23TOC%235874%232011%23999609995%233446749%23FLA%23&amp;_cdi=5874&amp;_pubType=J&amp;view=c&amp;_auth=y&amp;_acct=C000050221&amp;_version=1&amp;_urlVersion=0&amp;_userid=10&amp;md5=51834ccb5b97e96d13ffe7c1600556e3" TargetMode="External"/><Relationship Id="rId78" Type="http://schemas.openxmlformats.org/officeDocument/2006/relationships/hyperlink" Target="https://www.linkedin.com/in/frank-vincench-230689a2" TargetMode="External"/><Relationship Id="rId99" Type="http://schemas.openxmlformats.org/officeDocument/2006/relationships/hyperlink" Target="https://www.linkedin.com/in/steven-sanabria-77b11546" TargetMode="External"/><Relationship Id="rId101" Type="http://schemas.openxmlformats.org/officeDocument/2006/relationships/hyperlink" Target="https://www.linkedin.com/in/mauricepruna/en" TargetMode="External"/><Relationship Id="rId122" Type="http://schemas.openxmlformats.org/officeDocument/2006/relationships/hyperlink" Target="https://www.linkedin.com/in/emmanuelinfante" TargetMode="External"/><Relationship Id="rId143" Type="http://schemas.openxmlformats.org/officeDocument/2006/relationships/hyperlink" Target="https://www.linkedin.com/in/jose-a-camino-a7205962" TargetMode="External"/><Relationship Id="rId164" Type="http://schemas.openxmlformats.org/officeDocument/2006/relationships/hyperlink" Target="https://www.linkedin.com/in/cashproductions" TargetMode="External"/><Relationship Id="rId185" Type="http://schemas.openxmlformats.org/officeDocument/2006/relationships/hyperlink" Target="https://www.linkedin.com/in/yamilfajardo" TargetMode="External"/><Relationship Id="rId9" Type="http://schemas.openxmlformats.org/officeDocument/2006/relationships/footnotes" Target="footnotes.xml"/><Relationship Id="rId210" Type="http://schemas.openxmlformats.org/officeDocument/2006/relationships/hyperlink" Target="http://www.linkedin.com/pub/jairo-quintana/10/459/452" TargetMode="External"/><Relationship Id="rId26" Type="http://schemas.openxmlformats.org/officeDocument/2006/relationships/footer" Target="footer2.xml"/><Relationship Id="rId231" Type="http://schemas.openxmlformats.org/officeDocument/2006/relationships/hyperlink" Target="https://www.linkedin.com/in/sandra-martinez-04752711" TargetMode="External"/><Relationship Id="rId252" Type="http://schemas.openxmlformats.org/officeDocument/2006/relationships/hyperlink" Target="http://lit.jinr.ru/index.php?lang=lat" TargetMode="External"/><Relationship Id="rId273" Type="http://schemas.microsoft.com/office/2011/relationships/people" Target="people.xml"/><Relationship Id="rId47" Type="http://schemas.openxmlformats.org/officeDocument/2006/relationships/hyperlink" Target="https://www.linkedin.com/in/rogelio-alonso-59009ab0" TargetMode="External"/><Relationship Id="rId68" Type="http://schemas.openxmlformats.org/officeDocument/2006/relationships/hyperlink" Target="https://www.linkedin.com/in/marlon-cardero-11224893" TargetMode="External"/><Relationship Id="rId89" Type="http://schemas.openxmlformats.org/officeDocument/2006/relationships/hyperlink" Target="https://www.linkedin.com/in/erico-oyarzun-b633b8b9" TargetMode="External"/><Relationship Id="rId112" Type="http://schemas.openxmlformats.org/officeDocument/2006/relationships/hyperlink" Target="https://www.linkedin.com/in/jonathan-sanchez-61547b1b" TargetMode="External"/><Relationship Id="rId133" Type="http://schemas.openxmlformats.org/officeDocument/2006/relationships/hyperlink" Target="https://www.linkedin.com/in/michael-garcia-79385969" TargetMode="External"/><Relationship Id="rId154" Type="http://schemas.openxmlformats.org/officeDocument/2006/relationships/hyperlink" Target="https://www.linkedin.com/in/diego-perez-36988b48" TargetMode="External"/><Relationship Id="rId175" Type="http://schemas.openxmlformats.org/officeDocument/2006/relationships/hyperlink" Target="https://www.linkedin.com/in/daniel-carrillo-14634633" TargetMode="External"/><Relationship Id="rId196" Type="http://schemas.openxmlformats.org/officeDocument/2006/relationships/hyperlink" Target="https://www.linkedin.com/in/george-sante-0203a131" TargetMode="External"/><Relationship Id="rId200" Type="http://schemas.openxmlformats.org/officeDocument/2006/relationships/hyperlink" Target="https://www.linkedin.com/in/yohannt" TargetMode="External"/><Relationship Id="rId16" Type="http://schemas.openxmlformats.org/officeDocument/2006/relationships/hyperlink" Target="http://www.daimi.au.dk/~mec/dissertation/" TargetMode="External"/><Relationship Id="rId221" Type="http://schemas.openxmlformats.org/officeDocument/2006/relationships/hyperlink" Target="http://www.linkedin.com/pub/eddie-incer/8/647/79a" TargetMode="External"/><Relationship Id="rId242" Type="http://schemas.openxmlformats.org/officeDocument/2006/relationships/hyperlink" Target="https://www.linkedin.com/in/dettbarn" TargetMode="External"/><Relationship Id="rId263" Type="http://schemas.openxmlformats.org/officeDocument/2006/relationships/image" Target="media/image3.png"/><Relationship Id="rId37" Type="http://schemas.openxmlformats.org/officeDocument/2006/relationships/hyperlink" Target="https://www.linkedin.com/in/shadehferrisfrancis" TargetMode="External"/><Relationship Id="rId58" Type="http://schemas.openxmlformats.org/officeDocument/2006/relationships/hyperlink" Target="https://www.linkedin.com/in/raulgaray" TargetMode="External"/><Relationship Id="rId79" Type="http://schemas.openxmlformats.org/officeDocument/2006/relationships/hyperlink" Target="https://www.linkedin.com/in/jacek-kopczynski-ba57ab41" TargetMode="External"/><Relationship Id="rId102" Type="http://schemas.openxmlformats.org/officeDocument/2006/relationships/hyperlink" Target="https://www.linkedin.com/in/maylem-gonzalez-715528a2" TargetMode="External"/><Relationship Id="rId123" Type="http://schemas.openxmlformats.org/officeDocument/2006/relationships/hyperlink" Target="https://www.linkedin.com/in/eniopenanavarro" TargetMode="External"/><Relationship Id="rId144" Type="http://schemas.openxmlformats.org/officeDocument/2006/relationships/hyperlink" Target="https://www.linkedin.com/in/juliannodarse" TargetMode="External"/><Relationship Id="rId90" Type="http://schemas.openxmlformats.org/officeDocument/2006/relationships/hyperlink" Target="https://www.linkedin.com/in/abmerille" TargetMode="External"/><Relationship Id="rId165" Type="http://schemas.openxmlformats.org/officeDocument/2006/relationships/hyperlink" Target="https://www.linkedin.com/in/robertoi" TargetMode="External"/><Relationship Id="rId186" Type="http://schemas.openxmlformats.org/officeDocument/2006/relationships/hyperlink" Target="https://www.linkedin.com/in/yanmei-wu-93bb6237" TargetMode="External"/><Relationship Id="rId211" Type="http://schemas.openxmlformats.org/officeDocument/2006/relationships/hyperlink" Target="https://www.linkedin.com/in/eddy-lara-b49676b3" TargetMode="External"/><Relationship Id="rId232" Type="http://schemas.openxmlformats.org/officeDocument/2006/relationships/hyperlink" Target="http://www.linkedin.com/in/ninamelissa" TargetMode="External"/><Relationship Id="rId253" Type="http://schemas.openxmlformats.org/officeDocument/2006/relationships/hyperlink" Target="http://gamma.niimm.spb.su/en/" TargetMode="External"/><Relationship Id="rId274" Type="http://schemas.openxmlformats.org/officeDocument/2006/relationships/theme" Target="theme/theme1.xml"/><Relationship Id="rId27" Type="http://schemas.openxmlformats.org/officeDocument/2006/relationships/footer" Target="footer3.xml"/><Relationship Id="rId48" Type="http://schemas.openxmlformats.org/officeDocument/2006/relationships/hyperlink" Target="https://www.linkedin.com/in/ryan-del-rosario-b247659" TargetMode="External"/><Relationship Id="rId69" Type="http://schemas.openxmlformats.org/officeDocument/2006/relationships/hyperlink" Target="https://www.linkedin.com/in/matthew-saunders-0116a172" TargetMode="External"/><Relationship Id="rId113" Type="http://schemas.openxmlformats.org/officeDocument/2006/relationships/hyperlink" Target="https://www.linkedin.com/in/jose-astudillo-8a9b8a79" TargetMode="External"/><Relationship Id="rId134" Type="http://schemas.openxmlformats.org/officeDocument/2006/relationships/hyperlink" Target="https://www.linkedin.com/in/nelsoncapote" TargetMode="External"/><Relationship Id="rId80" Type="http://schemas.openxmlformats.org/officeDocument/2006/relationships/hyperlink" Target="https://www.linkedin.com/in/jeffrey-carman-a3852695" TargetMode="External"/><Relationship Id="rId155" Type="http://schemas.openxmlformats.org/officeDocument/2006/relationships/hyperlink" Target="https://www.linkedin.com/in/ecorvo" TargetMode="External"/><Relationship Id="rId176" Type="http://schemas.openxmlformats.org/officeDocument/2006/relationships/hyperlink" Target="https://www.linkedin.com/in/edwardamoros12" TargetMode="External"/><Relationship Id="rId197" Type="http://schemas.openxmlformats.org/officeDocument/2006/relationships/hyperlink" Target="http://www.linkedin.com/in/hectorgus" TargetMode="External"/><Relationship Id="rId201" Type="http://schemas.openxmlformats.org/officeDocument/2006/relationships/hyperlink" Target="https://www.linkedin.com/in/ivan-olmos-19aa9125" TargetMode="External"/><Relationship Id="rId222" Type="http://schemas.openxmlformats.org/officeDocument/2006/relationships/hyperlink" Target="http://www.linkedin.com/pub/ernesto-jordan/7/b36/291" TargetMode="External"/><Relationship Id="rId243" Type="http://schemas.openxmlformats.org/officeDocument/2006/relationships/hyperlink" Target="https://www.linkedin.com/in/gautam-mansinghka-74564013" TargetMode="External"/><Relationship Id="rId264" Type="http://schemas.openxmlformats.org/officeDocument/2006/relationships/hyperlink" Target="http://www.informatik.uni-trier.de/~ley/pers/hd/p/Potharaju:Rahul.html" TargetMode="External"/><Relationship Id="rId17" Type="http://schemas.openxmlformats.org/officeDocument/2006/relationships/hyperlink" Target="http://journals.plos.org/plosone/article?id=10.1371%2Fjournal.pone.0157447" TargetMode="External"/><Relationship Id="rId38" Type="http://schemas.openxmlformats.org/officeDocument/2006/relationships/hyperlink" Target="https://www.linkedin.com/in/wayne-curling-86773b114" TargetMode="External"/><Relationship Id="rId59" Type="http://schemas.openxmlformats.org/officeDocument/2006/relationships/hyperlink" Target="https://www.linkedin.com/in/functionr" TargetMode="External"/><Relationship Id="rId103" Type="http://schemas.openxmlformats.org/officeDocument/2006/relationships/hyperlink" Target="https://www.linkedin.com/in/musavahmed" TargetMode="External"/><Relationship Id="rId124" Type="http://schemas.openxmlformats.org/officeDocument/2006/relationships/hyperlink" Target="https://www.linkedin.com/in/eric-weiterman-11187488" TargetMode="External"/><Relationship Id="rId70" Type="http://schemas.openxmlformats.org/officeDocument/2006/relationships/hyperlink" Target="https://www.linkedin.com/in/jtraviesor" TargetMode="External"/><Relationship Id="rId91" Type="http://schemas.openxmlformats.org/officeDocument/2006/relationships/hyperlink" Target="https://www.linkedin.com/in/alfredo-zellek-673370b9" TargetMode="External"/><Relationship Id="rId145" Type="http://schemas.openxmlformats.org/officeDocument/2006/relationships/hyperlink" Target="https://www.linkedin.com/in/justin-rodriguez-aa662728" TargetMode="External"/><Relationship Id="rId166" Type="http://schemas.openxmlformats.org/officeDocument/2006/relationships/hyperlink" Target="https://www.linkedin.com/in/roger-castillo-809b2815" TargetMode="External"/><Relationship Id="rId187" Type="http://schemas.openxmlformats.org/officeDocument/2006/relationships/hyperlink" Target="http://www.linkedin.com/in/alejbascuas" TargetMode="External"/><Relationship Id="rId1" Type="http://schemas.openxmlformats.org/officeDocument/2006/relationships/customXml" Target="../customXml/item1.xml"/><Relationship Id="rId212" Type="http://schemas.openxmlformats.org/officeDocument/2006/relationships/hyperlink" Target="http://www.linkedin.com/in/manvscode" TargetMode="External"/><Relationship Id="rId233" Type="http://schemas.openxmlformats.org/officeDocument/2006/relationships/hyperlink" Target="https://www.linkedin.com/in/silviu-necula-ms-95201512" TargetMode="External"/><Relationship Id="rId254" Type="http://schemas.openxmlformats.org/officeDocument/2006/relationships/hyperlink" Target="http://gamma.niimm.spb.su/en/" TargetMode="External"/><Relationship Id="rId28" Type="http://schemas.openxmlformats.org/officeDocument/2006/relationships/image" Target="media/image1.jpeg"/><Relationship Id="rId49" Type="http://schemas.openxmlformats.org/officeDocument/2006/relationships/hyperlink" Target="https://www.linkedin.com/in/steve-noel-23b60b99" TargetMode="External"/><Relationship Id="rId114" Type="http://schemas.openxmlformats.org/officeDocument/2006/relationships/hyperlink" Target="https://www.linkedin.com/in/juan-gonzalez-llanos-769575a2" TargetMode="External"/><Relationship Id="rId60" Type="http://schemas.openxmlformats.org/officeDocument/2006/relationships/hyperlink" Target="https://www.linkedin.com/in/ricardo-dominguez-99805a80" TargetMode="External"/><Relationship Id="rId81" Type="http://schemas.openxmlformats.org/officeDocument/2006/relationships/hyperlink" Target="https://www.linkedin.com/in/crystal-rivera-72528491" TargetMode="External"/><Relationship Id="rId135" Type="http://schemas.openxmlformats.org/officeDocument/2006/relationships/hyperlink" Target="https://www.linkedin.com/in/justin-korah-1288ab32" TargetMode="External"/><Relationship Id="rId156" Type="http://schemas.openxmlformats.org/officeDocument/2006/relationships/hyperlink" Target="https://www.linkedin.com/in/andresgleztelo" TargetMode="External"/><Relationship Id="rId177" Type="http://schemas.openxmlformats.org/officeDocument/2006/relationships/hyperlink" Target="http://www.linkedin.com/in/jairopava" TargetMode="External"/><Relationship Id="rId198" Type="http://schemas.openxmlformats.org/officeDocument/2006/relationships/hyperlink" Target="http://www.linkedin.com/in/levisutton" TargetMode="External"/><Relationship Id="rId202" Type="http://schemas.openxmlformats.org/officeDocument/2006/relationships/hyperlink" Target="http://www.linkedin.com/in/michaelalonso" TargetMode="External"/><Relationship Id="rId223" Type="http://schemas.openxmlformats.org/officeDocument/2006/relationships/hyperlink" Target="https://www.linkedin.com/in/johnmartinez2" TargetMode="External"/><Relationship Id="rId244" Type="http://schemas.openxmlformats.org/officeDocument/2006/relationships/hyperlink" Target="http://www.linkedin.com/in/carybakker" TargetMode="External"/><Relationship Id="rId18" Type="http://schemas.openxmlformats.org/officeDocument/2006/relationships/hyperlink" Target="http://flbog.edu/about/cod/asa/new_program_proposal.php" TargetMode="External"/><Relationship Id="rId39" Type="http://schemas.openxmlformats.org/officeDocument/2006/relationships/hyperlink" Target="https://www.linkedin.com/in/miguel-conde-63a74b10b" TargetMode="External"/><Relationship Id="rId265" Type="http://schemas.openxmlformats.org/officeDocument/2006/relationships/hyperlink" Target="http://www.informatik.uni-trier.de/~ley/pers/hd/p/Pearce:Michael.html" TargetMode="External"/><Relationship Id="rId50" Type="http://schemas.openxmlformats.org/officeDocument/2006/relationships/hyperlink" Target="https://www.linkedin.com/in/valeria-lopez-2b240b46" TargetMode="External"/><Relationship Id="rId104" Type="http://schemas.openxmlformats.org/officeDocument/2006/relationships/hyperlink" Target="https://www.linkedin.com/in/rmartinez32" TargetMode="External"/><Relationship Id="rId125" Type="http://schemas.openxmlformats.org/officeDocument/2006/relationships/hyperlink" Target="https://www.linkedin.com/in/erik-edrosa" TargetMode="External"/><Relationship Id="rId146" Type="http://schemas.openxmlformats.org/officeDocument/2006/relationships/hyperlink" Target="https://www.linkedin.com/in/ernesto-perez-10678b79" TargetMode="External"/><Relationship Id="rId167" Type="http://schemas.openxmlformats.org/officeDocument/2006/relationships/hyperlink" Target="https://www.linkedin.com/in/salmayrodriguez" TargetMode="External"/><Relationship Id="rId188" Type="http://schemas.openxmlformats.org/officeDocument/2006/relationships/hyperlink" Target="https://www.linkedin.com/in/alexanderkintis" TargetMode="External"/><Relationship Id="rId71" Type="http://schemas.openxmlformats.org/officeDocument/2006/relationships/hyperlink" Target="https://www.linkedin.com/in/josephgonzalez3" TargetMode="External"/><Relationship Id="rId92" Type="http://schemas.openxmlformats.org/officeDocument/2006/relationships/hyperlink" Target="https://www.linkedin.com/in/anaishernandez" TargetMode="External"/><Relationship Id="rId213" Type="http://schemas.openxmlformats.org/officeDocument/2006/relationships/hyperlink" Target="http://www.linkedin.com/in/jorgegarcia83" TargetMode="External"/><Relationship Id="rId234" Type="http://schemas.openxmlformats.org/officeDocument/2006/relationships/hyperlink" Target="http://www.linkedin.com/in/williamspieler" TargetMode="External"/><Relationship Id="rId2" Type="http://schemas.openxmlformats.org/officeDocument/2006/relationships/customXml" Target="../customXml/item2.xml"/><Relationship Id="rId29" Type="http://schemas.openxmlformats.org/officeDocument/2006/relationships/image" Target="media/image2.jpeg"/><Relationship Id="rId255" Type="http://schemas.openxmlformats.org/officeDocument/2006/relationships/hyperlink" Target="http://www.contact.dubna.ru" TargetMode="External"/><Relationship Id="rId40" Type="http://schemas.openxmlformats.org/officeDocument/2006/relationships/hyperlink" Target="https://www.linkedin.com/in/rachelle-tobkes-100a81a8" TargetMode="External"/><Relationship Id="rId115" Type="http://schemas.openxmlformats.org/officeDocument/2006/relationships/hyperlink" Target="https://www.linkedin.com/in/fernando-dos-santos-46495796" TargetMode="External"/><Relationship Id="rId136" Type="http://schemas.openxmlformats.org/officeDocument/2006/relationships/hyperlink" Target="https://www.linkedin.com/in/keiser-moya-7b012b59" TargetMode="External"/><Relationship Id="rId157" Type="http://schemas.openxmlformats.org/officeDocument/2006/relationships/hyperlink" Target="https://www.linkedin.com/in/andres-acosta-90aaba7a" TargetMode="External"/><Relationship Id="rId178" Type="http://schemas.openxmlformats.org/officeDocument/2006/relationships/hyperlink" Target="https://www.linkedin.com/in/janetmachado" TargetMode="External"/><Relationship Id="rId61" Type="http://schemas.openxmlformats.org/officeDocument/2006/relationships/hyperlink" Target="https://www.linkedin.com/in/richard-lopez-90128992" TargetMode="External"/><Relationship Id="rId82" Type="http://schemas.openxmlformats.org/officeDocument/2006/relationships/hyperlink" Target="https://www.linkedin.com/in/dalaidis-hidalgo-a4411bb0" TargetMode="External"/><Relationship Id="rId199" Type="http://schemas.openxmlformats.org/officeDocument/2006/relationships/hyperlink" Target="https://www.linkedin.com/in/ravi-nath-4453697" TargetMode="External"/><Relationship Id="rId203" Type="http://schemas.openxmlformats.org/officeDocument/2006/relationships/hyperlink" Target="http://www.linkedin.com/in/rolandoramos1" TargetMode="External"/><Relationship Id="rId19" Type="http://schemas.openxmlformats.org/officeDocument/2006/relationships/hyperlink" Target="http://www.flvc.org" TargetMode="External"/><Relationship Id="rId224" Type="http://schemas.openxmlformats.org/officeDocument/2006/relationships/hyperlink" Target="https://www.linkedin.com/in/robert-redway-ab4b484" TargetMode="External"/><Relationship Id="rId245" Type="http://schemas.openxmlformats.org/officeDocument/2006/relationships/hyperlink" Target="http://www.linkedin.com/in/jeffjli" TargetMode="External"/><Relationship Id="rId266" Type="http://schemas.openxmlformats.org/officeDocument/2006/relationships/hyperlink" Target="http://www.informatik.uni-trier.de/~ley/pers/hd/v/Vasudevan:Venu.html" TargetMode="External"/><Relationship Id="rId30" Type="http://schemas.openxmlformats.org/officeDocument/2006/relationships/hyperlink" Target="https://www.linkedin.com/in/eduardoguerra94" TargetMode="External"/><Relationship Id="rId105" Type="http://schemas.openxmlformats.org/officeDocument/2006/relationships/hyperlink" Target="https://www.linkedin.com/in/karina-harfouche-abraham-89927a85" TargetMode="External"/><Relationship Id="rId126" Type="http://schemas.openxmlformats.org/officeDocument/2006/relationships/hyperlink" Target="https://www.linkedin.com/in/yanelif" TargetMode="External"/><Relationship Id="rId147" Type="http://schemas.openxmlformats.org/officeDocument/2006/relationships/hyperlink" Target="https://www.linkedin.com/in/francisco-j-peleato-%E2%98%81%C2%A0-85266457" TargetMode="External"/><Relationship Id="rId168" Type="http://schemas.openxmlformats.org/officeDocument/2006/relationships/hyperlink" Target="https://www.linkedin.com/in/reyneiro-hernandez-a7575a42" TargetMode="External"/><Relationship Id="rId51" Type="http://schemas.openxmlformats.org/officeDocument/2006/relationships/hyperlink" Target="https://www.linkedin.com/in/iwillrod" TargetMode="External"/><Relationship Id="rId72" Type="http://schemas.openxmlformats.org/officeDocument/2006/relationships/hyperlink" Target="https://www.linkedin.com/in/jriano" TargetMode="External"/><Relationship Id="rId93" Type="http://schemas.openxmlformats.org/officeDocument/2006/relationships/hyperlink" Target="https://www.linkedin.com/in/andres-ruggiero-5b35a086" TargetMode="External"/><Relationship Id="rId189" Type="http://schemas.openxmlformats.org/officeDocument/2006/relationships/hyperlink" Target="https://www.linkedin.com/in/dionny" TargetMode="External"/><Relationship Id="rId3" Type="http://schemas.openxmlformats.org/officeDocument/2006/relationships/customXml" Target="../customXml/item3.xml"/><Relationship Id="rId214" Type="http://schemas.openxmlformats.org/officeDocument/2006/relationships/hyperlink" Target="http://www.linkedin.com/in/luijar" TargetMode="External"/><Relationship Id="rId235" Type="http://schemas.openxmlformats.org/officeDocument/2006/relationships/hyperlink" Target="http://www.linkedin.com/pub/andres-altamirano/4/b84/a9a" TargetMode="External"/><Relationship Id="rId256" Type="http://schemas.openxmlformats.org/officeDocument/2006/relationships/hyperlink" Target="http://www.jinr.ru/" TargetMode="External"/><Relationship Id="rId116" Type="http://schemas.openxmlformats.org/officeDocument/2006/relationships/hyperlink" Target="https://www.linkedin.com/in/guido-ruiz-b3727b93" TargetMode="External"/><Relationship Id="rId137" Type="http://schemas.openxmlformats.org/officeDocument/2006/relationships/hyperlink" Target="https://www.linkedin.com/in/linnetfm" TargetMode="External"/><Relationship Id="rId158" Type="http://schemas.openxmlformats.org/officeDocument/2006/relationships/hyperlink" Target="https://www.linkedin.com/in/anthonydgonzalez" TargetMode="External"/><Relationship Id="rId20" Type="http://schemas.openxmlformats.org/officeDocument/2006/relationships/hyperlink" Target="http://flbog.edu/about/cod/asa/new_program_proposal.php" TargetMode="External"/><Relationship Id="rId41" Type="http://schemas.openxmlformats.org/officeDocument/2006/relationships/hyperlink" Target="https://www.linkedin.com/in/johann-henao-b9661433" TargetMode="External"/><Relationship Id="rId62" Type="http://schemas.openxmlformats.org/officeDocument/2006/relationships/hyperlink" Target="https://www.linkedin.com/in/kenneth-kon-9b0b3445" TargetMode="External"/><Relationship Id="rId83" Type="http://schemas.openxmlformats.org/officeDocument/2006/relationships/hyperlink" Target="https://www.linkedin.com/in/daniel-gonzalez-75b7a916" TargetMode="External"/><Relationship Id="rId179" Type="http://schemas.openxmlformats.org/officeDocument/2006/relationships/hyperlink" Target="https://www.linkedin.com/in/jesus-lugo-78023026" TargetMode="External"/><Relationship Id="rId190" Type="http://schemas.openxmlformats.org/officeDocument/2006/relationships/hyperlink" Target="https://www.linkedin.com/in/enzo-alvarez-69976031" TargetMode="External"/><Relationship Id="rId204" Type="http://schemas.openxmlformats.org/officeDocument/2006/relationships/hyperlink" Target="https://www.linkedin.com/in/ruben-duque-9b0b096" TargetMode="External"/><Relationship Id="rId225" Type="http://schemas.openxmlformats.org/officeDocument/2006/relationships/hyperlink" Target="https://www.linkedin.com/in/tule-cabrera-baa6a217" TargetMode="External"/><Relationship Id="rId246" Type="http://schemas.openxmlformats.org/officeDocument/2006/relationships/hyperlink" Target="http://www.linkedin.com/in/florit" TargetMode="External"/><Relationship Id="rId267" Type="http://schemas.openxmlformats.org/officeDocument/2006/relationships/hyperlink" Target="http://www.informatik.uni-trier.de/~ley/pers/hd/n/Needham:Michael.html" TargetMode="External"/><Relationship Id="rId106" Type="http://schemas.openxmlformats.org/officeDocument/2006/relationships/hyperlink" Target="https://www.linkedin.com/in/lazaroherrera" TargetMode="External"/><Relationship Id="rId127" Type="http://schemas.openxmlformats.org/officeDocument/2006/relationships/hyperlink" Target="https://www.linkedin.com/in/santiagopintos" TargetMode="External"/><Relationship Id="rId10" Type="http://schemas.openxmlformats.org/officeDocument/2006/relationships/endnotes" Target="endnotes.xml"/><Relationship Id="rId31" Type="http://schemas.openxmlformats.org/officeDocument/2006/relationships/hyperlink" Target="https://www.linkedin.com/in/ddorlus" TargetMode="External"/><Relationship Id="rId52" Type="http://schemas.openxmlformats.org/officeDocument/2006/relationships/hyperlink" Target="https://www.linkedin.com/in/willy-g-gomez-02441544" TargetMode="External"/><Relationship Id="rId73" Type="http://schemas.openxmlformats.org/officeDocument/2006/relationships/hyperlink" Target="https://www.linkedin.com/in/juan-machado-b4536a104" TargetMode="External"/><Relationship Id="rId94" Type="http://schemas.openxmlformats.org/officeDocument/2006/relationships/hyperlink" Target="https://www.linkedin.com/in/aqibalishah" TargetMode="External"/><Relationship Id="rId148" Type="http://schemas.openxmlformats.org/officeDocument/2006/relationships/hyperlink" Target="https://www.linkedin.com/in/gregory-jean-baptiste-b6879859" TargetMode="External"/><Relationship Id="rId169" Type="http://schemas.openxmlformats.org/officeDocument/2006/relationships/hyperlink" Target="https://www.linkedin.com/in/joel-ortiz-533a0858" TargetMode="External"/><Relationship Id="rId4" Type="http://schemas.openxmlformats.org/officeDocument/2006/relationships/customXml" Target="../customXml/item4.xml"/><Relationship Id="rId180" Type="http://schemas.openxmlformats.org/officeDocument/2006/relationships/hyperlink" Target="https://www.linkedin.com/in/jose-hernandez-7b536235" TargetMode="External"/><Relationship Id="rId215" Type="http://schemas.openxmlformats.org/officeDocument/2006/relationships/hyperlink" Target="http://www.linkedin.com/in/marcelolopezjr" TargetMode="External"/><Relationship Id="rId236" Type="http://schemas.openxmlformats.org/officeDocument/2006/relationships/hyperlink" Target="http://www.linkedin.com/pub/eric-kobrin/6/524/508" TargetMode="External"/><Relationship Id="rId257" Type="http://schemas.openxmlformats.org/officeDocument/2006/relationships/hyperlink" Target="http://www.informatik.uni-trier.de/~ley/pers/hd/c/Canales:Santiago.html" TargetMode="External"/><Relationship Id="rId42" Type="http://schemas.openxmlformats.org/officeDocument/2006/relationships/hyperlink" Target="https://www.linkedin.com/in/juniorjperez" TargetMode="External"/><Relationship Id="rId84" Type="http://schemas.openxmlformats.org/officeDocument/2006/relationships/hyperlink" Target="https://www.linkedin.com/in/davidbaez" TargetMode="External"/><Relationship Id="rId138" Type="http://schemas.openxmlformats.org/officeDocument/2006/relationships/hyperlink" Target="https://www.linkedin.com/in/irizarryluis" TargetMode="External"/><Relationship Id="rId191" Type="http://schemas.openxmlformats.org/officeDocument/2006/relationships/hyperlink" Target="https://www.linkedin.com/in/fanny-ramirez-2b3aa320" TargetMode="External"/><Relationship Id="rId205" Type="http://schemas.openxmlformats.org/officeDocument/2006/relationships/hyperlink" Target="http://www.linkedin.com/in/alainestevaramirez" TargetMode="External"/><Relationship Id="rId247" Type="http://schemas.openxmlformats.org/officeDocument/2006/relationships/hyperlink" Target="http://www.linkedin.com/pub/virgil-mocanu/10/984/700" TargetMode="External"/><Relationship Id="rId107" Type="http://schemas.openxmlformats.org/officeDocument/2006/relationships/hyperlink" Target="https://www.linkedin.com/in/leandro-calderin-589b5566" TargetMode="External"/><Relationship Id="rId11" Type="http://schemas.openxmlformats.org/officeDocument/2006/relationships/hyperlink" Target="http://flbog.edu/about/cod/asa/new_program_proposal.php" TargetMode="External"/><Relationship Id="rId53" Type="http://schemas.openxmlformats.org/officeDocument/2006/relationships/hyperlink" Target="https://www.linkedin.com/in/yamel-peraza-6a35b1a0" TargetMode="External"/><Relationship Id="rId149" Type="http://schemas.openxmlformats.org/officeDocument/2006/relationships/hyperlink" Target="https://www.linkedin.com/in/humberto-suarez-14b5a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3ee27b9-ecbe-4e34-a463-4e12f4a5b539">M3TQQMXXTWXF-24-5</_dlc_DocId>
    <_dlc_DocIdUrl xmlns="23ee27b9-ecbe-4e34-a463-4e12f4a5b539">
      <Url>https://intranet.fiu.edu/daa/apa/prgreview/_layouts/DocIdRedir.aspx?ID=M3TQQMXXTWXF-24-5</Url>
      <Description>M3TQQMXXTWXF-24-5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262720FBFE2A4EBE1798D468AE8876" ma:contentTypeVersion="0" ma:contentTypeDescription="Create a new document." ma:contentTypeScope="" ma:versionID="a0ee34df76299805aeae988256593f83">
  <xsd:schema xmlns:xsd="http://www.w3.org/2001/XMLSchema" xmlns:xs="http://www.w3.org/2001/XMLSchema" xmlns:p="http://schemas.microsoft.com/office/2006/metadata/properties" xmlns:ns2="23ee27b9-ecbe-4e34-a463-4e12f4a5b539" targetNamespace="http://schemas.microsoft.com/office/2006/metadata/properties" ma:root="true" ma:fieldsID="92960f724fb8d293307c7a4311bc9808" ns2:_="">
    <xsd:import namespace="23ee27b9-ecbe-4e34-a463-4e12f4a5b53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27b9-ecbe-4e34-a463-4e12f4a5b5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D551C-69FE-4F7E-95CC-8E026DF96340}">
  <ds:schemaRefs>
    <ds:schemaRef ds:uri="http://schemas.microsoft.com/office/2006/metadata/properties"/>
    <ds:schemaRef ds:uri="http://schemas.microsoft.com/office/infopath/2007/PartnerControls"/>
    <ds:schemaRef ds:uri="23ee27b9-ecbe-4e34-a463-4e12f4a5b539"/>
  </ds:schemaRefs>
</ds:datastoreItem>
</file>

<file path=customXml/itemProps2.xml><?xml version="1.0" encoding="utf-8"?>
<ds:datastoreItem xmlns:ds="http://schemas.openxmlformats.org/officeDocument/2006/customXml" ds:itemID="{6B1F351D-36DC-4D0D-92FA-C4B81EDFA882}">
  <ds:schemaRefs>
    <ds:schemaRef ds:uri="http://schemas.microsoft.com/sharepoint/events"/>
  </ds:schemaRefs>
</ds:datastoreItem>
</file>

<file path=customXml/itemProps3.xml><?xml version="1.0" encoding="utf-8"?>
<ds:datastoreItem xmlns:ds="http://schemas.openxmlformats.org/officeDocument/2006/customXml" ds:itemID="{436D1AB8-A285-42E9-9DC0-94D9B5F5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27b9-ecbe-4e34-a463-4e12f4a5b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B3560-5B5A-4556-BD0A-B1DBA0581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108</Pages>
  <Words>37959</Words>
  <Characters>216371</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New Degree Proposal BA CS</vt:lpstr>
    </vt:vector>
  </TitlesOfParts>
  <Company>BOR</Company>
  <LinksUpToDate>false</LinksUpToDate>
  <CharactersWithSpaces>253823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Degree Proposal BA CS</dc:title>
  <dc:creator>BOR</dc:creator>
  <cp:lastModifiedBy>prabu</cp:lastModifiedBy>
  <cp:revision>49</cp:revision>
  <cp:lastPrinted>2019-11-01T17:59:00Z</cp:lastPrinted>
  <dcterms:created xsi:type="dcterms:W3CDTF">2017-03-06T19:26:00Z</dcterms:created>
  <dcterms:modified xsi:type="dcterms:W3CDTF">2019-11-18T16:06:00Z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533498bb-cce4-4695-b40a-567a991cc46b</vt:lpwstr>
  </property>
  <property fmtid="{D5CDD505-2E9C-101B-9397-08002B2CF9AE}" pid="3" name="ContentTypeId">
    <vt:lpwstr>0x0101007A262720FBFE2A4EBE1798D468AE8876</vt:lpwstr>
  </property>
</Properties>
</file>