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74620D" w:rsidRPr="0074620D" w:rsidRDefault="0074620D" w:rsidP="00353701">
      <w:pPr>
        <w:spacing w:after="0" w:line="240" w:lineRule="auto"/>
        <w:jc w:val="center"/>
        <w:rPr>
          <w:rFonts w:asciiTheme="majorBidi" w:hAnsiTheme="majorBidi" w:cstheme="majorBidi"/>
          <w:b/>
          <w:sz w:val="24"/>
          <w:lang w:bidi="en-US"/>
        </w:rPr>
      </w:pPr>
    </w:p>
    <w:p w:rsidR="0074620D" w:rsidRPr="0074620D" w:rsidRDefault="00921CE2" w:rsidP="00353701">
      <w:pPr>
        <w:spacing w:after="0" w:line="240" w:lineRule="auto"/>
        <w:jc w:val="center"/>
        <w:rPr>
          <w:rFonts w:asciiTheme="majorBidi" w:hAnsiTheme="majorBidi" w:cstheme="majorBidi"/>
          <w:b/>
          <w:sz w:val="24"/>
          <w:lang w:bidi="en-US"/>
        </w:rPr>
      </w:pPr>
      <w:r>
        <w:rPr>
          <w:rFonts w:asciiTheme="majorBidi" w:hAnsiTheme="majorBidi" w:cstheme="majorBidi"/>
          <w:b/>
          <w:sz w:val="24"/>
          <w:lang w:bidi="en-US"/>
        </w:rPr>
        <w:t>CIT 300</w:t>
      </w:r>
      <w:r w:rsidR="0074620D" w:rsidRPr="0074620D">
        <w:rPr>
          <w:rFonts w:asciiTheme="majorBidi" w:hAnsiTheme="majorBidi" w:cstheme="majorBidi"/>
          <w:b/>
          <w:sz w:val="24"/>
          <w:lang w:bidi="en-US"/>
        </w:rPr>
        <w:t xml:space="preserve"> - Multimedia Technology</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11155" w:type="dxa"/>
        <w:tblLayout w:type="fixed"/>
        <w:tblLook w:val="01E0" w:firstRow="1" w:lastRow="1" w:firstColumn="1" w:lastColumn="1" w:noHBand="0" w:noVBand="0"/>
      </w:tblPr>
      <w:tblGrid>
        <w:gridCol w:w="1820"/>
        <w:gridCol w:w="9335"/>
      </w:tblGrid>
      <w:tr w:rsidR="00FD09C5" w:rsidRPr="00FD09C5" w:rsidTr="007C5211">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335"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Dr. Razi Iqbal</w:t>
            </w:r>
          </w:p>
        </w:tc>
      </w:tr>
      <w:tr w:rsidR="00FD09C5" w:rsidRPr="00FD09C5" w:rsidTr="007C5211">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335"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74620D">
              <w:rPr>
                <w:rFonts w:asciiTheme="majorBidi" w:hAnsiTheme="majorBidi" w:cstheme="majorBidi"/>
                <w:bCs/>
                <w:lang w:val="en-GB"/>
              </w:rPr>
              <w:t>9</w:t>
            </w:r>
          </w:p>
        </w:tc>
      </w:tr>
      <w:tr w:rsidR="00FD09C5" w:rsidRPr="00FD09C5" w:rsidTr="007C5211">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335"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p>
        </w:tc>
      </w:tr>
      <w:tr w:rsidR="00FD09C5" w:rsidRPr="00FD09C5" w:rsidTr="007C5211">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335"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u w:val="single"/>
                <w:lang w:bidi="en-US"/>
              </w:rPr>
              <w:t>razi.iqbal</w:t>
            </w:r>
            <w:r w:rsidR="00FD09C5" w:rsidRPr="00FD09C5">
              <w:rPr>
                <w:rFonts w:asciiTheme="majorBidi" w:hAnsiTheme="majorBidi" w:cstheme="majorBidi"/>
                <w:u w:val="single"/>
                <w:lang w:bidi="en-US"/>
              </w:rPr>
              <w:t>@aue.ae</w:t>
            </w:r>
          </w:p>
        </w:tc>
      </w:tr>
      <w:tr w:rsidR="00FD09C5" w:rsidRPr="00FD09C5" w:rsidTr="007C5211">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335"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04-449-9512</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11155" w:type="dxa"/>
        <w:tblLayout w:type="fixed"/>
        <w:tblLook w:val="01E0" w:firstRow="1" w:lastRow="1" w:firstColumn="1" w:lastColumn="1" w:noHBand="0" w:noVBand="0"/>
      </w:tblPr>
      <w:tblGrid>
        <w:gridCol w:w="1820"/>
        <w:gridCol w:w="9335"/>
      </w:tblGrid>
      <w:tr w:rsidR="00FD09C5" w:rsidRPr="00FD09C5" w:rsidTr="007C5211">
        <w:trPr>
          <w:trHeight w:val="220"/>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335"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Ms. </w:t>
            </w:r>
            <w:proofErr w:type="spellStart"/>
            <w:r w:rsidRPr="00FD09C5">
              <w:rPr>
                <w:rFonts w:asciiTheme="majorBidi" w:hAnsiTheme="majorBidi" w:cstheme="majorBidi"/>
                <w:lang w:bidi="en-US"/>
              </w:rPr>
              <w:t>Saleha</w:t>
            </w:r>
            <w:proofErr w:type="spellEnd"/>
            <w:r w:rsidRPr="00FD09C5">
              <w:rPr>
                <w:rFonts w:asciiTheme="majorBidi" w:hAnsiTheme="majorBidi" w:cstheme="majorBidi"/>
                <w:lang w:bidi="en-US"/>
              </w:rPr>
              <w:t xml:space="preserve"> Hashmi</w:t>
            </w:r>
          </w:p>
        </w:tc>
      </w:tr>
      <w:tr w:rsidR="00FD09C5" w:rsidRPr="00FD09C5" w:rsidTr="007C5211">
        <w:trPr>
          <w:trHeight w:val="218"/>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335"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FD09C5" w:rsidRPr="00FD09C5" w:rsidTr="007C5211">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335"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9 </w:t>
            </w:r>
            <w:r w:rsidR="0074620D">
              <w:rPr>
                <w:rFonts w:asciiTheme="majorBidi" w:hAnsiTheme="majorBidi" w:cstheme="majorBidi"/>
                <w:lang w:bidi="en-US"/>
              </w:rPr>
              <w:t>AM</w:t>
            </w:r>
            <w:r w:rsidRPr="00FD09C5">
              <w:rPr>
                <w:rFonts w:asciiTheme="majorBidi" w:hAnsiTheme="majorBidi" w:cstheme="majorBidi"/>
                <w:lang w:bidi="en-US"/>
              </w:rPr>
              <w:t xml:space="preserve"> – 5 </w:t>
            </w:r>
            <w:r w:rsidR="0074620D">
              <w:rPr>
                <w:rFonts w:asciiTheme="majorBidi" w:hAnsiTheme="majorBidi" w:cstheme="majorBidi"/>
                <w:lang w:bidi="en-US"/>
              </w:rPr>
              <w:t>PM</w:t>
            </w:r>
          </w:p>
        </w:tc>
      </w:tr>
      <w:tr w:rsidR="00FD09C5" w:rsidRPr="00FD09C5" w:rsidTr="007C5211">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335"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saleha.hashmi@aue.ae</w:t>
            </w:r>
          </w:p>
        </w:tc>
      </w:tr>
      <w:tr w:rsidR="00FD09C5" w:rsidRPr="00FD09C5" w:rsidTr="007C5211">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335"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04-449-9517</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11155" w:type="dxa"/>
        <w:tblLayout w:type="fixed"/>
        <w:tblLook w:val="01E0" w:firstRow="1" w:lastRow="1" w:firstColumn="1" w:lastColumn="1" w:noHBand="0" w:noVBand="0"/>
      </w:tblPr>
      <w:tblGrid>
        <w:gridCol w:w="2720"/>
        <w:gridCol w:w="3215"/>
        <w:gridCol w:w="1198"/>
        <w:gridCol w:w="1080"/>
        <w:gridCol w:w="2942"/>
      </w:tblGrid>
      <w:tr w:rsidR="00FD09C5" w:rsidRPr="00317C55" w:rsidTr="007C5211">
        <w:trPr>
          <w:trHeight w:val="280"/>
        </w:trPr>
        <w:tc>
          <w:tcPr>
            <w:tcW w:w="11155"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7C5211">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435"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5A3C81" w:rsidRPr="00FD09C5" w:rsidTr="007C5211">
        <w:trPr>
          <w:trHeight w:val="222"/>
        </w:trPr>
        <w:tc>
          <w:tcPr>
            <w:tcW w:w="2720" w:type="dxa"/>
          </w:tcPr>
          <w:p w:rsidR="005A3C81" w:rsidRPr="00FD09C5" w:rsidRDefault="005A3C81" w:rsidP="005A3C81">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5A3C81" w:rsidRPr="00FD09C5" w:rsidRDefault="005A3C81" w:rsidP="005A3C81">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5A3C81" w:rsidRPr="00FD09C5" w:rsidRDefault="005A3C81" w:rsidP="005A3C81">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5A3C81" w:rsidRPr="00FD09C5" w:rsidRDefault="005A3C81" w:rsidP="005A3C81">
            <w:pPr>
              <w:jc w:val="both"/>
              <w:rPr>
                <w:rFonts w:asciiTheme="majorBidi" w:hAnsiTheme="majorBidi" w:cstheme="majorBidi"/>
                <w:lang w:bidi="en-US"/>
              </w:rPr>
            </w:pPr>
            <w:r w:rsidRPr="00FD09C5">
              <w:rPr>
                <w:rFonts w:asciiTheme="majorBidi" w:hAnsiTheme="majorBidi" w:cstheme="majorBidi"/>
                <w:lang w:bidi="en-US"/>
              </w:rPr>
              <w:t>Duration</w:t>
            </w:r>
          </w:p>
        </w:tc>
        <w:tc>
          <w:tcPr>
            <w:tcW w:w="2942" w:type="dxa"/>
          </w:tcPr>
          <w:p w:rsidR="005A3C81" w:rsidRPr="007C5211" w:rsidRDefault="005A3C81" w:rsidP="005A3C81">
            <w:pPr>
              <w:jc w:val="both"/>
              <w:rPr>
                <w:rFonts w:asciiTheme="majorBidi" w:hAnsiTheme="majorBidi" w:cstheme="majorBidi"/>
                <w:lang w:bidi="en-US"/>
              </w:rPr>
            </w:pPr>
            <w:r w:rsidRPr="007C5211">
              <w:rPr>
                <w:rFonts w:asciiTheme="majorBidi" w:hAnsiTheme="majorBidi" w:cstheme="majorBidi"/>
                <w:lang w:bidi="en-US"/>
              </w:rPr>
              <w:t xml:space="preserve">3 </w:t>
            </w:r>
            <w:r w:rsidR="00F25345">
              <w:rPr>
                <w:rFonts w:asciiTheme="majorBidi" w:hAnsiTheme="majorBidi" w:cstheme="majorBidi"/>
                <w:lang w:bidi="en-US"/>
              </w:rPr>
              <w:t>H</w:t>
            </w:r>
            <w:r w:rsidRPr="007C5211">
              <w:rPr>
                <w:rFonts w:asciiTheme="majorBidi" w:hAnsiTheme="majorBidi" w:cstheme="majorBidi"/>
                <w:lang w:bidi="en-US"/>
              </w:rPr>
              <w:t>ours</w:t>
            </w:r>
          </w:p>
        </w:tc>
      </w:tr>
      <w:tr w:rsidR="005A3C81" w:rsidRPr="00FD09C5" w:rsidTr="007C5211">
        <w:trPr>
          <w:trHeight w:val="225"/>
        </w:trPr>
        <w:tc>
          <w:tcPr>
            <w:tcW w:w="2720" w:type="dxa"/>
          </w:tcPr>
          <w:p w:rsidR="005A3C81" w:rsidRPr="00FD09C5" w:rsidRDefault="005A3C81" w:rsidP="005A3C81">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5A3C81" w:rsidRPr="00FD09C5" w:rsidRDefault="005A3C81" w:rsidP="005A3C81">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5A3C81" w:rsidRPr="00FD09C5" w:rsidRDefault="005A3C81" w:rsidP="005A3C81">
            <w:pPr>
              <w:jc w:val="both"/>
              <w:rPr>
                <w:rFonts w:asciiTheme="majorBidi" w:hAnsiTheme="majorBidi" w:cstheme="majorBidi"/>
                <w:lang w:bidi="en-US"/>
              </w:rPr>
            </w:pPr>
            <w:r>
              <w:rPr>
                <w:rFonts w:asciiTheme="majorBidi" w:hAnsiTheme="majorBidi" w:cstheme="majorBidi"/>
                <w:lang w:bidi="en-US"/>
              </w:rPr>
              <w:t>1</w:t>
            </w:r>
          </w:p>
        </w:tc>
        <w:tc>
          <w:tcPr>
            <w:tcW w:w="1080" w:type="dxa"/>
          </w:tcPr>
          <w:p w:rsidR="005A3C81" w:rsidRPr="00FD09C5" w:rsidRDefault="005A3C81" w:rsidP="005A3C81">
            <w:pPr>
              <w:jc w:val="both"/>
              <w:rPr>
                <w:rFonts w:asciiTheme="majorBidi" w:hAnsiTheme="majorBidi" w:cstheme="majorBidi"/>
                <w:lang w:bidi="en-US"/>
              </w:rPr>
            </w:pPr>
            <w:r w:rsidRPr="00FD09C5">
              <w:rPr>
                <w:rFonts w:asciiTheme="majorBidi" w:hAnsiTheme="majorBidi" w:cstheme="majorBidi"/>
                <w:lang w:bidi="en-US"/>
              </w:rPr>
              <w:t>Duration</w:t>
            </w:r>
          </w:p>
        </w:tc>
        <w:tc>
          <w:tcPr>
            <w:tcW w:w="2942" w:type="dxa"/>
          </w:tcPr>
          <w:p w:rsidR="005A3C81" w:rsidRPr="007C5211" w:rsidRDefault="005A3C81" w:rsidP="005A3C81">
            <w:pPr>
              <w:jc w:val="both"/>
              <w:rPr>
                <w:rFonts w:asciiTheme="majorBidi" w:hAnsiTheme="majorBidi" w:cstheme="majorBidi"/>
                <w:lang w:bidi="en-US"/>
              </w:rPr>
            </w:pPr>
            <w:r w:rsidRPr="007C5211">
              <w:rPr>
                <w:rFonts w:asciiTheme="majorBidi" w:hAnsiTheme="majorBidi" w:cstheme="majorBidi"/>
                <w:lang w:bidi="en-US"/>
              </w:rPr>
              <w:t xml:space="preserve">1 </w:t>
            </w:r>
            <w:r w:rsidR="00F25345">
              <w:rPr>
                <w:rFonts w:asciiTheme="majorBidi" w:hAnsiTheme="majorBidi" w:cstheme="majorBidi"/>
                <w:lang w:bidi="en-US"/>
              </w:rPr>
              <w:t>H</w:t>
            </w:r>
            <w:r w:rsidRPr="007C5211">
              <w:rPr>
                <w:rFonts w:asciiTheme="majorBidi" w:hAnsiTheme="majorBidi" w:cstheme="majorBidi"/>
                <w:lang w:bidi="en-US"/>
              </w:rPr>
              <w:t>our</w:t>
            </w:r>
            <w:bookmarkStart w:id="0" w:name="_GoBack"/>
            <w:bookmarkEnd w:id="0"/>
          </w:p>
        </w:tc>
      </w:tr>
      <w:tr w:rsidR="00FD09C5" w:rsidRPr="00FD09C5" w:rsidTr="007C5211">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435"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rsidTr="007C5211">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435"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and ITM </w:t>
            </w:r>
            <w:r w:rsidR="00E52A09">
              <w:rPr>
                <w:rFonts w:asciiTheme="majorBidi" w:hAnsiTheme="majorBidi" w:cstheme="majorBidi"/>
                <w:lang w:bidi="en-US"/>
              </w:rPr>
              <w:t>third</w:t>
            </w:r>
            <w:r w:rsidRPr="00FD09C5">
              <w:rPr>
                <w:rFonts w:asciiTheme="majorBidi" w:hAnsiTheme="majorBidi" w:cstheme="majorBidi"/>
                <w:lang w:bidi="en-US"/>
              </w:rPr>
              <w:t xml:space="preserve"> year students</w:t>
            </w:r>
          </w:p>
        </w:tc>
      </w:tr>
      <w:tr w:rsidR="00FD09C5" w:rsidRPr="00FD09C5" w:rsidTr="007C5211">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435" w:type="dxa"/>
            <w:gridSpan w:val="4"/>
          </w:tcPr>
          <w:p w:rsidR="00FD09C5" w:rsidRPr="00FD09C5" w:rsidRDefault="00CB2008" w:rsidP="00353701">
            <w:pPr>
              <w:jc w:val="both"/>
              <w:rPr>
                <w:rFonts w:asciiTheme="majorBidi" w:hAnsiTheme="majorBidi" w:cstheme="majorBidi"/>
                <w:lang w:bidi="en-US"/>
              </w:rPr>
            </w:pPr>
            <w:r w:rsidRPr="00546EE4">
              <w:rPr>
                <w:rFonts w:asciiTheme="majorBidi" w:hAnsiTheme="majorBidi" w:cstheme="majorBidi"/>
                <w:lang w:bidi="en-US"/>
              </w:rPr>
              <w:t>CIT 205</w:t>
            </w:r>
          </w:p>
        </w:tc>
      </w:tr>
      <w:tr w:rsidR="00FD09C5" w:rsidRPr="00FD09C5" w:rsidTr="007C5211">
        <w:trPr>
          <w:trHeight w:val="225"/>
        </w:trPr>
        <w:tc>
          <w:tcPr>
            <w:tcW w:w="2720" w:type="dxa"/>
          </w:tcPr>
          <w:p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435" w:type="dxa"/>
            <w:gridSpan w:val="4"/>
          </w:tcPr>
          <w:p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11155" w:type="dxa"/>
        <w:tblLayout w:type="fixed"/>
        <w:tblLook w:val="01E0" w:firstRow="1" w:lastRow="1" w:firstColumn="1" w:lastColumn="1" w:noHBand="0" w:noVBand="0"/>
      </w:tblPr>
      <w:tblGrid>
        <w:gridCol w:w="11155"/>
      </w:tblGrid>
      <w:tr w:rsidR="00FD09C5" w:rsidRPr="00317C55" w:rsidTr="007C5211">
        <w:trPr>
          <w:trHeight w:val="302"/>
        </w:trPr>
        <w:tc>
          <w:tcPr>
            <w:tcW w:w="11155"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7C5211">
        <w:trPr>
          <w:trHeight w:val="230"/>
        </w:trPr>
        <w:tc>
          <w:tcPr>
            <w:tcW w:w="11155" w:type="dxa"/>
          </w:tcPr>
          <w:p w:rsidR="00FD09C5" w:rsidRPr="00FD09C5" w:rsidRDefault="00E52A09" w:rsidP="00E52A09">
            <w:pPr>
              <w:ind w:left="49"/>
              <w:jc w:val="both"/>
              <w:rPr>
                <w:rFonts w:asciiTheme="majorBidi" w:hAnsiTheme="majorBidi" w:cstheme="majorBidi"/>
                <w:lang w:bidi="en-US"/>
              </w:rPr>
            </w:pPr>
            <w:r w:rsidRPr="00E52A09">
              <w:rPr>
                <w:rFonts w:asciiTheme="majorBidi" w:hAnsiTheme="majorBidi" w:cstheme="majorBidi"/>
                <w:lang w:bidi="en-US"/>
              </w:rPr>
              <w:t>Multimedia Technology course will enhance the understanding of fundamentals of multimedia techniques using computer software. The course shall go into deep details of defining features, uses and practical development considerations for each of the major multimedia content such as text, graphics, sound, and video. Several compression algorithms for digital and analog multimedia content will be covered. A portion of this course concentrates on how communication of multimedia content works by highlighting various networking techniques to efficiently communicate by avoiding errors in communication. The course includes several hands-on exercises on creation and manipulation of multimedia content using various tools like Adobe Photoshop, Audacity and Windows Movie Maker etc. These exercises will strengthen the practical multimedia production skills. Furthermore, students will be equipped with skills and knowledge of enhancing the web pages using HTML and ASP.NET language embedded codes for video, sound, text and images.</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11155" w:type="dxa"/>
        <w:tblLayout w:type="fixed"/>
        <w:tblLook w:val="01E0" w:firstRow="1" w:lastRow="1" w:firstColumn="1" w:lastColumn="1" w:noHBand="0" w:noVBand="0"/>
      </w:tblPr>
      <w:tblGrid>
        <w:gridCol w:w="11155"/>
      </w:tblGrid>
      <w:tr w:rsidR="00C61D29" w:rsidRPr="00317C55" w:rsidTr="007C5211">
        <w:trPr>
          <w:trHeight w:val="302"/>
        </w:trPr>
        <w:tc>
          <w:tcPr>
            <w:tcW w:w="11155"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7C5211">
        <w:trPr>
          <w:trHeight w:val="230"/>
        </w:trPr>
        <w:tc>
          <w:tcPr>
            <w:tcW w:w="11155"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C61D29" w:rsidRPr="00FD09C5" w:rsidTr="007C5211">
        <w:trPr>
          <w:trHeight w:val="230"/>
        </w:trPr>
        <w:tc>
          <w:tcPr>
            <w:tcW w:w="11155" w:type="dxa"/>
          </w:tcPr>
          <w:p w:rsidR="00C61D29" w:rsidRPr="004F318D" w:rsidRDefault="00E52A09" w:rsidP="00E52A09">
            <w:pPr>
              <w:pStyle w:val="ListParagraph"/>
              <w:numPr>
                <w:ilvl w:val="0"/>
                <w:numId w:val="5"/>
              </w:numPr>
              <w:jc w:val="both"/>
              <w:rPr>
                <w:rFonts w:asciiTheme="majorBidi" w:hAnsiTheme="majorBidi" w:cstheme="majorBidi"/>
                <w:lang w:bidi="en-US"/>
              </w:rPr>
            </w:pPr>
            <w:r w:rsidRPr="00E52A09">
              <w:rPr>
                <w:rFonts w:asciiTheme="majorBidi" w:hAnsiTheme="majorBidi" w:cstheme="majorBidi"/>
                <w:lang w:bidi="en-US"/>
              </w:rPr>
              <w:t>Explain various multimedia formats and content generation techniques</w:t>
            </w:r>
          </w:p>
        </w:tc>
      </w:tr>
      <w:tr w:rsidR="00C61D29" w:rsidRPr="00FD09C5" w:rsidTr="007C5211">
        <w:trPr>
          <w:trHeight w:val="230"/>
        </w:trPr>
        <w:tc>
          <w:tcPr>
            <w:tcW w:w="11155" w:type="dxa"/>
          </w:tcPr>
          <w:p w:rsidR="00C61D29" w:rsidRPr="004F318D" w:rsidRDefault="00E52A09" w:rsidP="00E52A09">
            <w:pPr>
              <w:pStyle w:val="ListParagraph"/>
              <w:numPr>
                <w:ilvl w:val="0"/>
                <w:numId w:val="5"/>
              </w:numPr>
              <w:jc w:val="both"/>
              <w:rPr>
                <w:rFonts w:asciiTheme="majorBidi" w:hAnsiTheme="majorBidi" w:cstheme="majorBidi"/>
                <w:lang w:bidi="en-US"/>
              </w:rPr>
            </w:pPr>
            <w:r w:rsidRPr="00E52A09">
              <w:rPr>
                <w:rFonts w:asciiTheme="majorBidi" w:hAnsiTheme="majorBidi" w:cstheme="majorBidi"/>
                <w:lang w:bidi="en-US"/>
              </w:rPr>
              <w:t>Create multimedia content using software tools</w:t>
            </w:r>
          </w:p>
        </w:tc>
      </w:tr>
      <w:tr w:rsidR="00C61D29" w:rsidRPr="00FD09C5" w:rsidTr="007C5211">
        <w:trPr>
          <w:trHeight w:val="230"/>
        </w:trPr>
        <w:tc>
          <w:tcPr>
            <w:tcW w:w="11155" w:type="dxa"/>
          </w:tcPr>
          <w:p w:rsidR="00C61D29" w:rsidRPr="004F318D" w:rsidRDefault="00E52A09" w:rsidP="00E52A09">
            <w:pPr>
              <w:pStyle w:val="ListParagraph"/>
              <w:numPr>
                <w:ilvl w:val="0"/>
                <w:numId w:val="5"/>
              </w:numPr>
              <w:jc w:val="both"/>
              <w:rPr>
                <w:rFonts w:asciiTheme="majorBidi" w:hAnsiTheme="majorBidi" w:cstheme="majorBidi"/>
                <w:lang w:bidi="en-US"/>
              </w:rPr>
            </w:pPr>
            <w:r w:rsidRPr="00E52A09">
              <w:rPr>
                <w:rFonts w:asciiTheme="majorBidi" w:hAnsiTheme="majorBidi" w:cstheme="majorBidi"/>
                <w:lang w:bidi="en-US"/>
              </w:rPr>
              <w:t>Design web pages containing multimedia content for enhanced user experience</w:t>
            </w:r>
          </w:p>
        </w:tc>
      </w:tr>
      <w:tr w:rsidR="00C61D29" w:rsidRPr="00FD09C5" w:rsidTr="007C5211">
        <w:trPr>
          <w:trHeight w:val="230"/>
        </w:trPr>
        <w:tc>
          <w:tcPr>
            <w:tcW w:w="11155" w:type="dxa"/>
          </w:tcPr>
          <w:p w:rsidR="00C61D29" w:rsidRPr="004F318D" w:rsidRDefault="00E52A09" w:rsidP="00E52A09">
            <w:pPr>
              <w:pStyle w:val="ListParagraph"/>
              <w:numPr>
                <w:ilvl w:val="0"/>
                <w:numId w:val="5"/>
              </w:numPr>
              <w:jc w:val="both"/>
              <w:rPr>
                <w:rFonts w:asciiTheme="majorBidi" w:hAnsiTheme="majorBidi" w:cstheme="majorBidi"/>
                <w:lang w:bidi="en-US"/>
              </w:rPr>
            </w:pPr>
            <w:r w:rsidRPr="00E52A09">
              <w:rPr>
                <w:rFonts w:asciiTheme="majorBidi" w:hAnsiTheme="majorBidi" w:cstheme="majorBidi"/>
                <w:lang w:bidi="en-US"/>
              </w:rPr>
              <w:t>Describe the importance of multimedia networks and communication</w:t>
            </w:r>
          </w:p>
        </w:tc>
      </w:tr>
    </w:tbl>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11155" w:type="dxa"/>
        <w:tblLayout w:type="fixed"/>
        <w:tblLook w:val="01E0" w:firstRow="1" w:lastRow="1" w:firstColumn="1" w:lastColumn="1" w:noHBand="0" w:noVBand="0"/>
      </w:tblPr>
      <w:tblGrid>
        <w:gridCol w:w="3775"/>
        <w:gridCol w:w="5130"/>
        <w:gridCol w:w="2250"/>
      </w:tblGrid>
      <w:tr w:rsidR="00FD09C5" w:rsidRPr="00317C55" w:rsidTr="007C5211">
        <w:trPr>
          <w:trHeight w:val="113"/>
        </w:trPr>
        <w:tc>
          <w:tcPr>
            <w:tcW w:w="11155" w:type="dxa"/>
            <w:gridSpan w:val="3"/>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lastRenderedPageBreak/>
              <w:t xml:space="preserve">Relation to </w:t>
            </w:r>
            <w:r w:rsidR="00703D7A" w:rsidRPr="00317C55">
              <w:rPr>
                <w:rFonts w:asciiTheme="majorBidi" w:hAnsiTheme="majorBidi" w:cstheme="majorBidi"/>
                <w:b/>
                <w:bCs/>
                <w:lang w:bidi="en-US"/>
              </w:rPr>
              <w:t>CS</w:t>
            </w:r>
            <w:r w:rsidRPr="00317C55">
              <w:rPr>
                <w:rFonts w:asciiTheme="majorBidi" w:hAnsiTheme="majorBidi" w:cstheme="majorBidi"/>
                <w:b/>
                <w:bCs/>
                <w:lang w:bidi="en-US"/>
              </w:rPr>
              <w:t xml:space="preserve"> Program Outcomes</w:t>
            </w:r>
          </w:p>
        </w:tc>
      </w:tr>
      <w:tr w:rsidR="009E732A" w:rsidRPr="00FD09C5" w:rsidTr="007C5211">
        <w:trPr>
          <w:trHeight w:val="203"/>
        </w:trPr>
        <w:tc>
          <w:tcPr>
            <w:tcW w:w="3775"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225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9E732A" w:rsidRPr="00FD09C5" w:rsidTr="007C5211">
        <w:trPr>
          <w:trHeight w:val="220"/>
        </w:trPr>
        <w:tc>
          <w:tcPr>
            <w:tcW w:w="3775" w:type="dxa"/>
          </w:tcPr>
          <w:p w:rsidR="009E732A" w:rsidRPr="00FD09C5" w:rsidRDefault="004147A5" w:rsidP="004147A5">
            <w:pPr>
              <w:jc w:val="both"/>
              <w:rPr>
                <w:rFonts w:asciiTheme="majorBidi" w:hAnsiTheme="majorBidi" w:cstheme="majorBidi"/>
                <w:lang w:bidi="en-US"/>
              </w:rPr>
            </w:pPr>
            <w:r>
              <w:rPr>
                <w:rFonts w:asciiTheme="majorBidi" w:hAnsiTheme="majorBidi" w:cstheme="majorBidi"/>
                <w:lang w:bidi="en-US"/>
              </w:rPr>
              <w:t xml:space="preserve">CLO1: </w:t>
            </w:r>
            <w:r w:rsidR="006C537F" w:rsidRPr="006C537F">
              <w:rPr>
                <w:rFonts w:asciiTheme="majorBidi" w:hAnsiTheme="majorBidi" w:cstheme="majorBidi"/>
                <w:lang w:bidi="en-US"/>
              </w:rPr>
              <w:t>Explain various multimedia formats and content generation techniques</w:t>
            </w:r>
          </w:p>
        </w:tc>
        <w:tc>
          <w:tcPr>
            <w:tcW w:w="5130" w:type="dxa"/>
          </w:tcPr>
          <w:p w:rsidR="009E732A" w:rsidRPr="00FD09C5" w:rsidRDefault="009E732A" w:rsidP="00353701">
            <w:pPr>
              <w:jc w:val="both"/>
              <w:rPr>
                <w:rFonts w:asciiTheme="majorBidi" w:hAnsiTheme="majorBidi" w:cstheme="majorBidi"/>
                <w:lang w:bidi="en-US"/>
              </w:rPr>
            </w:pPr>
            <w:r>
              <w:rPr>
                <w:rFonts w:asciiTheme="majorBidi" w:hAnsiTheme="majorBidi" w:cstheme="majorBidi"/>
                <w:lang w:bidi="en-US"/>
              </w:rPr>
              <w:t>P</w:t>
            </w:r>
            <w:r w:rsidR="00D9638B">
              <w:rPr>
                <w:rFonts w:asciiTheme="majorBidi" w:hAnsiTheme="majorBidi" w:cstheme="majorBidi"/>
                <w:lang w:bidi="en-US"/>
              </w:rPr>
              <w:t>LO3</w:t>
            </w:r>
            <w:r w:rsidR="004147A5">
              <w:rPr>
                <w:rFonts w:asciiTheme="majorBidi" w:hAnsiTheme="majorBidi" w:cstheme="majorBidi"/>
                <w:lang w:bidi="en-US"/>
              </w:rPr>
              <w:t xml:space="preserve">: </w:t>
            </w:r>
            <w:r w:rsidR="00D9638B" w:rsidRPr="00D9638B">
              <w:rPr>
                <w:rFonts w:asciiTheme="majorBidi" w:hAnsiTheme="majorBidi" w:cstheme="majorBidi"/>
                <w:lang w:bidi="en-US"/>
              </w:rPr>
              <w:t>Communicate effectively in a variety of professional contexts.</w:t>
            </w:r>
          </w:p>
        </w:tc>
        <w:tc>
          <w:tcPr>
            <w:tcW w:w="2250" w:type="dxa"/>
          </w:tcPr>
          <w:p w:rsidR="009E732A" w:rsidRPr="00FD09C5" w:rsidRDefault="00D9638B" w:rsidP="00353701">
            <w:pPr>
              <w:jc w:val="both"/>
              <w:rPr>
                <w:rFonts w:asciiTheme="majorBidi" w:hAnsiTheme="majorBidi" w:cstheme="majorBidi"/>
                <w:lang w:bidi="en-US"/>
              </w:rPr>
            </w:pPr>
            <w:r>
              <w:rPr>
                <w:rFonts w:asciiTheme="majorBidi" w:hAnsiTheme="majorBidi" w:cstheme="majorBidi"/>
                <w:lang w:bidi="en-US"/>
              </w:rPr>
              <w:t>Medium</w:t>
            </w:r>
          </w:p>
        </w:tc>
      </w:tr>
      <w:tr w:rsidR="009E732A" w:rsidRPr="00FD09C5" w:rsidTr="007C5211">
        <w:trPr>
          <w:trHeight w:val="217"/>
        </w:trPr>
        <w:tc>
          <w:tcPr>
            <w:tcW w:w="3775" w:type="dxa"/>
          </w:tcPr>
          <w:p w:rsidR="009E732A" w:rsidRPr="00FD09C5" w:rsidRDefault="009E732A" w:rsidP="00353701">
            <w:pPr>
              <w:jc w:val="both"/>
              <w:rPr>
                <w:rFonts w:asciiTheme="majorBidi" w:hAnsiTheme="majorBidi" w:cstheme="majorBidi"/>
                <w:lang w:bidi="en-US"/>
              </w:rPr>
            </w:pPr>
            <w:r w:rsidRPr="00FD09C5">
              <w:rPr>
                <w:rFonts w:asciiTheme="majorBidi" w:hAnsiTheme="majorBidi" w:cstheme="majorBidi"/>
                <w:lang w:bidi="en-US"/>
              </w:rPr>
              <w:t>CLO2</w:t>
            </w:r>
            <w:r w:rsidR="004147A5">
              <w:rPr>
                <w:rFonts w:asciiTheme="majorBidi" w:hAnsiTheme="majorBidi" w:cstheme="majorBidi"/>
                <w:lang w:bidi="en-US"/>
              </w:rPr>
              <w:t xml:space="preserve">: </w:t>
            </w:r>
            <w:r w:rsidR="004147A5" w:rsidRPr="004147A5">
              <w:rPr>
                <w:rFonts w:asciiTheme="majorBidi" w:hAnsiTheme="majorBidi" w:cstheme="majorBidi"/>
                <w:lang w:bidi="en-US"/>
              </w:rPr>
              <w:t>Create multimedia content using software tools</w:t>
            </w:r>
          </w:p>
        </w:tc>
        <w:tc>
          <w:tcPr>
            <w:tcW w:w="5130" w:type="dxa"/>
          </w:tcPr>
          <w:p w:rsidR="009E732A" w:rsidRPr="00FD09C5" w:rsidRDefault="00D9638B" w:rsidP="00353701">
            <w:pPr>
              <w:jc w:val="both"/>
              <w:rPr>
                <w:rFonts w:asciiTheme="majorBidi" w:hAnsiTheme="majorBidi" w:cstheme="majorBidi"/>
                <w:lang w:bidi="en-US"/>
              </w:rPr>
            </w:pPr>
            <w:r>
              <w:rPr>
                <w:rFonts w:asciiTheme="majorBidi" w:hAnsiTheme="majorBidi" w:cstheme="majorBidi"/>
                <w:lang w:bidi="en-US"/>
              </w:rPr>
              <w:t>PLO2</w:t>
            </w:r>
            <w:r w:rsidR="00D10BC3">
              <w:rPr>
                <w:rFonts w:asciiTheme="majorBidi" w:hAnsiTheme="majorBidi" w:cstheme="majorBidi"/>
                <w:lang w:bidi="en-US"/>
              </w:rPr>
              <w:t xml:space="preserve">: </w:t>
            </w:r>
            <w:r w:rsidRPr="00D9638B">
              <w:rPr>
                <w:rFonts w:asciiTheme="majorBidi" w:hAnsiTheme="majorBidi" w:cstheme="majorBidi"/>
                <w:lang w:bidi="en-US"/>
              </w:rPr>
              <w:t>Design, implement, and evaluate a computing-based solution to meet a given set of computing requirements in the context of the program’s discipline.</w:t>
            </w:r>
          </w:p>
        </w:tc>
        <w:tc>
          <w:tcPr>
            <w:tcW w:w="2250" w:type="dxa"/>
          </w:tcPr>
          <w:p w:rsidR="009E732A" w:rsidRPr="00FD09C5" w:rsidRDefault="00A352E9" w:rsidP="00353701">
            <w:pPr>
              <w:jc w:val="both"/>
              <w:rPr>
                <w:rFonts w:asciiTheme="majorBidi" w:hAnsiTheme="majorBidi" w:cstheme="majorBidi"/>
                <w:lang w:bidi="en-US"/>
              </w:rPr>
            </w:pPr>
            <w:r>
              <w:rPr>
                <w:rFonts w:asciiTheme="majorBidi" w:hAnsiTheme="majorBidi" w:cstheme="majorBidi"/>
                <w:lang w:bidi="en-US"/>
              </w:rPr>
              <w:t>High</w:t>
            </w:r>
          </w:p>
        </w:tc>
      </w:tr>
      <w:tr w:rsidR="00A352E9" w:rsidRPr="00FD09C5" w:rsidTr="007C5211">
        <w:trPr>
          <w:trHeight w:val="220"/>
        </w:trPr>
        <w:tc>
          <w:tcPr>
            <w:tcW w:w="377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Pr="004147A5">
              <w:rPr>
                <w:rFonts w:asciiTheme="majorBidi" w:hAnsiTheme="majorBidi" w:cstheme="majorBidi"/>
                <w:lang w:bidi="en-US"/>
              </w:rPr>
              <w:t>Design web pages containing multimedia content for enhanced user experience</w:t>
            </w:r>
          </w:p>
        </w:tc>
        <w:tc>
          <w:tcPr>
            <w:tcW w:w="5130" w:type="dxa"/>
          </w:tcPr>
          <w:p w:rsidR="00A352E9" w:rsidRPr="00FD09C5" w:rsidRDefault="00D10BC3" w:rsidP="00A352E9">
            <w:pPr>
              <w:jc w:val="both"/>
              <w:rPr>
                <w:rFonts w:asciiTheme="majorBidi" w:hAnsiTheme="majorBidi" w:cstheme="majorBidi"/>
                <w:lang w:bidi="en-US"/>
              </w:rPr>
            </w:pPr>
            <w:r>
              <w:rPr>
                <w:rFonts w:asciiTheme="majorBidi" w:hAnsiTheme="majorBidi" w:cstheme="majorBidi"/>
                <w:lang w:bidi="en-US"/>
              </w:rPr>
              <w:t>PLO</w:t>
            </w:r>
            <w:r w:rsidR="00D9638B">
              <w:rPr>
                <w:rFonts w:asciiTheme="majorBidi" w:hAnsiTheme="majorBidi" w:cstheme="majorBidi"/>
                <w:lang w:bidi="en-US"/>
              </w:rPr>
              <w:t>5</w:t>
            </w:r>
            <w:r>
              <w:rPr>
                <w:rFonts w:asciiTheme="majorBidi" w:hAnsiTheme="majorBidi" w:cstheme="majorBidi"/>
                <w:lang w:bidi="en-US"/>
              </w:rPr>
              <w:t xml:space="preserve">: </w:t>
            </w:r>
            <w:r w:rsidR="00D9638B" w:rsidRPr="00D9638B">
              <w:rPr>
                <w:rFonts w:asciiTheme="majorBidi" w:hAnsiTheme="majorBidi" w:cstheme="majorBidi"/>
                <w:lang w:bidi="en-US"/>
              </w:rPr>
              <w:t>Function effectively as a member or leader of a team engaged in activities appropriate to the program’s discipline.</w:t>
            </w:r>
          </w:p>
        </w:tc>
        <w:tc>
          <w:tcPr>
            <w:tcW w:w="2250" w:type="dxa"/>
          </w:tcPr>
          <w:p w:rsidR="00A352E9" w:rsidRPr="00FD09C5" w:rsidRDefault="00A352E9" w:rsidP="00A352E9">
            <w:pPr>
              <w:jc w:val="both"/>
              <w:rPr>
                <w:rFonts w:asciiTheme="majorBidi" w:hAnsiTheme="majorBidi" w:cstheme="majorBidi"/>
                <w:lang w:bidi="en-US"/>
              </w:rPr>
            </w:pPr>
            <w:r>
              <w:rPr>
                <w:rFonts w:asciiTheme="majorBidi" w:hAnsiTheme="majorBidi" w:cstheme="majorBidi"/>
                <w:lang w:bidi="en-US"/>
              </w:rPr>
              <w:t>Medium</w:t>
            </w:r>
          </w:p>
        </w:tc>
      </w:tr>
      <w:tr w:rsidR="00A352E9" w:rsidRPr="00FD09C5" w:rsidTr="007C5211">
        <w:trPr>
          <w:trHeight w:val="220"/>
        </w:trPr>
        <w:tc>
          <w:tcPr>
            <w:tcW w:w="377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CLO4</w:t>
            </w:r>
            <w:r>
              <w:rPr>
                <w:rFonts w:asciiTheme="majorBidi" w:hAnsiTheme="majorBidi" w:cstheme="majorBidi"/>
                <w:lang w:bidi="en-US"/>
              </w:rPr>
              <w:t xml:space="preserve">: </w:t>
            </w:r>
            <w:r w:rsidRPr="004147A5">
              <w:rPr>
                <w:rFonts w:asciiTheme="majorBidi" w:hAnsiTheme="majorBidi" w:cstheme="majorBidi"/>
                <w:lang w:bidi="en-US"/>
              </w:rPr>
              <w:t>Describe the importance of multimedia networks and communication</w:t>
            </w:r>
          </w:p>
        </w:tc>
        <w:tc>
          <w:tcPr>
            <w:tcW w:w="5130" w:type="dxa"/>
          </w:tcPr>
          <w:p w:rsidR="00A352E9" w:rsidRPr="00FD09C5" w:rsidRDefault="00D9638B" w:rsidP="00A352E9">
            <w:pPr>
              <w:jc w:val="both"/>
              <w:rPr>
                <w:rFonts w:asciiTheme="majorBidi" w:hAnsiTheme="majorBidi" w:cstheme="majorBidi"/>
                <w:lang w:bidi="en-US"/>
              </w:rPr>
            </w:pPr>
            <w:r>
              <w:rPr>
                <w:rFonts w:asciiTheme="majorBidi" w:hAnsiTheme="majorBidi" w:cstheme="majorBidi"/>
                <w:lang w:bidi="en-US"/>
              </w:rPr>
              <w:t>PLO1</w:t>
            </w:r>
            <w:r w:rsidR="00A352E9">
              <w:rPr>
                <w:rFonts w:asciiTheme="majorBidi" w:hAnsiTheme="majorBidi" w:cstheme="majorBidi"/>
                <w:lang w:bidi="en-US"/>
              </w:rPr>
              <w:t xml:space="preserve">: </w:t>
            </w:r>
            <w:r w:rsidRPr="00D9638B">
              <w:rPr>
                <w:rFonts w:asciiTheme="majorBidi" w:hAnsiTheme="majorBidi" w:cstheme="majorBidi"/>
                <w:lang w:bidi="en-US"/>
              </w:rPr>
              <w:t>Analyze a complex computing problem and to apply principles of computing and other relevant disciplines to identify solutions.</w:t>
            </w:r>
          </w:p>
        </w:tc>
        <w:tc>
          <w:tcPr>
            <w:tcW w:w="2250" w:type="dxa"/>
          </w:tcPr>
          <w:p w:rsidR="00A352E9" w:rsidRPr="00FD09C5" w:rsidRDefault="00A352E9" w:rsidP="00A352E9">
            <w:pPr>
              <w:jc w:val="both"/>
              <w:rPr>
                <w:rFonts w:asciiTheme="majorBidi" w:hAnsiTheme="majorBidi" w:cstheme="majorBidi"/>
                <w:lang w:bidi="en-US"/>
              </w:rPr>
            </w:pPr>
            <w:r>
              <w:rPr>
                <w:rFonts w:asciiTheme="majorBidi" w:hAnsiTheme="majorBidi" w:cstheme="majorBidi"/>
                <w:lang w:bidi="en-US"/>
              </w:rPr>
              <w:t>Low</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11155" w:type="dxa"/>
        <w:tblLayout w:type="fixed"/>
        <w:tblLook w:val="01E0" w:firstRow="1" w:lastRow="1" w:firstColumn="1" w:lastColumn="1" w:noHBand="0" w:noVBand="0"/>
      </w:tblPr>
      <w:tblGrid>
        <w:gridCol w:w="3775"/>
        <w:gridCol w:w="5130"/>
        <w:gridCol w:w="2250"/>
      </w:tblGrid>
      <w:tr w:rsidR="005F377E" w:rsidRPr="00317C55" w:rsidTr="007C5211">
        <w:trPr>
          <w:trHeight w:val="113"/>
        </w:trPr>
        <w:tc>
          <w:tcPr>
            <w:tcW w:w="11155" w:type="dxa"/>
            <w:gridSpan w:val="3"/>
          </w:tcPr>
          <w:p w:rsidR="005F377E" w:rsidRPr="00317C55" w:rsidRDefault="005F377E" w:rsidP="009D0463">
            <w:pPr>
              <w:jc w:val="both"/>
              <w:rPr>
                <w:rFonts w:asciiTheme="majorBidi" w:hAnsiTheme="majorBidi" w:cstheme="majorBidi"/>
                <w:b/>
                <w:bCs/>
                <w:lang w:bidi="en-US"/>
              </w:rPr>
            </w:pPr>
            <w:r w:rsidRPr="00317C55">
              <w:rPr>
                <w:rFonts w:asciiTheme="majorBidi" w:hAnsiTheme="majorBidi" w:cstheme="majorBidi"/>
                <w:b/>
                <w:bCs/>
                <w:lang w:bidi="en-US"/>
              </w:rPr>
              <w:t xml:space="preserve">Relation to </w:t>
            </w:r>
            <w:r w:rsidR="00AD7A00">
              <w:rPr>
                <w:rFonts w:asciiTheme="majorBidi" w:hAnsiTheme="majorBidi" w:cstheme="majorBidi"/>
                <w:b/>
                <w:bCs/>
                <w:lang w:bidi="en-US"/>
              </w:rPr>
              <w:t>ITM</w:t>
            </w:r>
            <w:r w:rsidRPr="00317C55">
              <w:rPr>
                <w:rFonts w:asciiTheme="majorBidi" w:hAnsiTheme="majorBidi" w:cstheme="majorBidi"/>
                <w:b/>
                <w:bCs/>
                <w:lang w:bidi="en-US"/>
              </w:rPr>
              <w:t xml:space="preserve"> Program Outcomes</w:t>
            </w:r>
          </w:p>
        </w:tc>
      </w:tr>
      <w:tr w:rsidR="005F377E" w:rsidRPr="00FD09C5" w:rsidTr="007C5211">
        <w:trPr>
          <w:trHeight w:val="203"/>
        </w:trPr>
        <w:tc>
          <w:tcPr>
            <w:tcW w:w="3775" w:type="dxa"/>
          </w:tcPr>
          <w:p w:rsidR="005F377E" w:rsidRPr="00FD09C5" w:rsidRDefault="005F377E" w:rsidP="009D0463">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rsidR="005F377E" w:rsidRPr="00FD09C5" w:rsidRDefault="005F377E" w:rsidP="009D0463">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2250" w:type="dxa"/>
          </w:tcPr>
          <w:p w:rsidR="005F377E" w:rsidRPr="00FD09C5" w:rsidRDefault="005F377E" w:rsidP="009D0463">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5F377E" w:rsidRPr="00FD09C5" w:rsidTr="007C5211">
        <w:trPr>
          <w:trHeight w:val="220"/>
        </w:trPr>
        <w:tc>
          <w:tcPr>
            <w:tcW w:w="3775" w:type="dxa"/>
          </w:tcPr>
          <w:p w:rsidR="005F377E" w:rsidRPr="00FD09C5" w:rsidRDefault="005F377E" w:rsidP="009D0463">
            <w:pPr>
              <w:jc w:val="both"/>
              <w:rPr>
                <w:rFonts w:asciiTheme="majorBidi" w:hAnsiTheme="majorBidi" w:cstheme="majorBidi"/>
                <w:lang w:bidi="en-US"/>
              </w:rPr>
            </w:pPr>
            <w:r>
              <w:rPr>
                <w:rFonts w:asciiTheme="majorBidi" w:hAnsiTheme="majorBidi" w:cstheme="majorBidi"/>
                <w:lang w:bidi="en-US"/>
              </w:rPr>
              <w:t xml:space="preserve">CLO1: </w:t>
            </w:r>
            <w:r w:rsidRPr="006C537F">
              <w:rPr>
                <w:rFonts w:asciiTheme="majorBidi" w:hAnsiTheme="majorBidi" w:cstheme="majorBidi"/>
                <w:lang w:bidi="en-US"/>
              </w:rPr>
              <w:t>Explain various multimedia formats and content generation techniques</w:t>
            </w:r>
          </w:p>
        </w:tc>
        <w:tc>
          <w:tcPr>
            <w:tcW w:w="5130" w:type="dxa"/>
          </w:tcPr>
          <w:p w:rsidR="005F377E" w:rsidRPr="00FD09C5" w:rsidRDefault="005F377E" w:rsidP="009D0463">
            <w:pPr>
              <w:jc w:val="both"/>
              <w:rPr>
                <w:rFonts w:asciiTheme="majorBidi" w:hAnsiTheme="majorBidi" w:cstheme="majorBidi"/>
                <w:lang w:bidi="en-US"/>
              </w:rPr>
            </w:pPr>
            <w:r>
              <w:rPr>
                <w:rFonts w:asciiTheme="majorBidi" w:hAnsiTheme="majorBidi" w:cstheme="majorBidi"/>
                <w:lang w:bidi="en-US"/>
              </w:rPr>
              <w:t>PLO</w:t>
            </w:r>
            <w:r w:rsidR="00AD7A00">
              <w:rPr>
                <w:rFonts w:asciiTheme="majorBidi" w:hAnsiTheme="majorBidi" w:cstheme="majorBidi"/>
                <w:lang w:bidi="en-US"/>
              </w:rPr>
              <w:t>1</w:t>
            </w:r>
            <w:r>
              <w:rPr>
                <w:rFonts w:asciiTheme="majorBidi" w:hAnsiTheme="majorBidi" w:cstheme="majorBidi"/>
                <w:lang w:bidi="en-US"/>
              </w:rPr>
              <w:t xml:space="preserve">: </w:t>
            </w:r>
            <w:r w:rsidR="00AD7A00" w:rsidRPr="00AD7A00">
              <w:rPr>
                <w:rFonts w:asciiTheme="majorBidi" w:hAnsiTheme="majorBidi" w:cstheme="majorBidi"/>
                <w:lang w:bidi="en-US"/>
              </w:rPr>
              <w:t>Demonstrate IT and Management concepts, techniques, skills, and tools.</w:t>
            </w:r>
          </w:p>
        </w:tc>
        <w:tc>
          <w:tcPr>
            <w:tcW w:w="2250" w:type="dxa"/>
          </w:tcPr>
          <w:p w:rsidR="005F377E" w:rsidRPr="00FD09C5" w:rsidRDefault="005F377E" w:rsidP="009D0463">
            <w:pPr>
              <w:jc w:val="both"/>
              <w:rPr>
                <w:rFonts w:asciiTheme="majorBidi" w:hAnsiTheme="majorBidi" w:cstheme="majorBidi"/>
                <w:lang w:bidi="en-US"/>
              </w:rPr>
            </w:pPr>
            <w:r>
              <w:rPr>
                <w:rFonts w:asciiTheme="majorBidi" w:hAnsiTheme="majorBidi" w:cstheme="majorBidi"/>
                <w:lang w:bidi="en-US"/>
              </w:rPr>
              <w:t>Medium</w:t>
            </w:r>
          </w:p>
        </w:tc>
      </w:tr>
      <w:tr w:rsidR="005F377E" w:rsidRPr="00FD09C5" w:rsidTr="007C5211">
        <w:trPr>
          <w:trHeight w:val="217"/>
        </w:trPr>
        <w:tc>
          <w:tcPr>
            <w:tcW w:w="3775" w:type="dxa"/>
          </w:tcPr>
          <w:p w:rsidR="005F377E" w:rsidRPr="00FD09C5" w:rsidRDefault="005F377E" w:rsidP="009D0463">
            <w:pPr>
              <w:jc w:val="both"/>
              <w:rPr>
                <w:rFonts w:asciiTheme="majorBidi" w:hAnsiTheme="majorBidi" w:cstheme="majorBidi"/>
                <w:lang w:bidi="en-US"/>
              </w:rPr>
            </w:pPr>
            <w:r w:rsidRPr="00FD09C5">
              <w:rPr>
                <w:rFonts w:asciiTheme="majorBidi" w:hAnsiTheme="majorBidi" w:cstheme="majorBidi"/>
                <w:lang w:bidi="en-US"/>
              </w:rPr>
              <w:t>CLO2</w:t>
            </w:r>
            <w:r>
              <w:rPr>
                <w:rFonts w:asciiTheme="majorBidi" w:hAnsiTheme="majorBidi" w:cstheme="majorBidi"/>
                <w:lang w:bidi="en-US"/>
              </w:rPr>
              <w:t xml:space="preserve">: </w:t>
            </w:r>
            <w:r w:rsidRPr="004147A5">
              <w:rPr>
                <w:rFonts w:asciiTheme="majorBidi" w:hAnsiTheme="majorBidi" w:cstheme="majorBidi"/>
                <w:lang w:bidi="en-US"/>
              </w:rPr>
              <w:t>Create multimedia content using software tools</w:t>
            </w:r>
          </w:p>
        </w:tc>
        <w:tc>
          <w:tcPr>
            <w:tcW w:w="5130" w:type="dxa"/>
          </w:tcPr>
          <w:p w:rsidR="005F377E" w:rsidRPr="00FD09C5" w:rsidRDefault="005F377E" w:rsidP="009D0463">
            <w:pPr>
              <w:jc w:val="both"/>
              <w:rPr>
                <w:rFonts w:asciiTheme="majorBidi" w:hAnsiTheme="majorBidi" w:cstheme="majorBidi"/>
                <w:lang w:bidi="en-US"/>
              </w:rPr>
            </w:pPr>
            <w:r>
              <w:rPr>
                <w:rFonts w:asciiTheme="majorBidi" w:hAnsiTheme="majorBidi" w:cstheme="majorBidi"/>
                <w:lang w:bidi="en-US"/>
              </w:rPr>
              <w:t>PLO</w:t>
            </w:r>
            <w:r w:rsidR="00AD7A00">
              <w:rPr>
                <w:rFonts w:asciiTheme="majorBidi" w:hAnsiTheme="majorBidi" w:cstheme="majorBidi"/>
                <w:lang w:bidi="en-US"/>
              </w:rPr>
              <w:t>4</w:t>
            </w:r>
            <w:r>
              <w:rPr>
                <w:rFonts w:asciiTheme="majorBidi" w:hAnsiTheme="majorBidi" w:cstheme="majorBidi"/>
                <w:lang w:bidi="en-US"/>
              </w:rPr>
              <w:t xml:space="preserve">: </w:t>
            </w:r>
            <w:r w:rsidR="00AD7A00" w:rsidRPr="00AD7A00">
              <w:rPr>
                <w:rFonts w:asciiTheme="majorBidi" w:hAnsiTheme="majorBidi" w:cstheme="majorBidi"/>
                <w:lang w:bidi="en-US"/>
              </w:rPr>
              <w:t>Design computer programs or processes to meet business needs.</w:t>
            </w:r>
          </w:p>
        </w:tc>
        <w:tc>
          <w:tcPr>
            <w:tcW w:w="2250" w:type="dxa"/>
          </w:tcPr>
          <w:p w:rsidR="005F377E" w:rsidRPr="00FD09C5" w:rsidRDefault="005F377E" w:rsidP="009D0463">
            <w:pPr>
              <w:jc w:val="both"/>
              <w:rPr>
                <w:rFonts w:asciiTheme="majorBidi" w:hAnsiTheme="majorBidi" w:cstheme="majorBidi"/>
                <w:lang w:bidi="en-US"/>
              </w:rPr>
            </w:pPr>
            <w:r>
              <w:rPr>
                <w:rFonts w:asciiTheme="majorBidi" w:hAnsiTheme="majorBidi" w:cstheme="majorBidi"/>
                <w:lang w:bidi="en-US"/>
              </w:rPr>
              <w:t>High</w:t>
            </w:r>
          </w:p>
        </w:tc>
      </w:tr>
      <w:tr w:rsidR="005F377E" w:rsidRPr="00FD09C5" w:rsidTr="007C5211">
        <w:trPr>
          <w:trHeight w:val="220"/>
        </w:trPr>
        <w:tc>
          <w:tcPr>
            <w:tcW w:w="3775" w:type="dxa"/>
          </w:tcPr>
          <w:p w:rsidR="005F377E" w:rsidRPr="00FD09C5" w:rsidRDefault="005F377E" w:rsidP="009D0463">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Pr="004147A5">
              <w:rPr>
                <w:rFonts w:asciiTheme="majorBidi" w:hAnsiTheme="majorBidi" w:cstheme="majorBidi"/>
                <w:lang w:bidi="en-US"/>
              </w:rPr>
              <w:t>Design web pages containing multimedia content for enhanced user experience</w:t>
            </w:r>
          </w:p>
        </w:tc>
        <w:tc>
          <w:tcPr>
            <w:tcW w:w="5130" w:type="dxa"/>
          </w:tcPr>
          <w:p w:rsidR="005F377E" w:rsidRPr="00FD09C5" w:rsidRDefault="007C5211" w:rsidP="009D0463">
            <w:pPr>
              <w:jc w:val="both"/>
              <w:rPr>
                <w:rFonts w:asciiTheme="majorBidi" w:hAnsiTheme="majorBidi" w:cstheme="majorBidi"/>
                <w:lang w:bidi="en-US"/>
              </w:rPr>
            </w:pPr>
            <w:r>
              <w:rPr>
                <w:rFonts w:asciiTheme="majorBidi" w:hAnsiTheme="majorBidi" w:cstheme="majorBidi"/>
                <w:lang w:bidi="en-US"/>
              </w:rPr>
              <w:t xml:space="preserve">PLO4: </w:t>
            </w:r>
            <w:r w:rsidRPr="00AD7A00">
              <w:rPr>
                <w:rFonts w:asciiTheme="majorBidi" w:hAnsiTheme="majorBidi" w:cstheme="majorBidi"/>
                <w:lang w:bidi="en-US"/>
              </w:rPr>
              <w:t>Design computer programs or processes to meet business needs.</w:t>
            </w:r>
          </w:p>
        </w:tc>
        <w:tc>
          <w:tcPr>
            <w:tcW w:w="2250" w:type="dxa"/>
          </w:tcPr>
          <w:p w:rsidR="005F377E" w:rsidRPr="00FD09C5" w:rsidRDefault="007C5211" w:rsidP="009D0463">
            <w:pPr>
              <w:jc w:val="both"/>
              <w:rPr>
                <w:rFonts w:asciiTheme="majorBidi" w:hAnsiTheme="majorBidi" w:cstheme="majorBidi"/>
                <w:lang w:bidi="en-US"/>
              </w:rPr>
            </w:pPr>
            <w:r>
              <w:rPr>
                <w:rFonts w:asciiTheme="majorBidi" w:hAnsiTheme="majorBidi" w:cstheme="majorBidi"/>
                <w:lang w:bidi="en-US"/>
              </w:rPr>
              <w:t>High</w:t>
            </w:r>
          </w:p>
        </w:tc>
      </w:tr>
      <w:tr w:rsidR="005F377E" w:rsidRPr="00FD09C5" w:rsidTr="007C5211">
        <w:trPr>
          <w:trHeight w:val="220"/>
        </w:trPr>
        <w:tc>
          <w:tcPr>
            <w:tcW w:w="3775" w:type="dxa"/>
          </w:tcPr>
          <w:p w:rsidR="005F377E" w:rsidRPr="00FD09C5" w:rsidRDefault="005F377E" w:rsidP="009D0463">
            <w:pPr>
              <w:jc w:val="both"/>
              <w:rPr>
                <w:rFonts w:asciiTheme="majorBidi" w:hAnsiTheme="majorBidi" w:cstheme="majorBidi"/>
                <w:lang w:bidi="en-US"/>
              </w:rPr>
            </w:pPr>
            <w:r w:rsidRPr="00FD09C5">
              <w:rPr>
                <w:rFonts w:asciiTheme="majorBidi" w:hAnsiTheme="majorBidi" w:cstheme="majorBidi"/>
                <w:lang w:bidi="en-US"/>
              </w:rPr>
              <w:t>CLO4</w:t>
            </w:r>
            <w:r>
              <w:rPr>
                <w:rFonts w:asciiTheme="majorBidi" w:hAnsiTheme="majorBidi" w:cstheme="majorBidi"/>
                <w:lang w:bidi="en-US"/>
              </w:rPr>
              <w:t xml:space="preserve">: </w:t>
            </w:r>
            <w:r w:rsidRPr="004147A5">
              <w:rPr>
                <w:rFonts w:asciiTheme="majorBidi" w:hAnsiTheme="majorBidi" w:cstheme="majorBidi"/>
                <w:lang w:bidi="en-US"/>
              </w:rPr>
              <w:t>Describe the importance of multimedia networks and communication</w:t>
            </w:r>
          </w:p>
        </w:tc>
        <w:tc>
          <w:tcPr>
            <w:tcW w:w="5130" w:type="dxa"/>
          </w:tcPr>
          <w:p w:rsidR="00AD7A00" w:rsidRPr="00FD09C5" w:rsidRDefault="00AD7A00" w:rsidP="009D0463">
            <w:pPr>
              <w:jc w:val="both"/>
              <w:rPr>
                <w:rFonts w:asciiTheme="majorBidi" w:hAnsiTheme="majorBidi" w:cstheme="majorBidi"/>
                <w:lang w:bidi="en-US"/>
              </w:rPr>
            </w:pPr>
            <w:r w:rsidRPr="007C5211">
              <w:rPr>
                <w:rFonts w:asciiTheme="majorBidi" w:hAnsiTheme="majorBidi" w:cstheme="majorBidi"/>
                <w:lang w:bidi="en-US"/>
              </w:rPr>
              <w:t>PLO</w:t>
            </w:r>
            <w:r w:rsidR="007C5211" w:rsidRPr="007C5211">
              <w:rPr>
                <w:rFonts w:asciiTheme="majorBidi" w:hAnsiTheme="majorBidi" w:cstheme="majorBidi"/>
                <w:lang w:bidi="en-US"/>
              </w:rPr>
              <w:t>2</w:t>
            </w:r>
            <w:r w:rsidRPr="007C5211">
              <w:rPr>
                <w:rFonts w:asciiTheme="majorBidi" w:hAnsiTheme="majorBidi" w:cstheme="majorBidi"/>
                <w:lang w:bidi="en-US"/>
              </w:rPr>
              <w:t xml:space="preserve">: </w:t>
            </w:r>
            <w:r w:rsidR="007C5211" w:rsidRPr="007C5211">
              <w:rPr>
                <w:rFonts w:asciiTheme="majorBidi" w:hAnsiTheme="majorBidi" w:cstheme="majorBidi"/>
                <w:lang w:bidi="en-US"/>
              </w:rPr>
              <w:t>Identify professional, security, ethical and social issues in IT and Management processes.</w:t>
            </w:r>
          </w:p>
        </w:tc>
        <w:tc>
          <w:tcPr>
            <w:tcW w:w="2250" w:type="dxa"/>
          </w:tcPr>
          <w:p w:rsidR="005F377E" w:rsidRPr="00FD09C5" w:rsidRDefault="005F377E" w:rsidP="009D0463">
            <w:pPr>
              <w:jc w:val="both"/>
              <w:rPr>
                <w:rFonts w:asciiTheme="majorBidi" w:hAnsiTheme="majorBidi" w:cstheme="majorBidi"/>
                <w:lang w:bidi="en-US"/>
              </w:rPr>
            </w:pPr>
            <w:r>
              <w:rPr>
                <w:rFonts w:asciiTheme="majorBidi" w:hAnsiTheme="majorBidi" w:cstheme="majorBidi"/>
                <w:lang w:bidi="en-US"/>
              </w:rPr>
              <w:t>Low</w:t>
            </w:r>
          </w:p>
        </w:tc>
      </w:tr>
    </w:tbl>
    <w:p w:rsidR="005F377E" w:rsidRDefault="005F377E" w:rsidP="00353701">
      <w:pPr>
        <w:spacing w:after="0" w:line="240" w:lineRule="auto"/>
        <w:jc w:val="both"/>
        <w:rPr>
          <w:rFonts w:asciiTheme="majorBidi" w:hAnsiTheme="majorBidi" w:cstheme="majorBidi"/>
          <w:lang w:bidi="en-US"/>
        </w:rPr>
      </w:pPr>
    </w:p>
    <w:tbl>
      <w:tblPr>
        <w:tblStyle w:val="TableGrid"/>
        <w:tblW w:w="11155" w:type="dxa"/>
        <w:tblLayout w:type="fixed"/>
        <w:tblLook w:val="0000" w:firstRow="0" w:lastRow="0" w:firstColumn="0" w:lastColumn="0" w:noHBand="0" w:noVBand="0"/>
      </w:tblPr>
      <w:tblGrid>
        <w:gridCol w:w="1345"/>
        <w:gridCol w:w="4500"/>
        <w:gridCol w:w="1620"/>
        <w:gridCol w:w="810"/>
        <w:gridCol w:w="900"/>
        <w:gridCol w:w="1980"/>
      </w:tblGrid>
      <w:tr w:rsidR="00422427" w:rsidRPr="00D74939" w:rsidTr="007C5211">
        <w:trPr>
          <w:trHeight w:val="98"/>
        </w:trPr>
        <w:tc>
          <w:tcPr>
            <w:tcW w:w="1115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7C5211">
        <w:trPr>
          <w:trHeight w:val="98"/>
        </w:trPr>
        <w:tc>
          <w:tcPr>
            <w:tcW w:w="1345"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5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62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98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1E59F8" w:rsidRPr="00317C55" w:rsidTr="007C5211">
        <w:trPr>
          <w:trHeight w:val="100"/>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3"/>
              </w:rPr>
            </w:pPr>
            <w:r w:rsidRPr="00447453">
              <w:rPr>
                <w:rFonts w:asciiTheme="majorBidi" w:hAnsiTheme="majorBidi" w:cstheme="majorBidi"/>
                <w:color w:val="auto"/>
                <w:sz w:val="22"/>
                <w:szCs w:val="23"/>
              </w:rPr>
              <w:t>Week 1</w:t>
            </w:r>
          </w:p>
        </w:tc>
        <w:tc>
          <w:tcPr>
            <w:tcW w:w="4500" w:type="dxa"/>
          </w:tcPr>
          <w:p w:rsidR="001E59F8" w:rsidRPr="00447453" w:rsidRDefault="001E59F8" w:rsidP="001E59F8">
            <w:pPr>
              <w:autoSpaceDE w:val="0"/>
              <w:autoSpaceDN w:val="0"/>
              <w:adjustRightInd w:val="0"/>
              <w:spacing w:line="276" w:lineRule="auto"/>
              <w:ind w:left="162" w:hanging="162"/>
              <w:rPr>
                <w:rFonts w:asciiTheme="majorBidi" w:hAnsiTheme="majorBidi" w:cstheme="majorBidi"/>
              </w:rPr>
            </w:pPr>
            <w:r w:rsidRPr="00447453">
              <w:rPr>
                <w:rFonts w:asciiTheme="majorBidi" w:hAnsiTheme="majorBidi" w:cstheme="majorBidi"/>
              </w:rPr>
              <w:t>Introduction to Multimedia</w:t>
            </w:r>
          </w:p>
        </w:tc>
        <w:tc>
          <w:tcPr>
            <w:tcW w:w="1620" w:type="dxa"/>
          </w:tcPr>
          <w:p w:rsidR="001E59F8" w:rsidRPr="00317C55" w:rsidRDefault="001E59F8" w:rsidP="001E59F8">
            <w:pPr>
              <w:jc w:val="both"/>
              <w:rPr>
                <w:rFonts w:asciiTheme="majorBidi" w:hAnsiTheme="majorBidi" w:cstheme="majorBidi"/>
                <w:lang w:bidi="en-US"/>
              </w:rPr>
            </w:pPr>
            <w:r w:rsidRPr="004E5F56">
              <w:rPr>
                <w:rFonts w:asciiTheme="majorBidi" w:hAnsiTheme="majorBidi" w:cstheme="majorBidi"/>
                <w:lang w:bidi="en-US"/>
              </w:rPr>
              <w:t>Chapter 1</w:t>
            </w:r>
          </w:p>
        </w:tc>
        <w:tc>
          <w:tcPr>
            <w:tcW w:w="810" w:type="dxa"/>
          </w:tcPr>
          <w:p w:rsidR="001E59F8" w:rsidRPr="00317C55" w:rsidRDefault="001E59F8" w:rsidP="001E59F8">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L</w:t>
            </w:r>
          </w:p>
        </w:tc>
        <w:tc>
          <w:tcPr>
            <w:tcW w:w="198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w:t>
            </w:r>
          </w:p>
        </w:tc>
      </w:tr>
      <w:tr w:rsidR="001E59F8" w:rsidRPr="00317C55" w:rsidTr="007C5211">
        <w:trPr>
          <w:trHeight w:val="258"/>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2</w:t>
            </w:r>
          </w:p>
        </w:tc>
        <w:tc>
          <w:tcPr>
            <w:tcW w:w="4500" w:type="dxa"/>
          </w:tcPr>
          <w:p w:rsidR="001E59F8" w:rsidRPr="00447453" w:rsidRDefault="001E59F8" w:rsidP="001E59F8">
            <w:pPr>
              <w:autoSpaceDE w:val="0"/>
              <w:autoSpaceDN w:val="0"/>
              <w:adjustRightInd w:val="0"/>
              <w:spacing w:line="276" w:lineRule="auto"/>
              <w:ind w:left="252" w:hanging="252"/>
              <w:rPr>
                <w:rFonts w:asciiTheme="majorBidi" w:hAnsiTheme="majorBidi" w:cstheme="majorBidi"/>
              </w:rPr>
            </w:pPr>
            <w:r w:rsidRPr="00447453">
              <w:rPr>
                <w:rFonts w:asciiTheme="majorBidi" w:hAnsiTheme="majorBidi" w:cstheme="majorBidi"/>
              </w:rPr>
              <w:t>Text in Multimedia</w:t>
            </w:r>
          </w:p>
          <w:p w:rsidR="001E59F8" w:rsidRPr="00447453" w:rsidRDefault="001E59F8" w:rsidP="001E59F8">
            <w:pPr>
              <w:pStyle w:val="Default"/>
              <w:spacing w:line="276" w:lineRule="auto"/>
              <w:ind w:left="163" w:hanging="163"/>
              <w:rPr>
                <w:rFonts w:asciiTheme="majorBidi" w:hAnsiTheme="majorBidi" w:cstheme="majorBidi"/>
                <w:color w:val="auto"/>
                <w:sz w:val="22"/>
                <w:szCs w:val="22"/>
              </w:rPr>
            </w:pPr>
            <w:r w:rsidRPr="00447453">
              <w:rPr>
                <w:rFonts w:asciiTheme="majorBidi" w:hAnsiTheme="majorBidi" w:cstheme="majorBidi"/>
                <w:color w:val="auto"/>
                <w:sz w:val="22"/>
                <w:szCs w:val="22"/>
              </w:rPr>
              <w:t>- Hands-on Labs</w:t>
            </w:r>
          </w:p>
          <w:p w:rsidR="001E59F8" w:rsidRPr="00447453" w:rsidRDefault="001E59F8" w:rsidP="001E59F8">
            <w:pPr>
              <w:autoSpaceDE w:val="0"/>
              <w:autoSpaceDN w:val="0"/>
              <w:adjustRightInd w:val="0"/>
              <w:spacing w:line="276" w:lineRule="auto"/>
              <w:ind w:left="252" w:hanging="252"/>
              <w:rPr>
                <w:rFonts w:asciiTheme="majorBidi" w:hAnsiTheme="majorBidi" w:cstheme="majorBidi"/>
              </w:rPr>
            </w:pPr>
            <w:r w:rsidRPr="00447453">
              <w:rPr>
                <w:rFonts w:asciiTheme="majorBidi" w:hAnsiTheme="majorBidi" w:cstheme="majorBidi"/>
              </w:rPr>
              <w:t xml:space="preserve">- Creating fonts using </w:t>
            </w:r>
            <w:proofErr w:type="spellStart"/>
            <w:r w:rsidRPr="00447453">
              <w:rPr>
                <w:rFonts w:asciiTheme="majorBidi" w:hAnsiTheme="majorBidi" w:cstheme="majorBidi"/>
              </w:rPr>
              <w:t>FontStruct</w:t>
            </w:r>
            <w:proofErr w:type="spellEnd"/>
          </w:p>
        </w:tc>
        <w:tc>
          <w:tcPr>
            <w:tcW w:w="1620" w:type="dxa"/>
          </w:tcPr>
          <w:p w:rsidR="001E59F8" w:rsidRDefault="001E59F8" w:rsidP="001E59F8">
            <w:pPr>
              <w:jc w:val="both"/>
            </w:pPr>
            <w:r>
              <w:rPr>
                <w:rFonts w:asciiTheme="majorBidi" w:hAnsiTheme="majorBidi" w:cstheme="majorBidi"/>
                <w:lang w:bidi="en-US"/>
              </w:rPr>
              <w:t>Chapter 2</w:t>
            </w:r>
          </w:p>
        </w:tc>
        <w:tc>
          <w:tcPr>
            <w:tcW w:w="810" w:type="dxa"/>
          </w:tcPr>
          <w:p w:rsidR="001E59F8" w:rsidRPr="00317C55" w:rsidRDefault="00C55F59" w:rsidP="001E59F8">
            <w:pPr>
              <w:jc w:val="both"/>
              <w:rPr>
                <w:rFonts w:asciiTheme="majorBidi" w:hAnsiTheme="majorBidi" w:cstheme="majorBidi"/>
                <w:lang w:bidi="en-US"/>
              </w:rPr>
            </w:pPr>
            <w:r>
              <w:rPr>
                <w:rFonts w:asciiTheme="majorBidi" w:hAnsiTheme="majorBidi" w:cstheme="majorBidi"/>
                <w:lang w:bidi="en-US"/>
              </w:rPr>
              <w:t>1, 2</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M</w:t>
            </w:r>
          </w:p>
        </w:tc>
        <w:tc>
          <w:tcPr>
            <w:tcW w:w="198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w:t>
            </w:r>
          </w:p>
        </w:tc>
      </w:tr>
      <w:tr w:rsidR="001E59F8" w:rsidRPr="00317C55" w:rsidTr="007C5211">
        <w:trPr>
          <w:trHeight w:val="100"/>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3-4</w:t>
            </w:r>
          </w:p>
        </w:tc>
        <w:tc>
          <w:tcPr>
            <w:tcW w:w="4500" w:type="dxa"/>
          </w:tcPr>
          <w:p w:rsidR="001E59F8" w:rsidRPr="00447453" w:rsidRDefault="001E59F8" w:rsidP="001E59F8">
            <w:pPr>
              <w:autoSpaceDE w:val="0"/>
              <w:autoSpaceDN w:val="0"/>
              <w:adjustRightInd w:val="0"/>
              <w:spacing w:line="276" w:lineRule="auto"/>
              <w:ind w:left="162" w:hanging="162"/>
              <w:rPr>
                <w:rFonts w:asciiTheme="majorBidi" w:hAnsiTheme="majorBidi" w:cstheme="majorBidi"/>
              </w:rPr>
            </w:pPr>
            <w:r w:rsidRPr="00447453">
              <w:rPr>
                <w:rFonts w:asciiTheme="majorBidi" w:hAnsiTheme="majorBidi" w:cstheme="majorBidi"/>
              </w:rPr>
              <w:t>Images in Multimedia</w:t>
            </w:r>
          </w:p>
          <w:p w:rsidR="001E59F8" w:rsidRPr="00447453" w:rsidRDefault="001E59F8" w:rsidP="001E59F8">
            <w:pPr>
              <w:pStyle w:val="Default"/>
              <w:spacing w:line="276" w:lineRule="auto"/>
              <w:ind w:left="163" w:hanging="163"/>
              <w:rPr>
                <w:rFonts w:asciiTheme="majorBidi" w:hAnsiTheme="majorBidi" w:cstheme="majorBidi"/>
                <w:color w:val="auto"/>
                <w:sz w:val="22"/>
                <w:szCs w:val="22"/>
              </w:rPr>
            </w:pPr>
            <w:r w:rsidRPr="00447453">
              <w:rPr>
                <w:rFonts w:asciiTheme="majorBidi" w:hAnsiTheme="majorBidi" w:cstheme="majorBidi"/>
                <w:color w:val="auto"/>
                <w:sz w:val="22"/>
                <w:szCs w:val="22"/>
              </w:rPr>
              <w:t>- Hands-on Labs</w:t>
            </w:r>
          </w:p>
          <w:p w:rsidR="001E59F8" w:rsidRPr="00447453" w:rsidRDefault="001E59F8" w:rsidP="001E59F8">
            <w:pPr>
              <w:pStyle w:val="Default"/>
              <w:spacing w:line="276" w:lineRule="auto"/>
              <w:ind w:left="163" w:hanging="163"/>
              <w:rPr>
                <w:rFonts w:asciiTheme="majorBidi" w:hAnsiTheme="majorBidi" w:cstheme="majorBidi"/>
                <w:color w:val="auto"/>
                <w:sz w:val="22"/>
                <w:szCs w:val="22"/>
              </w:rPr>
            </w:pPr>
            <w:r w:rsidRPr="00447453">
              <w:rPr>
                <w:rFonts w:asciiTheme="majorBidi" w:hAnsiTheme="majorBidi" w:cstheme="majorBidi"/>
                <w:color w:val="auto"/>
                <w:sz w:val="22"/>
                <w:szCs w:val="22"/>
              </w:rPr>
              <w:t xml:space="preserve">    - Color Mixing</w:t>
            </w:r>
          </w:p>
          <w:p w:rsidR="001E59F8" w:rsidRPr="00447453" w:rsidRDefault="001E59F8" w:rsidP="001E59F8">
            <w:pPr>
              <w:autoSpaceDE w:val="0"/>
              <w:autoSpaceDN w:val="0"/>
              <w:adjustRightInd w:val="0"/>
              <w:spacing w:line="276" w:lineRule="auto"/>
              <w:ind w:left="162" w:hanging="162"/>
              <w:rPr>
                <w:rFonts w:asciiTheme="majorBidi" w:hAnsiTheme="majorBidi" w:cstheme="majorBidi"/>
              </w:rPr>
            </w:pPr>
            <w:r w:rsidRPr="00447453">
              <w:rPr>
                <w:rFonts w:asciiTheme="majorBidi" w:hAnsiTheme="majorBidi" w:cstheme="majorBidi"/>
              </w:rPr>
              <w:t xml:space="preserve">    - Work on images using Adobe Photoshop</w:t>
            </w:r>
          </w:p>
        </w:tc>
        <w:tc>
          <w:tcPr>
            <w:tcW w:w="1620" w:type="dxa"/>
          </w:tcPr>
          <w:p w:rsidR="001E59F8" w:rsidRDefault="00C55F59" w:rsidP="001E59F8">
            <w:pPr>
              <w:jc w:val="both"/>
            </w:pPr>
            <w:r>
              <w:rPr>
                <w:rFonts w:asciiTheme="majorBidi" w:hAnsiTheme="majorBidi" w:cstheme="majorBidi"/>
                <w:lang w:bidi="en-US"/>
              </w:rPr>
              <w:t>Chapter 3</w:t>
            </w:r>
          </w:p>
        </w:tc>
        <w:tc>
          <w:tcPr>
            <w:tcW w:w="810" w:type="dxa"/>
          </w:tcPr>
          <w:p w:rsidR="001E59F8" w:rsidRPr="00317C55" w:rsidRDefault="001E59F8" w:rsidP="001E59F8">
            <w:pPr>
              <w:jc w:val="both"/>
              <w:rPr>
                <w:rFonts w:asciiTheme="majorBidi" w:hAnsiTheme="majorBidi" w:cstheme="majorBidi"/>
                <w:lang w:bidi="en-US"/>
              </w:rPr>
            </w:pPr>
            <w:r w:rsidRPr="00317C55">
              <w:rPr>
                <w:rFonts w:asciiTheme="majorBidi" w:hAnsiTheme="majorBidi" w:cstheme="majorBidi"/>
                <w:lang w:bidi="en-US"/>
              </w:rPr>
              <w:t>1</w:t>
            </w:r>
            <w:r w:rsidR="00C55F59">
              <w:rPr>
                <w:rFonts w:asciiTheme="majorBidi" w:hAnsiTheme="majorBidi" w:cstheme="majorBidi"/>
                <w:lang w:bidi="en-US"/>
              </w:rPr>
              <w:t>, 2</w:t>
            </w:r>
            <w:r w:rsidRPr="00317C55">
              <w:rPr>
                <w:rFonts w:asciiTheme="majorBidi" w:hAnsiTheme="majorBidi" w:cstheme="majorBidi"/>
                <w:lang w:bidi="en-US"/>
              </w:rPr>
              <w:t xml:space="preserve"> </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M</w:t>
            </w:r>
          </w:p>
        </w:tc>
        <w:tc>
          <w:tcPr>
            <w:tcW w:w="198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Assignment</w:t>
            </w:r>
            <w:r w:rsidR="001E59F8">
              <w:rPr>
                <w:rFonts w:asciiTheme="majorBidi" w:hAnsiTheme="majorBidi" w:cstheme="majorBidi"/>
                <w:lang w:bidi="en-US"/>
              </w:rPr>
              <w:t xml:space="preserve"> 1</w:t>
            </w:r>
          </w:p>
        </w:tc>
      </w:tr>
      <w:tr w:rsidR="001E59F8" w:rsidRPr="00317C55" w:rsidTr="007C5211">
        <w:trPr>
          <w:trHeight w:val="259"/>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5</w:t>
            </w:r>
          </w:p>
        </w:tc>
        <w:tc>
          <w:tcPr>
            <w:tcW w:w="4500" w:type="dxa"/>
          </w:tcPr>
          <w:p w:rsidR="001E59F8" w:rsidRPr="00447453" w:rsidRDefault="001E59F8" w:rsidP="001E59F8">
            <w:pPr>
              <w:autoSpaceDE w:val="0"/>
              <w:autoSpaceDN w:val="0"/>
              <w:adjustRightInd w:val="0"/>
              <w:spacing w:line="276" w:lineRule="auto"/>
              <w:ind w:left="162" w:hanging="162"/>
              <w:rPr>
                <w:rFonts w:asciiTheme="majorBidi" w:hAnsiTheme="majorBidi" w:cstheme="majorBidi"/>
              </w:rPr>
            </w:pPr>
            <w:r w:rsidRPr="00447453">
              <w:rPr>
                <w:rFonts w:asciiTheme="majorBidi" w:hAnsiTheme="majorBidi" w:cstheme="majorBidi"/>
              </w:rPr>
              <w:t>Sound in Multimedia</w:t>
            </w:r>
          </w:p>
          <w:p w:rsidR="001E59F8" w:rsidRPr="00447453" w:rsidRDefault="001E59F8" w:rsidP="001E59F8">
            <w:pPr>
              <w:autoSpaceDE w:val="0"/>
              <w:autoSpaceDN w:val="0"/>
              <w:adjustRightInd w:val="0"/>
              <w:spacing w:line="276" w:lineRule="auto"/>
              <w:ind w:left="162" w:hanging="162"/>
              <w:rPr>
                <w:rFonts w:asciiTheme="majorBidi" w:hAnsiTheme="majorBidi" w:cstheme="majorBidi"/>
              </w:rPr>
            </w:pPr>
            <w:r w:rsidRPr="00447453">
              <w:rPr>
                <w:rFonts w:asciiTheme="majorBidi" w:hAnsiTheme="majorBidi" w:cstheme="majorBidi"/>
              </w:rPr>
              <w:t xml:space="preserve">             And </w:t>
            </w:r>
          </w:p>
          <w:p w:rsidR="001E59F8" w:rsidRPr="00447453" w:rsidRDefault="001E59F8" w:rsidP="001E59F8">
            <w:pPr>
              <w:autoSpaceDE w:val="0"/>
              <w:autoSpaceDN w:val="0"/>
              <w:adjustRightInd w:val="0"/>
              <w:spacing w:line="276" w:lineRule="auto"/>
              <w:ind w:left="162" w:hanging="162"/>
              <w:rPr>
                <w:rFonts w:asciiTheme="majorBidi" w:hAnsiTheme="majorBidi" w:cstheme="majorBidi"/>
              </w:rPr>
            </w:pPr>
            <w:r w:rsidRPr="00447453">
              <w:rPr>
                <w:rFonts w:asciiTheme="majorBidi" w:hAnsiTheme="majorBidi" w:cstheme="majorBidi"/>
              </w:rPr>
              <w:t>Video in Multimedia</w:t>
            </w:r>
          </w:p>
          <w:p w:rsidR="001E59F8" w:rsidRPr="00447453" w:rsidRDefault="001E59F8" w:rsidP="001E59F8">
            <w:pPr>
              <w:pStyle w:val="Default"/>
              <w:spacing w:line="276" w:lineRule="auto"/>
              <w:ind w:left="163" w:hanging="163"/>
              <w:rPr>
                <w:rFonts w:asciiTheme="majorBidi" w:hAnsiTheme="majorBidi" w:cstheme="majorBidi"/>
                <w:color w:val="auto"/>
                <w:sz w:val="22"/>
                <w:szCs w:val="22"/>
              </w:rPr>
            </w:pPr>
            <w:r w:rsidRPr="00447453">
              <w:rPr>
                <w:rFonts w:asciiTheme="majorBidi" w:hAnsiTheme="majorBidi" w:cstheme="majorBidi"/>
                <w:color w:val="auto"/>
                <w:sz w:val="22"/>
                <w:szCs w:val="22"/>
              </w:rPr>
              <w:t>- Hands-on Labs</w:t>
            </w:r>
          </w:p>
          <w:p w:rsidR="001E59F8" w:rsidRPr="00447453" w:rsidRDefault="001E59F8" w:rsidP="001E59F8">
            <w:pPr>
              <w:pStyle w:val="Default"/>
              <w:spacing w:line="276" w:lineRule="auto"/>
              <w:ind w:left="163" w:hanging="163"/>
              <w:rPr>
                <w:rFonts w:asciiTheme="majorBidi" w:hAnsiTheme="majorBidi" w:cstheme="majorBidi"/>
                <w:color w:val="auto"/>
                <w:sz w:val="22"/>
                <w:szCs w:val="22"/>
              </w:rPr>
            </w:pPr>
            <w:r w:rsidRPr="00447453">
              <w:rPr>
                <w:rFonts w:asciiTheme="majorBidi" w:hAnsiTheme="majorBidi" w:cstheme="majorBidi"/>
                <w:color w:val="auto"/>
                <w:sz w:val="22"/>
                <w:szCs w:val="22"/>
              </w:rPr>
              <w:lastRenderedPageBreak/>
              <w:t xml:space="preserve">    - Use Audacity to work on sound</w:t>
            </w:r>
          </w:p>
          <w:p w:rsidR="001E59F8" w:rsidRPr="00447453" w:rsidRDefault="001E59F8" w:rsidP="001E59F8">
            <w:pPr>
              <w:autoSpaceDE w:val="0"/>
              <w:autoSpaceDN w:val="0"/>
              <w:adjustRightInd w:val="0"/>
              <w:spacing w:line="276" w:lineRule="auto"/>
              <w:ind w:left="162" w:hanging="162"/>
              <w:rPr>
                <w:rFonts w:asciiTheme="majorBidi" w:hAnsiTheme="majorBidi" w:cstheme="majorBidi"/>
              </w:rPr>
            </w:pPr>
            <w:r w:rsidRPr="00447453">
              <w:rPr>
                <w:rFonts w:asciiTheme="majorBidi" w:hAnsiTheme="majorBidi" w:cstheme="majorBidi"/>
              </w:rPr>
              <w:t xml:space="preserve">    - Use Windows Movie Maker to work on Videos</w:t>
            </w:r>
          </w:p>
        </w:tc>
        <w:tc>
          <w:tcPr>
            <w:tcW w:w="1620" w:type="dxa"/>
          </w:tcPr>
          <w:p w:rsidR="001E59F8" w:rsidRDefault="001E59F8" w:rsidP="001E59F8">
            <w:pPr>
              <w:jc w:val="both"/>
            </w:pPr>
            <w:r>
              <w:rPr>
                <w:rFonts w:asciiTheme="majorBidi" w:hAnsiTheme="majorBidi" w:cstheme="majorBidi"/>
                <w:lang w:bidi="en-US"/>
              </w:rPr>
              <w:lastRenderedPageBreak/>
              <w:t xml:space="preserve">Chapter </w:t>
            </w:r>
            <w:r w:rsidR="00F62821">
              <w:rPr>
                <w:rFonts w:asciiTheme="majorBidi" w:hAnsiTheme="majorBidi" w:cstheme="majorBidi"/>
                <w:lang w:bidi="en-US"/>
              </w:rPr>
              <w:t>4, 6</w:t>
            </w:r>
          </w:p>
        </w:tc>
        <w:tc>
          <w:tcPr>
            <w:tcW w:w="810" w:type="dxa"/>
          </w:tcPr>
          <w:p w:rsidR="001E59F8" w:rsidRPr="00317C55" w:rsidRDefault="00F62821" w:rsidP="001E59F8">
            <w:pPr>
              <w:jc w:val="both"/>
              <w:rPr>
                <w:rFonts w:asciiTheme="majorBidi" w:hAnsiTheme="majorBidi" w:cstheme="majorBidi"/>
                <w:lang w:bidi="en-US"/>
              </w:rPr>
            </w:pPr>
            <w:r>
              <w:rPr>
                <w:rFonts w:asciiTheme="majorBidi" w:hAnsiTheme="majorBidi" w:cstheme="majorBidi"/>
                <w:lang w:bidi="en-US"/>
              </w:rPr>
              <w:t>1, 2</w:t>
            </w:r>
          </w:p>
        </w:tc>
        <w:tc>
          <w:tcPr>
            <w:tcW w:w="90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M</w:t>
            </w:r>
          </w:p>
        </w:tc>
        <w:tc>
          <w:tcPr>
            <w:tcW w:w="198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Quiz 1</w:t>
            </w:r>
          </w:p>
        </w:tc>
      </w:tr>
      <w:tr w:rsidR="001E59F8" w:rsidRPr="00317C55" w:rsidTr="007C5211">
        <w:trPr>
          <w:trHeight w:val="100"/>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6-7</w:t>
            </w:r>
          </w:p>
        </w:tc>
        <w:tc>
          <w:tcPr>
            <w:tcW w:w="4500" w:type="dxa"/>
          </w:tcPr>
          <w:p w:rsidR="001E59F8" w:rsidRPr="00447453" w:rsidRDefault="001E59F8" w:rsidP="001E59F8">
            <w:pPr>
              <w:autoSpaceDE w:val="0"/>
              <w:autoSpaceDN w:val="0"/>
              <w:adjustRightInd w:val="0"/>
              <w:spacing w:line="276" w:lineRule="auto"/>
              <w:rPr>
                <w:rFonts w:asciiTheme="majorBidi" w:hAnsiTheme="majorBidi" w:cstheme="majorBidi"/>
              </w:rPr>
            </w:pPr>
            <w:r w:rsidRPr="00447453">
              <w:rPr>
                <w:rFonts w:asciiTheme="majorBidi" w:hAnsiTheme="majorBidi" w:cstheme="majorBidi"/>
              </w:rPr>
              <w:t>Multimedia for Web Designing</w:t>
            </w:r>
          </w:p>
          <w:p w:rsidR="001E59F8" w:rsidRPr="00447453" w:rsidRDefault="001E59F8" w:rsidP="001E59F8">
            <w:pPr>
              <w:pStyle w:val="Default"/>
              <w:spacing w:line="276" w:lineRule="auto"/>
              <w:ind w:left="163" w:hanging="163"/>
              <w:rPr>
                <w:rFonts w:asciiTheme="majorBidi" w:hAnsiTheme="majorBidi" w:cstheme="majorBidi"/>
                <w:color w:val="auto"/>
                <w:sz w:val="22"/>
                <w:szCs w:val="22"/>
              </w:rPr>
            </w:pPr>
            <w:r w:rsidRPr="00447453">
              <w:rPr>
                <w:rFonts w:asciiTheme="majorBidi" w:hAnsiTheme="majorBidi" w:cstheme="majorBidi"/>
                <w:color w:val="auto"/>
                <w:sz w:val="22"/>
                <w:szCs w:val="22"/>
              </w:rPr>
              <w:t>- Hands-on Labs</w:t>
            </w:r>
          </w:p>
          <w:p w:rsidR="001E59F8" w:rsidRPr="00447453" w:rsidRDefault="001E59F8" w:rsidP="001E59F8">
            <w:pPr>
              <w:autoSpaceDE w:val="0"/>
              <w:autoSpaceDN w:val="0"/>
              <w:adjustRightInd w:val="0"/>
              <w:spacing w:line="276" w:lineRule="auto"/>
              <w:rPr>
                <w:rFonts w:asciiTheme="majorBidi" w:hAnsiTheme="majorBidi" w:cstheme="majorBidi"/>
              </w:rPr>
            </w:pPr>
            <w:r w:rsidRPr="00447453">
              <w:rPr>
                <w:rFonts w:asciiTheme="majorBidi" w:hAnsiTheme="majorBidi" w:cstheme="majorBidi"/>
              </w:rPr>
              <w:t xml:space="preserve">    - ASP.NET</w:t>
            </w:r>
          </w:p>
        </w:tc>
        <w:tc>
          <w:tcPr>
            <w:tcW w:w="1620" w:type="dxa"/>
          </w:tcPr>
          <w:p w:rsidR="00F62821" w:rsidRDefault="00F62821" w:rsidP="001E59F8">
            <w:pPr>
              <w:jc w:val="both"/>
              <w:rPr>
                <w:rFonts w:asciiTheme="majorBidi" w:hAnsiTheme="majorBidi" w:cstheme="majorBidi"/>
                <w:lang w:bidi="en-US"/>
              </w:rPr>
            </w:pPr>
            <w:r>
              <w:rPr>
                <w:rFonts w:asciiTheme="majorBidi" w:hAnsiTheme="majorBidi" w:cstheme="majorBidi"/>
                <w:lang w:bidi="en-US"/>
              </w:rPr>
              <w:t>Chapter 13</w:t>
            </w:r>
          </w:p>
          <w:p w:rsidR="00B81CB5" w:rsidRDefault="00B81CB5" w:rsidP="001E59F8">
            <w:pPr>
              <w:jc w:val="both"/>
              <w:rPr>
                <w:rFonts w:asciiTheme="majorBidi" w:hAnsiTheme="majorBidi" w:cstheme="majorBidi"/>
                <w:lang w:bidi="en-US"/>
              </w:rPr>
            </w:pPr>
            <w:r>
              <w:rPr>
                <w:rFonts w:asciiTheme="majorBidi" w:hAnsiTheme="majorBidi" w:cstheme="majorBidi"/>
                <w:lang w:bidi="en-US"/>
              </w:rPr>
              <w:t>(</w:t>
            </w:r>
            <w:proofErr w:type="spellStart"/>
            <w:r>
              <w:rPr>
                <w:rFonts w:asciiTheme="majorBidi" w:hAnsiTheme="majorBidi" w:cstheme="majorBidi"/>
                <w:lang w:bidi="en-US"/>
              </w:rPr>
              <w:t>TextBook</w:t>
            </w:r>
            <w:proofErr w:type="spellEnd"/>
            <w:r>
              <w:rPr>
                <w:rFonts w:asciiTheme="majorBidi" w:hAnsiTheme="majorBidi" w:cstheme="majorBidi"/>
                <w:lang w:bidi="en-US"/>
              </w:rPr>
              <w:t>)</w:t>
            </w:r>
          </w:p>
          <w:p w:rsidR="001E59F8" w:rsidRDefault="001E59F8" w:rsidP="001E59F8">
            <w:pPr>
              <w:jc w:val="both"/>
              <w:rPr>
                <w:rFonts w:asciiTheme="majorBidi" w:hAnsiTheme="majorBidi" w:cstheme="majorBidi"/>
                <w:lang w:bidi="en-US"/>
              </w:rPr>
            </w:pPr>
            <w:r>
              <w:rPr>
                <w:rFonts w:asciiTheme="majorBidi" w:hAnsiTheme="majorBidi" w:cstheme="majorBidi"/>
                <w:lang w:bidi="en-US"/>
              </w:rPr>
              <w:t xml:space="preserve">Chapter </w:t>
            </w:r>
            <w:r w:rsidR="00F62821">
              <w:rPr>
                <w:rFonts w:asciiTheme="majorBidi" w:hAnsiTheme="majorBidi" w:cstheme="majorBidi"/>
                <w:lang w:bidi="en-US"/>
              </w:rPr>
              <w:t>3, 4, 5</w:t>
            </w:r>
          </w:p>
          <w:p w:rsidR="00F62821" w:rsidRPr="00F62821" w:rsidRDefault="00F62821" w:rsidP="001E59F8">
            <w:pPr>
              <w:jc w:val="both"/>
              <w:rPr>
                <w:rFonts w:asciiTheme="majorBidi" w:hAnsiTheme="majorBidi" w:cstheme="majorBidi"/>
                <w:lang w:bidi="en-US"/>
              </w:rPr>
            </w:pPr>
            <w:r>
              <w:rPr>
                <w:rFonts w:asciiTheme="majorBidi" w:hAnsiTheme="majorBidi" w:cstheme="majorBidi"/>
                <w:lang w:bidi="en-US"/>
              </w:rPr>
              <w:t>(Reference III)</w:t>
            </w:r>
          </w:p>
        </w:tc>
        <w:tc>
          <w:tcPr>
            <w:tcW w:w="810" w:type="dxa"/>
          </w:tcPr>
          <w:p w:rsidR="001E59F8" w:rsidRPr="00317C55" w:rsidRDefault="00F62821" w:rsidP="001E59F8">
            <w:pPr>
              <w:jc w:val="both"/>
              <w:rPr>
                <w:rFonts w:asciiTheme="majorBidi" w:hAnsiTheme="majorBidi" w:cstheme="majorBidi"/>
                <w:lang w:bidi="en-US"/>
              </w:rPr>
            </w:pPr>
            <w:r>
              <w:rPr>
                <w:rFonts w:asciiTheme="majorBidi" w:hAnsiTheme="majorBidi" w:cstheme="majorBidi"/>
                <w:lang w:bidi="en-US"/>
              </w:rPr>
              <w:t>1, 2, 3</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H</w:t>
            </w:r>
          </w:p>
        </w:tc>
        <w:tc>
          <w:tcPr>
            <w:tcW w:w="198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 xml:space="preserve">Assignment </w:t>
            </w:r>
            <w:r w:rsidR="00DC5125">
              <w:rPr>
                <w:rFonts w:asciiTheme="majorBidi" w:hAnsiTheme="majorBidi" w:cstheme="majorBidi"/>
                <w:lang w:bidi="en-US"/>
              </w:rPr>
              <w:t>2</w:t>
            </w:r>
          </w:p>
        </w:tc>
      </w:tr>
      <w:tr w:rsidR="001E59F8" w:rsidRPr="00317C55" w:rsidTr="007C5211">
        <w:trPr>
          <w:trHeight w:val="258"/>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8</w:t>
            </w:r>
          </w:p>
        </w:tc>
        <w:tc>
          <w:tcPr>
            <w:tcW w:w="4500" w:type="dxa"/>
          </w:tcPr>
          <w:p w:rsidR="001E59F8" w:rsidRPr="00447453" w:rsidRDefault="001E59F8" w:rsidP="00DC5125">
            <w:pPr>
              <w:autoSpaceDE w:val="0"/>
              <w:autoSpaceDN w:val="0"/>
              <w:adjustRightInd w:val="0"/>
              <w:spacing w:line="276" w:lineRule="auto"/>
              <w:ind w:left="162" w:hanging="162"/>
              <w:jc w:val="center"/>
              <w:rPr>
                <w:rFonts w:asciiTheme="majorBidi" w:hAnsiTheme="majorBidi" w:cstheme="majorBidi"/>
              </w:rPr>
            </w:pPr>
            <w:r w:rsidRPr="00447453">
              <w:rPr>
                <w:rFonts w:asciiTheme="majorBidi" w:hAnsiTheme="majorBidi" w:cstheme="majorBidi"/>
              </w:rPr>
              <w:t>Mid Term Exam + Revision</w:t>
            </w:r>
          </w:p>
        </w:tc>
        <w:tc>
          <w:tcPr>
            <w:tcW w:w="1620" w:type="dxa"/>
          </w:tcPr>
          <w:p w:rsidR="001E59F8" w:rsidRDefault="001E59F8" w:rsidP="001E59F8">
            <w:pPr>
              <w:jc w:val="both"/>
            </w:pPr>
          </w:p>
        </w:tc>
        <w:tc>
          <w:tcPr>
            <w:tcW w:w="810" w:type="dxa"/>
          </w:tcPr>
          <w:p w:rsidR="001E59F8" w:rsidRPr="00317C55" w:rsidRDefault="00F62821" w:rsidP="001E59F8">
            <w:pPr>
              <w:jc w:val="both"/>
              <w:rPr>
                <w:rFonts w:asciiTheme="majorBidi" w:hAnsiTheme="majorBidi" w:cstheme="majorBidi"/>
                <w:lang w:bidi="en-US"/>
              </w:rPr>
            </w:pPr>
            <w:r>
              <w:rPr>
                <w:rFonts w:asciiTheme="majorBidi" w:hAnsiTheme="majorBidi" w:cstheme="majorBidi"/>
                <w:lang w:bidi="en-US"/>
              </w:rPr>
              <w:t>1, 3</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H</w:t>
            </w:r>
          </w:p>
        </w:tc>
        <w:tc>
          <w:tcPr>
            <w:tcW w:w="198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Midterm Exam</w:t>
            </w:r>
          </w:p>
        </w:tc>
      </w:tr>
      <w:tr w:rsidR="001E59F8" w:rsidRPr="00317C55" w:rsidTr="007C5211">
        <w:trPr>
          <w:trHeight w:val="100"/>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9</w:t>
            </w:r>
          </w:p>
        </w:tc>
        <w:tc>
          <w:tcPr>
            <w:tcW w:w="4500" w:type="dxa"/>
          </w:tcPr>
          <w:p w:rsidR="001E59F8" w:rsidRPr="00447453" w:rsidRDefault="001E59F8" w:rsidP="001E59F8">
            <w:pPr>
              <w:autoSpaceDE w:val="0"/>
              <w:autoSpaceDN w:val="0"/>
              <w:adjustRightInd w:val="0"/>
              <w:spacing w:line="276" w:lineRule="auto"/>
              <w:rPr>
                <w:rFonts w:asciiTheme="majorBidi" w:hAnsiTheme="majorBidi" w:cstheme="majorBidi"/>
              </w:rPr>
            </w:pPr>
            <w:r w:rsidRPr="00447453">
              <w:rPr>
                <w:rFonts w:asciiTheme="majorBidi" w:hAnsiTheme="majorBidi" w:cstheme="majorBidi"/>
              </w:rPr>
              <w:t>Multimedia and Real Time Systems</w:t>
            </w:r>
          </w:p>
        </w:tc>
        <w:tc>
          <w:tcPr>
            <w:tcW w:w="1620" w:type="dxa"/>
          </w:tcPr>
          <w:p w:rsidR="001E59F8" w:rsidRDefault="001E59F8" w:rsidP="001E59F8">
            <w:pPr>
              <w:jc w:val="both"/>
            </w:pPr>
            <w:r>
              <w:rPr>
                <w:rFonts w:asciiTheme="majorBidi" w:hAnsiTheme="majorBidi" w:cstheme="majorBidi"/>
                <w:lang w:bidi="en-US"/>
              </w:rPr>
              <w:t>Chapter</w:t>
            </w:r>
            <w:r w:rsidR="00F62821">
              <w:rPr>
                <w:rFonts w:asciiTheme="majorBidi" w:hAnsiTheme="majorBidi" w:cstheme="majorBidi"/>
                <w:lang w:bidi="en-US"/>
              </w:rPr>
              <w:t xml:space="preserve"> 12</w:t>
            </w:r>
          </w:p>
        </w:tc>
        <w:tc>
          <w:tcPr>
            <w:tcW w:w="810" w:type="dxa"/>
          </w:tcPr>
          <w:p w:rsidR="001E59F8" w:rsidRPr="00317C55" w:rsidRDefault="001E59F8" w:rsidP="001E59F8">
            <w:pPr>
              <w:jc w:val="both"/>
              <w:rPr>
                <w:rFonts w:asciiTheme="majorBidi" w:hAnsiTheme="majorBidi" w:cstheme="majorBidi"/>
                <w:lang w:bidi="en-US"/>
              </w:rPr>
            </w:pPr>
            <w:r w:rsidRPr="00317C55">
              <w:rPr>
                <w:rFonts w:asciiTheme="majorBidi" w:hAnsiTheme="majorBidi" w:cstheme="majorBidi"/>
                <w:lang w:bidi="en-US"/>
              </w:rPr>
              <w:t xml:space="preserve">1,4 </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L</w:t>
            </w:r>
          </w:p>
        </w:tc>
        <w:tc>
          <w:tcPr>
            <w:tcW w:w="198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Individual Project</w:t>
            </w:r>
          </w:p>
        </w:tc>
      </w:tr>
      <w:tr w:rsidR="001E59F8" w:rsidRPr="00317C55" w:rsidTr="007C5211">
        <w:trPr>
          <w:trHeight w:val="100"/>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10</w:t>
            </w:r>
          </w:p>
        </w:tc>
        <w:tc>
          <w:tcPr>
            <w:tcW w:w="4500" w:type="dxa"/>
          </w:tcPr>
          <w:p w:rsidR="001E59F8" w:rsidRPr="00447453" w:rsidRDefault="001E59F8" w:rsidP="001E59F8">
            <w:pPr>
              <w:autoSpaceDE w:val="0"/>
              <w:autoSpaceDN w:val="0"/>
              <w:adjustRightInd w:val="0"/>
              <w:spacing w:line="276" w:lineRule="auto"/>
              <w:rPr>
                <w:rFonts w:asciiTheme="majorBidi" w:hAnsiTheme="majorBidi" w:cstheme="majorBidi"/>
              </w:rPr>
            </w:pPr>
            <w:r w:rsidRPr="00447453">
              <w:rPr>
                <w:rFonts w:asciiTheme="majorBidi" w:hAnsiTheme="majorBidi" w:cstheme="majorBidi"/>
              </w:rPr>
              <w:t>Multimedia Communication</w:t>
            </w:r>
          </w:p>
          <w:p w:rsidR="001E59F8" w:rsidRPr="00447453" w:rsidRDefault="001E59F8" w:rsidP="001E59F8">
            <w:pPr>
              <w:autoSpaceDE w:val="0"/>
              <w:autoSpaceDN w:val="0"/>
              <w:adjustRightInd w:val="0"/>
              <w:spacing w:line="276" w:lineRule="auto"/>
              <w:rPr>
                <w:rFonts w:asciiTheme="majorBidi" w:hAnsiTheme="majorBidi" w:cstheme="majorBidi"/>
              </w:rPr>
            </w:pPr>
            <w:r w:rsidRPr="00447453">
              <w:rPr>
                <w:rFonts w:asciiTheme="majorBidi" w:hAnsiTheme="majorBidi" w:cstheme="majorBidi"/>
              </w:rPr>
              <w:t xml:space="preserve">- Learn concept of Loss in Multimedia Communication and ways of </w:t>
            </w:r>
            <w:r w:rsidR="007A3797" w:rsidRPr="00447453">
              <w:rPr>
                <w:rFonts w:asciiTheme="majorBidi" w:hAnsiTheme="majorBidi" w:cstheme="majorBidi"/>
              </w:rPr>
              <w:t>avoiding</w:t>
            </w:r>
            <w:r w:rsidRPr="00447453">
              <w:rPr>
                <w:rFonts w:asciiTheme="majorBidi" w:hAnsiTheme="majorBidi" w:cstheme="majorBidi"/>
              </w:rPr>
              <w:t xml:space="preserve"> it</w:t>
            </w:r>
          </w:p>
        </w:tc>
        <w:tc>
          <w:tcPr>
            <w:tcW w:w="1620" w:type="dxa"/>
          </w:tcPr>
          <w:p w:rsidR="001E59F8" w:rsidRDefault="00B0442E" w:rsidP="001E59F8">
            <w:pPr>
              <w:jc w:val="both"/>
              <w:rPr>
                <w:rFonts w:asciiTheme="majorBidi" w:hAnsiTheme="majorBidi" w:cstheme="majorBidi"/>
                <w:lang w:bidi="en-US"/>
              </w:rPr>
            </w:pPr>
            <w:r>
              <w:rPr>
                <w:rFonts w:asciiTheme="majorBidi" w:hAnsiTheme="majorBidi" w:cstheme="majorBidi"/>
                <w:lang w:bidi="en-US"/>
              </w:rPr>
              <w:t>Chapter 1</w:t>
            </w:r>
          </w:p>
          <w:p w:rsidR="00B0442E" w:rsidRDefault="00B0442E" w:rsidP="001E59F8">
            <w:pPr>
              <w:jc w:val="both"/>
            </w:pPr>
            <w:r>
              <w:rPr>
                <w:rFonts w:asciiTheme="majorBidi" w:hAnsiTheme="majorBidi" w:cstheme="majorBidi"/>
                <w:lang w:bidi="en-US"/>
              </w:rPr>
              <w:t>(Reference II)</w:t>
            </w:r>
          </w:p>
        </w:tc>
        <w:tc>
          <w:tcPr>
            <w:tcW w:w="810" w:type="dxa"/>
          </w:tcPr>
          <w:p w:rsidR="001E59F8" w:rsidRPr="00317C55" w:rsidRDefault="001E59F8" w:rsidP="001E59F8">
            <w:pPr>
              <w:jc w:val="both"/>
              <w:rPr>
                <w:rFonts w:asciiTheme="majorBidi" w:hAnsiTheme="majorBidi" w:cstheme="majorBidi"/>
                <w:lang w:bidi="en-US"/>
              </w:rPr>
            </w:pPr>
            <w:r w:rsidRPr="00317C55">
              <w:rPr>
                <w:rFonts w:asciiTheme="majorBidi" w:hAnsiTheme="majorBidi" w:cstheme="majorBidi"/>
                <w:lang w:bidi="en-US"/>
              </w:rPr>
              <w:t>1,4</w:t>
            </w:r>
          </w:p>
        </w:tc>
        <w:tc>
          <w:tcPr>
            <w:tcW w:w="90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H</w:t>
            </w:r>
          </w:p>
        </w:tc>
        <w:tc>
          <w:tcPr>
            <w:tcW w:w="1980" w:type="dxa"/>
          </w:tcPr>
          <w:p w:rsidR="001E59F8" w:rsidRPr="00317C55" w:rsidRDefault="001E59F8" w:rsidP="001E59F8">
            <w:pPr>
              <w:jc w:val="both"/>
              <w:rPr>
                <w:rFonts w:asciiTheme="majorBidi" w:hAnsiTheme="majorBidi" w:cstheme="majorBidi"/>
                <w:lang w:bidi="en-US"/>
              </w:rPr>
            </w:pPr>
          </w:p>
        </w:tc>
      </w:tr>
      <w:tr w:rsidR="001E59F8" w:rsidRPr="00317C55" w:rsidTr="007C5211">
        <w:trPr>
          <w:trHeight w:val="259"/>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11-12</w:t>
            </w:r>
          </w:p>
        </w:tc>
        <w:tc>
          <w:tcPr>
            <w:tcW w:w="4500" w:type="dxa"/>
          </w:tcPr>
          <w:p w:rsidR="001E59F8" w:rsidRPr="00447453" w:rsidRDefault="001E59F8" w:rsidP="001E59F8">
            <w:pPr>
              <w:autoSpaceDE w:val="0"/>
              <w:autoSpaceDN w:val="0"/>
              <w:adjustRightInd w:val="0"/>
              <w:spacing w:line="276" w:lineRule="auto"/>
              <w:rPr>
                <w:rFonts w:asciiTheme="majorBidi" w:hAnsiTheme="majorBidi" w:cstheme="majorBidi"/>
              </w:rPr>
            </w:pPr>
            <w:r w:rsidRPr="00447453">
              <w:rPr>
                <w:rFonts w:asciiTheme="majorBidi" w:hAnsiTheme="majorBidi" w:cstheme="majorBidi"/>
              </w:rPr>
              <w:t>Signals in Multimedia Communication</w:t>
            </w:r>
          </w:p>
          <w:p w:rsidR="001E59F8" w:rsidRPr="00447453" w:rsidRDefault="001E59F8" w:rsidP="001E59F8">
            <w:pPr>
              <w:autoSpaceDE w:val="0"/>
              <w:autoSpaceDN w:val="0"/>
              <w:adjustRightInd w:val="0"/>
              <w:spacing w:line="276" w:lineRule="auto"/>
              <w:rPr>
                <w:rFonts w:asciiTheme="majorBidi" w:hAnsiTheme="majorBidi" w:cstheme="majorBidi"/>
              </w:rPr>
            </w:pPr>
            <w:r w:rsidRPr="00447453">
              <w:rPr>
                <w:rFonts w:asciiTheme="majorBidi" w:hAnsiTheme="majorBidi" w:cstheme="majorBidi"/>
              </w:rPr>
              <w:t>And</w:t>
            </w:r>
          </w:p>
          <w:p w:rsidR="001E59F8" w:rsidRPr="00447453" w:rsidRDefault="001E59F8" w:rsidP="001E59F8">
            <w:pPr>
              <w:autoSpaceDE w:val="0"/>
              <w:autoSpaceDN w:val="0"/>
              <w:adjustRightInd w:val="0"/>
              <w:spacing w:line="276" w:lineRule="auto"/>
              <w:rPr>
                <w:rFonts w:asciiTheme="majorBidi" w:hAnsiTheme="majorBidi" w:cstheme="majorBidi"/>
              </w:rPr>
            </w:pPr>
            <w:r w:rsidRPr="00447453">
              <w:rPr>
                <w:rFonts w:asciiTheme="majorBidi" w:hAnsiTheme="majorBidi" w:cstheme="majorBidi"/>
              </w:rPr>
              <w:t>Error Detection and Correction</w:t>
            </w:r>
          </w:p>
        </w:tc>
        <w:tc>
          <w:tcPr>
            <w:tcW w:w="1620" w:type="dxa"/>
          </w:tcPr>
          <w:p w:rsidR="00B0442E" w:rsidRDefault="00B0442E" w:rsidP="00B0442E">
            <w:pPr>
              <w:jc w:val="both"/>
              <w:rPr>
                <w:rFonts w:asciiTheme="majorBidi" w:hAnsiTheme="majorBidi" w:cstheme="majorBidi"/>
                <w:lang w:bidi="en-US"/>
              </w:rPr>
            </w:pPr>
            <w:r>
              <w:rPr>
                <w:rFonts w:asciiTheme="majorBidi" w:hAnsiTheme="majorBidi" w:cstheme="majorBidi"/>
                <w:lang w:bidi="en-US"/>
              </w:rPr>
              <w:t>Chapter 2, 9</w:t>
            </w:r>
          </w:p>
          <w:p w:rsidR="001E59F8" w:rsidRDefault="00B0442E" w:rsidP="00B0442E">
            <w:pPr>
              <w:jc w:val="both"/>
            </w:pPr>
            <w:r>
              <w:rPr>
                <w:rFonts w:asciiTheme="majorBidi" w:hAnsiTheme="majorBidi" w:cstheme="majorBidi"/>
                <w:lang w:bidi="en-US"/>
              </w:rPr>
              <w:t>(Reference II)</w:t>
            </w:r>
          </w:p>
        </w:tc>
        <w:tc>
          <w:tcPr>
            <w:tcW w:w="810" w:type="dxa"/>
          </w:tcPr>
          <w:p w:rsidR="001E59F8" w:rsidRPr="00317C55" w:rsidRDefault="001E59F8" w:rsidP="001E59F8">
            <w:pPr>
              <w:jc w:val="both"/>
              <w:rPr>
                <w:rFonts w:asciiTheme="majorBidi" w:hAnsiTheme="majorBidi" w:cstheme="majorBidi"/>
                <w:lang w:bidi="en-US"/>
              </w:rPr>
            </w:pPr>
            <w:r w:rsidRPr="00317C55">
              <w:rPr>
                <w:rFonts w:asciiTheme="majorBidi" w:hAnsiTheme="majorBidi" w:cstheme="majorBidi"/>
                <w:lang w:bidi="en-US"/>
              </w:rPr>
              <w:t xml:space="preserve">4 </w:t>
            </w:r>
          </w:p>
        </w:tc>
        <w:tc>
          <w:tcPr>
            <w:tcW w:w="90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H</w:t>
            </w:r>
          </w:p>
        </w:tc>
        <w:tc>
          <w:tcPr>
            <w:tcW w:w="1980" w:type="dxa"/>
          </w:tcPr>
          <w:p w:rsidR="001E59F8" w:rsidRPr="00317C55" w:rsidRDefault="001E59F8" w:rsidP="001E59F8">
            <w:pPr>
              <w:jc w:val="both"/>
              <w:rPr>
                <w:rFonts w:asciiTheme="majorBidi" w:hAnsiTheme="majorBidi" w:cstheme="majorBidi"/>
                <w:lang w:bidi="en-US"/>
              </w:rPr>
            </w:pPr>
          </w:p>
        </w:tc>
      </w:tr>
      <w:tr w:rsidR="001E59F8" w:rsidRPr="00317C55" w:rsidTr="007C5211">
        <w:trPr>
          <w:trHeight w:val="258"/>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13</w:t>
            </w:r>
          </w:p>
        </w:tc>
        <w:tc>
          <w:tcPr>
            <w:tcW w:w="4500" w:type="dxa"/>
          </w:tcPr>
          <w:p w:rsidR="001E59F8" w:rsidRPr="00447453" w:rsidRDefault="001E59F8" w:rsidP="001E59F8">
            <w:pPr>
              <w:pStyle w:val="Default"/>
              <w:spacing w:line="276" w:lineRule="auto"/>
              <w:ind w:left="162" w:hanging="162"/>
              <w:rPr>
                <w:rFonts w:asciiTheme="majorBidi" w:hAnsiTheme="majorBidi" w:cstheme="majorBidi"/>
                <w:color w:val="auto"/>
                <w:sz w:val="22"/>
                <w:szCs w:val="22"/>
              </w:rPr>
            </w:pPr>
            <w:r w:rsidRPr="00447453">
              <w:rPr>
                <w:rFonts w:asciiTheme="majorBidi" w:hAnsiTheme="majorBidi" w:cstheme="majorBidi"/>
                <w:color w:val="auto"/>
                <w:sz w:val="22"/>
                <w:szCs w:val="22"/>
              </w:rPr>
              <w:t>Multimedia Networks</w:t>
            </w:r>
          </w:p>
        </w:tc>
        <w:tc>
          <w:tcPr>
            <w:tcW w:w="1620" w:type="dxa"/>
          </w:tcPr>
          <w:p w:rsidR="00B0442E" w:rsidRDefault="00B0442E" w:rsidP="00B0442E">
            <w:pPr>
              <w:jc w:val="both"/>
              <w:rPr>
                <w:rFonts w:asciiTheme="majorBidi" w:hAnsiTheme="majorBidi" w:cstheme="majorBidi"/>
                <w:lang w:bidi="en-US"/>
              </w:rPr>
            </w:pPr>
            <w:r>
              <w:rPr>
                <w:rFonts w:asciiTheme="majorBidi" w:hAnsiTheme="majorBidi" w:cstheme="majorBidi"/>
                <w:lang w:bidi="en-US"/>
              </w:rPr>
              <w:t>Chapter 5</w:t>
            </w:r>
          </w:p>
          <w:p w:rsidR="001E59F8" w:rsidRDefault="00B0442E" w:rsidP="00B0442E">
            <w:pPr>
              <w:jc w:val="both"/>
            </w:pPr>
            <w:r>
              <w:rPr>
                <w:rFonts w:asciiTheme="majorBidi" w:hAnsiTheme="majorBidi" w:cstheme="majorBidi"/>
                <w:lang w:bidi="en-US"/>
              </w:rPr>
              <w:t>(Reference II)</w:t>
            </w:r>
          </w:p>
        </w:tc>
        <w:tc>
          <w:tcPr>
            <w:tcW w:w="810" w:type="dxa"/>
          </w:tcPr>
          <w:p w:rsidR="001E59F8" w:rsidRPr="00317C55" w:rsidRDefault="001E59F8" w:rsidP="001E59F8">
            <w:pPr>
              <w:jc w:val="both"/>
              <w:rPr>
                <w:rFonts w:asciiTheme="majorBidi" w:hAnsiTheme="majorBidi" w:cstheme="majorBidi"/>
                <w:lang w:bidi="en-US"/>
              </w:rPr>
            </w:pPr>
            <w:r w:rsidRPr="00317C55">
              <w:rPr>
                <w:rFonts w:asciiTheme="majorBidi" w:hAnsiTheme="majorBidi" w:cstheme="majorBidi"/>
                <w:lang w:bidi="en-US"/>
              </w:rPr>
              <w:t xml:space="preserve">4 </w:t>
            </w:r>
          </w:p>
        </w:tc>
        <w:tc>
          <w:tcPr>
            <w:tcW w:w="90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H</w:t>
            </w:r>
          </w:p>
        </w:tc>
        <w:tc>
          <w:tcPr>
            <w:tcW w:w="198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Quiz 2</w:t>
            </w:r>
          </w:p>
        </w:tc>
      </w:tr>
      <w:tr w:rsidR="001E59F8" w:rsidRPr="00317C55" w:rsidTr="007C5211">
        <w:trPr>
          <w:trHeight w:val="258"/>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14</w:t>
            </w:r>
          </w:p>
        </w:tc>
        <w:tc>
          <w:tcPr>
            <w:tcW w:w="4500"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Audio and Video Compression</w:t>
            </w:r>
          </w:p>
        </w:tc>
        <w:tc>
          <w:tcPr>
            <w:tcW w:w="1620" w:type="dxa"/>
          </w:tcPr>
          <w:p w:rsidR="00B0442E" w:rsidRDefault="00B0442E" w:rsidP="00B0442E">
            <w:pPr>
              <w:jc w:val="both"/>
              <w:rPr>
                <w:rFonts w:asciiTheme="majorBidi" w:hAnsiTheme="majorBidi" w:cstheme="majorBidi"/>
                <w:lang w:bidi="en-US"/>
              </w:rPr>
            </w:pPr>
            <w:r>
              <w:rPr>
                <w:rFonts w:asciiTheme="majorBidi" w:hAnsiTheme="majorBidi" w:cstheme="majorBidi"/>
                <w:lang w:bidi="en-US"/>
              </w:rPr>
              <w:t>Chapter 5</w:t>
            </w:r>
          </w:p>
          <w:p w:rsidR="001E59F8" w:rsidRDefault="00B0442E" w:rsidP="00B0442E">
            <w:pPr>
              <w:jc w:val="both"/>
            </w:pPr>
            <w:r>
              <w:rPr>
                <w:rFonts w:asciiTheme="majorBidi" w:hAnsiTheme="majorBidi" w:cstheme="majorBidi"/>
                <w:lang w:bidi="en-US"/>
              </w:rPr>
              <w:t>(Reference II)</w:t>
            </w:r>
          </w:p>
        </w:tc>
        <w:tc>
          <w:tcPr>
            <w:tcW w:w="810" w:type="dxa"/>
          </w:tcPr>
          <w:p w:rsidR="001E59F8" w:rsidRPr="00317C55" w:rsidRDefault="007A3797" w:rsidP="001E59F8">
            <w:pPr>
              <w:jc w:val="both"/>
              <w:rPr>
                <w:rFonts w:asciiTheme="majorBidi" w:hAnsiTheme="majorBidi" w:cstheme="majorBidi"/>
                <w:lang w:bidi="en-US"/>
              </w:rPr>
            </w:pPr>
            <w:r>
              <w:rPr>
                <w:rFonts w:asciiTheme="majorBidi" w:hAnsiTheme="majorBidi" w:cstheme="majorBidi"/>
                <w:lang w:bidi="en-US"/>
              </w:rPr>
              <w:t xml:space="preserve">1, </w:t>
            </w:r>
            <w:r w:rsidR="00ED776B">
              <w:rPr>
                <w:rFonts w:asciiTheme="majorBidi" w:hAnsiTheme="majorBidi" w:cstheme="majorBidi"/>
                <w:lang w:bidi="en-US"/>
              </w:rPr>
              <w:t xml:space="preserve">3, </w:t>
            </w:r>
            <w:r w:rsidR="001E59F8" w:rsidRPr="00317C55">
              <w:rPr>
                <w:rFonts w:asciiTheme="majorBidi" w:hAnsiTheme="majorBidi" w:cstheme="majorBidi"/>
                <w:lang w:bidi="en-US"/>
              </w:rPr>
              <w:t xml:space="preserve">4 </w:t>
            </w:r>
          </w:p>
        </w:tc>
        <w:tc>
          <w:tcPr>
            <w:tcW w:w="90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L</w:t>
            </w:r>
          </w:p>
        </w:tc>
        <w:tc>
          <w:tcPr>
            <w:tcW w:w="1980" w:type="dxa"/>
          </w:tcPr>
          <w:p w:rsidR="001E59F8" w:rsidRPr="00317C55" w:rsidRDefault="006E493C" w:rsidP="001E59F8">
            <w:pPr>
              <w:jc w:val="both"/>
              <w:rPr>
                <w:rFonts w:asciiTheme="majorBidi" w:hAnsiTheme="majorBidi" w:cstheme="majorBidi"/>
                <w:lang w:bidi="en-US"/>
              </w:rPr>
            </w:pPr>
            <w:r>
              <w:rPr>
                <w:rFonts w:asciiTheme="majorBidi" w:hAnsiTheme="majorBidi" w:cstheme="majorBidi"/>
                <w:lang w:bidi="en-US"/>
              </w:rPr>
              <w:t>Group Projects &amp; Presentations</w:t>
            </w:r>
          </w:p>
        </w:tc>
      </w:tr>
      <w:tr w:rsidR="001E59F8" w:rsidRPr="00317C55" w:rsidTr="007C5211">
        <w:trPr>
          <w:trHeight w:val="258"/>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Week 15</w:t>
            </w:r>
          </w:p>
        </w:tc>
        <w:tc>
          <w:tcPr>
            <w:tcW w:w="4500" w:type="dxa"/>
          </w:tcPr>
          <w:p w:rsidR="001E59F8" w:rsidRPr="00447453" w:rsidRDefault="006E493C" w:rsidP="001E59F8">
            <w:pPr>
              <w:pStyle w:val="Default"/>
              <w:spacing w:line="276" w:lineRule="auto"/>
              <w:rPr>
                <w:rFonts w:asciiTheme="majorBidi" w:hAnsiTheme="majorBidi" w:cstheme="majorBidi"/>
                <w:color w:val="auto"/>
                <w:sz w:val="22"/>
                <w:szCs w:val="22"/>
              </w:rPr>
            </w:pPr>
            <w:r>
              <w:rPr>
                <w:rFonts w:asciiTheme="majorBidi" w:hAnsiTheme="majorBidi" w:cstheme="majorBidi"/>
                <w:color w:val="auto"/>
                <w:sz w:val="22"/>
                <w:szCs w:val="22"/>
              </w:rPr>
              <w:t>Review and Final Exam</w:t>
            </w:r>
          </w:p>
        </w:tc>
        <w:tc>
          <w:tcPr>
            <w:tcW w:w="1620" w:type="dxa"/>
          </w:tcPr>
          <w:p w:rsidR="001E59F8" w:rsidRDefault="001E59F8" w:rsidP="001E59F8">
            <w:pPr>
              <w:jc w:val="both"/>
            </w:pPr>
          </w:p>
        </w:tc>
        <w:tc>
          <w:tcPr>
            <w:tcW w:w="810" w:type="dxa"/>
          </w:tcPr>
          <w:p w:rsidR="001E59F8" w:rsidRPr="00317C55" w:rsidRDefault="007A3797" w:rsidP="001E59F8">
            <w:pPr>
              <w:jc w:val="both"/>
              <w:rPr>
                <w:rFonts w:asciiTheme="majorBidi" w:hAnsiTheme="majorBidi" w:cstheme="majorBidi"/>
                <w:lang w:bidi="en-US"/>
              </w:rPr>
            </w:pPr>
            <w:r>
              <w:rPr>
                <w:rFonts w:asciiTheme="majorBidi" w:hAnsiTheme="majorBidi" w:cstheme="majorBidi"/>
                <w:lang w:bidi="en-US"/>
              </w:rPr>
              <w:t xml:space="preserve">1, 2, 3, </w:t>
            </w:r>
            <w:r w:rsidR="001E59F8" w:rsidRPr="00317C55">
              <w:rPr>
                <w:rFonts w:asciiTheme="majorBidi" w:hAnsiTheme="majorBidi" w:cstheme="majorBidi"/>
                <w:lang w:bidi="en-US"/>
              </w:rPr>
              <w:t xml:space="preserve">4 </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H</w:t>
            </w:r>
          </w:p>
        </w:tc>
        <w:tc>
          <w:tcPr>
            <w:tcW w:w="1980" w:type="dxa"/>
          </w:tcPr>
          <w:p w:rsidR="001E59F8" w:rsidRPr="00317C55" w:rsidRDefault="001E59F8" w:rsidP="001E59F8">
            <w:pPr>
              <w:jc w:val="both"/>
              <w:rPr>
                <w:rFonts w:asciiTheme="majorBidi" w:hAnsiTheme="majorBidi" w:cstheme="majorBidi"/>
                <w:lang w:bidi="en-US"/>
              </w:rPr>
            </w:pP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rsidTr="00323AB1">
        <w:tc>
          <w:tcPr>
            <w:tcW w:w="11150"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rsidR="002317F5" w:rsidRDefault="00683498" w:rsidP="00683498">
            <w:pPr>
              <w:jc w:val="both"/>
              <w:rPr>
                <w:rFonts w:asciiTheme="majorBidi" w:hAnsiTheme="majorBidi" w:cstheme="majorBidi"/>
                <w:lang w:bidi="en-US"/>
              </w:rPr>
            </w:pPr>
            <w:r w:rsidRPr="00683498">
              <w:rPr>
                <w:rFonts w:asciiTheme="majorBidi" w:hAnsiTheme="majorBidi" w:cstheme="majorBidi"/>
                <w:lang w:bidi="en-US"/>
              </w:rPr>
              <w:t>Multimedia: Making It Work, Ninth Edition, by Tay Vaughan,</w:t>
            </w:r>
            <w:r>
              <w:rPr>
                <w:rFonts w:asciiTheme="majorBidi" w:hAnsiTheme="majorBidi" w:cstheme="majorBidi"/>
                <w:lang w:bidi="en-US"/>
              </w:rPr>
              <w:t xml:space="preserve"> </w:t>
            </w:r>
            <w:r w:rsidRPr="00683498">
              <w:rPr>
                <w:rFonts w:asciiTheme="majorBidi" w:hAnsiTheme="majorBidi" w:cstheme="majorBidi"/>
                <w:lang w:bidi="en-US"/>
              </w:rPr>
              <w:t>Publisher: McGraw-Hill Education,</w:t>
            </w:r>
            <w:r>
              <w:rPr>
                <w:rFonts w:asciiTheme="majorBidi" w:hAnsiTheme="majorBidi" w:cstheme="majorBidi"/>
                <w:lang w:bidi="en-US"/>
              </w:rPr>
              <w:t xml:space="preserve"> </w:t>
            </w:r>
            <w:r w:rsidRPr="00683498">
              <w:rPr>
                <w:rFonts w:asciiTheme="majorBidi" w:hAnsiTheme="majorBidi" w:cstheme="majorBidi"/>
                <w:lang w:bidi="en-US"/>
              </w:rPr>
              <w:t>ISBN-10: 00718328822014</w:t>
            </w:r>
            <w:r>
              <w:rPr>
                <w:rFonts w:asciiTheme="majorBidi" w:hAnsiTheme="majorBidi" w:cstheme="majorBidi"/>
                <w:lang w:bidi="en-US"/>
              </w:rPr>
              <w:t xml:space="preserve">, </w:t>
            </w:r>
            <w:r w:rsidRPr="00683498">
              <w:rPr>
                <w:rFonts w:asciiTheme="majorBidi" w:hAnsiTheme="majorBidi" w:cstheme="majorBidi"/>
                <w:lang w:bidi="en-US"/>
              </w:rPr>
              <w:t>ISBN-13: 978-0071832885</w:t>
            </w:r>
            <w:r>
              <w:rPr>
                <w:rFonts w:asciiTheme="majorBidi" w:hAnsiTheme="majorBidi" w:cstheme="majorBidi"/>
                <w:lang w:bidi="en-US"/>
              </w:rPr>
              <w:t>, 2014.</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rsidR="00683498" w:rsidRPr="00683498" w:rsidRDefault="00683498" w:rsidP="00683498">
            <w:pPr>
              <w:pStyle w:val="ListParagraph"/>
              <w:numPr>
                <w:ilvl w:val="0"/>
                <w:numId w:val="6"/>
              </w:numPr>
              <w:ind w:left="340"/>
              <w:jc w:val="both"/>
              <w:rPr>
                <w:rFonts w:asciiTheme="majorBidi" w:hAnsiTheme="majorBidi" w:cstheme="majorBidi"/>
                <w:lang w:bidi="en-US"/>
              </w:rPr>
            </w:pPr>
            <w:r w:rsidRPr="00683498">
              <w:rPr>
                <w:rFonts w:asciiTheme="majorBidi" w:hAnsiTheme="majorBidi" w:cstheme="majorBidi"/>
                <w:lang w:bidi="en-US"/>
              </w:rPr>
              <w:t>Multimedia Technology for Standardized E-Portfolio: Design and Implementation, 1st Edition, by LI, LIU, ISBN-10: 1256348384, ISBN-13: 978-1256348382, 2011</w:t>
            </w:r>
          </w:p>
          <w:p w:rsidR="00683498" w:rsidRPr="00683498" w:rsidRDefault="00683498" w:rsidP="00683498">
            <w:pPr>
              <w:pStyle w:val="ListParagraph"/>
              <w:numPr>
                <w:ilvl w:val="0"/>
                <w:numId w:val="6"/>
              </w:numPr>
              <w:ind w:left="340"/>
              <w:jc w:val="both"/>
              <w:rPr>
                <w:rFonts w:asciiTheme="majorBidi" w:hAnsiTheme="majorBidi" w:cstheme="majorBidi"/>
                <w:lang w:bidi="en-US"/>
              </w:rPr>
            </w:pPr>
            <w:r w:rsidRPr="00683498">
              <w:rPr>
                <w:rFonts w:asciiTheme="majorBidi" w:hAnsiTheme="majorBidi" w:cstheme="majorBidi"/>
                <w:lang w:bidi="en-US"/>
              </w:rPr>
              <w:t>Multimedia Signal Coding and Transmission (Signals and Communication Technology), 2015 Edition, by Jens Ohm, ISBN-10: 3662466902, ISBN-13: 978-3662466902, 2015.</w:t>
            </w:r>
          </w:p>
          <w:p w:rsidR="002317F5" w:rsidRPr="002317F5" w:rsidRDefault="00683498" w:rsidP="00683498">
            <w:pPr>
              <w:pStyle w:val="ListParagraph"/>
              <w:numPr>
                <w:ilvl w:val="0"/>
                <w:numId w:val="6"/>
              </w:numPr>
              <w:ind w:left="340"/>
              <w:jc w:val="both"/>
              <w:rPr>
                <w:rFonts w:asciiTheme="majorBidi" w:hAnsiTheme="majorBidi" w:cstheme="majorBidi"/>
                <w:lang w:bidi="en-US"/>
              </w:rPr>
            </w:pPr>
            <w:r w:rsidRPr="00683498">
              <w:rPr>
                <w:rFonts w:asciiTheme="majorBidi" w:hAnsiTheme="majorBidi" w:cstheme="majorBidi"/>
                <w:lang w:bidi="en-US"/>
              </w:rPr>
              <w:t>Beginning ASP.NET 4.5.1: in C# and VB (</w:t>
            </w:r>
            <w:proofErr w:type="spellStart"/>
            <w:r w:rsidRPr="00683498">
              <w:rPr>
                <w:rFonts w:asciiTheme="majorBidi" w:hAnsiTheme="majorBidi" w:cstheme="majorBidi"/>
                <w:lang w:bidi="en-US"/>
              </w:rPr>
              <w:t>Wrox</w:t>
            </w:r>
            <w:proofErr w:type="spellEnd"/>
            <w:r w:rsidRPr="00683498">
              <w:rPr>
                <w:rFonts w:asciiTheme="majorBidi" w:hAnsiTheme="majorBidi" w:cstheme="majorBidi"/>
                <w:lang w:bidi="en-US"/>
              </w:rPr>
              <w:t xml:space="preserve"> Programmer to Programmer), 1st Edition, by </w:t>
            </w:r>
            <w:proofErr w:type="spellStart"/>
            <w:r w:rsidRPr="00683498">
              <w:rPr>
                <w:rFonts w:asciiTheme="majorBidi" w:hAnsiTheme="majorBidi" w:cstheme="majorBidi"/>
                <w:lang w:bidi="en-US"/>
              </w:rPr>
              <w:t>Imar</w:t>
            </w:r>
            <w:proofErr w:type="spellEnd"/>
            <w:r w:rsidRPr="00683498">
              <w:rPr>
                <w:rFonts w:asciiTheme="majorBidi" w:hAnsiTheme="majorBidi" w:cstheme="majorBidi"/>
                <w:lang w:bidi="en-US"/>
              </w:rPr>
              <w:t xml:space="preserve"> </w:t>
            </w:r>
            <w:proofErr w:type="spellStart"/>
            <w:r w:rsidRPr="00683498">
              <w:rPr>
                <w:rFonts w:asciiTheme="majorBidi" w:hAnsiTheme="majorBidi" w:cstheme="majorBidi"/>
                <w:lang w:bidi="en-US"/>
              </w:rPr>
              <w:t>Spaanjaars</w:t>
            </w:r>
            <w:proofErr w:type="spellEnd"/>
            <w:r w:rsidRPr="00683498">
              <w:rPr>
                <w:rFonts w:asciiTheme="majorBidi" w:hAnsiTheme="majorBidi" w:cstheme="majorBidi"/>
                <w:lang w:bidi="en-US"/>
              </w:rPr>
              <w:t>, ISBN-10: 111884677X, ISBN-13: 978-1118846773, 2014.</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rsidR="002317F5" w:rsidRDefault="00443477" w:rsidP="00353701">
            <w:pPr>
              <w:jc w:val="both"/>
              <w:rPr>
                <w:rFonts w:asciiTheme="majorBidi" w:hAnsiTheme="majorBidi" w:cstheme="majorBidi"/>
                <w:lang w:bidi="en-US"/>
              </w:rPr>
            </w:pPr>
            <w:hyperlink r:id="rId7" w:history="1">
              <w:r w:rsidR="00A47294" w:rsidRPr="002D2D7F">
                <w:rPr>
                  <w:rStyle w:val="Hyperlink"/>
                  <w:rFonts w:asciiTheme="majorBidi" w:hAnsiTheme="majorBidi" w:cstheme="majorBidi"/>
                  <w:lang w:bidi="en-US"/>
                </w:rPr>
                <w:t>http://www.colortools.net/color_mixer.html</w:t>
              </w:r>
            </w:hyperlink>
          </w:p>
          <w:p w:rsidR="00A47294" w:rsidRDefault="00443477" w:rsidP="00353701">
            <w:pPr>
              <w:jc w:val="both"/>
              <w:rPr>
                <w:rFonts w:asciiTheme="majorBidi" w:hAnsiTheme="majorBidi" w:cstheme="majorBidi"/>
                <w:lang w:bidi="en-US"/>
              </w:rPr>
            </w:pPr>
            <w:hyperlink r:id="rId8" w:history="1">
              <w:r w:rsidR="00A47294" w:rsidRPr="002D2D7F">
                <w:rPr>
                  <w:rStyle w:val="Hyperlink"/>
                  <w:rFonts w:asciiTheme="majorBidi" w:hAnsiTheme="majorBidi" w:cstheme="majorBidi"/>
                  <w:lang w:bidi="en-US"/>
                </w:rPr>
                <w:t>https://fontstruct.com/</w:t>
              </w:r>
            </w:hyperlink>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rsidTr="00FF5237">
        <w:tc>
          <w:tcPr>
            <w:tcW w:w="11150" w:type="dxa"/>
            <w:gridSpan w:val="5"/>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AC51E3">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rsidTr="00AC51E3">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042489">
              <w:rPr>
                <w:rFonts w:asciiTheme="majorBidi" w:hAnsiTheme="majorBidi" w:cstheme="majorBidi"/>
                <w:lang w:bidi="en-US"/>
              </w:rPr>
              <w:t>5</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1</w:t>
            </w:r>
            <w:r w:rsidR="00042489">
              <w:rPr>
                <w:rFonts w:asciiTheme="majorBidi" w:hAnsiTheme="majorBidi" w:cstheme="majorBidi"/>
                <w:lang w:bidi="en-US"/>
              </w:rPr>
              <w:t>, 2</w:t>
            </w:r>
          </w:p>
        </w:tc>
      </w:tr>
      <w:tr w:rsidR="00AC51E3" w:rsidTr="00AC51E3">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042489" w:rsidP="00353701">
            <w:pPr>
              <w:jc w:val="both"/>
              <w:rPr>
                <w:rFonts w:asciiTheme="majorBidi" w:hAnsiTheme="majorBidi" w:cstheme="majorBidi"/>
                <w:lang w:bidi="en-US"/>
              </w:rPr>
            </w:pPr>
            <w:r>
              <w:rPr>
                <w:rFonts w:asciiTheme="majorBidi" w:hAnsiTheme="majorBidi" w:cstheme="majorBidi"/>
                <w:lang w:bidi="en-US"/>
              </w:rPr>
              <w:t>Week 13</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4</w:t>
            </w:r>
          </w:p>
        </w:tc>
      </w:tr>
      <w:tr w:rsidR="00AC51E3" w:rsidTr="00AC51E3">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Assignment 1</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AC51E3" w:rsidRDefault="00205B25"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88020D" w:rsidP="00353701">
            <w:pPr>
              <w:jc w:val="both"/>
              <w:rPr>
                <w:rFonts w:asciiTheme="majorBidi" w:hAnsiTheme="majorBidi" w:cstheme="majorBidi"/>
                <w:lang w:bidi="en-US"/>
              </w:rPr>
            </w:pPr>
            <w:r>
              <w:rPr>
                <w:rFonts w:asciiTheme="majorBidi" w:hAnsiTheme="majorBidi" w:cstheme="majorBidi"/>
                <w:lang w:bidi="en-US"/>
              </w:rPr>
              <w:t>Week 3</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1</w:t>
            </w:r>
            <w:r w:rsidR="005E7240">
              <w:rPr>
                <w:rFonts w:asciiTheme="majorBidi" w:hAnsiTheme="majorBidi" w:cstheme="majorBidi"/>
                <w:lang w:bidi="en-US"/>
              </w:rPr>
              <w:t>, 2</w:t>
            </w:r>
          </w:p>
        </w:tc>
      </w:tr>
      <w:tr w:rsidR="0071727E" w:rsidTr="00AC51E3">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71727E" w:rsidRDefault="0088020D"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 xml:space="preserve">Week </w:t>
            </w:r>
            <w:r w:rsidR="0088020D">
              <w:rPr>
                <w:rFonts w:asciiTheme="majorBidi" w:hAnsiTheme="majorBidi" w:cstheme="majorBidi"/>
                <w:lang w:bidi="en-US"/>
              </w:rPr>
              <w:t>7</w:t>
            </w:r>
          </w:p>
        </w:tc>
        <w:tc>
          <w:tcPr>
            <w:tcW w:w="2230" w:type="dxa"/>
          </w:tcPr>
          <w:p w:rsidR="0071727E" w:rsidRDefault="005E7240" w:rsidP="00353701">
            <w:pPr>
              <w:jc w:val="both"/>
              <w:rPr>
                <w:rFonts w:asciiTheme="majorBidi" w:hAnsiTheme="majorBidi" w:cstheme="majorBidi"/>
                <w:lang w:bidi="en-US"/>
              </w:rPr>
            </w:pPr>
            <w:r>
              <w:rPr>
                <w:rFonts w:asciiTheme="majorBidi" w:hAnsiTheme="majorBidi" w:cstheme="majorBidi"/>
                <w:lang w:bidi="en-US"/>
              </w:rPr>
              <w:t>3</w:t>
            </w:r>
          </w:p>
        </w:tc>
      </w:tr>
      <w:tr w:rsidR="00AC51E3" w:rsidTr="00AC51E3">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Individual Project</w:t>
            </w:r>
          </w:p>
        </w:tc>
        <w:tc>
          <w:tcPr>
            <w:tcW w:w="2230" w:type="dxa"/>
          </w:tcPr>
          <w:p w:rsidR="00AC51E3" w:rsidRDefault="0088020D" w:rsidP="00353701">
            <w:pPr>
              <w:jc w:val="both"/>
              <w:rPr>
                <w:rFonts w:asciiTheme="majorBidi" w:hAnsiTheme="majorBidi" w:cstheme="majorBidi"/>
                <w:lang w:bidi="en-US"/>
              </w:rPr>
            </w:pPr>
            <w:r>
              <w:rPr>
                <w:rFonts w:asciiTheme="majorBidi" w:hAnsiTheme="majorBidi" w:cstheme="majorBidi"/>
                <w:lang w:bidi="en-US"/>
              </w:rPr>
              <w:t>Report &amp;</w:t>
            </w:r>
            <w:r w:rsidR="006F755C">
              <w:rPr>
                <w:rFonts w:asciiTheme="majorBidi" w:hAnsiTheme="majorBidi" w:cstheme="majorBidi"/>
                <w:lang w:bidi="en-US"/>
              </w:rPr>
              <w:t xml:space="preserve"> Presentation</w:t>
            </w:r>
          </w:p>
        </w:tc>
        <w:tc>
          <w:tcPr>
            <w:tcW w:w="2230" w:type="dxa"/>
          </w:tcPr>
          <w:p w:rsidR="00AC51E3" w:rsidRDefault="0088020D" w:rsidP="00353701">
            <w:pPr>
              <w:jc w:val="both"/>
              <w:rPr>
                <w:rFonts w:asciiTheme="majorBidi" w:hAnsiTheme="majorBidi" w:cstheme="majorBidi"/>
                <w:lang w:bidi="en-US"/>
              </w:rPr>
            </w:pPr>
            <w:r>
              <w:rPr>
                <w:rFonts w:asciiTheme="majorBidi" w:hAnsiTheme="majorBidi" w:cstheme="majorBidi"/>
                <w:lang w:bidi="en-US"/>
              </w:rPr>
              <w:t>15</w:t>
            </w:r>
            <w:r w:rsidR="001F06BC">
              <w:rPr>
                <w:rFonts w:asciiTheme="majorBidi" w:hAnsiTheme="majorBidi" w:cstheme="majorBidi"/>
                <w:lang w:bidi="en-US"/>
              </w:rPr>
              <w:t xml:space="preserve"> %</w:t>
            </w:r>
          </w:p>
        </w:tc>
        <w:tc>
          <w:tcPr>
            <w:tcW w:w="2230" w:type="dxa"/>
          </w:tcPr>
          <w:p w:rsidR="00AC51E3" w:rsidRDefault="006F755C" w:rsidP="00353701">
            <w:pPr>
              <w:jc w:val="both"/>
              <w:rPr>
                <w:rFonts w:asciiTheme="majorBidi" w:hAnsiTheme="majorBidi" w:cstheme="majorBidi"/>
                <w:lang w:bidi="en-US"/>
              </w:rPr>
            </w:pPr>
            <w:r>
              <w:rPr>
                <w:rFonts w:asciiTheme="majorBidi" w:hAnsiTheme="majorBidi" w:cstheme="majorBidi"/>
                <w:lang w:bidi="en-US"/>
              </w:rPr>
              <w:t xml:space="preserve">Week </w:t>
            </w:r>
            <w:r w:rsidR="0088020D">
              <w:rPr>
                <w:rFonts w:asciiTheme="majorBidi" w:hAnsiTheme="majorBidi" w:cstheme="majorBidi"/>
                <w:lang w:bidi="en-US"/>
              </w:rPr>
              <w:t>9</w:t>
            </w:r>
          </w:p>
        </w:tc>
        <w:tc>
          <w:tcPr>
            <w:tcW w:w="2230" w:type="dxa"/>
          </w:tcPr>
          <w:p w:rsidR="00AC51E3" w:rsidRDefault="00ED776B" w:rsidP="00353701">
            <w:pPr>
              <w:jc w:val="both"/>
              <w:rPr>
                <w:rFonts w:asciiTheme="majorBidi" w:hAnsiTheme="majorBidi" w:cstheme="majorBidi"/>
                <w:lang w:bidi="en-US"/>
              </w:rPr>
            </w:pPr>
            <w:r>
              <w:rPr>
                <w:rFonts w:asciiTheme="majorBidi" w:hAnsiTheme="majorBidi" w:cstheme="majorBidi"/>
                <w:lang w:bidi="en-US"/>
              </w:rPr>
              <w:t>1,</w:t>
            </w:r>
            <w:r w:rsidR="006F755C">
              <w:rPr>
                <w:rFonts w:asciiTheme="majorBidi" w:hAnsiTheme="majorBidi" w:cstheme="majorBidi"/>
                <w:lang w:bidi="en-US"/>
              </w:rPr>
              <w:t xml:space="preserve"> 4</w:t>
            </w:r>
          </w:p>
        </w:tc>
      </w:tr>
      <w:tr w:rsidR="001F06BC" w:rsidTr="00AC51E3">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Group Project</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Project</w:t>
            </w:r>
            <w:r w:rsidR="0088020D">
              <w:rPr>
                <w:rFonts w:asciiTheme="majorBidi" w:hAnsiTheme="majorBidi" w:cstheme="majorBidi"/>
                <w:lang w:bidi="en-US"/>
              </w:rPr>
              <w:t xml:space="preserve"> &amp;</w:t>
            </w:r>
            <w:r>
              <w:rPr>
                <w:rFonts w:asciiTheme="majorBidi" w:hAnsiTheme="majorBidi" w:cstheme="majorBidi"/>
                <w:lang w:bidi="en-US"/>
              </w:rPr>
              <w:t xml:space="preserve"> Presentation</w:t>
            </w:r>
          </w:p>
        </w:tc>
        <w:tc>
          <w:tcPr>
            <w:tcW w:w="2230" w:type="dxa"/>
          </w:tcPr>
          <w:p w:rsidR="001F06BC" w:rsidRDefault="0088020D" w:rsidP="00353701">
            <w:pPr>
              <w:jc w:val="both"/>
              <w:rPr>
                <w:rFonts w:asciiTheme="majorBidi" w:hAnsiTheme="majorBidi" w:cstheme="majorBidi"/>
                <w:lang w:bidi="en-US"/>
              </w:rPr>
            </w:pPr>
            <w:r>
              <w:rPr>
                <w:rFonts w:asciiTheme="majorBidi" w:hAnsiTheme="majorBidi" w:cstheme="majorBidi"/>
                <w:lang w:bidi="en-US"/>
              </w:rPr>
              <w:t>1</w:t>
            </w:r>
            <w:r w:rsidR="001F06BC">
              <w:rPr>
                <w:rFonts w:asciiTheme="majorBidi" w:hAnsiTheme="majorBidi" w:cstheme="majorBidi"/>
                <w:lang w:bidi="en-US"/>
              </w:rPr>
              <w:t>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14</w:t>
            </w:r>
          </w:p>
        </w:tc>
        <w:tc>
          <w:tcPr>
            <w:tcW w:w="2230" w:type="dxa"/>
          </w:tcPr>
          <w:p w:rsidR="001F06BC" w:rsidRDefault="00383F27" w:rsidP="00353701">
            <w:pPr>
              <w:jc w:val="both"/>
              <w:rPr>
                <w:rFonts w:asciiTheme="majorBidi" w:hAnsiTheme="majorBidi" w:cstheme="majorBidi"/>
                <w:lang w:bidi="en-US"/>
              </w:rPr>
            </w:pPr>
            <w:r>
              <w:rPr>
                <w:rFonts w:asciiTheme="majorBidi" w:hAnsiTheme="majorBidi" w:cstheme="majorBidi"/>
                <w:lang w:bidi="en-US"/>
              </w:rPr>
              <w:t>1</w:t>
            </w:r>
            <w:r w:rsidR="001F06BC">
              <w:rPr>
                <w:rFonts w:asciiTheme="majorBidi" w:hAnsiTheme="majorBidi" w:cstheme="majorBidi"/>
                <w:lang w:bidi="en-US"/>
              </w:rPr>
              <w:t>, 3, 4</w:t>
            </w:r>
          </w:p>
        </w:tc>
      </w:tr>
      <w:tr w:rsidR="001F06BC" w:rsidTr="00AC51E3">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Closed</w:t>
            </w:r>
            <w:r w:rsidR="001F06BC">
              <w:rPr>
                <w:rFonts w:asciiTheme="majorBidi" w:hAnsiTheme="majorBidi" w:cstheme="majorBidi"/>
                <w:lang w:bidi="en-US"/>
              </w:rPr>
              <w:t xml:space="preserve">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8</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1, 3</w:t>
            </w:r>
          </w:p>
        </w:tc>
      </w:tr>
      <w:tr w:rsidR="001F06BC" w:rsidTr="00AC51E3">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Closed</w:t>
            </w:r>
            <w:r w:rsidR="001F06BC">
              <w:rPr>
                <w:rFonts w:asciiTheme="majorBidi" w:hAnsiTheme="majorBidi" w:cstheme="majorBidi"/>
                <w:lang w:bidi="en-US"/>
              </w:rPr>
              <w:t xml:space="preserve">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30 %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15</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 xml:space="preserve">1, </w:t>
            </w:r>
            <w:r w:rsidR="001F06BC">
              <w:rPr>
                <w:rFonts w:asciiTheme="majorBidi" w:hAnsiTheme="majorBidi" w:cstheme="majorBidi"/>
                <w:lang w:bidi="en-US"/>
              </w:rPr>
              <w:t>2, 3, 4</w:t>
            </w:r>
          </w:p>
        </w:tc>
      </w:tr>
      <w:tr w:rsidR="001F06BC" w:rsidTr="00AC51E3">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lastRenderedPageBreak/>
              <w:t>Total</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Default="001F06BC" w:rsidP="00353701">
            <w:pPr>
              <w:jc w:val="both"/>
              <w:rPr>
                <w:rFonts w:asciiTheme="majorBidi" w:hAnsiTheme="majorBidi" w:cstheme="majorBidi"/>
                <w:lang w:bidi="en-US"/>
              </w:rPr>
            </w:pPr>
          </w:p>
        </w:tc>
      </w:tr>
    </w:tbl>
    <w:p w:rsidR="00AC51E3" w:rsidRDefault="00AC51E3" w:rsidP="00353701">
      <w:pPr>
        <w:spacing w:after="0" w:line="240" w:lineRule="auto"/>
        <w:jc w:val="both"/>
        <w:rPr>
          <w:rFonts w:asciiTheme="majorBidi" w:hAnsiTheme="majorBidi" w:cstheme="majorBidi"/>
          <w:lang w:bidi="en-US"/>
        </w:rPr>
      </w:pPr>
    </w:p>
    <w:tbl>
      <w:tblPr>
        <w:tblStyle w:val="TableGrid"/>
        <w:tblW w:w="11155" w:type="dxa"/>
        <w:tblLayout w:type="fixed"/>
        <w:tblLook w:val="00A0" w:firstRow="1" w:lastRow="0" w:firstColumn="1" w:lastColumn="0" w:noHBand="0" w:noVBand="0"/>
      </w:tblPr>
      <w:tblGrid>
        <w:gridCol w:w="1098"/>
        <w:gridCol w:w="1757"/>
        <w:gridCol w:w="1972"/>
        <w:gridCol w:w="6328"/>
      </w:tblGrid>
      <w:tr w:rsidR="00441D30" w:rsidRPr="00441D30" w:rsidTr="007C5211">
        <w:trPr>
          <w:trHeight w:val="257"/>
        </w:trPr>
        <w:tc>
          <w:tcPr>
            <w:tcW w:w="11155"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7C5211">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632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7C5211">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7C5211">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7C5211">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7C5211">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7C5211">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7C5211">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7C5211">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7C5211">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7C5211">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7C5211">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353701" w:rsidRDefault="00353701" w:rsidP="00353701">
      <w:pPr>
        <w:spacing w:after="0" w:line="240" w:lineRule="auto"/>
        <w:jc w:val="both"/>
        <w:rPr>
          <w:rFonts w:asciiTheme="majorBidi" w:hAnsiTheme="majorBidi" w:cstheme="majorBidi"/>
          <w:lang w:bidi="en-US"/>
        </w:rPr>
      </w:pPr>
    </w:p>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Default="008A60D0" w:rsidP="00353701">
      <w:pPr>
        <w:spacing w:after="0" w:line="240" w:lineRule="auto"/>
        <w:jc w:val="both"/>
        <w:rPr>
          <w:rFonts w:asciiTheme="majorBidi" w:hAnsiTheme="majorBidi" w:cstheme="majorBidi"/>
          <w:b/>
          <w:lang w:bidi="en-US"/>
        </w:rPr>
      </w:pPr>
    </w:p>
    <w:p w:rsidR="00634514" w:rsidRDefault="00634514" w:rsidP="00353701">
      <w:pPr>
        <w:spacing w:after="0" w:line="240" w:lineRule="auto"/>
        <w:jc w:val="both"/>
        <w:rPr>
          <w:rFonts w:asciiTheme="majorBidi" w:hAnsiTheme="majorBidi" w:cstheme="majorBidi"/>
          <w:b/>
          <w:lang w:bidi="en-US"/>
        </w:rPr>
      </w:pPr>
    </w:p>
    <w:p w:rsidR="00634514" w:rsidRPr="008A60D0" w:rsidRDefault="00634514"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lastRenderedPageBreak/>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9"/>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77" w:rsidRDefault="00443477" w:rsidP="00CB0598">
      <w:pPr>
        <w:spacing w:after="0" w:line="240" w:lineRule="auto"/>
      </w:pPr>
      <w:r>
        <w:separator/>
      </w:r>
    </w:p>
  </w:endnote>
  <w:endnote w:type="continuationSeparator" w:id="0">
    <w:p w:rsidR="00443477" w:rsidRDefault="00443477"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77" w:rsidRDefault="00443477" w:rsidP="00CB0598">
      <w:pPr>
        <w:spacing w:after="0" w:line="240" w:lineRule="auto"/>
      </w:pPr>
      <w:r>
        <w:separator/>
      </w:r>
    </w:p>
  </w:footnote>
  <w:footnote w:type="continuationSeparator" w:id="0">
    <w:p w:rsidR="00443477" w:rsidRDefault="00443477"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3"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6"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8"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8"/>
  </w:num>
  <w:num w:numId="5">
    <w:abstractNumId w:val="0"/>
  </w:num>
  <w:num w:numId="6">
    <w:abstractNumId w:val="1"/>
  </w:num>
  <w:num w:numId="7">
    <w:abstractNumId w:val="6"/>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42489"/>
    <w:rsid w:val="00055018"/>
    <w:rsid w:val="00087479"/>
    <w:rsid w:val="001613CF"/>
    <w:rsid w:val="001E59F8"/>
    <w:rsid w:val="001F06BC"/>
    <w:rsid w:val="001F214B"/>
    <w:rsid w:val="00201210"/>
    <w:rsid w:val="00205B25"/>
    <w:rsid w:val="002317F5"/>
    <w:rsid w:val="00283303"/>
    <w:rsid w:val="00284D86"/>
    <w:rsid w:val="002A3419"/>
    <w:rsid w:val="00317C55"/>
    <w:rsid w:val="00353701"/>
    <w:rsid w:val="00383F27"/>
    <w:rsid w:val="003A2F24"/>
    <w:rsid w:val="004147A5"/>
    <w:rsid w:val="00422427"/>
    <w:rsid w:val="00441951"/>
    <w:rsid w:val="00441D30"/>
    <w:rsid w:val="00443477"/>
    <w:rsid w:val="0047413F"/>
    <w:rsid w:val="004827BE"/>
    <w:rsid w:val="004E5F56"/>
    <w:rsid w:val="004F318D"/>
    <w:rsid w:val="00546EE4"/>
    <w:rsid w:val="005A3C81"/>
    <w:rsid w:val="005C26B7"/>
    <w:rsid w:val="005E7240"/>
    <w:rsid w:val="005F377E"/>
    <w:rsid w:val="00601C13"/>
    <w:rsid w:val="0061588A"/>
    <w:rsid w:val="00634514"/>
    <w:rsid w:val="006571C3"/>
    <w:rsid w:val="00683498"/>
    <w:rsid w:val="006C537F"/>
    <w:rsid w:val="006E493C"/>
    <w:rsid w:val="006F041D"/>
    <w:rsid w:val="006F755C"/>
    <w:rsid w:val="00703D7A"/>
    <w:rsid w:val="0071727E"/>
    <w:rsid w:val="0074620D"/>
    <w:rsid w:val="007A3797"/>
    <w:rsid w:val="007C1867"/>
    <w:rsid w:val="007C5211"/>
    <w:rsid w:val="008277F8"/>
    <w:rsid w:val="00867733"/>
    <w:rsid w:val="0088020D"/>
    <w:rsid w:val="008A60D0"/>
    <w:rsid w:val="008C3774"/>
    <w:rsid w:val="008E1E7A"/>
    <w:rsid w:val="00920EDE"/>
    <w:rsid w:val="00921CE2"/>
    <w:rsid w:val="009256FA"/>
    <w:rsid w:val="009779B6"/>
    <w:rsid w:val="009D02B1"/>
    <w:rsid w:val="009E732A"/>
    <w:rsid w:val="009E7590"/>
    <w:rsid w:val="00A352E9"/>
    <w:rsid w:val="00A47294"/>
    <w:rsid w:val="00AC51E3"/>
    <w:rsid w:val="00AD3970"/>
    <w:rsid w:val="00AD7A00"/>
    <w:rsid w:val="00B011CC"/>
    <w:rsid w:val="00B0442E"/>
    <w:rsid w:val="00B377B4"/>
    <w:rsid w:val="00B81CB5"/>
    <w:rsid w:val="00C521EF"/>
    <w:rsid w:val="00C55F59"/>
    <w:rsid w:val="00C61D29"/>
    <w:rsid w:val="00CB0598"/>
    <w:rsid w:val="00CB2008"/>
    <w:rsid w:val="00D10BC3"/>
    <w:rsid w:val="00D65D34"/>
    <w:rsid w:val="00D74939"/>
    <w:rsid w:val="00D9638B"/>
    <w:rsid w:val="00DC5125"/>
    <w:rsid w:val="00DC5CF2"/>
    <w:rsid w:val="00E30B99"/>
    <w:rsid w:val="00E52A09"/>
    <w:rsid w:val="00E63C8B"/>
    <w:rsid w:val="00EB0847"/>
    <w:rsid w:val="00EC15BA"/>
    <w:rsid w:val="00ED776B"/>
    <w:rsid w:val="00EE7DC6"/>
    <w:rsid w:val="00F148C2"/>
    <w:rsid w:val="00F25345"/>
    <w:rsid w:val="00F33B4F"/>
    <w:rsid w:val="00F62821"/>
    <w:rsid w:val="00FD09C5"/>
    <w:rsid w:val="00FF0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6C4B7"/>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tstruct.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olortools.net/color_mixer.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9BAD2-2A8D-48F4-B843-DAB679B58121}"/>
</file>

<file path=customXml/itemProps2.xml><?xml version="1.0" encoding="utf-8"?>
<ds:datastoreItem xmlns:ds="http://schemas.openxmlformats.org/officeDocument/2006/customXml" ds:itemID="{AE9C5119-1C74-4574-B3D9-A42E5239B55C}"/>
</file>

<file path=customXml/itemProps3.xml><?xml version="1.0" encoding="utf-8"?>
<ds:datastoreItem xmlns:ds="http://schemas.openxmlformats.org/officeDocument/2006/customXml" ds:itemID="{8B5BE583-ADDC-4ABA-975A-DDF7A5FAE92B}"/>
</file>

<file path=docProps/app.xml><?xml version="1.0" encoding="utf-8"?>
<Properties xmlns="http://schemas.openxmlformats.org/officeDocument/2006/extended-properties" xmlns:vt="http://schemas.openxmlformats.org/officeDocument/2006/docPropsVTypes">
  <Template>Normal.dotm</Template>
  <TotalTime>6</TotalTime>
  <Pages>5</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5</cp:revision>
  <dcterms:created xsi:type="dcterms:W3CDTF">2018-04-18T13:52:00Z</dcterms:created>
  <dcterms:modified xsi:type="dcterms:W3CDTF">2018-04-19T06:37:00Z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