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78239" w14:textId="77777777" w:rsidR="0074620D" w:rsidRPr="0074620D" w:rsidRDefault="0074620D" w:rsidP="00353701">
      <w:pPr>
        <w:spacing w:after="0" w:line="240" w:lineRule="auto"/>
        <w:jc w:val="center"/>
        <w:rPr>
          <w:rFonts w:asciiTheme="majorBidi" w:hAnsiTheme="majorBidi" w:cstheme="majorBidi"/>
          <w:b/>
          <w:sz w:val="28"/>
          <w:lang w:bidi="en-US"/>
        </w:rPr>
      </w:pPr>
      <w:r w:rsidRPr="0074620D">
        <w:rPr>
          <w:rFonts w:asciiTheme="majorBidi" w:hAnsiTheme="majorBidi" w:cstheme="majorBidi"/>
          <w:b/>
          <w:sz w:val="28"/>
          <w:lang w:bidi="en-US"/>
        </w:rPr>
        <w:t>College of Computer Information Technology</w:t>
      </w:r>
    </w:p>
    <w:p w14:paraId="2A6B800D" w14:textId="77777777" w:rsidR="0074620D" w:rsidRPr="0074620D" w:rsidRDefault="0074620D" w:rsidP="00353701">
      <w:pPr>
        <w:spacing w:after="0" w:line="240" w:lineRule="auto"/>
        <w:jc w:val="center"/>
        <w:rPr>
          <w:rFonts w:asciiTheme="majorBidi" w:hAnsiTheme="majorBidi" w:cstheme="majorBidi"/>
          <w:b/>
          <w:sz w:val="24"/>
          <w:lang w:bidi="en-US"/>
        </w:rPr>
      </w:pPr>
    </w:p>
    <w:p w14:paraId="791C472A" w14:textId="3CEEDA25" w:rsidR="0074620D" w:rsidRPr="0074620D" w:rsidRDefault="00A23224" w:rsidP="00353701">
      <w:pPr>
        <w:spacing w:after="0" w:line="240" w:lineRule="auto"/>
        <w:jc w:val="center"/>
        <w:rPr>
          <w:rFonts w:asciiTheme="majorBidi" w:hAnsiTheme="majorBidi" w:cstheme="majorBidi"/>
          <w:b/>
          <w:sz w:val="24"/>
          <w:lang w:bidi="en-US"/>
        </w:rPr>
      </w:pPr>
      <w:r>
        <w:rPr>
          <w:rFonts w:asciiTheme="majorBidi" w:hAnsiTheme="majorBidi" w:cstheme="majorBidi"/>
          <w:b/>
          <w:sz w:val="24"/>
          <w:lang w:bidi="en-US"/>
        </w:rPr>
        <w:t>MAT 210</w:t>
      </w:r>
      <w:r w:rsidR="0074620D" w:rsidRPr="0074620D">
        <w:rPr>
          <w:rFonts w:asciiTheme="majorBidi" w:hAnsiTheme="majorBidi" w:cstheme="majorBidi"/>
          <w:b/>
          <w:sz w:val="24"/>
          <w:lang w:bidi="en-US"/>
        </w:rPr>
        <w:t xml:space="preserve"> </w:t>
      </w:r>
      <w:r w:rsidR="00F10CFE">
        <w:rPr>
          <w:rFonts w:asciiTheme="majorBidi" w:hAnsiTheme="majorBidi" w:cstheme="majorBidi"/>
          <w:b/>
          <w:sz w:val="24"/>
          <w:lang w:bidi="en-US"/>
        </w:rPr>
        <w:t>–</w:t>
      </w:r>
      <w:r w:rsidR="0074620D" w:rsidRPr="0074620D">
        <w:rPr>
          <w:rFonts w:asciiTheme="majorBidi" w:hAnsiTheme="majorBidi" w:cstheme="majorBidi"/>
          <w:b/>
          <w:sz w:val="24"/>
          <w:lang w:bidi="en-US"/>
        </w:rPr>
        <w:t xml:space="preserve"> </w:t>
      </w:r>
      <w:r>
        <w:rPr>
          <w:rFonts w:asciiTheme="majorBidi" w:hAnsiTheme="majorBidi" w:cstheme="majorBidi"/>
          <w:b/>
          <w:sz w:val="24"/>
          <w:lang w:bidi="en-US"/>
        </w:rPr>
        <w:t xml:space="preserve">Linear Algebra </w:t>
      </w:r>
    </w:p>
    <w:p w14:paraId="3D3531F5" w14:textId="51AE62AB" w:rsid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3"/>
      </w:tblGrid>
      <w:tr w:rsidR="00FD09C5" w:rsidRPr="00FD09C5" w14:paraId="087E6576" w14:textId="77777777" w:rsidTr="00317C55">
        <w:trPr>
          <w:trHeight w:val="218"/>
        </w:trPr>
        <w:tc>
          <w:tcPr>
            <w:tcW w:w="1820" w:type="dxa"/>
          </w:tcPr>
          <w:p w14:paraId="3CCA6B8E" w14:textId="77777777"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Instructor</w:t>
            </w:r>
          </w:p>
        </w:tc>
        <w:tc>
          <w:tcPr>
            <w:tcW w:w="9093" w:type="dxa"/>
          </w:tcPr>
          <w:p w14:paraId="3C8D0179" w14:textId="77777777" w:rsidR="00FD09C5" w:rsidRPr="00FD09C5" w:rsidRDefault="0074620D" w:rsidP="00353701">
            <w:pPr>
              <w:jc w:val="both"/>
              <w:rPr>
                <w:rFonts w:asciiTheme="majorBidi" w:hAnsiTheme="majorBidi" w:cstheme="majorBidi"/>
                <w:lang w:bidi="en-US"/>
              </w:rPr>
            </w:pPr>
            <w:r>
              <w:rPr>
                <w:rFonts w:asciiTheme="majorBidi" w:hAnsiTheme="majorBidi" w:cstheme="majorBidi"/>
                <w:lang w:bidi="en-US"/>
              </w:rPr>
              <w:t xml:space="preserve">Dr. </w:t>
            </w:r>
            <w:r w:rsidR="00914C18">
              <w:rPr>
                <w:rFonts w:asciiTheme="majorBidi" w:hAnsiTheme="majorBidi" w:cstheme="majorBidi"/>
                <w:lang w:bidi="en-US"/>
              </w:rPr>
              <w:t>Muhammad Afzaal</w:t>
            </w:r>
          </w:p>
        </w:tc>
      </w:tr>
      <w:tr w:rsidR="00FD09C5" w:rsidRPr="00FD09C5" w14:paraId="23894A01" w14:textId="77777777" w:rsidTr="00317C55">
        <w:trPr>
          <w:trHeight w:val="220"/>
        </w:trPr>
        <w:tc>
          <w:tcPr>
            <w:tcW w:w="1820" w:type="dxa"/>
          </w:tcPr>
          <w:p w14:paraId="740725EC"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Room No.</w:t>
            </w:r>
          </w:p>
        </w:tc>
        <w:tc>
          <w:tcPr>
            <w:tcW w:w="9093" w:type="dxa"/>
          </w:tcPr>
          <w:p w14:paraId="5146C891"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bCs/>
                <w:lang w:val="en-GB"/>
              </w:rPr>
              <w:t>Block 6 Floor 1 – 3</w:t>
            </w:r>
            <w:r w:rsidR="00914C18">
              <w:rPr>
                <w:rFonts w:asciiTheme="majorBidi" w:hAnsiTheme="majorBidi" w:cstheme="majorBidi"/>
                <w:bCs/>
                <w:lang w:val="en-GB"/>
              </w:rPr>
              <w:t>5</w:t>
            </w:r>
          </w:p>
        </w:tc>
      </w:tr>
      <w:tr w:rsidR="00FD09C5" w:rsidRPr="00FD09C5" w14:paraId="2196EEAE" w14:textId="77777777" w:rsidTr="00317C55">
        <w:trPr>
          <w:trHeight w:val="220"/>
        </w:trPr>
        <w:tc>
          <w:tcPr>
            <w:tcW w:w="1820" w:type="dxa"/>
          </w:tcPr>
          <w:p w14:paraId="64E8CE58"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Office Hours</w:t>
            </w:r>
          </w:p>
        </w:tc>
        <w:tc>
          <w:tcPr>
            <w:tcW w:w="9093" w:type="dxa"/>
          </w:tcPr>
          <w:p w14:paraId="5240F8D5"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9</w:t>
            </w:r>
            <w:r w:rsidR="0074620D">
              <w:rPr>
                <w:rFonts w:asciiTheme="majorBidi" w:hAnsiTheme="majorBidi" w:cstheme="majorBidi"/>
                <w:lang w:bidi="en-US"/>
              </w:rPr>
              <w:t>:30</w:t>
            </w:r>
            <w:r w:rsidRPr="00FD09C5">
              <w:rPr>
                <w:rFonts w:asciiTheme="majorBidi" w:hAnsiTheme="majorBidi" w:cstheme="majorBidi"/>
                <w:lang w:bidi="en-US"/>
              </w:rPr>
              <w:t xml:space="preserve"> </w:t>
            </w:r>
            <w:r w:rsidR="0074620D">
              <w:rPr>
                <w:rFonts w:asciiTheme="majorBidi" w:hAnsiTheme="majorBidi" w:cstheme="majorBidi"/>
                <w:lang w:bidi="en-US"/>
              </w:rPr>
              <w:t>AM</w:t>
            </w:r>
            <w:r w:rsidRPr="00FD09C5">
              <w:rPr>
                <w:rFonts w:asciiTheme="majorBidi" w:hAnsiTheme="majorBidi" w:cstheme="majorBidi"/>
                <w:lang w:bidi="en-US"/>
              </w:rPr>
              <w:t xml:space="preserve"> – 5</w:t>
            </w:r>
            <w:r w:rsidR="0074620D">
              <w:rPr>
                <w:rFonts w:asciiTheme="majorBidi" w:hAnsiTheme="majorBidi" w:cstheme="majorBidi"/>
                <w:lang w:bidi="en-US"/>
              </w:rPr>
              <w:t>:30</w:t>
            </w:r>
            <w:r w:rsidRPr="00FD09C5">
              <w:rPr>
                <w:rFonts w:asciiTheme="majorBidi" w:hAnsiTheme="majorBidi" w:cstheme="majorBidi"/>
                <w:lang w:bidi="en-US"/>
              </w:rPr>
              <w:t xml:space="preserve"> </w:t>
            </w:r>
            <w:r w:rsidR="0074620D">
              <w:rPr>
                <w:rFonts w:asciiTheme="majorBidi" w:hAnsiTheme="majorBidi" w:cstheme="majorBidi"/>
                <w:lang w:bidi="en-US"/>
              </w:rPr>
              <w:t>PM</w:t>
            </w:r>
            <w:r w:rsidR="00A91412">
              <w:rPr>
                <w:rFonts w:asciiTheme="majorBidi" w:hAnsiTheme="majorBidi" w:cstheme="majorBidi"/>
                <w:lang w:bidi="en-US"/>
              </w:rPr>
              <w:t xml:space="preserve"> (Sunday to Thursday)</w:t>
            </w:r>
          </w:p>
        </w:tc>
      </w:tr>
      <w:tr w:rsidR="00FD09C5" w:rsidRPr="00FD09C5" w14:paraId="50904CF0" w14:textId="77777777" w:rsidTr="00317C55">
        <w:trPr>
          <w:trHeight w:val="234"/>
        </w:trPr>
        <w:tc>
          <w:tcPr>
            <w:tcW w:w="1820" w:type="dxa"/>
          </w:tcPr>
          <w:p w14:paraId="364F40E2"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Email</w:t>
            </w:r>
          </w:p>
        </w:tc>
        <w:tc>
          <w:tcPr>
            <w:tcW w:w="9093" w:type="dxa"/>
          </w:tcPr>
          <w:p w14:paraId="1978F65F" w14:textId="77777777" w:rsidR="00FD09C5" w:rsidRPr="00FD09C5" w:rsidRDefault="00914C18" w:rsidP="00353701">
            <w:pPr>
              <w:jc w:val="both"/>
              <w:rPr>
                <w:rFonts w:asciiTheme="majorBidi" w:hAnsiTheme="majorBidi" w:cstheme="majorBidi"/>
                <w:lang w:bidi="en-US"/>
              </w:rPr>
            </w:pPr>
            <w:r>
              <w:rPr>
                <w:rFonts w:asciiTheme="majorBidi" w:hAnsiTheme="majorBidi" w:cstheme="majorBidi"/>
                <w:u w:val="single"/>
                <w:lang w:bidi="en-US"/>
              </w:rPr>
              <w:t>Muhammad.afzaal</w:t>
            </w:r>
            <w:r w:rsidR="00FD09C5" w:rsidRPr="00FD09C5">
              <w:rPr>
                <w:rFonts w:asciiTheme="majorBidi" w:hAnsiTheme="majorBidi" w:cstheme="majorBidi"/>
                <w:u w:val="single"/>
                <w:lang w:bidi="en-US"/>
              </w:rPr>
              <w:t>@aue.ae</w:t>
            </w:r>
          </w:p>
        </w:tc>
      </w:tr>
      <w:tr w:rsidR="00FD09C5" w:rsidRPr="00FD09C5" w14:paraId="1B4706B5" w14:textId="77777777" w:rsidTr="00317C55">
        <w:trPr>
          <w:trHeight w:val="220"/>
        </w:trPr>
        <w:tc>
          <w:tcPr>
            <w:tcW w:w="1820" w:type="dxa"/>
          </w:tcPr>
          <w:p w14:paraId="4AE47664"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Telephone</w:t>
            </w:r>
          </w:p>
        </w:tc>
        <w:tc>
          <w:tcPr>
            <w:tcW w:w="9093" w:type="dxa"/>
          </w:tcPr>
          <w:p w14:paraId="399EC70D" w14:textId="77777777" w:rsidR="00FD09C5" w:rsidRPr="00FD09C5" w:rsidRDefault="0074620D" w:rsidP="00353701">
            <w:pPr>
              <w:jc w:val="both"/>
              <w:rPr>
                <w:rFonts w:asciiTheme="majorBidi" w:hAnsiTheme="majorBidi" w:cstheme="majorBidi"/>
                <w:lang w:bidi="en-US"/>
              </w:rPr>
            </w:pPr>
            <w:r>
              <w:rPr>
                <w:rFonts w:asciiTheme="majorBidi" w:hAnsiTheme="majorBidi" w:cstheme="majorBidi"/>
                <w:lang w:bidi="en-US"/>
              </w:rPr>
              <w:t>04-449-951</w:t>
            </w:r>
            <w:r w:rsidR="00914C18">
              <w:rPr>
                <w:rFonts w:asciiTheme="majorBidi" w:hAnsiTheme="majorBidi" w:cstheme="majorBidi"/>
                <w:lang w:bidi="en-US"/>
              </w:rPr>
              <w:t>3</w:t>
            </w:r>
          </w:p>
        </w:tc>
      </w:tr>
    </w:tbl>
    <w:p w14:paraId="0ED8FE16" w14:textId="77777777" w:rsidR="00FD09C5" w:rsidRPr="00FD09C5" w:rsidRDefault="00FD09C5" w:rsidP="00353701">
      <w:pPr>
        <w:spacing w:after="0" w:line="240" w:lineRule="auto"/>
        <w:jc w:val="both"/>
        <w:rPr>
          <w:rFonts w:asciiTheme="majorBidi" w:hAnsiTheme="majorBidi" w:cstheme="majorBidi"/>
          <w:lang w:bidi="en-US"/>
        </w:rPr>
      </w:pPr>
    </w:p>
    <w:p w14:paraId="35984B8A" w14:textId="77777777"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2720"/>
        <w:gridCol w:w="3215"/>
        <w:gridCol w:w="1198"/>
        <w:gridCol w:w="1080"/>
        <w:gridCol w:w="2701"/>
      </w:tblGrid>
      <w:tr w:rsidR="00FD09C5" w:rsidRPr="00317C55" w14:paraId="667C313C" w14:textId="77777777" w:rsidTr="00317C55">
        <w:trPr>
          <w:trHeight w:val="280"/>
        </w:trPr>
        <w:tc>
          <w:tcPr>
            <w:tcW w:w="10914" w:type="dxa"/>
            <w:gridSpan w:val="5"/>
          </w:tcPr>
          <w:p w14:paraId="2E96B3CB" w14:textId="77777777"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Course Basics</w:t>
            </w:r>
          </w:p>
        </w:tc>
      </w:tr>
      <w:tr w:rsidR="00FD09C5" w:rsidRPr="00FD09C5" w14:paraId="66439085" w14:textId="77777777" w:rsidTr="00317C55">
        <w:trPr>
          <w:trHeight w:val="225"/>
        </w:trPr>
        <w:tc>
          <w:tcPr>
            <w:tcW w:w="2720" w:type="dxa"/>
          </w:tcPr>
          <w:p w14:paraId="4579B75E"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Credit Hours</w:t>
            </w:r>
          </w:p>
        </w:tc>
        <w:tc>
          <w:tcPr>
            <w:tcW w:w="8194" w:type="dxa"/>
            <w:gridSpan w:val="4"/>
          </w:tcPr>
          <w:p w14:paraId="697C728E"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3 </w:t>
            </w:r>
          </w:p>
        </w:tc>
      </w:tr>
      <w:tr w:rsidR="00034398" w:rsidRPr="00FD09C5" w14:paraId="06D84BDC" w14:textId="77777777" w:rsidTr="00317C55">
        <w:trPr>
          <w:trHeight w:val="222"/>
        </w:trPr>
        <w:tc>
          <w:tcPr>
            <w:tcW w:w="2720" w:type="dxa"/>
          </w:tcPr>
          <w:p w14:paraId="490C1D7A" w14:textId="59F81DE3" w:rsidR="00034398" w:rsidRPr="00FD09C5" w:rsidRDefault="00034398" w:rsidP="00034398">
            <w:pPr>
              <w:jc w:val="both"/>
              <w:rPr>
                <w:rFonts w:asciiTheme="majorBidi" w:hAnsiTheme="majorBidi" w:cstheme="majorBidi"/>
                <w:lang w:bidi="en-US"/>
              </w:rPr>
            </w:pPr>
            <w:r w:rsidRPr="00FD09C5">
              <w:rPr>
                <w:rFonts w:asciiTheme="majorBidi" w:hAnsiTheme="majorBidi" w:cstheme="majorBidi"/>
                <w:lang w:bidi="en-US"/>
              </w:rPr>
              <w:t>Lecture</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14:paraId="70D39F05" w14:textId="6528430C" w:rsidR="00034398" w:rsidRPr="00FD09C5" w:rsidRDefault="00034398" w:rsidP="00034398">
            <w:pPr>
              <w:jc w:val="both"/>
              <w:rPr>
                <w:rFonts w:asciiTheme="majorBidi" w:hAnsiTheme="majorBidi" w:cstheme="majorBidi"/>
                <w:lang w:bidi="en-US"/>
              </w:rPr>
            </w:pPr>
            <w:r w:rsidRPr="00FD09C5">
              <w:rPr>
                <w:rFonts w:asciiTheme="majorBidi" w:hAnsiTheme="majorBidi" w:cstheme="majorBidi"/>
                <w:lang w:bidi="en-US"/>
              </w:rPr>
              <w:t>Number of Lectures</w:t>
            </w:r>
          </w:p>
        </w:tc>
        <w:tc>
          <w:tcPr>
            <w:tcW w:w="1198" w:type="dxa"/>
          </w:tcPr>
          <w:p w14:paraId="01886A85" w14:textId="433D4FBD" w:rsidR="00034398" w:rsidRPr="00FD09C5" w:rsidRDefault="00034398" w:rsidP="00034398">
            <w:pPr>
              <w:jc w:val="both"/>
              <w:rPr>
                <w:rFonts w:asciiTheme="majorBidi" w:hAnsiTheme="majorBidi" w:cstheme="majorBidi"/>
                <w:lang w:bidi="en-US"/>
              </w:rPr>
            </w:pPr>
            <w:r w:rsidRPr="00FD09C5">
              <w:rPr>
                <w:rFonts w:asciiTheme="majorBidi" w:hAnsiTheme="majorBidi" w:cstheme="majorBidi"/>
                <w:lang w:bidi="en-US"/>
              </w:rPr>
              <w:t>2</w:t>
            </w:r>
          </w:p>
        </w:tc>
        <w:tc>
          <w:tcPr>
            <w:tcW w:w="1080" w:type="dxa"/>
          </w:tcPr>
          <w:p w14:paraId="696B32C7" w14:textId="12920004" w:rsidR="00034398" w:rsidRPr="00FD09C5" w:rsidRDefault="00034398" w:rsidP="00034398">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14:paraId="5087DA8E" w14:textId="469BBBE2" w:rsidR="00034398" w:rsidRPr="00FD09C5" w:rsidRDefault="00034398" w:rsidP="00034398">
            <w:pPr>
              <w:jc w:val="both"/>
              <w:rPr>
                <w:rFonts w:asciiTheme="majorBidi" w:hAnsiTheme="majorBidi" w:cstheme="majorBidi"/>
                <w:lang w:bidi="en-US"/>
              </w:rPr>
            </w:pPr>
            <w:r w:rsidRPr="007C5211">
              <w:rPr>
                <w:rFonts w:asciiTheme="majorBidi" w:hAnsiTheme="majorBidi" w:cstheme="majorBidi"/>
                <w:lang w:bidi="en-US"/>
              </w:rPr>
              <w:t xml:space="preserve">3 </w:t>
            </w:r>
            <w:r>
              <w:rPr>
                <w:rFonts w:asciiTheme="majorBidi" w:hAnsiTheme="majorBidi" w:cstheme="majorBidi"/>
                <w:lang w:bidi="en-US"/>
              </w:rPr>
              <w:t>H</w:t>
            </w:r>
            <w:r w:rsidRPr="007C5211">
              <w:rPr>
                <w:rFonts w:asciiTheme="majorBidi" w:hAnsiTheme="majorBidi" w:cstheme="majorBidi"/>
                <w:lang w:bidi="en-US"/>
              </w:rPr>
              <w:t>ours</w:t>
            </w:r>
          </w:p>
        </w:tc>
      </w:tr>
      <w:tr w:rsidR="00034398" w:rsidRPr="00FD09C5" w14:paraId="2BA86084" w14:textId="77777777" w:rsidTr="00317C55">
        <w:trPr>
          <w:trHeight w:val="222"/>
        </w:trPr>
        <w:tc>
          <w:tcPr>
            <w:tcW w:w="2720" w:type="dxa"/>
          </w:tcPr>
          <w:p w14:paraId="2CC6DD36" w14:textId="5F83AAE9" w:rsidR="00034398" w:rsidRPr="00FD09C5" w:rsidRDefault="00034398" w:rsidP="00034398">
            <w:pPr>
              <w:jc w:val="both"/>
              <w:rPr>
                <w:rFonts w:asciiTheme="majorBidi" w:hAnsiTheme="majorBidi" w:cstheme="majorBidi"/>
                <w:lang w:bidi="en-US"/>
              </w:rPr>
            </w:pPr>
            <w:r w:rsidRPr="00FD09C5">
              <w:rPr>
                <w:rFonts w:asciiTheme="majorBidi" w:hAnsiTheme="majorBidi" w:cstheme="majorBidi"/>
                <w:lang w:bidi="en-US"/>
              </w:rPr>
              <w:t>Lab</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14:paraId="64213E93" w14:textId="5940965E" w:rsidR="00034398" w:rsidRPr="00FD09C5" w:rsidRDefault="00034398" w:rsidP="00034398">
            <w:pPr>
              <w:jc w:val="both"/>
              <w:rPr>
                <w:rFonts w:asciiTheme="majorBidi" w:hAnsiTheme="majorBidi" w:cstheme="majorBidi"/>
                <w:lang w:bidi="en-US"/>
              </w:rPr>
            </w:pPr>
            <w:r w:rsidRPr="00FD09C5">
              <w:rPr>
                <w:rFonts w:asciiTheme="majorBidi" w:hAnsiTheme="majorBidi" w:cstheme="majorBidi"/>
                <w:lang w:bidi="en-US"/>
              </w:rPr>
              <w:t>Number of L</w:t>
            </w:r>
            <w:r>
              <w:rPr>
                <w:rFonts w:asciiTheme="majorBidi" w:hAnsiTheme="majorBidi" w:cstheme="majorBidi"/>
                <w:lang w:bidi="en-US"/>
              </w:rPr>
              <w:t>abs</w:t>
            </w:r>
          </w:p>
        </w:tc>
        <w:tc>
          <w:tcPr>
            <w:tcW w:w="1198" w:type="dxa"/>
          </w:tcPr>
          <w:p w14:paraId="6A6A8510" w14:textId="39D2EDF8" w:rsidR="00034398" w:rsidRPr="00FD09C5" w:rsidRDefault="00034398" w:rsidP="00034398">
            <w:pPr>
              <w:jc w:val="both"/>
              <w:rPr>
                <w:rFonts w:asciiTheme="majorBidi" w:hAnsiTheme="majorBidi" w:cstheme="majorBidi"/>
                <w:lang w:bidi="en-US"/>
              </w:rPr>
            </w:pPr>
            <w:r>
              <w:rPr>
                <w:rFonts w:asciiTheme="majorBidi" w:hAnsiTheme="majorBidi" w:cstheme="majorBidi"/>
                <w:lang w:bidi="en-US"/>
              </w:rPr>
              <w:t>0</w:t>
            </w:r>
          </w:p>
        </w:tc>
        <w:tc>
          <w:tcPr>
            <w:tcW w:w="1080" w:type="dxa"/>
          </w:tcPr>
          <w:p w14:paraId="137F93BA" w14:textId="219B610E" w:rsidR="00034398" w:rsidRPr="00FD09C5" w:rsidRDefault="00034398" w:rsidP="00034398">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14:paraId="2053030A" w14:textId="58B6AD46" w:rsidR="00034398" w:rsidRDefault="00034398" w:rsidP="00034398">
            <w:pPr>
              <w:jc w:val="both"/>
              <w:rPr>
                <w:rFonts w:asciiTheme="majorBidi" w:hAnsiTheme="majorBidi" w:cstheme="majorBidi"/>
                <w:lang w:bidi="en-US"/>
              </w:rPr>
            </w:pPr>
            <w:r>
              <w:rPr>
                <w:rFonts w:asciiTheme="majorBidi" w:hAnsiTheme="majorBidi" w:cstheme="majorBidi"/>
                <w:lang w:bidi="en-US"/>
              </w:rPr>
              <w:t>0</w:t>
            </w:r>
            <w:r w:rsidRPr="007C5211">
              <w:rPr>
                <w:rFonts w:asciiTheme="majorBidi" w:hAnsiTheme="majorBidi" w:cstheme="majorBidi"/>
                <w:lang w:bidi="en-US"/>
              </w:rPr>
              <w:t xml:space="preserve"> </w:t>
            </w:r>
            <w:r>
              <w:rPr>
                <w:rFonts w:asciiTheme="majorBidi" w:hAnsiTheme="majorBidi" w:cstheme="majorBidi"/>
                <w:lang w:bidi="en-US"/>
              </w:rPr>
              <w:t>H</w:t>
            </w:r>
            <w:r w:rsidRPr="007C5211">
              <w:rPr>
                <w:rFonts w:asciiTheme="majorBidi" w:hAnsiTheme="majorBidi" w:cstheme="majorBidi"/>
                <w:lang w:bidi="en-US"/>
              </w:rPr>
              <w:t>our</w:t>
            </w:r>
          </w:p>
        </w:tc>
      </w:tr>
      <w:tr w:rsidR="00FD09C5" w:rsidRPr="00FD09C5" w14:paraId="0B4F6041" w14:textId="77777777" w:rsidTr="00317C55">
        <w:trPr>
          <w:trHeight w:val="225"/>
        </w:trPr>
        <w:tc>
          <w:tcPr>
            <w:tcW w:w="2720" w:type="dxa"/>
          </w:tcPr>
          <w:p w14:paraId="32E2FB55"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Type of Course</w:t>
            </w:r>
          </w:p>
        </w:tc>
        <w:tc>
          <w:tcPr>
            <w:tcW w:w="8194" w:type="dxa"/>
            <w:gridSpan w:val="4"/>
          </w:tcPr>
          <w:p w14:paraId="48D0BF80"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Core </w:t>
            </w:r>
          </w:p>
        </w:tc>
      </w:tr>
      <w:tr w:rsidR="00FD09C5" w:rsidRPr="00FD09C5" w14:paraId="3F2CEE5D" w14:textId="77777777" w:rsidTr="00317C55">
        <w:trPr>
          <w:trHeight w:val="225"/>
        </w:trPr>
        <w:tc>
          <w:tcPr>
            <w:tcW w:w="2720" w:type="dxa"/>
          </w:tcPr>
          <w:p w14:paraId="7F2C4D6A"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Open for Student Category</w:t>
            </w:r>
          </w:p>
        </w:tc>
        <w:tc>
          <w:tcPr>
            <w:tcW w:w="8194" w:type="dxa"/>
            <w:gridSpan w:val="4"/>
          </w:tcPr>
          <w:p w14:paraId="61A2D75D" w14:textId="6DEAAB21"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CS </w:t>
            </w:r>
            <w:r w:rsidR="00A23224">
              <w:rPr>
                <w:rFonts w:asciiTheme="majorBidi" w:hAnsiTheme="majorBidi" w:cstheme="majorBidi"/>
                <w:lang w:bidi="en-US"/>
              </w:rPr>
              <w:t>second</w:t>
            </w:r>
            <w:r w:rsidRPr="00FD09C5">
              <w:rPr>
                <w:rFonts w:asciiTheme="majorBidi" w:hAnsiTheme="majorBidi" w:cstheme="majorBidi"/>
                <w:lang w:bidi="en-US"/>
              </w:rPr>
              <w:t xml:space="preserve"> year students</w:t>
            </w:r>
          </w:p>
        </w:tc>
      </w:tr>
      <w:tr w:rsidR="00FD09C5" w:rsidRPr="00FD09C5" w14:paraId="414B6D16" w14:textId="77777777" w:rsidTr="00317C55">
        <w:trPr>
          <w:trHeight w:val="225"/>
        </w:trPr>
        <w:tc>
          <w:tcPr>
            <w:tcW w:w="2720" w:type="dxa"/>
          </w:tcPr>
          <w:p w14:paraId="39C14EFC" w14:textId="77777777" w:rsidR="00FD09C5" w:rsidRPr="00FD09C5" w:rsidRDefault="00FD09C5" w:rsidP="00353701">
            <w:pPr>
              <w:jc w:val="both"/>
              <w:rPr>
                <w:rFonts w:asciiTheme="majorBidi" w:hAnsiTheme="majorBidi" w:cstheme="majorBidi"/>
                <w:lang w:bidi="en-US"/>
              </w:rPr>
            </w:pPr>
            <w:r>
              <w:rPr>
                <w:rFonts w:asciiTheme="majorBidi" w:hAnsiTheme="majorBidi" w:cstheme="majorBidi"/>
                <w:lang w:bidi="en-US"/>
              </w:rPr>
              <w:t>Pre-requisite</w:t>
            </w:r>
          </w:p>
        </w:tc>
        <w:tc>
          <w:tcPr>
            <w:tcW w:w="8194" w:type="dxa"/>
            <w:gridSpan w:val="4"/>
          </w:tcPr>
          <w:p w14:paraId="47FFF449" w14:textId="39B3B712" w:rsidR="00FD09C5" w:rsidRPr="00FD09C5" w:rsidRDefault="00A23224" w:rsidP="00353701">
            <w:pPr>
              <w:jc w:val="both"/>
              <w:rPr>
                <w:rFonts w:asciiTheme="majorBidi" w:hAnsiTheme="majorBidi" w:cstheme="majorBidi"/>
                <w:lang w:bidi="en-US"/>
              </w:rPr>
            </w:pPr>
            <w:r>
              <w:rPr>
                <w:rFonts w:asciiTheme="majorBidi" w:hAnsiTheme="majorBidi" w:cstheme="majorBidi"/>
                <w:lang w:bidi="en-US"/>
              </w:rPr>
              <w:t xml:space="preserve">MAT 100 </w:t>
            </w:r>
          </w:p>
        </w:tc>
      </w:tr>
      <w:tr w:rsidR="00914C18" w:rsidRPr="00FD09C5" w14:paraId="18A0EFF4" w14:textId="77777777" w:rsidTr="00317C55">
        <w:trPr>
          <w:trHeight w:val="225"/>
        </w:trPr>
        <w:tc>
          <w:tcPr>
            <w:tcW w:w="2720" w:type="dxa"/>
          </w:tcPr>
          <w:p w14:paraId="05A4B34C" w14:textId="77777777" w:rsidR="00914C18" w:rsidRDefault="00914C18" w:rsidP="00353701">
            <w:pPr>
              <w:jc w:val="both"/>
              <w:rPr>
                <w:rFonts w:asciiTheme="majorBidi" w:hAnsiTheme="majorBidi" w:cstheme="majorBidi"/>
                <w:lang w:bidi="en-US"/>
              </w:rPr>
            </w:pPr>
            <w:r>
              <w:rPr>
                <w:rFonts w:asciiTheme="majorBidi" w:hAnsiTheme="majorBidi" w:cstheme="majorBidi"/>
                <w:lang w:bidi="en-US"/>
              </w:rPr>
              <w:t>Co-requisite</w:t>
            </w:r>
          </w:p>
        </w:tc>
        <w:tc>
          <w:tcPr>
            <w:tcW w:w="8194" w:type="dxa"/>
            <w:gridSpan w:val="4"/>
          </w:tcPr>
          <w:p w14:paraId="1A7F16F8" w14:textId="0EA6F415" w:rsidR="00914C18" w:rsidRDefault="00A23224" w:rsidP="00353701">
            <w:pPr>
              <w:jc w:val="both"/>
              <w:rPr>
                <w:rFonts w:asciiTheme="majorBidi" w:hAnsiTheme="majorBidi" w:cstheme="majorBidi"/>
                <w:lang w:bidi="en-US"/>
              </w:rPr>
            </w:pPr>
            <w:r>
              <w:rPr>
                <w:rFonts w:asciiTheme="majorBidi" w:hAnsiTheme="majorBidi" w:cstheme="majorBidi"/>
                <w:lang w:bidi="en-US"/>
              </w:rPr>
              <w:t>NA</w:t>
            </w:r>
          </w:p>
        </w:tc>
      </w:tr>
    </w:tbl>
    <w:p w14:paraId="71221E88" w14:textId="77777777"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FD09C5" w:rsidRPr="00317C55" w14:paraId="4F46CCAE" w14:textId="77777777" w:rsidTr="00317C55">
        <w:trPr>
          <w:trHeight w:val="302"/>
        </w:trPr>
        <w:tc>
          <w:tcPr>
            <w:tcW w:w="10913" w:type="dxa"/>
          </w:tcPr>
          <w:p w14:paraId="44FA3EC4" w14:textId="77777777" w:rsidR="00FD09C5"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rPr>
              <w:t>Course Description</w:t>
            </w:r>
          </w:p>
        </w:tc>
      </w:tr>
      <w:tr w:rsidR="00FD09C5" w:rsidRPr="00FD09C5" w14:paraId="75AFF39C" w14:textId="77777777" w:rsidTr="00317C55">
        <w:trPr>
          <w:trHeight w:val="230"/>
        </w:trPr>
        <w:tc>
          <w:tcPr>
            <w:tcW w:w="10913" w:type="dxa"/>
          </w:tcPr>
          <w:p w14:paraId="6A270321" w14:textId="3DF906F6" w:rsidR="00FD09C5" w:rsidRPr="00FD09C5" w:rsidRDefault="00A23224" w:rsidP="00A05A6B">
            <w:pPr>
              <w:ind w:left="49"/>
              <w:jc w:val="both"/>
              <w:rPr>
                <w:rFonts w:asciiTheme="majorBidi" w:hAnsiTheme="majorBidi" w:cstheme="majorBidi"/>
                <w:lang w:bidi="en-US"/>
              </w:rPr>
            </w:pPr>
            <w:r w:rsidRPr="00A23224">
              <w:rPr>
                <w:rFonts w:asciiTheme="majorBidi" w:hAnsiTheme="majorBidi" w:cstheme="majorBidi"/>
                <w:lang w:bidi="en-US"/>
              </w:rPr>
              <w:t>In this course students will learn linear algebra and develop an appreciating on how the application of this branch of mathematics plays an important role in many computer science undertakings and help solving diverse problems in internet search, data mining, machine learning, graphic design, compilers, bioinformatics, relational database design, and database optimization. The course aims to improve the analytical thinking skills of students through their ability to understand the core principles of linear algebra, such as linear equations, matrices, vector spaces, coordinate systems, determinants, linear operators, linear transformations, eigenvalues, eigenvectors, orthogonality, and quadratic Forms, and then be able to apply these techniques to solve basic problems in IT.</w:t>
            </w:r>
            <w:r>
              <w:rPr>
                <w:rFonts w:asciiTheme="majorBidi" w:hAnsiTheme="majorBidi" w:cstheme="majorBidi"/>
                <w:lang w:bidi="en-US"/>
              </w:rPr>
              <w:t xml:space="preserve"> </w:t>
            </w:r>
          </w:p>
        </w:tc>
      </w:tr>
    </w:tbl>
    <w:p w14:paraId="7A2193B7" w14:textId="77777777" w:rsid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C61D29" w:rsidRPr="00317C55" w14:paraId="535A36FA" w14:textId="77777777" w:rsidTr="00317C55">
        <w:trPr>
          <w:trHeight w:val="302"/>
        </w:trPr>
        <w:tc>
          <w:tcPr>
            <w:tcW w:w="10913" w:type="dxa"/>
          </w:tcPr>
          <w:p w14:paraId="752CD0FC" w14:textId="77777777" w:rsidR="00C61D29"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lang w:bidi="en-US"/>
              </w:rPr>
              <w:t>Course Learning Outcomes</w:t>
            </w:r>
          </w:p>
        </w:tc>
      </w:tr>
      <w:tr w:rsidR="00C61D29" w:rsidRPr="00FD09C5" w14:paraId="4A39187B" w14:textId="77777777" w:rsidTr="00317C55">
        <w:trPr>
          <w:trHeight w:val="230"/>
        </w:trPr>
        <w:tc>
          <w:tcPr>
            <w:tcW w:w="10913" w:type="dxa"/>
          </w:tcPr>
          <w:p w14:paraId="46FBF028" w14:textId="77777777" w:rsidR="00C61D29" w:rsidRPr="00FD09C5" w:rsidRDefault="00C61D29" w:rsidP="00353701">
            <w:pPr>
              <w:ind w:left="49"/>
              <w:jc w:val="both"/>
              <w:rPr>
                <w:rFonts w:asciiTheme="majorBidi" w:hAnsiTheme="majorBidi" w:cstheme="majorBidi"/>
                <w:lang w:bidi="en-US"/>
              </w:rPr>
            </w:pPr>
            <w:r w:rsidRPr="00C61D29">
              <w:rPr>
                <w:rFonts w:asciiTheme="majorBidi" w:hAnsiTheme="majorBidi" w:cstheme="majorBidi"/>
                <w:lang w:bidi="en-US"/>
              </w:rPr>
              <w:t>Upon completion of this course, students will be able to:</w:t>
            </w:r>
          </w:p>
        </w:tc>
      </w:tr>
      <w:tr w:rsidR="00E502BC" w:rsidRPr="00FD09C5" w14:paraId="6ECE30F4" w14:textId="77777777" w:rsidTr="00317C55">
        <w:trPr>
          <w:trHeight w:val="230"/>
        </w:trPr>
        <w:tc>
          <w:tcPr>
            <w:tcW w:w="10913" w:type="dxa"/>
          </w:tcPr>
          <w:p w14:paraId="0B6CFA62" w14:textId="6BB68954" w:rsidR="00E502BC" w:rsidRPr="00F67D5B" w:rsidRDefault="00A23224" w:rsidP="00A23224">
            <w:pPr>
              <w:numPr>
                <w:ilvl w:val="0"/>
                <w:numId w:val="11"/>
              </w:numPr>
              <w:spacing w:line="276" w:lineRule="auto"/>
              <w:jc w:val="both"/>
              <w:rPr>
                <w:rFonts w:ascii="Times New Roman" w:hAnsi="Times New Roman" w:cs="Times New Roman"/>
                <w:b/>
                <w:bCs/>
                <w:color w:val="339966"/>
              </w:rPr>
            </w:pPr>
            <w:r w:rsidRPr="00A23224">
              <w:rPr>
                <w:rFonts w:ascii="Times New Roman" w:hAnsi="Times New Roman" w:cs="Times New Roman"/>
              </w:rPr>
              <w:t>Demonstrate an understanding of linear algebra and its importance to theoretical and applied computer science.</w:t>
            </w:r>
          </w:p>
        </w:tc>
      </w:tr>
      <w:tr w:rsidR="00E502BC" w:rsidRPr="00FD09C5" w14:paraId="5FB73DAA" w14:textId="77777777" w:rsidTr="00317C55">
        <w:trPr>
          <w:trHeight w:val="230"/>
        </w:trPr>
        <w:tc>
          <w:tcPr>
            <w:tcW w:w="10913" w:type="dxa"/>
          </w:tcPr>
          <w:p w14:paraId="7738F90C" w14:textId="35AA64BB" w:rsidR="00E502BC" w:rsidRPr="00F67D5B" w:rsidRDefault="00A23224" w:rsidP="00A23224">
            <w:pPr>
              <w:numPr>
                <w:ilvl w:val="0"/>
                <w:numId w:val="11"/>
              </w:numPr>
              <w:spacing w:line="276" w:lineRule="auto"/>
              <w:jc w:val="both"/>
              <w:rPr>
                <w:rFonts w:ascii="Times New Roman" w:hAnsi="Times New Roman" w:cs="Times New Roman"/>
                <w:bCs/>
              </w:rPr>
            </w:pPr>
            <w:r w:rsidRPr="00A23224">
              <w:rPr>
                <w:rFonts w:ascii="Times New Roman" w:hAnsi="Times New Roman" w:cs="Times New Roman"/>
                <w:bCs/>
              </w:rPr>
              <w:t>Explain the different concepts of linear algebra and their use in linear systems.</w:t>
            </w:r>
          </w:p>
        </w:tc>
      </w:tr>
      <w:tr w:rsidR="00E502BC" w:rsidRPr="00FD09C5" w14:paraId="1C43B47F" w14:textId="77777777" w:rsidTr="00317C55">
        <w:trPr>
          <w:trHeight w:val="230"/>
        </w:trPr>
        <w:tc>
          <w:tcPr>
            <w:tcW w:w="10913" w:type="dxa"/>
          </w:tcPr>
          <w:p w14:paraId="13C589CA" w14:textId="5F2B2768" w:rsidR="00E502BC" w:rsidRPr="00F67D5B" w:rsidRDefault="00A23224" w:rsidP="00A23224">
            <w:pPr>
              <w:numPr>
                <w:ilvl w:val="0"/>
                <w:numId w:val="11"/>
              </w:numPr>
              <w:spacing w:line="276" w:lineRule="auto"/>
              <w:jc w:val="both"/>
              <w:rPr>
                <w:rFonts w:ascii="Times New Roman" w:hAnsi="Times New Roman" w:cs="Times New Roman"/>
              </w:rPr>
            </w:pPr>
            <w:r w:rsidRPr="00A23224">
              <w:rPr>
                <w:rFonts w:ascii="Times New Roman" w:hAnsi="Times New Roman" w:cs="Times New Roman"/>
              </w:rPr>
              <w:t>Apply the techniques of linear algebra to solve basic IT problems.</w:t>
            </w:r>
          </w:p>
        </w:tc>
      </w:tr>
    </w:tbl>
    <w:p w14:paraId="6C7022C2" w14:textId="77777777" w:rsidR="00703D7A" w:rsidRDefault="00703D7A"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tbl>
      <w:tblPr>
        <w:tblStyle w:val="TableGrid"/>
        <w:tblW w:w="0" w:type="auto"/>
        <w:tblLayout w:type="fixed"/>
        <w:tblLook w:val="01E0" w:firstRow="1" w:lastRow="1" w:firstColumn="1" w:lastColumn="1" w:noHBand="0" w:noVBand="0"/>
      </w:tblPr>
      <w:tblGrid>
        <w:gridCol w:w="3775"/>
        <w:gridCol w:w="5130"/>
        <w:gridCol w:w="1980"/>
      </w:tblGrid>
      <w:tr w:rsidR="00FD09C5" w:rsidRPr="00317C55" w14:paraId="7FE4A78C" w14:textId="77777777" w:rsidTr="006C537F">
        <w:trPr>
          <w:trHeight w:val="113"/>
        </w:trPr>
        <w:tc>
          <w:tcPr>
            <w:tcW w:w="10885" w:type="dxa"/>
            <w:gridSpan w:val="3"/>
          </w:tcPr>
          <w:p w14:paraId="24F25647" w14:textId="698BFB34"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lastRenderedPageBreak/>
              <w:t xml:space="preserve">Relation to </w:t>
            </w:r>
            <w:r w:rsidR="00703D7A" w:rsidRPr="00317C55">
              <w:rPr>
                <w:rFonts w:asciiTheme="majorBidi" w:hAnsiTheme="majorBidi" w:cstheme="majorBidi"/>
                <w:b/>
                <w:bCs/>
                <w:lang w:bidi="en-US"/>
              </w:rPr>
              <w:t>C</w:t>
            </w:r>
            <w:r w:rsidR="000E4F45">
              <w:rPr>
                <w:rFonts w:asciiTheme="majorBidi" w:hAnsiTheme="majorBidi" w:cstheme="majorBidi"/>
                <w:b/>
                <w:bCs/>
                <w:lang w:bidi="en-US"/>
              </w:rPr>
              <w:t xml:space="preserve">omputer </w:t>
            </w:r>
            <w:r w:rsidR="00703D7A" w:rsidRPr="00317C55">
              <w:rPr>
                <w:rFonts w:asciiTheme="majorBidi" w:hAnsiTheme="majorBidi" w:cstheme="majorBidi"/>
                <w:b/>
                <w:bCs/>
                <w:lang w:bidi="en-US"/>
              </w:rPr>
              <w:t>S</w:t>
            </w:r>
            <w:r w:rsidR="000E4F45">
              <w:rPr>
                <w:rFonts w:asciiTheme="majorBidi" w:hAnsiTheme="majorBidi" w:cstheme="majorBidi"/>
                <w:b/>
                <w:bCs/>
                <w:lang w:bidi="en-US"/>
              </w:rPr>
              <w:t>cience</w:t>
            </w:r>
            <w:r w:rsidR="00914C18">
              <w:rPr>
                <w:rFonts w:asciiTheme="majorBidi" w:hAnsiTheme="majorBidi" w:cstheme="majorBidi"/>
                <w:b/>
                <w:bCs/>
                <w:lang w:bidi="en-US"/>
              </w:rPr>
              <w:t xml:space="preserve"> </w:t>
            </w:r>
            <w:r w:rsidRPr="00317C55">
              <w:rPr>
                <w:rFonts w:asciiTheme="majorBidi" w:hAnsiTheme="majorBidi" w:cstheme="majorBidi"/>
                <w:b/>
                <w:bCs/>
                <w:lang w:bidi="en-US"/>
              </w:rPr>
              <w:t>Program</w:t>
            </w:r>
            <w:r w:rsidR="00247807">
              <w:rPr>
                <w:rFonts w:asciiTheme="majorBidi" w:hAnsiTheme="majorBidi" w:cstheme="majorBidi"/>
                <w:b/>
                <w:bCs/>
                <w:lang w:bidi="en-US"/>
              </w:rPr>
              <w:t xml:space="preserve"> Learning</w:t>
            </w:r>
            <w:r w:rsidRPr="00317C55">
              <w:rPr>
                <w:rFonts w:asciiTheme="majorBidi" w:hAnsiTheme="majorBidi" w:cstheme="majorBidi"/>
                <w:b/>
                <w:bCs/>
                <w:lang w:bidi="en-US"/>
              </w:rPr>
              <w:t xml:space="preserve"> Outcomes</w:t>
            </w:r>
          </w:p>
        </w:tc>
      </w:tr>
      <w:tr w:rsidR="009E732A" w:rsidRPr="00FD09C5" w14:paraId="72FB1FD9" w14:textId="77777777" w:rsidTr="004147A5">
        <w:trPr>
          <w:trHeight w:val="203"/>
        </w:trPr>
        <w:tc>
          <w:tcPr>
            <w:tcW w:w="3775" w:type="dxa"/>
          </w:tcPr>
          <w:p w14:paraId="01FCAA30" w14:textId="77777777" w:rsidR="009E732A" w:rsidRPr="00FD09C5" w:rsidRDefault="009E732A" w:rsidP="00353701">
            <w:pPr>
              <w:jc w:val="both"/>
              <w:rPr>
                <w:rFonts w:asciiTheme="majorBidi" w:hAnsiTheme="majorBidi" w:cstheme="majorBidi"/>
                <w:b/>
                <w:lang w:bidi="en-US"/>
              </w:rPr>
            </w:pPr>
            <w:r w:rsidRPr="00FD09C5">
              <w:rPr>
                <w:rFonts w:asciiTheme="majorBidi" w:hAnsiTheme="majorBidi" w:cstheme="majorBidi"/>
                <w:b/>
                <w:lang w:bidi="en-US"/>
              </w:rPr>
              <w:t>CLOs</w:t>
            </w:r>
          </w:p>
        </w:tc>
        <w:tc>
          <w:tcPr>
            <w:tcW w:w="5130" w:type="dxa"/>
          </w:tcPr>
          <w:p w14:paraId="55199E85" w14:textId="77777777" w:rsidR="009E732A" w:rsidRPr="00FD09C5" w:rsidRDefault="009E732A" w:rsidP="00353701">
            <w:pPr>
              <w:jc w:val="both"/>
              <w:rPr>
                <w:rFonts w:asciiTheme="majorBidi" w:hAnsiTheme="majorBidi" w:cstheme="majorBidi"/>
                <w:b/>
                <w:lang w:bidi="en-US"/>
              </w:rPr>
            </w:pPr>
            <w:r w:rsidRPr="00FD09C5">
              <w:rPr>
                <w:rFonts w:asciiTheme="majorBidi" w:hAnsiTheme="majorBidi" w:cstheme="majorBidi"/>
                <w:b/>
                <w:lang w:bidi="en-US"/>
              </w:rPr>
              <w:t>Related PLOs</w:t>
            </w:r>
          </w:p>
        </w:tc>
        <w:tc>
          <w:tcPr>
            <w:tcW w:w="1980" w:type="dxa"/>
          </w:tcPr>
          <w:p w14:paraId="52E33F2A" w14:textId="77777777" w:rsidR="009E732A" w:rsidRPr="00FD09C5" w:rsidRDefault="009E732A" w:rsidP="00353701">
            <w:pPr>
              <w:jc w:val="both"/>
              <w:rPr>
                <w:rFonts w:asciiTheme="majorBidi" w:hAnsiTheme="majorBidi" w:cstheme="majorBidi"/>
                <w:b/>
                <w:lang w:bidi="en-US"/>
              </w:rPr>
            </w:pPr>
            <w:r w:rsidRPr="00FD09C5">
              <w:rPr>
                <w:rFonts w:asciiTheme="majorBidi" w:hAnsiTheme="majorBidi" w:cstheme="majorBidi"/>
                <w:b/>
                <w:lang w:bidi="en-US"/>
              </w:rPr>
              <w:t>Levels of Learning</w:t>
            </w:r>
          </w:p>
        </w:tc>
      </w:tr>
      <w:tr w:rsidR="00645ABA" w:rsidRPr="00FD09C5" w14:paraId="0A9913F9" w14:textId="77777777" w:rsidTr="004147A5">
        <w:trPr>
          <w:trHeight w:val="220"/>
        </w:trPr>
        <w:tc>
          <w:tcPr>
            <w:tcW w:w="3775" w:type="dxa"/>
          </w:tcPr>
          <w:p w14:paraId="2701AFC2" w14:textId="5C2678B5" w:rsidR="00645ABA" w:rsidRPr="00FD09C5" w:rsidRDefault="00645ABA" w:rsidP="00645ABA">
            <w:pPr>
              <w:jc w:val="both"/>
              <w:rPr>
                <w:rFonts w:asciiTheme="majorBidi" w:hAnsiTheme="majorBidi" w:cstheme="majorBidi"/>
                <w:lang w:bidi="en-US"/>
              </w:rPr>
            </w:pPr>
            <w:r>
              <w:rPr>
                <w:rFonts w:asciiTheme="majorBidi" w:hAnsiTheme="majorBidi" w:cstheme="majorBidi"/>
                <w:lang w:bidi="en-US"/>
              </w:rPr>
              <w:t xml:space="preserve">CLO1: </w:t>
            </w:r>
            <w:r w:rsidR="00A23224" w:rsidRPr="00A23224">
              <w:rPr>
                <w:rFonts w:asciiTheme="majorBidi" w:hAnsiTheme="majorBidi" w:cstheme="majorBidi"/>
                <w:lang w:bidi="en-US"/>
              </w:rPr>
              <w:t>Demonstrate an understanding of linear algebra and its importance to theoretical and applied computer science.</w:t>
            </w:r>
          </w:p>
        </w:tc>
        <w:tc>
          <w:tcPr>
            <w:tcW w:w="5130" w:type="dxa"/>
          </w:tcPr>
          <w:p w14:paraId="06C07CEC" w14:textId="3477BC19" w:rsidR="00645ABA" w:rsidRPr="00FD09C5" w:rsidRDefault="000E4F45" w:rsidP="000E4F45">
            <w:pPr>
              <w:jc w:val="both"/>
              <w:rPr>
                <w:rFonts w:asciiTheme="majorBidi" w:hAnsiTheme="majorBidi" w:cstheme="majorBidi"/>
                <w:lang w:bidi="en-US"/>
              </w:rPr>
            </w:pPr>
            <w:r w:rsidRPr="000E4F45">
              <w:rPr>
                <w:rFonts w:asciiTheme="majorBidi" w:hAnsiTheme="majorBidi" w:cstheme="majorBidi"/>
                <w:lang w:bidi="en-US"/>
              </w:rPr>
              <w:t>PLO1: Analyze a complex computing problem and to apply principles of computing and other relevant disciplines to identify solutions.</w:t>
            </w:r>
          </w:p>
        </w:tc>
        <w:tc>
          <w:tcPr>
            <w:tcW w:w="1980" w:type="dxa"/>
          </w:tcPr>
          <w:p w14:paraId="21851C3D" w14:textId="6B448357" w:rsidR="00645ABA" w:rsidRPr="00FD09C5" w:rsidRDefault="000E4F45" w:rsidP="00074D5E">
            <w:pPr>
              <w:jc w:val="center"/>
              <w:rPr>
                <w:rFonts w:asciiTheme="majorBidi" w:hAnsiTheme="majorBidi" w:cstheme="majorBidi"/>
                <w:lang w:bidi="en-US"/>
              </w:rPr>
            </w:pPr>
            <w:r>
              <w:rPr>
                <w:rFonts w:asciiTheme="majorBidi" w:hAnsiTheme="majorBidi" w:cstheme="majorBidi"/>
                <w:lang w:bidi="en-US"/>
              </w:rPr>
              <w:t>Medium</w:t>
            </w:r>
          </w:p>
        </w:tc>
      </w:tr>
      <w:tr w:rsidR="00645ABA" w:rsidRPr="00FD09C5" w14:paraId="0A8E425E" w14:textId="77777777" w:rsidTr="004147A5">
        <w:trPr>
          <w:trHeight w:val="217"/>
        </w:trPr>
        <w:tc>
          <w:tcPr>
            <w:tcW w:w="3775" w:type="dxa"/>
          </w:tcPr>
          <w:p w14:paraId="2D9FF9B2" w14:textId="6946E292" w:rsidR="00645ABA" w:rsidRPr="00FD09C5" w:rsidRDefault="00645ABA" w:rsidP="00645ABA">
            <w:pPr>
              <w:jc w:val="both"/>
              <w:rPr>
                <w:rFonts w:asciiTheme="majorBidi" w:hAnsiTheme="majorBidi" w:cstheme="majorBidi"/>
                <w:lang w:bidi="en-US"/>
              </w:rPr>
            </w:pPr>
            <w:r>
              <w:rPr>
                <w:rFonts w:asciiTheme="majorBidi" w:hAnsiTheme="majorBidi" w:cstheme="majorBidi"/>
                <w:lang w:bidi="en-US"/>
              </w:rPr>
              <w:t xml:space="preserve">CLO2: </w:t>
            </w:r>
            <w:r w:rsidR="00A23224" w:rsidRPr="00A23224">
              <w:rPr>
                <w:rFonts w:asciiTheme="majorBidi" w:hAnsiTheme="majorBidi" w:cstheme="majorBidi"/>
                <w:lang w:bidi="en-US"/>
              </w:rPr>
              <w:t>Explain the different concepts of linear algebra and their use in linear systems.</w:t>
            </w:r>
          </w:p>
        </w:tc>
        <w:tc>
          <w:tcPr>
            <w:tcW w:w="5130" w:type="dxa"/>
          </w:tcPr>
          <w:p w14:paraId="6D3AEB04" w14:textId="46346515" w:rsidR="00645ABA" w:rsidRPr="00FD09C5" w:rsidRDefault="000E4F45" w:rsidP="000E4F45">
            <w:pPr>
              <w:jc w:val="both"/>
              <w:rPr>
                <w:rFonts w:asciiTheme="majorBidi" w:hAnsiTheme="majorBidi" w:cstheme="majorBidi"/>
                <w:lang w:bidi="en-US"/>
              </w:rPr>
            </w:pPr>
            <w:r w:rsidRPr="000E4F45">
              <w:rPr>
                <w:rFonts w:asciiTheme="majorBidi" w:hAnsiTheme="majorBidi" w:cstheme="majorBidi"/>
                <w:lang w:bidi="en-US"/>
              </w:rPr>
              <w:t>PLO3: Communicate effectively in a variety of professional contexts.</w:t>
            </w:r>
          </w:p>
        </w:tc>
        <w:tc>
          <w:tcPr>
            <w:tcW w:w="1980" w:type="dxa"/>
          </w:tcPr>
          <w:p w14:paraId="0856F1FE" w14:textId="7A7BEFBA" w:rsidR="00645ABA" w:rsidRPr="00FD09C5" w:rsidRDefault="000E4F45" w:rsidP="00074D5E">
            <w:pPr>
              <w:jc w:val="center"/>
              <w:rPr>
                <w:rFonts w:asciiTheme="majorBidi" w:hAnsiTheme="majorBidi" w:cstheme="majorBidi"/>
                <w:lang w:bidi="en-US"/>
              </w:rPr>
            </w:pPr>
            <w:r>
              <w:rPr>
                <w:rFonts w:asciiTheme="majorBidi" w:hAnsiTheme="majorBidi" w:cstheme="majorBidi"/>
                <w:lang w:bidi="en-US"/>
              </w:rPr>
              <w:t>Low</w:t>
            </w:r>
          </w:p>
        </w:tc>
      </w:tr>
      <w:tr w:rsidR="00645ABA" w:rsidRPr="00FD09C5" w14:paraId="005FF49B" w14:textId="77777777" w:rsidTr="004147A5">
        <w:trPr>
          <w:trHeight w:val="220"/>
        </w:trPr>
        <w:tc>
          <w:tcPr>
            <w:tcW w:w="3775" w:type="dxa"/>
          </w:tcPr>
          <w:p w14:paraId="0E94C041" w14:textId="0EA5089D" w:rsidR="00645ABA" w:rsidRPr="00FD09C5" w:rsidRDefault="00645ABA" w:rsidP="00645ABA">
            <w:pPr>
              <w:jc w:val="both"/>
              <w:rPr>
                <w:rFonts w:asciiTheme="majorBidi" w:hAnsiTheme="majorBidi" w:cstheme="majorBidi"/>
                <w:lang w:bidi="en-US"/>
              </w:rPr>
            </w:pPr>
            <w:r>
              <w:rPr>
                <w:rFonts w:asciiTheme="majorBidi" w:hAnsiTheme="majorBidi" w:cstheme="majorBidi"/>
                <w:lang w:bidi="en-US"/>
              </w:rPr>
              <w:t xml:space="preserve">CLO3: </w:t>
            </w:r>
            <w:r w:rsidR="00A23224" w:rsidRPr="00A23224">
              <w:rPr>
                <w:rFonts w:asciiTheme="majorBidi" w:hAnsiTheme="majorBidi" w:cstheme="majorBidi"/>
                <w:lang w:bidi="en-US"/>
              </w:rPr>
              <w:t>Apply the techniques of linear algebra to solve basic IT problems.</w:t>
            </w:r>
          </w:p>
        </w:tc>
        <w:tc>
          <w:tcPr>
            <w:tcW w:w="5130" w:type="dxa"/>
          </w:tcPr>
          <w:p w14:paraId="7BA0489D" w14:textId="6F1BD4AE" w:rsidR="00645ABA" w:rsidRPr="00FD09C5" w:rsidRDefault="000E4F45" w:rsidP="000E4F45">
            <w:pPr>
              <w:jc w:val="both"/>
              <w:rPr>
                <w:rFonts w:asciiTheme="majorBidi" w:hAnsiTheme="majorBidi" w:cstheme="majorBidi"/>
                <w:lang w:bidi="en-US"/>
              </w:rPr>
            </w:pPr>
            <w:r w:rsidRPr="000E4F45">
              <w:rPr>
                <w:rFonts w:asciiTheme="majorBidi" w:hAnsiTheme="majorBidi" w:cstheme="majorBidi"/>
                <w:lang w:bidi="en-US"/>
              </w:rPr>
              <w:t>PLO2: Design, implement, and evaluate a computing-based solution to meet a given set of computing requirements in the context of the program’s discipline.</w:t>
            </w:r>
          </w:p>
        </w:tc>
        <w:tc>
          <w:tcPr>
            <w:tcW w:w="1980" w:type="dxa"/>
          </w:tcPr>
          <w:p w14:paraId="4F0EA86B" w14:textId="138C2123" w:rsidR="00645ABA" w:rsidRPr="00FD09C5" w:rsidRDefault="000E4F45" w:rsidP="00074D5E">
            <w:pPr>
              <w:jc w:val="center"/>
              <w:rPr>
                <w:rFonts w:asciiTheme="majorBidi" w:hAnsiTheme="majorBidi" w:cstheme="majorBidi"/>
                <w:lang w:bidi="en-US"/>
              </w:rPr>
            </w:pPr>
            <w:r>
              <w:rPr>
                <w:rFonts w:asciiTheme="majorBidi" w:hAnsiTheme="majorBidi" w:cstheme="majorBidi"/>
                <w:lang w:bidi="en-US"/>
              </w:rPr>
              <w:t>High</w:t>
            </w:r>
          </w:p>
        </w:tc>
      </w:tr>
    </w:tbl>
    <w:p w14:paraId="5B3282B8" w14:textId="3BCDB572" w:rsidR="00645ABA" w:rsidRDefault="00645ABA" w:rsidP="00353701">
      <w:pPr>
        <w:spacing w:after="0" w:line="240" w:lineRule="auto"/>
        <w:jc w:val="both"/>
        <w:rPr>
          <w:rFonts w:asciiTheme="majorBidi" w:hAnsiTheme="majorBidi" w:cstheme="majorBidi"/>
          <w:lang w:bidi="en-US"/>
        </w:rPr>
      </w:pPr>
    </w:p>
    <w:p w14:paraId="5DB69FC4" w14:textId="77777777" w:rsidR="00645ABA" w:rsidRDefault="00645ABA" w:rsidP="00353701">
      <w:pPr>
        <w:spacing w:after="0" w:line="240" w:lineRule="auto"/>
        <w:jc w:val="both"/>
        <w:rPr>
          <w:rFonts w:asciiTheme="majorBidi" w:hAnsiTheme="majorBidi" w:cstheme="majorBidi"/>
          <w:lang w:bidi="en-US"/>
        </w:rPr>
      </w:pPr>
    </w:p>
    <w:tbl>
      <w:tblPr>
        <w:tblStyle w:val="TableGrid"/>
        <w:tblW w:w="0" w:type="auto"/>
        <w:tblLayout w:type="fixed"/>
        <w:tblLook w:val="0000" w:firstRow="0" w:lastRow="0" w:firstColumn="0" w:lastColumn="0" w:noHBand="0" w:noVBand="0"/>
      </w:tblPr>
      <w:tblGrid>
        <w:gridCol w:w="1345"/>
        <w:gridCol w:w="4500"/>
        <w:gridCol w:w="1620"/>
        <w:gridCol w:w="810"/>
        <w:gridCol w:w="900"/>
        <w:gridCol w:w="1710"/>
      </w:tblGrid>
      <w:tr w:rsidR="00422427" w:rsidRPr="00D74939" w14:paraId="34EBFB1B" w14:textId="77777777" w:rsidTr="00EB0847">
        <w:trPr>
          <w:trHeight w:val="98"/>
        </w:trPr>
        <w:tc>
          <w:tcPr>
            <w:tcW w:w="10885" w:type="dxa"/>
            <w:gridSpan w:val="6"/>
          </w:tcPr>
          <w:p w14:paraId="76C66A61" w14:textId="77777777" w:rsidR="00422427" w:rsidRPr="00D74939" w:rsidRDefault="00422427" w:rsidP="00353701">
            <w:pPr>
              <w:jc w:val="both"/>
              <w:rPr>
                <w:rFonts w:asciiTheme="majorBidi" w:hAnsiTheme="majorBidi" w:cstheme="majorBidi"/>
                <w:b/>
                <w:bCs/>
                <w:lang w:bidi="en-US"/>
              </w:rPr>
            </w:pPr>
            <w:r>
              <w:rPr>
                <w:rFonts w:asciiTheme="majorBidi" w:hAnsiTheme="majorBidi" w:cstheme="majorBidi"/>
                <w:b/>
                <w:bCs/>
                <w:lang w:bidi="en-US"/>
              </w:rPr>
              <w:t>Course Outline</w:t>
            </w:r>
          </w:p>
        </w:tc>
      </w:tr>
      <w:tr w:rsidR="00D74939" w:rsidRPr="00D74939" w14:paraId="6D5CCBCB" w14:textId="77777777" w:rsidTr="009256FA">
        <w:trPr>
          <w:trHeight w:val="98"/>
        </w:trPr>
        <w:tc>
          <w:tcPr>
            <w:tcW w:w="1345" w:type="dxa"/>
          </w:tcPr>
          <w:p w14:paraId="5C0D1BFD"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Week </w:t>
            </w:r>
          </w:p>
        </w:tc>
        <w:tc>
          <w:tcPr>
            <w:tcW w:w="4500" w:type="dxa"/>
          </w:tcPr>
          <w:p w14:paraId="7DF7A94D"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Topic </w:t>
            </w:r>
          </w:p>
        </w:tc>
        <w:tc>
          <w:tcPr>
            <w:tcW w:w="1620" w:type="dxa"/>
          </w:tcPr>
          <w:p w14:paraId="2126DA7F"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Readings</w:t>
            </w:r>
          </w:p>
        </w:tc>
        <w:tc>
          <w:tcPr>
            <w:tcW w:w="810" w:type="dxa"/>
          </w:tcPr>
          <w:p w14:paraId="6A9906C9" w14:textId="77777777" w:rsidR="00D74939" w:rsidRPr="00E907E1" w:rsidRDefault="00D74939" w:rsidP="00353701">
            <w:pPr>
              <w:jc w:val="both"/>
              <w:rPr>
                <w:rFonts w:asciiTheme="majorBidi" w:hAnsiTheme="majorBidi" w:cstheme="majorBidi"/>
                <w:b/>
                <w:bCs/>
                <w:lang w:bidi="en-US"/>
              </w:rPr>
            </w:pPr>
            <w:r w:rsidRPr="00E907E1">
              <w:rPr>
                <w:rFonts w:asciiTheme="majorBidi" w:hAnsiTheme="majorBidi" w:cstheme="majorBidi"/>
                <w:b/>
                <w:bCs/>
                <w:lang w:bidi="en-US"/>
              </w:rPr>
              <w:t xml:space="preserve">CLO </w:t>
            </w:r>
          </w:p>
        </w:tc>
        <w:tc>
          <w:tcPr>
            <w:tcW w:w="900" w:type="dxa"/>
          </w:tcPr>
          <w:p w14:paraId="0BA64642" w14:textId="77777777" w:rsidR="00D74939" w:rsidRPr="00E907E1" w:rsidRDefault="00D74939" w:rsidP="00353701">
            <w:pPr>
              <w:jc w:val="both"/>
              <w:rPr>
                <w:rFonts w:asciiTheme="majorBidi" w:hAnsiTheme="majorBidi" w:cstheme="majorBidi"/>
                <w:b/>
                <w:bCs/>
                <w:lang w:bidi="en-US"/>
              </w:rPr>
            </w:pPr>
            <w:r w:rsidRPr="00E907E1">
              <w:rPr>
                <w:rFonts w:asciiTheme="majorBidi" w:hAnsiTheme="majorBidi" w:cstheme="majorBidi"/>
                <w:b/>
                <w:bCs/>
                <w:lang w:bidi="en-US"/>
              </w:rPr>
              <w:t>H/M/L</w:t>
            </w:r>
          </w:p>
        </w:tc>
        <w:tc>
          <w:tcPr>
            <w:tcW w:w="1710" w:type="dxa"/>
          </w:tcPr>
          <w:p w14:paraId="04E20169"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Assessment Methods</w:t>
            </w:r>
          </w:p>
        </w:tc>
      </w:tr>
      <w:tr w:rsidR="00A21103" w:rsidRPr="00317C55" w14:paraId="39324618" w14:textId="77777777" w:rsidTr="009256FA">
        <w:trPr>
          <w:trHeight w:val="100"/>
        </w:trPr>
        <w:tc>
          <w:tcPr>
            <w:tcW w:w="1345" w:type="dxa"/>
          </w:tcPr>
          <w:p w14:paraId="1C0322DC" w14:textId="77777777" w:rsidR="00A21103" w:rsidRPr="00A854E0" w:rsidRDefault="00A21103" w:rsidP="00A21103">
            <w:pPr>
              <w:pStyle w:val="Default"/>
              <w:spacing w:line="276" w:lineRule="auto"/>
              <w:rPr>
                <w:rFonts w:ascii="Times New Roman" w:hAnsi="Times New Roman" w:cs="Times New Roman"/>
                <w:color w:val="auto"/>
                <w:sz w:val="22"/>
                <w:szCs w:val="23"/>
              </w:rPr>
            </w:pPr>
            <w:r w:rsidRPr="00A854E0">
              <w:rPr>
                <w:rFonts w:ascii="Times New Roman" w:hAnsi="Times New Roman" w:cs="Times New Roman"/>
                <w:color w:val="auto"/>
                <w:sz w:val="22"/>
                <w:szCs w:val="23"/>
              </w:rPr>
              <w:t>Week 1</w:t>
            </w:r>
          </w:p>
        </w:tc>
        <w:tc>
          <w:tcPr>
            <w:tcW w:w="4500" w:type="dxa"/>
          </w:tcPr>
          <w:p w14:paraId="3F5D0BFE" w14:textId="01992E61" w:rsidR="00A21103" w:rsidRPr="00A854E0" w:rsidRDefault="006B366D" w:rsidP="00A21103">
            <w:pPr>
              <w:autoSpaceDE w:val="0"/>
              <w:autoSpaceDN w:val="0"/>
              <w:adjustRightInd w:val="0"/>
              <w:spacing w:line="276" w:lineRule="auto"/>
              <w:rPr>
                <w:rFonts w:ascii="Times New Roman" w:hAnsi="Times New Roman" w:cs="Times New Roman"/>
              </w:rPr>
            </w:pPr>
            <w:r w:rsidRPr="006B366D">
              <w:rPr>
                <w:rFonts w:ascii="Times New Roman" w:hAnsi="Times New Roman" w:cs="Times New Roman"/>
              </w:rPr>
              <w:t>Course Overview</w:t>
            </w:r>
          </w:p>
        </w:tc>
        <w:tc>
          <w:tcPr>
            <w:tcW w:w="1620" w:type="dxa"/>
          </w:tcPr>
          <w:p w14:paraId="6FA1E058" w14:textId="77777777" w:rsidR="00A21103" w:rsidRPr="00205612" w:rsidRDefault="00A21103" w:rsidP="00A21103">
            <w:pPr>
              <w:jc w:val="both"/>
              <w:rPr>
                <w:rFonts w:asciiTheme="majorBidi" w:hAnsiTheme="majorBidi" w:cstheme="majorBidi"/>
                <w:lang w:bidi="en-US"/>
              </w:rPr>
            </w:pPr>
            <w:r w:rsidRPr="00205612">
              <w:rPr>
                <w:rFonts w:asciiTheme="majorBidi" w:hAnsiTheme="majorBidi" w:cstheme="majorBidi"/>
                <w:lang w:bidi="en-US"/>
              </w:rPr>
              <w:t>Chapter 1</w:t>
            </w:r>
          </w:p>
        </w:tc>
        <w:tc>
          <w:tcPr>
            <w:tcW w:w="810" w:type="dxa"/>
          </w:tcPr>
          <w:p w14:paraId="30287E57" w14:textId="2C7DA54A" w:rsidR="00A21103" w:rsidRPr="00E907E1" w:rsidRDefault="00885727" w:rsidP="00E20C64">
            <w:pPr>
              <w:jc w:val="center"/>
              <w:rPr>
                <w:rFonts w:asciiTheme="majorBidi" w:hAnsiTheme="majorBidi" w:cstheme="majorBidi"/>
                <w:lang w:bidi="en-US"/>
              </w:rPr>
            </w:pPr>
            <w:r w:rsidRPr="00E907E1">
              <w:rPr>
                <w:rFonts w:asciiTheme="majorBidi" w:hAnsiTheme="majorBidi" w:cstheme="majorBidi"/>
                <w:lang w:bidi="en-US"/>
              </w:rPr>
              <w:t>1,</w:t>
            </w:r>
            <w:r w:rsidR="00683DC3" w:rsidRPr="00E907E1">
              <w:rPr>
                <w:rFonts w:asciiTheme="majorBidi" w:hAnsiTheme="majorBidi" w:cstheme="majorBidi"/>
                <w:lang w:bidi="en-US"/>
              </w:rPr>
              <w:t xml:space="preserve"> </w:t>
            </w:r>
            <w:r w:rsidR="005E3E6A">
              <w:rPr>
                <w:rFonts w:asciiTheme="majorBidi" w:hAnsiTheme="majorBidi" w:cstheme="majorBidi"/>
                <w:lang w:bidi="en-US"/>
              </w:rPr>
              <w:t>2</w:t>
            </w:r>
          </w:p>
        </w:tc>
        <w:tc>
          <w:tcPr>
            <w:tcW w:w="900" w:type="dxa"/>
          </w:tcPr>
          <w:p w14:paraId="1C839883" w14:textId="523D7DF3" w:rsidR="00A21103" w:rsidRPr="00E907E1" w:rsidRDefault="005E3E6A" w:rsidP="002442B0">
            <w:pPr>
              <w:jc w:val="center"/>
              <w:rPr>
                <w:rFonts w:asciiTheme="majorBidi" w:hAnsiTheme="majorBidi" w:cstheme="majorBidi"/>
                <w:lang w:bidi="en-US"/>
              </w:rPr>
            </w:pPr>
            <w:r>
              <w:rPr>
                <w:rFonts w:asciiTheme="majorBidi" w:hAnsiTheme="majorBidi" w:cstheme="majorBidi"/>
                <w:lang w:bidi="en-US"/>
              </w:rPr>
              <w:t>H</w:t>
            </w:r>
          </w:p>
        </w:tc>
        <w:tc>
          <w:tcPr>
            <w:tcW w:w="1710" w:type="dxa"/>
          </w:tcPr>
          <w:p w14:paraId="7F7EA94F" w14:textId="4F3F9CB9" w:rsidR="00A21103" w:rsidRPr="00DF6956" w:rsidRDefault="00A21103" w:rsidP="00A21103">
            <w:pPr>
              <w:jc w:val="both"/>
              <w:rPr>
                <w:rFonts w:asciiTheme="majorBidi" w:hAnsiTheme="majorBidi" w:cstheme="majorBidi"/>
                <w:lang w:bidi="en-US"/>
              </w:rPr>
            </w:pPr>
          </w:p>
        </w:tc>
      </w:tr>
      <w:tr w:rsidR="00A21103" w:rsidRPr="00317C55" w14:paraId="5973FE0D" w14:textId="77777777" w:rsidTr="009256FA">
        <w:trPr>
          <w:trHeight w:val="258"/>
        </w:trPr>
        <w:tc>
          <w:tcPr>
            <w:tcW w:w="1345" w:type="dxa"/>
          </w:tcPr>
          <w:p w14:paraId="58B7CD13"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2</w:t>
            </w:r>
          </w:p>
        </w:tc>
        <w:tc>
          <w:tcPr>
            <w:tcW w:w="4500" w:type="dxa"/>
          </w:tcPr>
          <w:p w14:paraId="1E434140" w14:textId="7F114043" w:rsidR="00A21103" w:rsidRPr="00A854E0" w:rsidRDefault="006B366D" w:rsidP="00A21103">
            <w:pPr>
              <w:autoSpaceDE w:val="0"/>
              <w:autoSpaceDN w:val="0"/>
              <w:adjustRightInd w:val="0"/>
              <w:spacing w:line="276" w:lineRule="auto"/>
              <w:rPr>
                <w:rFonts w:ascii="Times New Roman" w:hAnsi="Times New Roman" w:cs="Times New Roman"/>
              </w:rPr>
            </w:pPr>
            <w:r w:rsidRPr="006B366D">
              <w:rPr>
                <w:rFonts w:ascii="Times New Roman" w:hAnsi="Times New Roman" w:cs="Times New Roman"/>
              </w:rPr>
              <w:t>Linear Equations in Linear Algebra</w:t>
            </w:r>
          </w:p>
        </w:tc>
        <w:tc>
          <w:tcPr>
            <w:tcW w:w="1620" w:type="dxa"/>
          </w:tcPr>
          <w:p w14:paraId="152AE495" w14:textId="7714D511" w:rsidR="00A21103" w:rsidRPr="00205612" w:rsidRDefault="00A21103" w:rsidP="00A21103">
            <w:pPr>
              <w:jc w:val="both"/>
            </w:pPr>
            <w:r w:rsidRPr="00205612">
              <w:rPr>
                <w:rFonts w:asciiTheme="majorBidi" w:hAnsiTheme="majorBidi" w:cstheme="majorBidi"/>
                <w:lang w:bidi="en-US"/>
              </w:rPr>
              <w:t xml:space="preserve">Chapter </w:t>
            </w:r>
            <w:r w:rsidR="00205612">
              <w:rPr>
                <w:rFonts w:asciiTheme="majorBidi" w:hAnsiTheme="majorBidi" w:cstheme="majorBidi"/>
                <w:lang w:bidi="en-US"/>
              </w:rPr>
              <w:t>1</w:t>
            </w:r>
          </w:p>
        </w:tc>
        <w:tc>
          <w:tcPr>
            <w:tcW w:w="810" w:type="dxa"/>
          </w:tcPr>
          <w:p w14:paraId="298FE1AD" w14:textId="222AD1E4" w:rsidR="00A21103" w:rsidRPr="00E907E1" w:rsidRDefault="00885727" w:rsidP="00E20C64">
            <w:pPr>
              <w:jc w:val="center"/>
              <w:rPr>
                <w:rFonts w:asciiTheme="majorBidi" w:hAnsiTheme="majorBidi" w:cstheme="majorBidi"/>
                <w:lang w:bidi="en-US"/>
              </w:rPr>
            </w:pPr>
            <w:r w:rsidRPr="00E907E1">
              <w:rPr>
                <w:rFonts w:asciiTheme="majorBidi" w:hAnsiTheme="majorBidi" w:cstheme="majorBidi"/>
                <w:lang w:bidi="en-US"/>
              </w:rPr>
              <w:t>1</w:t>
            </w:r>
            <w:r w:rsidR="00683DC3" w:rsidRPr="00E907E1">
              <w:rPr>
                <w:rFonts w:asciiTheme="majorBidi" w:hAnsiTheme="majorBidi" w:cstheme="majorBidi"/>
                <w:lang w:bidi="en-US"/>
              </w:rPr>
              <w:t>, 2</w:t>
            </w:r>
          </w:p>
        </w:tc>
        <w:tc>
          <w:tcPr>
            <w:tcW w:w="900" w:type="dxa"/>
          </w:tcPr>
          <w:p w14:paraId="0FD17082" w14:textId="051A3DE4" w:rsidR="00A21103" w:rsidRPr="00E907E1" w:rsidRDefault="005E3E6A" w:rsidP="002442B0">
            <w:pPr>
              <w:jc w:val="center"/>
              <w:rPr>
                <w:rFonts w:asciiTheme="majorBidi" w:hAnsiTheme="majorBidi" w:cstheme="majorBidi"/>
                <w:lang w:bidi="en-US"/>
              </w:rPr>
            </w:pPr>
            <w:r>
              <w:rPr>
                <w:rFonts w:asciiTheme="majorBidi" w:hAnsiTheme="majorBidi" w:cstheme="majorBidi"/>
                <w:lang w:bidi="en-US"/>
              </w:rPr>
              <w:t>H</w:t>
            </w:r>
          </w:p>
        </w:tc>
        <w:tc>
          <w:tcPr>
            <w:tcW w:w="1710" w:type="dxa"/>
          </w:tcPr>
          <w:p w14:paraId="70D5E9B7" w14:textId="566C4903" w:rsidR="00A21103" w:rsidRPr="00DF6956" w:rsidRDefault="00A21103" w:rsidP="00A21103">
            <w:pPr>
              <w:jc w:val="both"/>
              <w:rPr>
                <w:rFonts w:asciiTheme="majorBidi" w:hAnsiTheme="majorBidi" w:cstheme="majorBidi"/>
                <w:lang w:bidi="en-US"/>
              </w:rPr>
            </w:pPr>
          </w:p>
        </w:tc>
      </w:tr>
      <w:tr w:rsidR="00A21103" w:rsidRPr="00317C55" w14:paraId="09746811" w14:textId="77777777" w:rsidTr="009256FA">
        <w:trPr>
          <w:trHeight w:val="100"/>
        </w:trPr>
        <w:tc>
          <w:tcPr>
            <w:tcW w:w="1345" w:type="dxa"/>
          </w:tcPr>
          <w:p w14:paraId="51E61A34"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3</w:t>
            </w:r>
          </w:p>
        </w:tc>
        <w:tc>
          <w:tcPr>
            <w:tcW w:w="4500" w:type="dxa"/>
          </w:tcPr>
          <w:p w14:paraId="038822CC" w14:textId="2860D695" w:rsidR="00A21103" w:rsidRPr="00B46AB3" w:rsidRDefault="006B366D" w:rsidP="006B366D">
            <w:pPr>
              <w:autoSpaceDE w:val="0"/>
              <w:autoSpaceDN w:val="0"/>
              <w:adjustRightInd w:val="0"/>
              <w:spacing w:line="276" w:lineRule="auto"/>
              <w:rPr>
                <w:rFonts w:ascii="Times New Roman" w:hAnsi="Times New Roman" w:cs="Times New Roman"/>
              </w:rPr>
            </w:pPr>
            <w:r w:rsidRPr="006B366D">
              <w:rPr>
                <w:rFonts w:ascii="Times New Roman" w:hAnsi="Times New Roman" w:cs="Times New Roman"/>
              </w:rPr>
              <w:t>Linear Equations in Linear Algebra</w:t>
            </w:r>
          </w:p>
        </w:tc>
        <w:tc>
          <w:tcPr>
            <w:tcW w:w="1620" w:type="dxa"/>
          </w:tcPr>
          <w:p w14:paraId="18ABA0C9" w14:textId="0620624A" w:rsidR="00A21103" w:rsidRPr="00205612" w:rsidRDefault="00A21103" w:rsidP="00A21103">
            <w:pPr>
              <w:jc w:val="both"/>
            </w:pPr>
            <w:r w:rsidRPr="00205612">
              <w:rPr>
                <w:rFonts w:asciiTheme="majorBidi" w:hAnsiTheme="majorBidi" w:cstheme="majorBidi"/>
                <w:lang w:bidi="en-US"/>
              </w:rPr>
              <w:t xml:space="preserve">Chapter </w:t>
            </w:r>
            <w:r w:rsidR="00205612">
              <w:rPr>
                <w:rFonts w:asciiTheme="majorBidi" w:hAnsiTheme="majorBidi" w:cstheme="majorBidi"/>
                <w:lang w:bidi="en-US"/>
              </w:rPr>
              <w:t>1</w:t>
            </w:r>
          </w:p>
        </w:tc>
        <w:tc>
          <w:tcPr>
            <w:tcW w:w="810" w:type="dxa"/>
          </w:tcPr>
          <w:p w14:paraId="0B440D19" w14:textId="73644699" w:rsidR="00A21103" w:rsidRPr="00E907E1" w:rsidRDefault="00885727" w:rsidP="00E20C64">
            <w:pPr>
              <w:jc w:val="center"/>
              <w:rPr>
                <w:rFonts w:asciiTheme="majorBidi" w:hAnsiTheme="majorBidi" w:cstheme="majorBidi"/>
                <w:lang w:bidi="en-US"/>
              </w:rPr>
            </w:pPr>
            <w:r w:rsidRPr="00E907E1">
              <w:rPr>
                <w:rFonts w:asciiTheme="majorBidi" w:hAnsiTheme="majorBidi" w:cstheme="majorBidi"/>
                <w:lang w:bidi="en-US"/>
              </w:rPr>
              <w:t>1</w:t>
            </w:r>
            <w:r w:rsidR="00683DC3" w:rsidRPr="00E907E1">
              <w:rPr>
                <w:rFonts w:asciiTheme="majorBidi" w:hAnsiTheme="majorBidi" w:cstheme="majorBidi"/>
                <w:lang w:bidi="en-US"/>
              </w:rPr>
              <w:t>, 2</w:t>
            </w:r>
          </w:p>
        </w:tc>
        <w:tc>
          <w:tcPr>
            <w:tcW w:w="900" w:type="dxa"/>
          </w:tcPr>
          <w:p w14:paraId="4CB735E6" w14:textId="5ED8BF2D" w:rsidR="00A21103" w:rsidRPr="00E907E1" w:rsidRDefault="005E3E6A" w:rsidP="002442B0">
            <w:pPr>
              <w:jc w:val="center"/>
              <w:rPr>
                <w:rFonts w:asciiTheme="majorBidi" w:hAnsiTheme="majorBidi" w:cstheme="majorBidi"/>
                <w:lang w:bidi="en-US"/>
              </w:rPr>
            </w:pPr>
            <w:r>
              <w:rPr>
                <w:rFonts w:asciiTheme="majorBidi" w:hAnsiTheme="majorBidi" w:cstheme="majorBidi"/>
                <w:lang w:bidi="en-US"/>
              </w:rPr>
              <w:t>H</w:t>
            </w:r>
          </w:p>
        </w:tc>
        <w:tc>
          <w:tcPr>
            <w:tcW w:w="1710" w:type="dxa"/>
          </w:tcPr>
          <w:p w14:paraId="2B9B8CC7" w14:textId="66DDB8D9" w:rsidR="00A21103" w:rsidRPr="00DF6956" w:rsidRDefault="00981040" w:rsidP="00A21103">
            <w:pPr>
              <w:jc w:val="both"/>
              <w:rPr>
                <w:rFonts w:asciiTheme="majorBidi" w:hAnsiTheme="majorBidi" w:cstheme="majorBidi"/>
                <w:lang w:bidi="en-US"/>
              </w:rPr>
            </w:pPr>
            <w:r>
              <w:rPr>
                <w:rFonts w:asciiTheme="majorBidi" w:hAnsiTheme="majorBidi" w:cstheme="majorBidi"/>
                <w:lang w:bidi="en-US"/>
              </w:rPr>
              <w:t>Assignment 1</w:t>
            </w:r>
          </w:p>
        </w:tc>
      </w:tr>
      <w:tr w:rsidR="00A21103" w:rsidRPr="00317C55" w14:paraId="1B527ADA" w14:textId="77777777" w:rsidTr="009256FA">
        <w:trPr>
          <w:trHeight w:val="259"/>
        </w:trPr>
        <w:tc>
          <w:tcPr>
            <w:tcW w:w="1345" w:type="dxa"/>
          </w:tcPr>
          <w:p w14:paraId="51C90960"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4</w:t>
            </w:r>
          </w:p>
        </w:tc>
        <w:tc>
          <w:tcPr>
            <w:tcW w:w="4500" w:type="dxa"/>
          </w:tcPr>
          <w:p w14:paraId="2879805E" w14:textId="5F1E6520" w:rsidR="00A21103" w:rsidRPr="00A854E0" w:rsidRDefault="006B366D" w:rsidP="00A21103">
            <w:pPr>
              <w:autoSpaceDE w:val="0"/>
              <w:autoSpaceDN w:val="0"/>
              <w:adjustRightInd w:val="0"/>
              <w:spacing w:line="276" w:lineRule="auto"/>
              <w:rPr>
                <w:rFonts w:ascii="Times New Roman" w:hAnsi="Times New Roman" w:cs="Times New Roman"/>
              </w:rPr>
            </w:pPr>
            <w:r w:rsidRPr="006B366D">
              <w:rPr>
                <w:rFonts w:ascii="Times New Roman" w:hAnsi="Times New Roman" w:cs="Times New Roman"/>
              </w:rPr>
              <w:t>Matrix Algebra</w:t>
            </w:r>
          </w:p>
        </w:tc>
        <w:tc>
          <w:tcPr>
            <w:tcW w:w="1620" w:type="dxa"/>
          </w:tcPr>
          <w:p w14:paraId="583E5D7B" w14:textId="4E5FC7AA" w:rsidR="00A21103" w:rsidRPr="00205612" w:rsidRDefault="00A21103" w:rsidP="00A21103">
            <w:pPr>
              <w:jc w:val="both"/>
            </w:pPr>
            <w:r w:rsidRPr="00205612">
              <w:rPr>
                <w:rFonts w:asciiTheme="majorBidi" w:hAnsiTheme="majorBidi" w:cstheme="majorBidi"/>
                <w:lang w:bidi="en-US"/>
              </w:rPr>
              <w:t xml:space="preserve">Chapter </w:t>
            </w:r>
            <w:r w:rsidR="00205612">
              <w:rPr>
                <w:rFonts w:asciiTheme="majorBidi" w:hAnsiTheme="majorBidi" w:cstheme="majorBidi"/>
                <w:lang w:bidi="en-US"/>
              </w:rPr>
              <w:t>2</w:t>
            </w:r>
          </w:p>
        </w:tc>
        <w:tc>
          <w:tcPr>
            <w:tcW w:w="810" w:type="dxa"/>
          </w:tcPr>
          <w:p w14:paraId="6B950E86" w14:textId="275C04F1" w:rsidR="00A21103" w:rsidRPr="00E907E1" w:rsidRDefault="00683DC3" w:rsidP="00E20C64">
            <w:pPr>
              <w:jc w:val="center"/>
              <w:rPr>
                <w:rFonts w:asciiTheme="majorBidi" w:hAnsiTheme="majorBidi" w:cstheme="majorBidi"/>
                <w:lang w:bidi="en-US"/>
              </w:rPr>
            </w:pPr>
            <w:r w:rsidRPr="00E907E1">
              <w:rPr>
                <w:rFonts w:asciiTheme="majorBidi" w:hAnsiTheme="majorBidi" w:cstheme="majorBidi"/>
                <w:lang w:bidi="en-US"/>
              </w:rPr>
              <w:t>1, 2</w:t>
            </w:r>
          </w:p>
        </w:tc>
        <w:tc>
          <w:tcPr>
            <w:tcW w:w="900" w:type="dxa"/>
          </w:tcPr>
          <w:p w14:paraId="505B1886" w14:textId="3C2B065A" w:rsidR="00A21103" w:rsidRPr="00E907E1" w:rsidRDefault="005E3E6A" w:rsidP="002442B0">
            <w:pPr>
              <w:jc w:val="center"/>
              <w:rPr>
                <w:rFonts w:asciiTheme="majorBidi" w:hAnsiTheme="majorBidi" w:cstheme="majorBidi"/>
                <w:lang w:bidi="en-US"/>
              </w:rPr>
            </w:pPr>
            <w:r>
              <w:rPr>
                <w:rFonts w:asciiTheme="majorBidi" w:hAnsiTheme="majorBidi" w:cstheme="majorBidi"/>
                <w:lang w:bidi="en-US"/>
              </w:rPr>
              <w:t>H</w:t>
            </w:r>
          </w:p>
        </w:tc>
        <w:tc>
          <w:tcPr>
            <w:tcW w:w="1710" w:type="dxa"/>
          </w:tcPr>
          <w:p w14:paraId="51C8B19B" w14:textId="069D3791" w:rsidR="00A21103" w:rsidRPr="00DF6956" w:rsidRDefault="00981040" w:rsidP="00A21103">
            <w:pPr>
              <w:jc w:val="both"/>
              <w:rPr>
                <w:rFonts w:asciiTheme="majorBidi" w:hAnsiTheme="majorBidi" w:cstheme="majorBidi"/>
                <w:lang w:bidi="en-US"/>
              </w:rPr>
            </w:pPr>
            <w:r>
              <w:rPr>
                <w:rFonts w:asciiTheme="majorBidi" w:hAnsiTheme="majorBidi" w:cstheme="majorBidi"/>
                <w:lang w:bidi="en-US"/>
              </w:rPr>
              <w:t>Quiz 1</w:t>
            </w:r>
          </w:p>
        </w:tc>
      </w:tr>
      <w:tr w:rsidR="00A21103" w:rsidRPr="00317C55" w14:paraId="40D57751" w14:textId="77777777" w:rsidTr="009256FA">
        <w:trPr>
          <w:trHeight w:val="100"/>
        </w:trPr>
        <w:tc>
          <w:tcPr>
            <w:tcW w:w="1345" w:type="dxa"/>
          </w:tcPr>
          <w:p w14:paraId="463FB41E"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5</w:t>
            </w:r>
          </w:p>
        </w:tc>
        <w:tc>
          <w:tcPr>
            <w:tcW w:w="4500" w:type="dxa"/>
          </w:tcPr>
          <w:p w14:paraId="14EDC236" w14:textId="7E34A9D2" w:rsidR="00A21103" w:rsidRPr="00A854E0" w:rsidRDefault="006B366D" w:rsidP="006B366D">
            <w:pPr>
              <w:autoSpaceDE w:val="0"/>
              <w:autoSpaceDN w:val="0"/>
              <w:adjustRightInd w:val="0"/>
              <w:spacing w:line="276" w:lineRule="auto"/>
              <w:rPr>
                <w:rFonts w:ascii="Times New Roman" w:hAnsi="Times New Roman" w:cs="Times New Roman"/>
              </w:rPr>
            </w:pPr>
            <w:r w:rsidRPr="006B366D">
              <w:rPr>
                <w:rFonts w:ascii="Times New Roman" w:hAnsi="Times New Roman" w:cs="Times New Roman"/>
              </w:rPr>
              <w:t>Matrix Algebra</w:t>
            </w:r>
          </w:p>
        </w:tc>
        <w:tc>
          <w:tcPr>
            <w:tcW w:w="1620" w:type="dxa"/>
          </w:tcPr>
          <w:p w14:paraId="004046E5" w14:textId="62CA8ADF" w:rsidR="00A21103" w:rsidRPr="00205612" w:rsidRDefault="00A21103" w:rsidP="00F150D2">
            <w:pPr>
              <w:jc w:val="both"/>
              <w:rPr>
                <w:rFonts w:asciiTheme="majorBidi" w:hAnsiTheme="majorBidi" w:cstheme="majorBidi"/>
                <w:lang w:bidi="en-US"/>
              </w:rPr>
            </w:pPr>
            <w:r w:rsidRPr="00205612">
              <w:rPr>
                <w:rFonts w:asciiTheme="majorBidi" w:hAnsiTheme="majorBidi" w:cstheme="majorBidi"/>
                <w:lang w:bidi="en-US"/>
              </w:rPr>
              <w:t xml:space="preserve">Chapter </w:t>
            </w:r>
            <w:r w:rsidR="00205612">
              <w:rPr>
                <w:rFonts w:asciiTheme="majorBidi" w:hAnsiTheme="majorBidi" w:cstheme="majorBidi"/>
                <w:lang w:bidi="en-US"/>
              </w:rPr>
              <w:t>2</w:t>
            </w:r>
          </w:p>
        </w:tc>
        <w:tc>
          <w:tcPr>
            <w:tcW w:w="810" w:type="dxa"/>
          </w:tcPr>
          <w:p w14:paraId="3CEC784A" w14:textId="103656F0" w:rsidR="00A21103" w:rsidRPr="00E907E1" w:rsidRDefault="00683DC3" w:rsidP="00E20C64">
            <w:pPr>
              <w:jc w:val="center"/>
              <w:rPr>
                <w:rFonts w:asciiTheme="majorBidi" w:hAnsiTheme="majorBidi" w:cstheme="majorBidi"/>
                <w:lang w:bidi="en-US"/>
              </w:rPr>
            </w:pPr>
            <w:r w:rsidRPr="00E907E1">
              <w:rPr>
                <w:rFonts w:asciiTheme="majorBidi" w:hAnsiTheme="majorBidi" w:cstheme="majorBidi"/>
                <w:lang w:bidi="en-US"/>
              </w:rPr>
              <w:t>1, 2</w:t>
            </w:r>
          </w:p>
        </w:tc>
        <w:tc>
          <w:tcPr>
            <w:tcW w:w="900" w:type="dxa"/>
          </w:tcPr>
          <w:p w14:paraId="56CF7218" w14:textId="599F7ED7" w:rsidR="00A21103" w:rsidRPr="00E907E1" w:rsidRDefault="005E3E6A" w:rsidP="002442B0">
            <w:pPr>
              <w:jc w:val="center"/>
              <w:rPr>
                <w:rFonts w:asciiTheme="majorBidi" w:hAnsiTheme="majorBidi" w:cstheme="majorBidi"/>
                <w:lang w:bidi="en-US"/>
              </w:rPr>
            </w:pPr>
            <w:r>
              <w:rPr>
                <w:rFonts w:asciiTheme="majorBidi" w:hAnsiTheme="majorBidi" w:cstheme="majorBidi"/>
                <w:lang w:bidi="en-US"/>
              </w:rPr>
              <w:t>H</w:t>
            </w:r>
          </w:p>
        </w:tc>
        <w:tc>
          <w:tcPr>
            <w:tcW w:w="1710" w:type="dxa"/>
          </w:tcPr>
          <w:p w14:paraId="6F58E852" w14:textId="33EFCB3D" w:rsidR="00A21103" w:rsidRPr="00DF6956" w:rsidRDefault="00981040" w:rsidP="00A21103">
            <w:pPr>
              <w:jc w:val="both"/>
              <w:rPr>
                <w:rFonts w:asciiTheme="majorBidi" w:hAnsiTheme="majorBidi" w:cstheme="majorBidi"/>
                <w:lang w:bidi="en-US"/>
              </w:rPr>
            </w:pPr>
            <w:r>
              <w:rPr>
                <w:rFonts w:asciiTheme="majorBidi" w:hAnsiTheme="majorBidi" w:cstheme="majorBidi"/>
                <w:lang w:bidi="en-US"/>
              </w:rPr>
              <w:t>Assignment 2</w:t>
            </w:r>
          </w:p>
        </w:tc>
      </w:tr>
      <w:tr w:rsidR="00A21103" w:rsidRPr="00317C55" w14:paraId="5D1720F9" w14:textId="77777777" w:rsidTr="009256FA">
        <w:trPr>
          <w:trHeight w:val="258"/>
        </w:trPr>
        <w:tc>
          <w:tcPr>
            <w:tcW w:w="1345" w:type="dxa"/>
          </w:tcPr>
          <w:p w14:paraId="584F3D0F"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6</w:t>
            </w:r>
          </w:p>
        </w:tc>
        <w:tc>
          <w:tcPr>
            <w:tcW w:w="4500" w:type="dxa"/>
          </w:tcPr>
          <w:p w14:paraId="72E65218" w14:textId="63DEAAD0" w:rsidR="00A21103" w:rsidRPr="00A854E0" w:rsidRDefault="006B366D" w:rsidP="00A21103">
            <w:pPr>
              <w:autoSpaceDE w:val="0"/>
              <w:autoSpaceDN w:val="0"/>
              <w:adjustRightInd w:val="0"/>
              <w:spacing w:line="276" w:lineRule="auto"/>
              <w:rPr>
                <w:rFonts w:ascii="Times New Roman" w:hAnsi="Times New Roman" w:cs="Times New Roman"/>
              </w:rPr>
            </w:pPr>
            <w:r w:rsidRPr="006B366D">
              <w:rPr>
                <w:rFonts w:ascii="Times New Roman" w:hAnsi="Times New Roman" w:cs="Times New Roman"/>
              </w:rPr>
              <w:t>Determinants</w:t>
            </w:r>
          </w:p>
        </w:tc>
        <w:tc>
          <w:tcPr>
            <w:tcW w:w="1620" w:type="dxa"/>
          </w:tcPr>
          <w:p w14:paraId="08E86745" w14:textId="6869C5F3" w:rsidR="00A21103" w:rsidRPr="00205612" w:rsidRDefault="00F150D2" w:rsidP="00A21103">
            <w:pPr>
              <w:jc w:val="both"/>
            </w:pPr>
            <w:r w:rsidRPr="00205612">
              <w:rPr>
                <w:rFonts w:asciiTheme="majorBidi" w:hAnsiTheme="majorBidi" w:cstheme="majorBidi"/>
                <w:lang w:bidi="en-US"/>
              </w:rPr>
              <w:t xml:space="preserve">Chapter </w:t>
            </w:r>
            <w:r w:rsidR="00205612">
              <w:rPr>
                <w:rFonts w:asciiTheme="majorBidi" w:hAnsiTheme="majorBidi" w:cstheme="majorBidi"/>
                <w:lang w:bidi="en-US"/>
              </w:rPr>
              <w:t>3</w:t>
            </w:r>
          </w:p>
        </w:tc>
        <w:tc>
          <w:tcPr>
            <w:tcW w:w="810" w:type="dxa"/>
          </w:tcPr>
          <w:p w14:paraId="56CE81FB" w14:textId="3237DAD8" w:rsidR="00A21103" w:rsidRPr="00E907E1" w:rsidRDefault="00683DC3" w:rsidP="00E20C64">
            <w:pPr>
              <w:jc w:val="center"/>
              <w:rPr>
                <w:rFonts w:asciiTheme="majorBidi" w:hAnsiTheme="majorBidi" w:cstheme="majorBidi"/>
                <w:lang w:bidi="en-US"/>
              </w:rPr>
            </w:pPr>
            <w:r w:rsidRPr="00E907E1">
              <w:rPr>
                <w:rFonts w:asciiTheme="majorBidi" w:hAnsiTheme="majorBidi" w:cstheme="majorBidi"/>
                <w:lang w:bidi="en-US"/>
              </w:rPr>
              <w:t>2</w:t>
            </w:r>
          </w:p>
        </w:tc>
        <w:tc>
          <w:tcPr>
            <w:tcW w:w="900" w:type="dxa"/>
          </w:tcPr>
          <w:p w14:paraId="4B5D51B3" w14:textId="56D1D745" w:rsidR="00A21103" w:rsidRPr="00E907E1" w:rsidRDefault="005E3E6A" w:rsidP="002442B0">
            <w:pPr>
              <w:jc w:val="center"/>
              <w:rPr>
                <w:rFonts w:asciiTheme="majorBidi" w:hAnsiTheme="majorBidi" w:cstheme="majorBidi"/>
                <w:lang w:bidi="en-US"/>
              </w:rPr>
            </w:pPr>
            <w:r>
              <w:rPr>
                <w:rFonts w:asciiTheme="majorBidi" w:hAnsiTheme="majorBidi" w:cstheme="majorBidi"/>
                <w:lang w:bidi="en-US"/>
              </w:rPr>
              <w:t>H</w:t>
            </w:r>
          </w:p>
        </w:tc>
        <w:tc>
          <w:tcPr>
            <w:tcW w:w="1710" w:type="dxa"/>
          </w:tcPr>
          <w:p w14:paraId="56141FDC" w14:textId="5060F6FE" w:rsidR="00A21103" w:rsidRPr="00DF6956" w:rsidRDefault="0054585C" w:rsidP="00A21103">
            <w:pPr>
              <w:jc w:val="both"/>
              <w:rPr>
                <w:rFonts w:asciiTheme="majorBidi" w:hAnsiTheme="majorBidi" w:cstheme="majorBidi"/>
                <w:lang w:bidi="en-US"/>
              </w:rPr>
            </w:pPr>
            <w:r>
              <w:rPr>
                <w:rFonts w:asciiTheme="majorBidi" w:hAnsiTheme="majorBidi" w:cstheme="majorBidi"/>
                <w:lang w:bidi="en-US"/>
              </w:rPr>
              <w:t>Quiz 2</w:t>
            </w:r>
          </w:p>
        </w:tc>
      </w:tr>
      <w:tr w:rsidR="00A21103" w:rsidRPr="00317C55" w14:paraId="07047913" w14:textId="77777777" w:rsidTr="009256FA">
        <w:trPr>
          <w:trHeight w:val="100"/>
        </w:trPr>
        <w:tc>
          <w:tcPr>
            <w:tcW w:w="1345" w:type="dxa"/>
          </w:tcPr>
          <w:p w14:paraId="5B58D96E"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7</w:t>
            </w:r>
          </w:p>
        </w:tc>
        <w:tc>
          <w:tcPr>
            <w:tcW w:w="4500" w:type="dxa"/>
          </w:tcPr>
          <w:p w14:paraId="7A9A3D27" w14:textId="6C04C10E" w:rsidR="00A21103" w:rsidRPr="00A854E0" w:rsidRDefault="006B366D" w:rsidP="00A21103">
            <w:pPr>
              <w:autoSpaceDE w:val="0"/>
              <w:autoSpaceDN w:val="0"/>
              <w:adjustRightInd w:val="0"/>
              <w:spacing w:line="276" w:lineRule="auto"/>
              <w:rPr>
                <w:rFonts w:ascii="Times New Roman" w:hAnsi="Times New Roman" w:cs="Times New Roman"/>
              </w:rPr>
            </w:pPr>
            <w:r w:rsidRPr="006B366D">
              <w:rPr>
                <w:rFonts w:ascii="Times New Roman" w:hAnsi="Times New Roman" w:cs="Times New Roman"/>
              </w:rPr>
              <w:t>Vector Spaces</w:t>
            </w:r>
          </w:p>
        </w:tc>
        <w:tc>
          <w:tcPr>
            <w:tcW w:w="1620" w:type="dxa"/>
          </w:tcPr>
          <w:p w14:paraId="0A290C77" w14:textId="5DC17590" w:rsidR="00A21103" w:rsidRPr="00205612" w:rsidRDefault="00A21103" w:rsidP="00A21103">
            <w:pPr>
              <w:jc w:val="both"/>
            </w:pPr>
            <w:r w:rsidRPr="00205612">
              <w:rPr>
                <w:rFonts w:asciiTheme="majorBidi" w:hAnsiTheme="majorBidi" w:cstheme="majorBidi"/>
                <w:lang w:bidi="en-US"/>
              </w:rPr>
              <w:t xml:space="preserve">Chapter </w:t>
            </w:r>
            <w:r w:rsidR="00205612">
              <w:rPr>
                <w:rFonts w:asciiTheme="majorBidi" w:hAnsiTheme="majorBidi" w:cstheme="majorBidi"/>
                <w:lang w:bidi="en-US"/>
              </w:rPr>
              <w:t>4</w:t>
            </w:r>
          </w:p>
        </w:tc>
        <w:tc>
          <w:tcPr>
            <w:tcW w:w="810" w:type="dxa"/>
          </w:tcPr>
          <w:p w14:paraId="63CFD81E" w14:textId="175B16B8" w:rsidR="00A21103" w:rsidRPr="00E907E1" w:rsidRDefault="00683DC3" w:rsidP="00E20C64">
            <w:pPr>
              <w:jc w:val="center"/>
              <w:rPr>
                <w:rFonts w:asciiTheme="majorBidi" w:hAnsiTheme="majorBidi" w:cstheme="majorBidi"/>
                <w:lang w:bidi="en-US"/>
              </w:rPr>
            </w:pPr>
            <w:r w:rsidRPr="00E907E1">
              <w:rPr>
                <w:rFonts w:asciiTheme="majorBidi" w:hAnsiTheme="majorBidi" w:cstheme="majorBidi"/>
                <w:lang w:bidi="en-US"/>
              </w:rPr>
              <w:t>2</w:t>
            </w:r>
          </w:p>
        </w:tc>
        <w:tc>
          <w:tcPr>
            <w:tcW w:w="900" w:type="dxa"/>
          </w:tcPr>
          <w:p w14:paraId="37A2DB27" w14:textId="4B3C51C0" w:rsidR="00A21103" w:rsidRPr="00E907E1" w:rsidRDefault="005E3E6A" w:rsidP="002442B0">
            <w:pPr>
              <w:jc w:val="center"/>
              <w:rPr>
                <w:rFonts w:asciiTheme="majorBidi" w:hAnsiTheme="majorBidi" w:cstheme="majorBidi"/>
                <w:lang w:bidi="en-US"/>
              </w:rPr>
            </w:pPr>
            <w:r>
              <w:rPr>
                <w:rFonts w:asciiTheme="majorBidi" w:hAnsiTheme="majorBidi" w:cstheme="majorBidi"/>
                <w:lang w:bidi="en-US"/>
              </w:rPr>
              <w:t>H</w:t>
            </w:r>
          </w:p>
        </w:tc>
        <w:tc>
          <w:tcPr>
            <w:tcW w:w="1710" w:type="dxa"/>
          </w:tcPr>
          <w:p w14:paraId="7DBE425A" w14:textId="6D32E777" w:rsidR="00A21103" w:rsidRPr="00DF6956" w:rsidRDefault="00981040" w:rsidP="00A21103">
            <w:pPr>
              <w:jc w:val="both"/>
              <w:rPr>
                <w:rFonts w:asciiTheme="majorBidi" w:hAnsiTheme="majorBidi" w:cstheme="majorBidi"/>
                <w:lang w:bidi="en-US"/>
              </w:rPr>
            </w:pPr>
            <w:r>
              <w:rPr>
                <w:rFonts w:asciiTheme="majorBidi" w:hAnsiTheme="majorBidi" w:cstheme="majorBidi"/>
                <w:lang w:bidi="en-US"/>
              </w:rPr>
              <w:t>Assignment 3</w:t>
            </w:r>
          </w:p>
        </w:tc>
      </w:tr>
      <w:tr w:rsidR="00A21103" w:rsidRPr="00317C55" w14:paraId="17C57F0C" w14:textId="77777777" w:rsidTr="009256FA">
        <w:trPr>
          <w:trHeight w:val="100"/>
        </w:trPr>
        <w:tc>
          <w:tcPr>
            <w:tcW w:w="1345" w:type="dxa"/>
          </w:tcPr>
          <w:p w14:paraId="51A5837A"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8</w:t>
            </w:r>
          </w:p>
        </w:tc>
        <w:tc>
          <w:tcPr>
            <w:tcW w:w="4500" w:type="dxa"/>
          </w:tcPr>
          <w:p w14:paraId="55B1B44A" w14:textId="77777777" w:rsidR="00A21103" w:rsidRPr="00A854E0" w:rsidRDefault="00A21103" w:rsidP="00A21103">
            <w:pPr>
              <w:autoSpaceDE w:val="0"/>
              <w:autoSpaceDN w:val="0"/>
              <w:adjustRightInd w:val="0"/>
              <w:spacing w:line="276" w:lineRule="auto"/>
              <w:rPr>
                <w:rFonts w:ascii="Times New Roman" w:hAnsi="Times New Roman" w:cs="Times New Roman"/>
              </w:rPr>
            </w:pPr>
            <w:r w:rsidRPr="00A854E0">
              <w:rPr>
                <w:rFonts w:ascii="Times New Roman" w:hAnsi="Times New Roman" w:cs="Times New Roman"/>
              </w:rPr>
              <w:t xml:space="preserve">Mid Term Exam </w:t>
            </w:r>
          </w:p>
        </w:tc>
        <w:tc>
          <w:tcPr>
            <w:tcW w:w="1620" w:type="dxa"/>
          </w:tcPr>
          <w:p w14:paraId="1D5E53FA" w14:textId="77777777" w:rsidR="00A21103" w:rsidRPr="00205612" w:rsidRDefault="00A21103" w:rsidP="00A21103">
            <w:pPr>
              <w:jc w:val="both"/>
            </w:pPr>
          </w:p>
        </w:tc>
        <w:tc>
          <w:tcPr>
            <w:tcW w:w="810" w:type="dxa"/>
          </w:tcPr>
          <w:p w14:paraId="46C8502C" w14:textId="63695D3E" w:rsidR="00A21103" w:rsidRPr="00E907E1" w:rsidRDefault="00A21103" w:rsidP="00E20C64">
            <w:pPr>
              <w:jc w:val="center"/>
              <w:rPr>
                <w:rFonts w:asciiTheme="majorBidi" w:hAnsiTheme="majorBidi" w:cstheme="majorBidi"/>
                <w:lang w:bidi="en-US"/>
              </w:rPr>
            </w:pPr>
          </w:p>
        </w:tc>
        <w:tc>
          <w:tcPr>
            <w:tcW w:w="900" w:type="dxa"/>
          </w:tcPr>
          <w:p w14:paraId="0DB88439" w14:textId="77777777" w:rsidR="00A21103" w:rsidRPr="00E907E1" w:rsidRDefault="00A21103" w:rsidP="002442B0">
            <w:pPr>
              <w:jc w:val="center"/>
              <w:rPr>
                <w:rFonts w:asciiTheme="majorBidi" w:hAnsiTheme="majorBidi" w:cstheme="majorBidi"/>
                <w:lang w:bidi="en-US"/>
              </w:rPr>
            </w:pPr>
          </w:p>
        </w:tc>
        <w:tc>
          <w:tcPr>
            <w:tcW w:w="1710" w:type="dxa"/>
          </w:tcPr>
          <w:p w14:paraId="7AB5492F" w14:textId="77777777" w:rsidR="00A21103" w:rsidRPr="00DF6956" w:rsidRDefault="00065626" w:rsidP="00A21103">
            <w:pPr>
              <w:jc w:val="both"/>
              <w:rPr>
                <w:rFonts w:asciiTheme="majorBidi" w:hAnsiTheme="majorBidi" w:cstheme="majorBidi"/>
                <w:lang w:bidi="en-US"/>
              </w:rPr>
            </w:pPr>
            <w:r w:rsidRPr="00DF6956">
              <w:rPr>
                <w:rFonts w:asciiTheme="majorBidi" w:hAnsiTheme="majorBidi" w:cstheme="majorBidi"/>
                <w:lang w:bidi="en-US"/>
              </w:rPr>
              <w:t>Midterm Exam</w:t>
            </w:r>
          </w:p>
        </w:tc>
      </w:tr>
      <w:tr w:rsidR="00A21103" w:rsidRPr="00317C55" w14:paraId="522A5012" w14:textId="77777777" w:rsidTr="009256FA">
        <w:trPr>
          <w:trHeight w:val="259"/>
        </w:trPr>
        <w:tc>
          <w:tcPr>
            <w:tcW w:w="1345" w:type="dxa"/>
          </w:tcPr>
          <w:p w14:paraId="0EA7A34A"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9</w:t>
            </w:r>
          </w:p>
        </w:tc>
        <w:tc>
          <w:tcPr>
            <w:tcW w:w="4500" w:type="dxa"/>
          </w:tcPr>
          <w:p w14:paraId="502FFCA3" w14:textId="2E233836" w:rsidR="00A21103" w:rsidRPr="00A854E0" w:rsidRDefault="006B366D" w:rsidP="00A21103">
            <w:pPr>
              <w:autoSpaceDE w:val="0"/>
              <w:autoSpaceDN w:val="0"/>
              <w:adjustRightInd w:val="0"/>
              <w:spacing w:line="276" w:lineRule="auto"/>
              <w:rPr>
                <w:rFonts w:ascii="Times New Roman" w:hAnsi="Times New Roman" w:cs="Times New Roman"/>
              </w:rPr>
            </w:pPr>
            <w:r w:rsidRPr="006B366D">
              <w:rPr>
                <w:rFonts w:ascii="Times New Roman" w:hAnsi="Times New Roman" w:cs="Times New Roman"/>
              </w:rPr>
              <w:t>Eigenvalues and Eigenvectors</w:t>
            </w:r>
          </w:p>
        </w:tc>
        <w:tc>
          <w:tcPr>
            <w:tcW w:w="1620" w:type="dxa"/>
          </w:tcPr>
          <w:p w14:paraId="5BFBE03D" w14:textId="4F033345" w:rsidR="00A21103" w:rsidRPr="00205612" w:rsidRDefault="00053D40" w:rsidP="00F150D2">
            <w:pPr>
              <w:jc w:val="both"/>
              <w:rPr>
                <w:rFonts w:asciiTheme="majorBidi" w:hAnsiTheme="majorBidi" w:cstheme="majorBidi"/>
                <w:lang w:bidi="en-US"/>
              </w:rPr>
            </w:pPr>
            <w:r w:rsidRPr="00205612">
              <w:rPr>
                <w:rFonts w:asciiTheme="majorBidi" w:hAnsiTheme="majorBidi" w:cstheme="majorBidi"/>
                <w:lang w:bidi="en-US"/>
              </w:rPr>
              <w:t xml:space="preserve">Chapter </w:t>
            </w:r>
            <w:r w:rsidR="00205612">
              <w:rPr>
                <w:rFonts w:asciiTheme="majorBidi" w:hAnsiTheme="majorBidi" w:cstheme="majorBidi"/>
                <w:lang w:bidi="en-US"/>
              </w:rPr>
              <w:t>5</w:t>
            </w:r>
          </w:p>
        </w:tc>
        <w:tc>
          <w:tcPr>
            <w:tcW w:w="810" w:type="dxa"/>
          </w:tcPr>
          <w:p w14:paraId="68D67AFF" w14:textId="6005F76B" w:rsidR="00A21103" w:rsidRPr="00E907E1" w:rsidRDefault="00683DC3" w:rsidP="00E20C64">
            <w:pPr>
              <w:jc w:val="center"/>
              <w:rPr>
                <w:rFonts w:asciiTheme="majorBidi" w:hAnsiTheme="majorBidi" w:cstheme="majorBidi"/>
                <w:lang w:bidi="en-US"/>
              </w:rPr>
            </w:pPr>
            <w:r w:rsidRPr="00E907E1">
              <w:rPr>
                <w:rFonts w:asciiTheme="majorBidi" w:hAnsiTheme="majorBidi" w:cstheme="majorBidi"/>
                <w:lang w:bidi="en-US"/>
              </w:rPr>
              <w:t>2</w:t>
            </w:r>
            <w:r w:rsidR="00E907E1" w:rsidRPr="00E907E1">
              <w:rPr>
                <w:rFonts w:asciiTheme="majorBidi" w:hAnsiTheme="majorBidi" w:cstheme="majorBidi"/>
                <w:lang w:bidi="en-US"/>
              </w:rPr>
              <w:t>, 3</w:t>
            </w:r>
          </w:p>
        </w:tc>
        <w:tc>
          <w:tcPr>
            <w:tcW w:w="900" w:type="dxa"/>
          </w:tcPr>
          <w:p w14:paraId="073965A0" w14:textId="1C15AF71" w:rsidR="00A21103" w:rsidRPr="00E907E1" w:rsidRDefault="005E3E6A" w:rsidP="002442B0">
            <w:pPr>
              <w:jc w:val="center"/>
              <w:rPr>
                <w:rFonts w:asciiTheme="majorBidi" w:hAnsiTheme="majorBidi" w:cstheme="majorBidi"/>
                <w:lang w:bidi="en-US"/>
              </w:rPr>
            </w:pPr>
            <w:r>
              <w:rPr>
                <w:rFonts w:asciiTheme="majorBidi" w:hAnsiTheme="majorBidi" w:cstheme="majorBidi"/>
                <w:lang w:bidi="en-US"/>
              </w:rPr>
              <w:t>M</w:t>
            </w:r>
          </w:p>
        </w:tc>
        <w:tc>
          <w:tcPr>
            <w:tcW w:w="1710" w:type="dxa"/>
          </w:tcPr>
          <w:p w14:paraId="3FFC6E90" w14:textId="353C8123" w:rsidR="00A21103" w:rsidRPr="00DF6956" w:rsidRDefault="00A21103" w:rsidP="00A21103">
            <w:pPr>
              <w:jc w:val="both"/>
              <w:rPr>
                <w:rFonts w:asciiTheme="majorBidi" w:hAnsiTheme="majorBidi" w:cstheme="majorBidi"/>
                <w:b/>
                <w:lang w:bidi="en-US"/>
              </w:rPr>
            </w:pPr>
          </w:p>
        </w:tc>
      </w:tr>
      <w:tr w:rsidR="00A21103" w:rsidRPr="00317C55" w14:paraId="58AFD01A" w14:textId="77777777" w:rsidTr="009256FA">
        <w:trPr>
          <w:trHeight w:val="258"/>
        </w:trPr>
        <w:tc>
          <w:tcPr>
            <w:tcW w:w="1345" w:type="dxa"/>
          </w:tcPr>
          <w:p w14:paraId="3C4EA080"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10</w:t>
            </w:r>
          </w:p>
        </w:tc>
        <w:tc>
          <w:tcPr>
            <w:tcW w:w="4500" w:type="dxa"/>
          </w:tcPr>
          <w:p w14:paraId="2F701FCC" w14:textId="1EC610ED" w:rsidR="00A21103" w:rsidRPr="00A854E0" w:rsidRDefault="006B366D" w:rsidP="00A21103">
            <w:pPr>
              <w:autoSpaceDE w:val="0"/>
              <w:autoSpaceDN w:val="0"/>
              <w:adjustRightInd w:val="0"/>
              <w:spacing w:line="276" w:lineRule="auto"/>
              <w:rPr>
                <w:rFonts w:ascii="Times New Roman" w:hAnsi="Times New Roman" w:cs="Times New Roman"/>
              </w:rPr>
            </w:pPr>
            <w:r w:rsidRPr="006B366D">
              <w:rPr>
                <w:rFonts w:ascii="Times New Roman" w:hAnsi="Times New Roman" w:cs="Times New Roman"/>
              </w:rPr>
              <w:t>Eigenvalues and Eigenvectors</w:t>
            </w:r>
          </w:p>
        </w:tc>
        <w:tc>
          <w:tcPr>
            <w:tcW w:w="1620" w:type="dxa"/>
          </w:tcPr>
          <w:p w14:paraId="7B80B204" w14:textId="571F8E5E" w:rsidR="00A21103" w:rsidRPr="00205612" w:rsidRDefault="00A21103" w:rsidP="00FD50D5">
            <w:pPr>
              <w:jc w:val="both"/>
            </w:pPr>
            <w:r w:rsidRPr="00205612">
              <w:rPr>
                <w:rFonts w:asciiTheme="majorBidi" w:hAnsiTheme="majorBidi" w:cstheme="majorBidi"/>
                <w:lang w:bidi="en-US"/>
              </w:rPr>
              <w:t xml:space="preserve">Chapter </w:t>
            </w:r>
            <w:r w:rsidR="00205612">
              <w:rPr>
                <w:rFonts w:asciiTheme="majorBidi" w:hAnsiTheme="majorBidi" w:cstheme="majorBidi"/>
                <w:lang w:bidi="en-US"/>
              </w:rPr>
              <w:t>5</w:t>
            </w:r>
          </w:p>
        </w:tc>
        <w:tc>
          <w:tcPr>
            <w:tcW w:w="810" w:type="dxa"/>
          </w:tcPr>
          <w:p w14:paraId="133A4CA6" w14:textId="2D164242" w:rsidR="00A21103" w:rsidRPr="00E907E1" w:rsidRDefault="00683DC3" w:rsidP="00E20C64">
            <w:pPr>
              <w:jc w:val="center"/>
              <w:rPr>
                <w:rFonts w:asciiTheme="majorBidi" w:hAnsiTheme="majorBidi" w:cstheme="majorBidi"/>
                <w:lang w:bidi="en-US"/>
              </w:rPr>
            </w:pPr>
            <w:r w:rsidRPr="00E907E1">
              <w:rPr>
                <w:rFonts w:asciiTheme="majorBidi" w:hAnsiTheme="majorBidi" w:cstheme="majorBidi"/>
                <w:lang w:bidi="en-US"/>
              </w:rPr>
              <w:t>2</w:t>
            </w:r>
            <w:r w:rsidR="00E907E1" w:rsidRPr="00E907E1">
              <w:rPr>
                <w:rFonts w:asciiTheme="majorBidi" w:hAnsiTheme="majorBidi" w:cstheme="majorBidi"/>
                <w:lang w:bidi="en-US"/>
              </w:rPr>
              <w:t>, 3</w:t>
            </w:r>
          </w:p>
        </w:tc>
        <w:tc>
          <w:tcPr>
            <w:tcW w:w="900" w:type="dxa"/>
          </w:tcPr>
          <w:p w14:paraId="3E9B4642" w14:textId="06F84591" w:rsidR="00A21103" w:rsidRPr="00E907E1" w:rsidRDefault="005E3E6A" w:rsidP="002442B0">
            <w:pPr>
              <w:jc w:val="center"/>
              <w:rPr>
                <w:rFonts w:asciiTheme="majorBidi" w:hAnsiTheme="majorBidi" w:cstheme="majorBidi"/>
                <w:lang w:bidi="en-US"/>
              </w:rPr>
            </w:pPr>
            <w:r>
              <w:rPr>
                <w:rFonts w:asciiTheme="majorBidi" w:hAnsiTheme="majorBidi" w:cstheme="majorBidi"/>
                <w:lang w:bidi="en-US"/>
              </w:rPr>
              <w:t>M</w:t>
            </w:r>
          </w:p>
        </w:tc>
        <w:tc>
          <w:tcPr>
            <w:tcW w:w="1710" w:type="dxa"/>
          </w:tcPr>
          <w:p w14:paraId="65E33687" w14:textId="2086F0E4" w:rsidR="00A21103" w:rsidRPr="00DF6956" w:rsidRDefault="0054585C" w:rsidP="00A21103">
            <w:pPr>
              <w:jc w:val="both"/>
              <w:rPr>
                <w:rFonts w:asciiTheme="majorBidi" w:hAnsiTheme="majorBidi" w:cstheme="majorBidi"/>
                <w:lang w:bidi="en-US"/>
              </w:rPr>
            </w:pPr>
            <w:r>
              <w:rPr>
                <w:rFonts w:asciiTheme="majorBidi" w:hAnsiTheme="majorBidi" w:cstheme="majorBidi"/>
                <w:lang w:bidi="en-US"/>
              </w:rPr>
              <w:t>Assignment 4</w:t>
            </w:r>
          </w:p>
        </w:tc>
      </w:tr>
      <w:tr w:rsidR="00A21103" w:rsidRPr="00317C55" w14:paraId="5C0FDF53" w14:textId="77777777" w:rsidTr="009256FA">
        <w:trPr>
          <w:trHeight w:val="258"/>
        </w:trPr>
        <w:tc>
          <w:tcPr>
            <w:tcW w:w="1345" w:type="dxa"/>
          </w:tcPr>
          <w:p w14:paraId="6BCF6755" w14:textId="0038D7A6"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11</w:t>
            </w:r>
          </w:p>
        </w:tc>
        <w:tc>
          <w:tcPr>
            <w:tcW w:w="4500" w:type="dxa"/>
          </w:tcPr>
          <w:p w14:paraId="0EBC2BAE" w14:textId="3AEDE280" w:rsidR="00A21103" w:rsidRPr="00A854E0" w:rsidRDefault="006B366D" w:rsidP="00A21103">
            <w:pPr>
              <w:autoSpaceDE w:val="0"/>
              <w:autoSpaceDN w:val="0"/>
              <w:adjustRightInd w:val="0"/>
              <w:spacing w:line="276" w:lineRule="auto"/>
              <w:rPr>
                <w:rFonts w:ascii="Times New Roman" w:hAnsi="Times New Roman" w:cs="Times New Roman"/>
              </w:rPr>
            </w:pPr>
            <w:r w:rsidRPr="006B366D">
              <w:rPr>
                <w:rFonts w:ascii="Times New Roman" w:hAnsi="Times New Roman" w:cs="Times New Roman"/>
              </w:rPr>
              <w:t>Orthogonality and Least Squares</w:t>
            </w:r>
          </w:p>
        </w:tc>
        <w:tc>
          <w:tcPr>
            <w:tcW w:w="1620" w:type="dxa"/>
          </w:tcPr>
          <w:p w14:paraId="63E4792B" w14:textId="18265731" w:rsidR="00A21103" w:rsidRPr="00205612" w:rsidRDefault="00A21103" w:rsidP="00FD50D5">
            <w:pPr>
              <w:jc w:val="both"/>
            </w:pPr>
            <w:r w:rsidRPr="00205612">
              <w:rPr>
                <w:rFonts w:asciiTheme="majorBidi" w:hAnsiTheme="majorBidi" w:cstheme="majorBidi"/>
                <w:lang w:bidi="en-US"/>
              </w:rPr>
              <w:t xml:space="preserve">Chapter </w:t>
            </w:r>
            <w:r w:rsidR="00205612">
              <w:rPr>
                <w:rFonts w:asciiTheme="majorBidi" w:hAnsiTheme="majorBidi" w:cstheme="majorBidi"/>
                <w:lang w:bidi="en-US"/>
              </w:rPr>
              <w:t>6</w:t>
            </w:r>
          </w:p>
        </w:tc>
        <w:tc>
          <w:tcPr>
            <w:tcW w:w="810" w:type="dxa"/>
          </w:tcPr>
          <w:p w14:paraId="4F0940FC" w14:textId="08C0A159" w:rsidR="00A21103" w:rsidRPr="00E907E1" w:rsidRDefault="00683DC3" w:rsidP="00E20C64">
            <w:pPr>
              <w:jc w:val="center"/>
              <w:rPr>
                <w:rFonts w:asciiTheme="majorBidi" w:hAnsiTheme="majorBidi" w:cstheme="majorBidi"/>
                <w:lang w:bidi="en-US"/>
              </w:rPr>
            </w:pPr>
            <w:r w:rsidRPr="00E907E1">
              <w:rPr>
                <w:rFonts w:asciiTheme="majorBidi" w:hAnsiTheme="majorBidi" w:cstheme="majorBidi"/>
                <w:lang w:bidi="en-US"/>
              </w:rPr>
              <w:t>2</w:t>
            </w:r>
            <w:r w:rsidR="00E907E1" w:rsidRPr="00E907E1">
              <w:rPr>
                <w:rFonts w:asciiTheme="majorBidi" w:hAnsiTheme="majorBidi" w:cstheme="majorBidi"/>
                <w:lang w:bidi="en-US"/>
              </w:rPr>
              <w:t>, 3</w:t>
            </w:r>
          </w:p>
        </w:tc>
        <w:tc>
          <w:tcPr>
            <w:tcW w:w="900" w:type="dxa"/>
          </w:tcPr>
          <w:p w14:paraId="310EDFA3" w14:textId="7D917209" w:rsidR="00A21103" w:rsidRPr="00E907E1" w:rsidRDefault="005E3E6A" w:rsidP="002442B0">
            <w:pPr>
              <w:jc w:val="center"/>
              <w:rPr>
                <w:rFonts w:asciiTheme="majorBidi" w:hAnsiTheme="majorBidi" w:cstheme="majorBidi"/>
                <w:lang w:bidi="en-US"/>
              </w:rPr>
            </w:pPr>
            <w:r>
              <w:rPr>
                <w:rFonts w:asciiTheme="majorBidi" w:hAnsiTheme="majorBidi" w:cstheme="majorBidi"/>
                <w:lang w:bidi="en-US"/>
              </w:rPr>
              <w:t>M</w:t>
            </w:r>
          </w:p>
        </w:tc>
        <w:tc>
          <w:tcPr>
            <w:tcW w:w="1710" w:type="dxa"/>
          </w:tcPr>
          <w:p w14:paraId="22A62CC2" w14:textId="556AA630" w:rsidR="00A21103" w:rsidRPr="00DF6956" w:rsidRDefault="0054585C" w:rsidP="00A21103">
            <w:pPr>
              <w:jc w:val="both"/>
              <w:rPr>
                <w:rFonts w:asciiTheme="majorBidi" w:hAnsiTheme="majorBidi" w:cstheme="majorBidi"/>
                <w:lang w:bidi="en-US"/>
              </w:rPr>
            </w:pPr>
            <w:r>
              <w:rPr>
                <w:rFonts w:asciiTheme="majorBidi" w:hAnsiTheme="majorBidi" w:cstheme="majorBidi"/>
                <w:lang w:bidi="en-US"/>
              </w:rPr>
              <w:t>Quiz 3</w:t>
            </w:r>
          </w:p>
        </w:tc>
      </w:tr>
      <w:tr w:rsidR="00A21103" w:rsidRPr="00317C55" w14:paraId="42162C47" w14:textId="77777777" w:rsidTr="009256FA">
        <w:trPr>
          <w:trHeight w:val="258"/>
        </w:trPr>
        <w:tc>
          <w:tcPr>
            <w:tcW w:w="1345" w:type="dxa"/>
          </w:tcPr>
          <w:p w14:paraId="67F74C9D" w14:textId="77777777" w:rsidR="00A21103" w:rsidRPr="00A854E0" w:rsidRDefault="00A21103" w:rsidP="00A21103">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Week 12</w:t>
            </w:r>
          </w:p>
        </w:tc>
        <w:tc>
          <w:tcPr>
            <w:tcW w:w="4500" w:type="dxa"/>
          </w:tcPr>
          <w:p w14:paraId="15431E98" w14:textId="2221FF97" w:rsidR="00A21103" w:rsidRPr="00A854E0" w:rsidRDefault="006B366D" w:rsidP="00A21103">
            <w:pPr>
              <w:autoSpaceDE w:val="0"/>
              <w:autoSpaceDN w:val="0"/>
              <w:adjustRightInd w:val="0"/>
              <w:spacing w:line="276" w:lineRule="auto"/>
              <w:rPr>
                <w:rFonts w:ascii="Times New Roman" w:hAnsi="Times New Roman" w:cs="Times New Roman"/>
              </w:rPr>
            </w:pPr>
            <w:r w:rsidRPr="006B366D">
              <w:rPr>
                <w:rFonts w:ascii="Times New Roman" w:hAnsi="Times New Roman" w:cs="Times New Roman"/>
              </w:rPr>
              <w:t>Orthogonality and Least Squares</w:t>
            </w:r>
          </w:p>
        </w:tc>
        <w:tc>
          <w:tcPr>
            <w:tcW w:w="1620" w:type="dxa"/>
          </w:tcPr>
          <w:p w14:paraId="4AF974DA" w14:textId="172BD0EB" w:rsidR="00A21103" w:rsidRPr="00205612" w:rsidRDefault="00FD50D5" w:rsidP="00A21103">
            <w:pPr>
              <w:jc w:val="both"/>
              <w:rPr>
                <w:rFonts w:asciiTheme="majorBidi" w:hAnsiTheme="majorBidi" w:cstheme="majorBidi"/>
                <w:lang w:bidi="en-US"/>
              </w:rPr>
            </w:pPr>
            <w:r w:rsidRPr="00205612">
              <w:rPr>
                <w:rFonts w:asciiTheme="majorBidi" w:hAnsiTheme="majorBidi" w:cstheme="majorBidi"/>
                <w:lang w:bidi="en-US"/>
              </w:rPr>
              <w:t xml:space="preserve">Chapter </w:t>
            </w:r>
            <w:r w:rsidR="00205612">
              <w:rPr>
                <w:rFonts w:asciiTheme="majorBidi" w:hAnsiTheme="majorBidi" w:cstheme="majorBidi"/>
                <w:lang w:bidi="en-US"/>
              </w:rPr>
              <w:t>6</w:t>
            </w:r>
          </w:p>
        </w:tc>
        <w:tc>
          <w:tcPr>
            <w:tcW w:w="810" w:type="dxa"/>
          </w:tcPr>
          <w:p w14:paraId="5F049B8C" w14:textId="30AF293D" w:rsidR="00A21103" w:rsidRPr="00E907E1" w:rsidRDefault="00683DC3" w:rsidP="00E20C64">
            <w:pPr>
              <w:jc w:val="center"/>
              <w:rPr>
                <w:rFonts w:asciiTheme="majorBidi" w:hAnsiTheme="majorBidi" w:cstheme="majorBidi"/>
                <w:lang w:bidi="en-US"/>
              </w:rPr>
            </w:pPr>
            <w:r w:rsidRPr="00E907E1">
              <w:rPr>
                <w:rFonts w:asciiTheme="majorBidi" w:hAnsiTheme="majorBidi" w:cstheme="majorBidi"/>
                <w:lang w:bidi="en-US"/>
              </w:rPr>
              <w:t>2</w:t>
            </w:r>
            <w:r w:rsidR="00E907E1" w:rsidRPr="00E907E1">
              <w:rPr>
                <w:rFonts w:asciiTheme="majorBidi" w:hAnsiTheme="majorBidi" w:cstheme="majorBidi"/>
                <w:lang w:bidi="en-US"/>
              </w:rPr>
              <w:t>, 3</w:t>
            </w:r>
          </w:p>
        </w:tc>
        <w:tc>
          <w:tcPr>
            <w:tcW w:w="900" w:type="dxa"/>
          </w:tcPr>
          <w:p w14:paraId="4ED02738" w14:textId="4FD0C379" w:rsidR="00A21103" w:rsidRPr="00E907E1" w:rsidRDefault="005E3E6A" w:rsidP="002442B0">
            <w:pPr>
              <w:jc w:val="center"/>
              <w:rPr>
                <w:rFonts w:asciiTheme="majorBidi" w:hAnsiTheme="majorBidi" w:cstheme="majorBidi"/>
                <w:lang w:bidi="en-US"/>
              </w:rPr>
            </w:pPr>
            <w:r>
              <w:rPr>
                <w:rFonts w:asciiTheme="majorBidi" w:hAnsiTheme="majorBidi" w:cstheme="majorBidi"/>
                <w:lang w:bidi="en-US"/>
              </w:rPr>
              <w:t>M</w:t>
            </w:r>
          </w:p>
        </w:tc>
        <w:tc>
          <w:tcPr>
            <w:tcW w:w="1710" w:type="dxa"/>
          </w:tcPr>
          <w:p w14:paraId="227D759F" w14:textId="1863D3E0" w:rsidR="00A21103" w:rsidRPr="00DF6956" w:rsidRDefault="0054585C" w:rsidP="00A21103">
            <w:pPr>
              <w:jc w:val="both"/>
              <w:rPr>
                <w:rFonts w:asciiTheme="majorBidi" w:hAnsiTheme="majorBidi" w:cstheme="majorBidi"/>
                <w:b/>
                <w:lang w:bidi="en-US"/>
              </w:rPr>
            </w:pPr>
            <w:r>
              <w:rPr>
                <w:rFonts w:asciiTheme="majorBidi" w:hAnsiTheme="majorBidi" w:cstheme="majorBidi"/>
                <w:lang w:bidi="en-US"/>
              </w:rPr>
              <w:t>Assignment 5</w:t>
            </w:r>
          </w:p>
        </w:tc>
      </w:tr>
      <w:tr w:rsidR="00A21103" w:rsidRPr="00317C55" w14:paraId="051EC323" w14:textId="77777777" w:rsidTr="009256FA">
        <w:trPr>
          <w:trHeight w:val="258"/>
        </w:trPr>
        <w:tc>
          <w:tcPr>
            <w:tcW w:w="1345" w:type="dxa"/>
          </w:tcPr>
          <w:p w14:paraId="67AD7FA0"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13</w:t>
            </w:r>
          </w:p>
        </w:tc>
        <w:tc>
          <w:tcPr>
            <w:tcW w:w="4500" w:type="dxa"/>
          </w:tcPr>
          <w:p w14:paraId="43F63BFC" w14:textId="6297AD0F" w:rsidR="00A21103" w:rsidRPr="00A854E0" w:rsidRDefault="006B366D" w:rsidP="006B366D">
            <w:pPr>
              <w:autoSpaceDE w:val="0"/>
              <w:autoSpaceDN w:val="0"/>
              <w:adjustRightInd w:val="0"/>
              <w:spacing w:line="276" w:lineRule="auto"/>
              <w:rPr>
                <w:rFonts w:ascii="Times New Roman" w:hAnsi="Times New Roman" w:cs="Times New Roman"/>
              </w:rPr>
            </w:pPr>
            <w:r w:rsidRPr="006B366D">
              <w:rPr>
                <w:rFonts w:ascii="Times New Roman" w:hAnsi="Times New Roman" w:cs="Times New Roman"/>
              </w:rPr>
              <w:t>Symmetric Matrices and Quadratic Forms</w:t>
            </w:r>
          </w:p>
        </w:tc>
        <w:tc>
          <w:tcPr>
            <w:tcW w:w="1620" w:type="dxa"/>
          </w:tcPr>
          <w:p w14:paraId="58681779" w14:textId="53335DE6" w:rsidR="00A21103" w:rsidRPr="00205612" w:rsidRDefault="00FD50D5" w:rsidP="00A21103">
            <w:pPr>
              <w:jc w:val="both"/>
            </w:pPr>
            <w:r w:rsidRPr="00205612">
              <w:rPr>
                <w:rFonts w:asciiTheme="majorBidi" w:hAnsiTheme="majorBidi" w:cstheme="majorBidi"/>
                <w:lang w:bidi="en-US"/>
              </w:rPr>
              <w:t xml:space="preserve">Chapter </w:t>
            </w:r>
            <w:r w:rsidR="00205612">
              <w:rPr>
                <w:rFonts w:asciiTheme="majorBidi" w:hAnsiTheme="majorBidi" w:cstheme="majorBidi"/>
                <w:lang w:bidi="en-US"/>
              </w:rPr>
              <w:t>7</w:t>
            </w:r>
          </w:p>
        </w:tc>
        <w:tc>
          <w:tcPr>
            <w:tcW w:w="810" w:type="dxa"/>
          </w:tcPr>
          <w:p w14:paraId="2C59707F" w14:textId="36B3CEF4" w:rsidR="00A21103" w:rsidRPr="00E907E1" w:rsidRDefault="00683DC3" w:rsidP="00E20C64">
            <w:pPr>
              <w:jc w:val="center"/>
              <w:rPr>
                <w:rFonts w:asciiTheme="majorBidi" w:hAnsiTheme="majorBidi" w:cstheme="majorBidi"/>
                <w:lang w:bidi="en-US"/>
              </w:rPr>
            </w:pPr>
            <w:r w:rsidRPr="00E907E1">
              <w:rPr>
                <w:rFonts w:asciiTheme="majorBidi" w:hAnsiTheme="majorBidi" w:cstheme="majorBidi"/>
                <w:lang w:bidi="en-US"/>
              </w:rPr>
              <w:t>2</w:t>
            </w:r>
            <w:r w:rsidR="00E907E1" w:rsidRPr="00E907E1">
              <w:rPr>
                <w:rFonts w:asciiTheme="majorBidi" w:hAnsiTheme="majorBidi" w:cstheme="majorBidi"/>
                <w:lang w:bidi="en-US"/>
              </w:rPr>
              <w:t>, 3</w:t>
            </w:r>
          </w:p>
        </w:tc>
        <w:tc>
          <w:tcPr>
            <w:tcW w:w="900" w:type="dxa"/>
          </w:tcPr>
          <w:p w14:paraId="7E3D956B" w14:textId="16E7CAB5" w:rsidR="00A21103" w:rsidRPr="00E907E1" w:rsidRDefault="005E3E6A" w:rsidP="002442B0">
            <w:pPr>
              <w:jc w:val="center"/>
              <w:rPr>
                <w:rFonts w:asciiTheme="majorBidi" w:hAnsiTheme="majorBidi" w:cstheme="majorBidi"/>
                <w:lang w:bidi="en-US"/>
              </w:rPr>
            </w:pPr>
            <w:r>
              <w:rPr>
                <w:rFonts w:asciiTheme="majorBidi" w:hAnsiTheme="majorBidi" w:cstheme="majorBidi"/>
                <w:lang w:bidi="en-US"/>
              </w:rPr>
              <w:t>M</w:t>
            </w:r>
          </w:p>
        </w:tc>
        <w:tc>
          <w:tcPr>
            <w:tcW w:w="1710" w:type="dxa"/>
          </w:tcPr>
          <w:p w14:paraId="1B9A2F8C" w14:textId="7971A8C0" w:rsidR="00A21103" w:rsidRPr="00DF6956" w:rsidRDefault="00A21103" w:rsidP="00A21103">
            <w:pPr>
              <w:jc w:val="both"/>
              <w:rPr>
                <w:rFonts w:asciiTheme="majorBidi" w:hAnsiTheme="majorBidi" w:cstheme="majorBidi"/>
                <w:b/>
                <w:lang w:bidi="en-US"/>
              </w:rPr>
            </w:pPr>
          </w:p>
        </w:tc>
      </w:tr>
      <w:tr w:rsidR="00A21103" w:rsidRPr="00317C55" w14:paraId="3D97C99E" w14:textId="77777777" w:rsidTr="009256FA">
        <w:trPr>
          <w:trHeight w:val="258"/>
        </w:trPr>
        <w:tc>
          <w:tcPr>
            <w:tcW w:w="1345" w:type="dxa"/>
          </w:tcPr>
          <w:p w14:paraId="0830CED0"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14</w:t>
            </w:r>
          </w:p>
        </w:tc>
        <w:tc>
          <w:tcPr>
            <w:tcW w:w="4500" w:type="dxa"/>
          </w:tcPr>
          <w:p w14:paraId="537AC4C6" w14:textId="7227A5E5" w:rsidR="00A21103" w:rsidRPr="00A854E0" w:rsidRDefault="006B366D" w:rsidP="006B366D">
            <w:pPr>
              <w:autoSpaceDE w:val="0"/>
              <w:autoSpaceDN w:val="0"/>
              <w:adjustRightInd w:val="0"/>
              <w:spacing w:line="276" w:lineRule="auto"/>
              <w:rPr>
                <w:rFonts w:ascii="Times New Roman" w:hAnsi="Times New Roman" w:cs="Times New Roman"/>
              </w:rPr>
            </w:pPr>
            <w:r w:rsidRPr="006B366D">
              <w:rPr>
                <w:rFonts w:ascii="Times New Roman" w:hAnsi="Times New Roman" w:cs="Times New Roman"/>
              </w:rPr>
              <w:t>Symmetric Matrices and Quadratic Forms</w:t>
            </w:r>
          </w:p>
        </w:tc>
        <w:tc>
          <w:tcPr>
            <w:tcW w:w="1620" w:type="dxa"/>
          </w:tcPr>
          <w:p w14:paraId="27DBB726" w14:textId="2457DA78" w:rsidR="00A21103" w:rsidRPr="00205612" w:rsidRDefault="000D04DE" w:rsidP="00A21103">
            <w:pPr>
              <w:jc w:val="both"/>
            </w:pPr>
            <w:r w:rsidRPr="00205612">
              <w:rPr>
                <w:rFonts w:asciiTheme="majorBidi" w:hAnsiTheme="majorBidi" w:cstheme="majorBidi"/>
                <w:lang w:bidi="en-US"/>
              </w:rPr>
              <w:t xml:space="preserve">Chapter </w:t>
            </w:r>
            <w:r w:rsidR="00205612">
              <w:rPr>
                <w:rFonts w:asciiTheme="majorBidi" w:hAnsiTheme="majorBidi" w:cstheme="majorBidi"/>
                <w:lang w:bidi="en-US"/>
              </w:rPr>
              <w:t>7</w:t>
            </w:r>
          </w:p>
        </w:tc>
        <w:tc>
          <w:tcPr>
            <w:tcW w:w="810" w:type="dxa"/>
          </w:tcPr>
          <w:p w14:paraId="330DF0C4" w14:textId="2D4822DE" w:rsidR="00A21103" w:rsidRPr="00E907E1" w:rsidRDefault="00683DC3" w:rsidP="00E20C64">
            <w:pPr>
              <w:jc w:val="center"/>
              <w:rPr>
                <w:rFonts w:asciiTheme="majorBidi" w:hAnsiTheme="majorBidi" w:cstheme="majorBidi"/>
                <w:lang w:bidi="en-US"/>
              </w:rPr>
            </w:pPr>
            <w:r w:rsidRPr="00E907E1">
              <w:rPr>
                <w:rFonts w:asciiTheme="majorBidi" w:hAnsiTheme="majorBidi" w:cstheme="majorBidi"/>
                <w:lang w:bidi="en-US"/>
              </w:rPr>
              <w:t>2</w:t>
            </w:r>
            <w:r w:rsidR="00E907E1" w:rsidRPr="00E907E1">
              <w:rPr>
                <w:rFonts w:asciiTheme="majorBidi" w:hAnsiTheme="majorBidi" w:cstheme="majorBidi"/>
                <w:lang w:bidi="en-US"/>
              </w:rPr>
              <w:t>, 3</w:t>
            </w:r>
          </w:p>
        </w:tc>
        <w:tc>
          <w:tcPr>
            <w:tcW w:w="900" w:type="dxa"/>
          </w:tcPr>
          <w:p w14:paraId="38DA5F61" w14:textId="55583BBF" w:rsidR="00A21103" w:rsidRPr="00E907E1" w:rsidRDefault="005E3E6A" w:rsidP="002442B0">
            <w:pPr>
              <w:jc w:val="center"/>
              <w:rPr>
                <w:rFonts w:asciiTheme="majorBidi" w:hAnsiTheme="majorBidi" w:cstheme="majorBidi"/>
                <w:lang w:bidi="en-US"/>
              </w:rPr>
            </w:pPr>
            <w:r>
              <w:rPr>
                <w:rFonts w:asciiTheme="majorBidi" w:hAnsiTheme="majorBidi" w:cstheme="majorBidi"/>
                <w:lang w:bidi="en-US"/>
              </w:rPr>
              <w:t>M</w:t>
            </w:r>
          </w:p>
        </w:tc>
        <w:tc>
          <w:tcPr>
            <w:tcW w:w="1710" w:type="dxa"/>
          </w:tcPr>
          <w:p w14:paraId="2C89CD5A" w14:textId="073E29AB" w:rsidR="00A21103" w:rsidRPr="00DF6956" w:rsidRDefault="00A21103" w:rsidP="00A21103">
            <w:pPr>
              <w:jc w:val="both"/>
              <w:rPr>
                <w:rFonts w:asciiTheme="majorBidi" w:hAnsiTheme="majorBidi" w:cstheme="majorBidi"/>
                <w:lang w:bidi="en-US"/>
              </w:rPr>
            </w:pPr>
          </w:p>
        </w:tc>
      </w:tr>
      <w:tr w:rsidR="00DA4B5E" w:rsidRPr="00317C55" w14:paraId="3395D2C5" w14:textId="77777777" w:rsidTr="009256FA">
        <w:trPr>
          <w:trHeight w:val="258"/>
        </w:trPr>
        <w:tc>
          <w:tcPr>
            <w:tcW w:w="1345" w:type="dxa"/>
          </w:tcPr>
          <w:p w14:paraId="0C3E6104" w14:textId="0EB6817A" w:rsidR="00DA4B5E" w:rsidRPr="00A854E0" w:rsidRDefault="00DA4B5E"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15</w:t>
            </w:r>
          </w:p>
        </w:tc>
        <w:tc>
          <w:tcPr>
            <w:tcW w:w="4500" w:type="dxa"/>
          </w:tcPr>
          <w:p w14:paraId="501C7FE3" w14:textId="24990624" w:rsidR="00DA4B5E" w:rsidRDefault="00713B8D" w:rsidP="00A21103">
            <w:pPr>
              <w:autoSpaceDE w:val="0"/>
              <w:autoSpaceDN w:val="0"/>
              <w:adjustRightInd w:val="0"/>
              <w:spacing w:line="276" w:lineRule="auto"/>
              <w:rPr>
                <w:rFonts w:ascii="Times New Roman" w:hAnsi="Times New Roman" w:cs="Times New Roman"/>
              </w:rPr>
            </w:pPr>
            <w:r>
              <w:rPr>
                <w:rFonts w:ascii="Times New Roman" w:hAnsi="Times New Roman" w:cs="Times New Roman"/>
              </w:rPr>
              <w:t>Review and Final Exam</w:t>
            </w:r>
          </w:p>
        </w:tc>
        <w:tc>
          <w:tcPr>
            <w:tcW w:w="1620" w:type="dxa"/>
          </w:tcPr>
          <w:p w14:paraId="70631276" w14:textId="1D8D619B" w:rsidR="00DA4B5E" w:rsidRPr="00205612" w:rsidRDefault="00DA4B5E" w:rsidP="00A21103">
            <w:pPr>
              <w:jc w:val="both"/>
            </w:pPr>
          </w:p>
        </w:tc>
        <w:tc>
          <w:tcPr>
            <w:tcW w:w="810" w:type="dxa"/>
          </w:tcPr>
          <w:p w14:paraId="23C82165" w14:textId="5AE642D8" w:rsidR="00DA4B5E" w:rsidRPr="00E907E1" w:rsidRDefault="00DA4B5E" w:rsidP="00E20C64">
            <w:pPr>
              <w:jc w:val="center"/>
              <w:rPr>
                <w:rFonts w:asciiTheme="majorBidi" w:hAnsiTheme="majorBidi" w:cstheme="majorBidi"/>
                <w:lang w:bidi="en-US"/>
              </w:rPr>
            </w:pPr>
          </w:p>
        </w:tc>
        <w:tc>
          <w:tcPr>
            <w:tcW w:w="900" w:type="dxa"/>
          </w:tcPr>
          <w:p w14:paraId="4FB5E227" w14:textId="068296F7" w:rsidR="00DA4B5E" w:rsidRPr="00E907E1" w:rsidRDefault="00DA4B5E" w:rsidP="002442B0">
            <w:pPr>
              <w:jc w:val="center"/>
              <w:rPr>
                <w:rFonts w:asciiTheme="majorBidi" w:hAnsiTheme="majorBidi" w:cstheme="majorBidi"/>
                <w:lang w:bidi="en-US"/>
              </w:rPr>
            </w:pPr>
          </w:p>
        </w:tc>
        <w:tc>
          <w:tcPr>
            <w:tcW w:w="1710" w:type="dxa"/>
          </w:tcPr>
          <w:p w14:paraId="0FB1D06E" w14:textId="6741CFC7" w:rsidR="00DA4B5E" w:rsidRPr="00DF6956" w:rsidRDefault="00713B8D" w:rsidP="00A21103">
            <w:pPr>
              <w:jc w:val="both"/>
              <w:rPr>
                <w:rFonts w:asciiTheme="majorBidi" w:hAnsiTheme="majorBidi" w:cstheme="majorBidi"/>
                <w:lang w:bidi="en-US"/>
              </w:rPr>
            </w:pPr>
            <w:r w:rsidRPr="00DF6956">
              <w:rPr>
                <w:rFonts w:asciiTheme="majorBidi" w:hAnsiTheme="majorBidi" w:cstheme="majorBidi"/>
                <w:lang w:bidi="en-US"/>
              </w:rPr>
              <w:t>Final Exam</w:t>
            </w:r>
          </w:p>
        </w:tc>
      </w:tr>
    </w:tbl>
    <w:p w14:paraId="4A05119E" w14:textId="77777777"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1836"/>
        <w:gridCol w:w="9029"/>
      </w:tblGrid>
      <w:tr w:rsidR="002317F5" w:rsidRPr="002317F5" w14:paraId="708A1BB2" w14:textId="77777777" w:rsidTr="00A50A0C">
        <w:trPr>
          <w:trHeight w:val="253"/>
        </w:trPr>
        <w:tc>
          <w:tcPr>
            <w:tcW w:w="10865" w:type="dxa"/>
            <w:gridSpan w:val="2"/>
          </w:tcPr>
          <w:p w14:paraId="3F81C5B2" w14:textId="77777777" w:rsidR="002317F5" w:rsidRPr="002317F5" w:rsidRDefault="002317F5" w:rsidP="00353701">
            <w:pPr>
              <w:jc w:val="both"/>
              <w:rPr>
                <w:rFonts w:asciiTheme="majorBidi" w:hAnsiTheme="majorBidi" w:cstheme="majorBidi"/>
                <w:b/>
                <w:bCs/>
                <w:lang w:bidi="en-US"/>
              </w:rPr>
            </w:pPr>
            <w:r w:rsidRPr="002317F5">
              <w:rPr>
                <w:rFonts w:asciiTheme="majorBidi" w:hAnsiTheme="majorBidi" w:cstheme="majorBidi"/>
                <w:b/>
                <w:bCs/>
                <w:lang w:bidi="en-US"/>
              </w:rPr>
              <w:t>Educational Resources</w:t>
            </w:r>
          </w:p>
        </w:tc>
      </w:tr>
      <w:tr w:rsidR="002317F5" w14:paraId="0F46C44B" w14:textId="77777777" w:rsidTr="00A50A0C">
        <w:trPr>
          <w:trHeight w:val="492"/>
        </w:trPr>
        <w:tc>
          <w:tcPr>
            <w:tcW w:w="1836" w:type="dxa"/>
          </w:tcPr>
          <w:p w14:paraId="7D557A4A"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Textbook</w:t>
            </w:r>
          </w:p>
        </w:tc>
        <w:tc>
          <w:tcPr>
            <w:tcW w:w="9028" w:type="dxa"/>
          </w:tcPr>
          <w:p w14:paraId="5341682F" w14:textId="1B15AF2F" w:rsidR="002317F5" w:rsidRDefault="006B366D" w:rsidP="00B10268">
            <w:pPr>
              <w:jc w:val="both"/>
              <w:rPr>
                <w:rFonts w:asciiTheme="majorBidi" w:hAnsiTheme="majorBidi" w:cstheme="majorBidi"/>
                <w:lang w:bidi="en-US"/>
              </w:rPr>
            </w:pPr>
            <w:r w:rsidRPr="006B366D">
              <w:rPr>
                <w:rFonts w:asciiTheme="majorBidi" w:hAnsiTheme="majorBidi" w:cstheme="majorBidi"/>
                <w:lang w:bidi="en-US"/>
              </w:rPr>
              <w:t>Linear Algebra and Its Applications</w:t>
            </w:r>
            <w:r w:rsidR="000D04DE" w:rsidRPr="000D04DE">
              <w:rPr>
                <w:rFonts w:asciiTheme="majorBidi" w:hAnsiTheme="majorBidi" w:cstheme="majorBidi"/>
                <w:lang w:bidi="en-US"/>
              </w:rPr>
              <w:t xml:space="preserve">, </w:t>
            </w:r>
            <w:r w:rsidRPr="006B366D">
              <w:rPr>
                <w:rFonts w:asciiTheme="majorBidi" w:hAnsiTheme="majorBidi" w:cstheme="majorBidi"/>
                <w:lang w:bidi="en-US"/>
              </w:rPr>
              <w:t>David C. Lay,‎ Steven R. Lay,‎ Judi J. McDonald</w:t>
            </w:r>
            <w:r w:rsidR="000D04DE" w:rsidRPr="000D04DE">
              <w:rPr>
                <w:rFonts w:asciiTheme="majorBidi" w:hAnsiTheme="majorBidi" w:cstheme="majorBidi"/>
                <w:lang w:bidi="en-US"/>
              </w:rPr>
              <w:t>,</w:t>
            </w:r>
            <w:r>
              <w:rPr>
                <w:rFonts w:asciiTheme="majorBidi" w:hAnsiTheme="majorBidi" w:cstheme="majorBidi"/>
                <w:lang w:bidi="en-US"/>
              </w:rPr>
              <w:t xml:space="preserve"> Pearson</w:t>
            </w:r>
            <w:r w:rsidR="00B10268">
              <w:rPr>
                <w:rFonts w:asciiTheme="majorBidi" w:hAnsiTheme="majorBidi" w:cstheme="majorBidi"/>
                <w:lang w:bidi="en-US"/>
              </w:rPr>
              <w:t xml:space="preserve"> Education</w:t>
            </w:r>
            <w:r>
              <w:rPr>
                <w:rFonts w:asciiTheme="majorBidi" w:hAnsiTheme="majorBidi" w:cstheme="majorBidi"/>
                <w:lang w:bidi="en-US"/>
              </w:rPr>
              <w:t>,</w:t>
            </w:r>
            <w:r w:rsidR="000D04DE" w:rsidRPr="000D04DE">
              <w:rPr>
                <w:rFonts w:asciiTheme="majorBidi" w:hAnsiTheme="majorBidi" w:cstheme="majorBidi"/>
                <w:lang w:bidi="en-US"/>
              </w:rPr>
              <w:t xml:space="preserve"> </w:t>
            </w:r>
            <w:r w:rsidR="00B10268">
              <w:rPr>
                <w:rFonts w:asciiTheme="majorBidi" w:hAnsiTheme="majorBidi" w:cstheme="majorBidi"/>
                <w:lang w:bidi="en-US"/>
              </w:rPr>
              <w:t>5</w:t>
            </w:r>
            <w:r w:rsidR="00B10268" w:rsidRPr="00B10268">
              <w:rPr>
                <w:rFonts w:asciiTheme="majorBidi" w:hAnsiTheme="majorBidi" w:cstheme="majorBidi"/>
                <w:vertAlign w:val="superscript"/>
                <w:lang w:bidi="en-US"/>
              </w:rPr>
              <w:t>th</w:t>
            </w:r>
            <w:r w:rsidR="00B10268">
              <w:rPr>
                <w:rFonts w:asciiTheme="majorBidi" w:hAnsiTheme="majorBidi" w:cstheme="majorBidi"/>
                <w:lang w:bidi="en-US"/>
              </w:rPr>
              <w:t xml:space="preserve"> Edition 2015</w:t>
            </w:r>
            <w:r w:rsidR="000D04DE" w:rsidRPr="000D04DE">
              <w:rPr>
                <w:rFonts w:asciiTheme="majorBidi" w:hAnsiTheme="majorBidi" w:cstheme="majorBidi"/>
                <w:lang w:bidi="en-US"/>
              </w:rPr>
              <w:t xml:space="preserve">, </w:t>
            </w:r>
            <w:r w:rsidR="00B10268" w:rsidRPr="00B10268">
              <w:rPr>
                <w:rFonts w:asciiTheme="majorBidi" w:hAnsiTheme="majorBidi" w:cstheme="majorBidi"/>
                <w:lang w:bidi="en-US"/>
              </w:rPr>
              <w:t>ISBN-10: 032198238X</w:t>
            </w:r>
            <w:r w:rsidR="00B10268">
              <w:rPr>
                <w:rFonts w:asciiTheme="majorBidi" w:hAnsiTheme="majorBidi" w:cstheme="majorBidi"/>
                <w:lang w:bidi="en-US"/>
              </w:rPr>
              <w:t xml:space="preserve">, </w:t>
            </w:r>
            <w:r w:rsidR="00B10268" w:rsidRPr="00B10268">
              <w:rPr>
                <w:rFonts w:asciiTheme="majorBidi" w:hAnsiTheme="majorBidi" w:cstheme="majorBidi"/>
                <w:lang w:bidi="en-US"/>
              </w:rPr>
              <w:t>ISBN-13: 978-0321982384</w:t>
            </w:r>
          </w:p>
        </w:tc>
      </w:tr>
      <w:tr w:rsidR="002317F5" w14:paraId="65143B49" w14:textId="77777777" w:rsidTr="00A50A0C">
        <w:trPr>
          <w:trHeight w:val="238"/>
        </w:trPr>
        <w:tc>
          <w:tcPr>
            <w:tcW w:w="1836" w:type="dxa"/>
          </w:tcPr>
          <w:p w14:paraId="28E53655"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References</w:t>
            </w:r>
          </w:p>
        </w:tc>
        <w:tc>
          <w:tcPr>
            <w:tcW w:w="9028" w:type="dxa"/>
          </w:tcPr>
          <w:p w14:paraId="16736C73" w14:textId="29EE59DE" w:rsidR="000D04DE" w:rsidRPr="000D04DE" w:rsidRDefault="000D04DE" w:rsidP="00B476F2">
            <w:pPr>
              <w:pStyle w:val="ListParagraph"/>
              <w:numPr>
                <w:ilvl w:val="0"/>
                <w:numId w:val="6"/>
              </w:numPr>
              <w:jc w:val="both"/>
              <w:rPr>
                <w:rFonts w:asciiTheme="majorBidi" w:hAnsiTheme="majorBidi" w:cstheme="majorBidi"/>
                <w:lang w:bidi="en-US"/>
              </w:rPr>
            </w:pPr>
          </w:p>
        </w:tc>
      </w:tr>
      <w:tr w:rsidR="002317F5" w14:paraId="4A79E90A" w14:textId="77777777" w:rsidTr="00A50A0C">
        <w:trPr>
          <w:trHeight w:val="1506"/>
        </w:trPr>
        <w:tc>
          <w:tcPr>
            <w:tcW w:w="1836" w:type="dxa"/>
          </w:tcPr>
          <w:p w14:paraId="5433529C"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Websites</w:t>
            </w:r>
          </w:p>
        </w:tc>
        <w:tc>
          <w:tcPr>
            <w:tcW w:w="9028" w:type="dxa"/>
          </w:tcPr>
          <w:p w14:paraId="27457268" w14:textId="6D5F26B0" w:rsidR="00B10268" w:rsidRDefault="004E2E51" w:rsidP="00AA4F7E">
            <w:pPr>
              <w:jc w:val="both"/>
              <w:rPr>
                <w:rStyle w:val="Hyperlink"/>
                <w:rFonts w:ascii="Times New Roman" w:hAnsi="Times New Roman" w:cs="Times New Roman"/>
              </w:rPr>
            </w:pPr>
            <w:hyperlink r:id="rId7" w:history="1">
              <w:r w:rsidR="00B10268" w:rsidRPr="00B10268">
                <w:rPr>
                  <w:rStyle w:val="Hyperlink"/>
                  <w:rFonts w:ascii="Times New Roman" w:hAnsi="Times New Roman" w:cs="Times New Roman"/>
                </w:rPr>
                <w:t>https://brilliant.org/practice/linear-algebra-intro/</w:t>
              </w:r>
            </w:hyperlink>
            <w:r w:rsidR="00B10268" w:rsidRPr="00B10268">
              <w:rPr>
                <w:rStyle w:val="Hyperlink"/>
                <w:rFonts w:ascii="Times New Roman" w:hAnsi="Times New Roman" w:cs="Times New Roman"/>
              </w:rPr>
              <w:t xml:space="preserve"> </w:t>
            </w:r>
          </w:p>
          <w:p w14:paraId="765C2E96" w14:textId="4462C19B" w:rsidR="00B10268" w:rsidRDefault="004E2E51" w:rsidP="00AA4F7E">
            <w:pPr>
              <w:jc w:val="both"/>
              <w:rPr>
                <w:rStyle w:val="Hyperlink"/>
                <w:rFonts w:ascii="Times New Roman" w:hAnsi="Times New Roman" w:cs="Times New Roman"/>
              </w:rPr>
            </w:pPr>
            <w:hyperlink r:id="rId8" w:history="1">
              <w:r w:rsidR="00413283" w:rsidRPr="00866CED">
                <w:rPr>
                  <w:rStyle w:val="Hyperlink"/>
                  <w:rFonts w:ascii="Times New Roman" w:hAnsi="Times New Roman" w:cs="Times New Roman"/>
                </w:rPr>
                <w:t>http://www.bluebit.gr/matrix-calculator/</w:t>
              </w:r>
            </w:hyperlink>
            <w:r w:rsidR="00413283">
              <w:rPr>
                <w:rStyle w:val="Hyperlink"/>
                <w:rFonts w:ascii="Times New Roman" w:hAnsi="Times New Roman" w:cs="Times New Roman"/>
              </w:rPr>
              <w:t xml:space="preserve"> </w:t>
            </w:r>
          </w:p>
          <w:p w14:paraId="1BAA2AC8" w14:textId="53049245" w:rsidR="00413283" w:rsidRDefault="004E2E51" w:rsidP="00AA4F7E">
            <w:pPr>
              <w:jc w:val="both"/>
              <w:rPr>
                <w:rStyle w:val="Hyperlink"/>
                <w:rFonts w:ascii="Times New Roman" w:hAnsi="Times New Roman" w:cs="Times New Roman"/>
              </w:rPr>
            </w:pPr>
            <w:hyperlink r:id="rId9" w:history="1">
              <w:r w:rsidR="00413283" w:rsidRPr="00866CED">
                <w:rPr>
                  <w:rStyle w:val="Hyperlink"/>
                  <w:rFonts w:ascii="Times New Roman" w:hAnsi="Times New Roman" w:cs="Times New Roman"/>
                </w:rPr>
                <w:t>https://matrixcalc.org/en/</w:t>
              </w:r>
            </w:hyperlink>
            <w:r w:rsidR="00413283">
              <w:rPr>
                <w:rStyle w:val="Hyperlink"/>
                <w:rFonts w:ascii="Times New Roman" w:hAnsi="Times New Roman" w:cs="Times New Roman"/>
              </w:rPr>
              <w:t xml:space="preserve"> </w:t>
            </w:r>
          </w:p>
          <w:p w14:paraId="716C5414" w14:textId="5E43FDAA" w:rsidR="00413283" w:rsidRDefault="004E2E51" w:rsidP="00AA4F7E">
            <w:pPr>
              <w:jc w:val="both"/>
              <w:rPr>
                <w:rStyle w:val="Hyperlink"/>
                <w:rFonts w:ascii="Times New Roman" w:hAnsi="Times New Roman" w:cs="Times New Roman"/>
              </w:rPr>
            </w:pPr>
            <w:hyperlink r:id="rId10" w:history="1">
              <w:r w:rsidR="00413283" w:rsidRPr="00866CED">
                <w:rPr>
                  <w:rStyle w:val="Hyperlink"/>
                  <w:rFonts w:ascii="Times New Roman" w:hAnsi="Times New Roman" w:cs="Times New Roman"/>
                </w:rPr>
                <w:t>https://www.symbolab.com/solver/linear-equation-calculator</w:t>
              </w:r>
            </w:hyperlink>
            <w:r w:rsidR="00413283">
              <w:rPr>
                <w:rStyle w:val="Hyperlink"/>
                <w:rFonts w:ascii="Times New Roman" w:hAnsi="Times New Roman" w:cs="Times New Roman"/>
              </w:rPr>
              <w:t xml:space="preserve"> </w:t>
            </w:r>
          </w:p>
          <w:p w14:paraId="716745E3" w14:textId="5B51E8CC" w:rsidR="00413283" w:rsidRDefault="004E2E51" w:rsidP="00AA4F7E">
            <w:pPr>
              <w:jc w:val="both"/>
              <w:rPr>
                <w:rStyle w:val="Hyperlink"/>
                <w:rFonts w:ascii="Times New Roman" w:hAnsi="Times New Roman" w:cs="Times New Roman"/>
              </w:rPr>
            </w:pPr>
            <w:hyperlink r:id="rId11" w:history="1">
              <w:r w:rsidR="00413283" w:rsidRPr="00866CED">
                <w:rPr>
                  <w:rStyle w:val="Hyperlink"/>
                  <w:rFonts w:ascii="Times New Roman" w:hAnsi="Times New Roman" w:cs="Times New Roman"/>
                </w:rPr>
                <w:t>http://onlinemschool.com/math/assistance/matrix/multiply/</w:t>
              </w:r>
            </w:hyperlink>
            <w:r w:rsidR="00413283">
              <w:rPr>
                <w:rStyle w:val="Hyperlink"/>
                <w:rFonts w:ascii="Times New Roman" w:hAnsi="Times New Roman" w:cs="Times New Roman"/>
              </w:rPr>
              <w:t xml:space="preserve"> </w:t>
            </w:r>
          </w:p>
          <w:p w14:paraId="268B5649" w14:textId="2B3DC848" w:rsidR="00B476F2" w:rsidRPr="000D04DE" w:rsidRDefault="004E2E51" w:rsidP="00413283">
            <w:pPr>
              <w:jc w:val="both"/>
              <w:rPr>
                <w:rStyle w:val="Hyperlink"/>
              </w:rPr>
            </w:pPr>
            <w:hyperlink r:id="rId12" w:history="1">
              <w:r w:rsidR="00413283" w:rsidRPr="00866CED">
                <w:rPr>
                  <w:rStyle w:val="Hyperlink"/>
                  <w:rFonts w:ascii="Times New Roman" w:hAnsi="Times New Roman" w:cs="Times New Roman"/>
                </w:rPr>
                <w:t>https://www.mathsisfun.com/algebra/matrix-calculator.html</w:t>
              </w:r>
            </w:hyperlink>
            <w:r w:rsidR="00413283">
              <w:rPr>
                <w:rStyle w:val="Hyperlink"/>
                <w:rFonts w:ascii="Times New Roman" w:hAnsi="Times New Roman" w:cs="Times New Roman"/>
              </w:rPr>
              <w:t xml:space="preserve"> </w:t>
            </w:r>
          </w:p>
        </w:tc>
      </w:tr>
    </w:tbl>
    <w:p w14:paraId="41EDF927" w14:textId="77777777"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2256"/>
        <w:gridCol w:w="2053"/>
        <w:gridCol w:w="2155"/>
        <w:gridCol w:w="2155"/>
        <w:gridCol w:w="2156"/>
      </w:tblGrid>
      <w:tr w:rsidR="00AC51E3" w:rsidRPr="00087479" w14:paraId="725050A3" w14:textId="77777777" w:rsidTr="00A50A0C">
        <w:trPr>
          <w:trHeight w:val="261"/>
        </w:trPr>
        <w:tc>
          <w:tcPr>
            <w:tcW w:w="10775" w:type="dxa"/>
            <w:gridSpan w:val="5"/>
          </w:tcPr>
          <w:p w14:paraId="617C22CF" w14:textId="77777777" w:rsidR="00AC51E3" w:rsidRPr="00087479" w:rsidRDefault="00AC51E3" w:rsidP="00353701">
            <w:pPr>
              <w:jc w:val="both"/>
              <w:rPr>
                <w:rFonts w:asciiTheme="majorBidi" w:hAnsiTheme="majorBidi" w:cstheme="majorBidi"/>
                <w:b/>
                <w:bCs/>
                <w:lang w:bidi="en-US"/>
              </w:rPr>
            </w:pPr>
            <w:bookmarkStart w:id="0" w:name="_GoBack"/>
            <w:bookmarkEnd w:id="0"/>
            <w:r w:rsidRPr="00087479">
              <w:rPr>
                <w:rFonts w:asciiTheme="majorBidi" w:hAnsiTheme="majorBidi" w:cstheme="majorBidi"/>
                <w:b/>
                <w:bCs/>
                <w:lang w:bidi="en-US"/>
              </w:rPr>
              <w:t>Assessment Plan</w:t>
            </w:r>
          </w:p>
        </w:tc>
      </w:tr>
      <w:tr w:rsidR="00AC51E3" w14:paraId="175C023F" w14:textId="77777777" w:rsidTr="00A50A0C">
        <w:trPr>
          <w:trHeight w:val="246"/>
        </w:trPr>
        <w:tc>
          <w:tcPr>
            <w:tcW w:w="2256" w:type="dxa"/>
          </w:tcPr>
          <w:p w14:paraId="0E327D92"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Assessment</w:t>
            </w:r>
          </w:p>
        </w:tc>
        <w:tc>
          <w:tcPr>
            <w:tcW w:w="2053" w:type="dxa"/>
          </w:tcPr>
          <w:p w14:paraId="4208035C"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Format</w:t>
            </w:r>
          </w:p>
        </w:tc>
        <w:tc>
          <w:tcPr>
            <w:tcW w:w="2155" w:type="dxa"/>
          </w:tcPr>
          <w:p w14:paraId="4875B88A"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Weight</w:t>
            </w:r>
          </w:p>
        </w:tc>
        <w:tc>
          <w:tcPr>
            <w:tcW w:w="2155" w:type="dxa"/>
          </w:tcPr>
          <w:p w14:paraId="673550FC"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Due By</w:t>
            </w:r>
          </w:p>
        </w:tc>
        <w:tc>
          <w:tcPr>
            <w:tcW w:w="2155" w:type="dxa"/>
          </w:tcPr>
          <w:p w14:paraId="0370BF00"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CLOs</w:t>
            </w:r>
          </w:p>
        </w:tc>
      </w:tr>
      <w:tr w:rsidR="00AC51E3" w14:paraId="5F05EF48" w14:textId="77777777" w:rsidTr="00A50A0C">
        <w:trPr>
          <w:trHeight w:val="261"/>
        </w:trPr>
        <w:tc>
          <w:tcPr>
            <w:tcW w:w="2256" w:type="dxa"/>
          </w:tcPr>
          <w:p w14:paraId="3FCEFAE9" w14:textId="77777777" w:rsidR="00AC51E3" w:rsidRDefault="001613CF" w:rsidP="00353701">
            <w:pPr>
              <w:jc w:val="both"/>
              <w:rPr>
                <w:rFonts w:asciiTheme="majorBidi" w:hAnsiTheme="majorBidi" w:cstheme="majorBidi"/>
                <w:lang w:bidi="en-US"/>
              </w:rPr>
            </w:pPr>
            <w:r>
              <w:rPr>
                <w:rFonts w:asciiTheme="majorBidi" w:hAnsiTheme="majorBidi" w:cstheme="majorBidi"/>
                <w:lang w:bidi="en-US"/>
              </w:rPr>
              <w:t>Quiz 1</w:t>
            </w:r>
          </w:p>
        </w:tc>
        <w:tc>
          <w:tcPr>
            <w:tcW w:w="2053" w:type="dxa"/>
          </w:tcPr>
          <w:p w14:paraId="027C9630" w14:textId="41CF6E78" w:rsidR="00AC51E3" w:rsidRDefault="00793B45" w:rsidP="00353701">
            <w:pPr>
              <w:jc w:val="both"/>
              <w:rPr>
                <w:rFonts w:asciiTheme="majorBidi" w:hAnsiTheme="majorBidi" w:cstheme="majorBidi"/>
                <w:lang w:bidi="en-US"/>
              </w:rPr>
            </w:pPr>
            <w:r>
              <w:rPr>
                <w:rFonts w:asciiTheme="majorBidi" w:hAnsiTheme="majorBidi" w:cstheme="majorBidi"/>
                <w:lang w:bidi="en-US"/>
              </w:rPr>
              <w:t>Closed</w:t>
            </w:r>
            <w:r w:rsidR="001613CF">
              <w:rPr>
                <w:rFonts w:asciiTheme="majorBidi" w:hAnsiTheme="majorBidi" w:cstheme="majorBidi"/>
                <w:lang w:bidi="en-US"/>
              </w:rPr>
              <w:t xml:space="preserve"> Book</w:t>
            </w:r>
          </w:p>
        </w:tc>
        <w:tc>
          <w:tcPr>
            <w:tcW w:w="2155" w:type="dxa"/>
          </w:tcPr>
          <w:p w14:paraId="009A653D" w14:textId="00857CBB" w:rsidR="00AC51E3" w:rsidRDefault="001613CF" w:rsidP="00353701">
            <w:pPr>
              <w:jc w:val="both"/>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155" w:type="dxa"/>
          </w:tcPr>
          <w:p w14:paraId="3E2A98AC" w14:textId="477456B4" w:rsidR="00AC51E3" w:rsidRDefault="001613CF" w:rsidP="00353701">
            <w:pPr>
              <w:jc w:val="both"/>
              <w:rPr>
                <w:rFonts w:asciiTheme="majorBidi" w:hAnsiTheme="majorBidi" w:cstheme="majorBidi"/>
                <w:lang w:bidi="en-US"/>
              </w:rPr>
            </w:pPr>
            <w:r>
              <w:rPr>
                <w:rFonts w:asciiTheme="majorBidi" w:hAnsiTheme="majorBidi" w:cstheme="majorBidi"/>
                <w:lang w:bidi="en-US"/>
              </w:rPr>
              <w:t xml:space="preserve">Week </w:t>
            </w:r>
            <w:r w:rsidR="0054585C">
              <w:rPr>
                <w:rFonts w:asciiTheme="majorBidi" w:hAnsiTheme="majorBidi" w:cstheme="majorBidi"/>
                <w:lang w:bidi="en-US"/>
              </w:rPr>
              <w:t>4</w:t>
            </w:r>
          </w:p>
        </w:tc>
        <w:tc>
          <w:tcPr>
            <w:tcW w:w="2155" w:type="dxa"/>
          </w:tcPr>
          <w:p w14:paraId="032FE236" w14:textId="1614CE6E" w:rsidR="00AC51E3" w:rsidRPr="00523486" w:rsidRDefault="00FF5B62" w:rsidP="00353701">
            <w:pPr>
              <w:jc w:val="both"/>
              <w:rPr>
                <w:rFonts w:asciiTheme="majorBidi" w:hAnsiTheme="majorBidi" w:cstheme="majorBidi"/>
                <w:lang w:bidi="en-US"/>
              </w:rPr>
            </w:pPr>
            <w:r>
              <w:rPr>
                <w:rFonts w:asciiTheme="majorBidi" w:hAnsiTheme="majorBidi" w:cstheme="majorBidi"/>
                <w:lang w:bidi="en-US"/>
              </w:rPr>
              <w:t>1, 2</w:t>
            </w:r>
          </w:p>
        </w:tc>
      </w:tr>
      <w:tr w:rsidR="00AC51E3" w14:paraId="775B5650" w14:textId="77777777" w:rsidTr="00A50A0C">
        <w:trPr>
          <w:trHeight w:val="246"/>
        </w:trPr>
        <w:tc>
          <w:tcPr>
            <w:tcW w:w="2256" w:type="dxa"/>
          </w:tcPr>
          <w:p w14:paraId="01B989CF" w14:textId="77777777" w:rsidR="00AC51E3" w:rsidRDefault="001613CF" w:rsidP="00353701">
            <w:pPr>
              <w:jc w:val="both"/>
              <w:rPr>
                <w:rFonts w:asciiTheme="majorBidi" w:hAnsiTheme="majorBidi" w:cstheme="majorBidi"/>
                <w:lang w:bidi="en-US"/>
              </w:rPr>
            </w:pPr>
            <w:r>
              <w:rPr>
                <w:rFonts w:asciiTheme="majorBidi" w:hAnsiTheme="majorBidi" w:cstheme="majorBidi"/>
                <w:lang w:bidi="en-US"/>
              </w:rPr>
              <w:t>Quiz 2</w:t>
            </w:r>
          </w:p>
        </w:tc>
        <w:tc>
          <w:tcPr>
            <w:tcW w:w="2053" w:type="dxa"/>
          </w:tcPr>
          <w:p w14:paraId="45E87CDA" w14:textId="25A4EF2F" w:rsidR="00AC51E3" w:rsidRDefault="00793B45" w:rsidP="00353701">
            <w:pPr>
              <w:jc w:val="both"/>
              <w:rPr>
                <w:rFonts w:asciiTheme="majorBidi" w:hAnsiTheme="majorBidi" w:cstheme="majorBidi"/>
                <w:lang w:bidi="en-US"/>
              </w:rPr>
            </w:pPr>
            <w:r>
              <w:rPr>
                <w:rFonts w:asciiTheme="majorBidi" w:hAnsiTheme="majorBidi" w:cstheme="majorBidi"/>
                <w:lang w:bidi="en-US"/>
              </w:rPr>
              <w:t>Closed Book</w:t>
            </w:r>
          </w:p>
        </w:tc>
        <w:tc>
          <w:tcPr>
            <w:tcW w:w="2155" w:type="dxa"/>
          </w:tcPr>
          <w:p w14:paraId="030A88F3" w14:textId="1C0EC7A9" w:rsidR="00AC51E3" w:rsidRDefault="001613CF" w:rsidP="00353701">
            <w:pPr>
              <w:jc w:val="both"/>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155" w:type="dxa"/>
          </w:tcPr>
          <w:p w14:paraId="46347CE9" w14:textId="62377E01" w:rsidR="00AC51E3" w:rsidRDefault="00042489" w:rsidP="00353701">
            <w:pPr>
              <w:jc w:val="both"/>
              <w:rPr>
                <w:rFonts w:asciiTheme="majorBidi" w:hAnsiTheme="majorBidi" w:cstheme="majorBidi"/>
                <w:lang w:bidi="en-US"/>
              </w:rPr>
            </w:pPr>
            <w:r>
              <w:rPr>
                <w:rFonts w:asciiTheme="majorBidi" w:hAnsiTheme="majorBidi" w:cstheme="majorBidi"/>
                <w:lang w:bidi="en-US"/>
              </w:rPr>
              <w:t xml:space="preserve">Week </w:t>
            </w:r>
            <w:r w:rsidR="0054585C">
              <w:rPr>
                <w:rFonts w:asciiTheme="majorBidi" w:hAnsiTheme="majorBidi" w:cstheme="majorBidi"/>
                <w:lang w:bidi="en-US"/>
              </w:rPr>
              <w:t>6</w:t>
            </w:r>
          </w:p>
        </w:tc>
        <w:tc>
          <w:tcPr>
            <w:tcW w:w="2155" w:type="dxa"/>
          </w:tcPr>
          <w:p w14:paraId="66A8DE0C" w14:textId="3AEF670C" w:rsidR="00AC51E3" w:rsidRPr="00523486" w:rsidRDefault="00FF5B62" w:rsidP="00353701">
            <w:pPr>
              <w:jc w:val="both"/>
              <w:rPr>
                <w:rFonts w:asciiTheme="majorBidi" w:hAnsiTheme="majorBidi" w:cstheme="majorBidi"/>
                <w:lang w:bidi="en-US"/>
              </w:rPr>
            </w:pPr>
            <w:r>
              <w:rPr>
                <w:rFonts w:asciiTheme="majorBidi" w:hAnsiTheme="majorBidi" w:cstheme="majorBidi"/>
                <w:lang w:bidi="en-US"/>
              </w:rPr>
              <w:t>1, 2</w:t>
            </w:r>
          </w:p>
        </w:tc>
      </w:tr>
      <w:tr w:rsidR="00DF6956" w14:paraId="0DACD63E" w14:textId="77777777" w:rsidTr="00A50A0C">
        <w:trPr>
          <w:trHeight w:val="261"/>
        </w:trPr>
        <w:tc>
          <w:tcPr>
            <w:tcW w:w="2256" w:type="dxa"/>
          </w:tcPr>
          <w:p w14:paraId="5A954404" w14:textId="174811DD" w:rsidR="00DF6956" w:rsidRDefault="00DF6956" w:rsidP="00353701">
            <w:pPr>
              <w:jc w:val="both"/>
              <w:rPr>
                <w:rFonts w:asciiTheme="majorBidi" w:hAnsiTheme="majorBidi" w:cstheme="majorBidi"/>
                <w:lang w:bidi="en-US"/>
              </w:rPr>
            </w:pPr>
            <w:r>
              <w:rPr>
                <w:rFonts w:asciiTheme="majorBidi" w:hAnsiTheme="majorBidi" w:cstheme="majorBidi"/>
                <w:lang w:bidi="en-US"/>
              </w:rPr>
              <w:t>Quiz 3</w:t>
            </w:r>
          </w:p>
        </w:tc>
        <w:tc>
          <w:tcPr>
            <w:tcW w:w="2053" w:type="dxa"/>
          </w:tcPr>
          <w:p w14:paraId="2B5F37A1" w14:textId="53A6DEBC" w:rsidR="00DF6956" w:rsidRDefault="00DF6956" w:rsidP="00353701">
            <w:pPr>
              <w:jc w:val="both"/>
              <w:rPr>
                <w:rFonts w:asciiTheme="majorBidi" w:hAnsiTheme="majorBidi" w:cstheme="majorBidi"/>
                <w:lang w:bidi="en-US"/>
              </w:rPr>
            </w:pPr>
            <w:r>
              <w:rPr>
                <w:rFonts w:asciiTheme="majorBidi" w:hAnsiTheme="majorBidi" w:cstheme="majorBidi"/>
                <w:lang w:bidi="en-US"/>
              </w:rPr>
              <w:t>Closed Book</w:t>
            </w:r>
          </w:p>
        </w:tc>
        <w:tc>
          <w:tcPr>
            <w:tcW w:w="2155" w:type="dxa"/>
          </w:tcPr>
          <w:p w14:paraId="7EE5DDB9" w14:textId="0639B2F3" w:rsidR="00DF6956" w:rsidRDefault="00DF6956" w:rsidP="00353701">
            <w:pPr>
              <w:jc w:val="both"/>
              <w:rPr>
                <w:rFonts w:asciiTheme="majorBidi" w:hAnsiTheme="majorBidi" w:cstheme="majorBidi"/>
                <w:lang w:bidi="en-US"/>
              </w:rPr>
            </w:pPr>
            <w:r>
              <w:rPr>
                <w:rFonts w:asciiTheme="majorBidi" w:hAnsiTheme="majorBidi" w:cstheme="majorBidi"/>
                <w:lang w:bidi="en-US"/>
              </w:rPr>
              <w:t>5 %</w:t>
            </w:r>
          </w:p>
        </w:tc>
        <w:tc>
          <w:tcPr>
            <w:tcW w:w="2155" w:type="dxa"/>
          </w:tcPr>
          <w:p w14:paraId="5377F1ED" w14:textId="747F6965" w:rsidR="00DF6956" w:rsidRDefault="00DF6956" w:rsidP="00353701">
            <w:pPr>
              <w:jc w:val="both"/>
              <w:rPr>
                <w:rFonts w:asciiTheme="majorBidi" w:hAnsiTheme="majorBidi" w:cstheme="majorBidi"/>
                <w:lang w:bidi="en-US"/>
              </w:rPr>
            </w:pPr>
            <w:r>
              <w:rPr>
                <w:rFonts w:asciiTheme="majorBidi" w:hAnsiTheme="majorBidi" w:cstheme="majorBidi"/>
                <w:lang w:bidi="en-US"/>
              </w:rPr>
              <w:t>Week 1</w:t>
            </w:r>
            <w:r w:rsidR="0054585C">
              <w:rPr>
                <w:rFonts w:asciiTheme="majorBidi" w:hAnsiTheme="majorBidi" w:cstheme="majorBidi"/>
                <w:lang w:bidi="en-US"/>
              </w:rPr>
              <w:t>1</w:t>
            </w:r>
          </w:p>
        </w:tc>
        <w:tc>
          <w:tcPr>
            <w:tcW w:w="2155" w:type="dxa"/>
          </w:tcPr>
          <w:p w14:paraId="3B88E458" w14:textId="1379EFF4" w:rsidR="00DF6956" w:rsidRDefault="00FF5B62" w:rsidP="00353701">
            <w:pPr>
              <w:jc w:val="both"/>
              <w:rPr>
                <w:rFonts w:asciiTheme="majorBidi" w:hAnsiTheme="majorBidi" w:cstheme="majorBidi"/>
                <w:lang w:bidi="en-US"/>
              </w:rPr>
            </w:pPr>
            <w:r>
              <w:rPr>
                <w:rFonts w:asciiTheme="majorBidi" w:hAnsiTheme="majorBidi" w:cstheme="majorBidi"/>
                <w:lang w:bidi="en-US"/>
              </w:rPr>
              <w:t>2, 3</w:t>
            </w:r>
          </w:p>
        </w:tc>
      </w:tr>
      <w:tr w:rsidR="00AC51E3" w14:paraId="2ABAF552" w14:textId="77777777" w:rsidTr="00A50A0C">
        <w:trPr>
          <w:trHeight w:val="246"/>
        </w:trPr>
        <w:tc>
          <w:tcPr>
            <w:tcW w:w="2256" w:type="dxa"/>
          </w:tcPr>
          <w:p w14:paraId="060B20BE" w14:textId="77777777" w:rsidR="00AC51E3" w:rsidRDefault="001613CF" w:rsidP="00353701">
            <w:pPr>
              <w:jc w:val="both"/>
              <w:rPr>
                <w:rFonts w:asciiTheme="majorBidi" w:hAnsiTheme="majorBidi" w:cstheme="majorBidi"/>
                <w:lang w:bidi="en-US"/>
              </w:rPr>
            </w:pPr>
            <w:r>
              <w:rPr>
                <w:rFonts w:asciiTheme="majorBidi" w:hAnsiTheme="majorBidi" w:cstheme="majorBidi"/>
                <w:lang w:bidi="en-US"/>
              </w:rPr>
              <w:t>Assignment 1</w:t>
            </w:r>
          </w:p>
        </w:tc>
        <w:tc>
          <w:tcPr>
            <w:tcW w:w="2053" w:type="dxa"/>
          </w:tcPr>
          <w:p w14:paraId="73F3DF3A" w14:textId="11EF6CF8" w:rsidR="00AC51E3" w:rsidRDefault="002B0305" w:rsidP="00353701">
            <w:pPr>
              <w:jc w:val="both"/>
              <w:rPr>
                <w:rFonts w:asciiTheme="majorBidi" w:hAnsiTheme="majorBidi" w:cstheme="majorBidi"/>
                <w:lang w:bidi="en-US"/>
              </w:rPr>
            </w:pPr>
            <w:r>
              <w:rPr>
                <w:rFonts w:asciiTheme="majorBidi" w:hAnsiTheme="majorBidi" w:cstheme="majorBidi"/>
                <w:lang w:bidi="en-US"/>
              </w:rPr>
              <w:t>Report</w:t>
            </w:r>
          </w:p>
        </w:tc>
        <w:tc>
          <w:tcPr>
            <w:tcW w:w="2155" w:type="dxa"/>
          </w:tcPr>
          <w:p w14:paraId="6DC7BBD7" w14:textId="3F4F78F5" w:rsidR="00AC51E3" w:rsidRDefault="00733FDF" w:rsidP="00353701">
            <w:pPr>
              <w:jc w:val="both"/>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155" w:type="dxa"/>
          </w:tcPr>
          <w:p w14:paraId="227E060B" w14:textId="200AD28F" w:rsidR="00AC51E3" w:rsidRDefault="0088020D" w:rsidP="00353701">
            <w:pPr>
              <w:jc w:val="both"/>
              <w:rPr>
                <w:rFonts w:asciiTheme="majorBidi" w:hAnsiTheme="majorBidi" w:cstheme="majorBidi"/>
                <w:lang w:bidi="en-US"/>
              </w:rPr>
            </w:pPr>
            <w:r>
              <w:rPr>
                <w:rFonts w:asciiTheme="majorBidi" w:hAnsiTheme="majorBidi" w:cstheme="majorBidi"/>
                <w:lang w:bidi="en-US"/>
              </w:rPr>
              <w:t xml:space="preserve">Week </w:t>
            </w:r>
            <w:r w:rsidR="0054585C">
              <w:rPr>
                <w:rFonts w:asciiTheme="majorBidi" w:hAnsiTheme="majorBidi" w:cstheme="majorBidi"/>
                <w:lang w:bidi="en-US"/>
              </w:rPr>
              <w:t>3</w:t>
            </w:r>
          </w:p>
        </w:tc>
        <w:tc>
          <w:tcPr>
            <w:tcW w:w="2155" w:type="dxa"/>
          </w:tcPr>
          <w:p w14:paraId="57BA8CDE" w14:textId="4C35339E" w:rsidR="00AC51E3" w:rsidRPr="00523486" w:rsidRDefault="00FF5B62" w:rsidP="00353701">
            <w:pPr>
              <w:jc w:val="both"/>
              <w:rPr>
                <w:rFonts w:asciiTheme="majorBidi" w:hAnsiTheme="majorBidi" w:cstheme="majorBidi"/>
                <w:lang w:bidi="en-US"/>
              </w:rPr>
            </w:pPr>
            <w:r>
              <w:rPr>
                <w:rFonts w:asciiTheme="majorBidi" w:hAnsiTheme="majorBidi" w:cstheme="majorBidi"/>
                <w:lang w:bidi="en-US"/>
              </w:rPr>
              <w:t>1, 2</w:t>
            </w:r>
          </w:p>
        </w:tc>
      </w:tr>
      <w:tr w:rsidR="0071727E" w14:paraId="55F443CB" w14:textId="77777777" w:rsidTr="00A50A0C">
        <w:trPr>
          <w:trHeight w:val="261"/>
        </w:trPr>
        <w:tc>
          <w:tcPr>
            <w:tcW w:w="2256" w:type="dxa"/>
          </w:tcPr>
          <w:p w14:paraId="61620801" w14:textId="77777777" w:rsidR="0071727E" w:rsidRDefault="0071727E" w:rsidP="00353701">
            <w:pPr>
              <w:jc w:val="both"/>
              <w:rPr>
                <w:rFonts w:asciiTheme="majorBidi" w:hAnsiTheme="majorBidi" w:cstheme="majorBidi"/>
                <w:lang w:bidi="en-US"/>
              </w:rPr>
            </w:pPr>
            <w:r>
              <w:rPr>
                <w:rFonts w:asciiTheme="majorBidi" w:hAnsiTheme="majorBidi" w:cstheme="majorBidi"/>
                <w:lang w:bidi="en-US"/>
              </w:rPr>
              <w:t>Assignment 2</w:t>
            </w:r>
          </w:p>
        </w:tc>
        <w:tc>
          <w:tcPr>
            <w:tcW w:w="2053" w:type="dxa"/>
          </w:tcPr>
          <w:p w14:paraId="08D9F791" w14:textId="29342A0E" w:rsidR="0071727E" w:rsidRDefault="002B0305" w:rsidP="00353701">
            <w:pPr>
              <w:jc w:val="both"/>
              <w:rPr>
                <w:rFonts w:asciiTheme="majorBidi" w:hAnsiTheme="majorBidi" w:cstheme="majorBidi"/>
                <w:lang w:bidi="en-US"/>
              </w:rPr>
            </w:pPr>
            <w:r>
              <w:rPr>
                <w:rFonts w:asciiTheme="majorBidi" w:hAnsiTheme="majorBidi" w:cstheme="majorBidi"/>
                <w:lang w:bidi="en-US"/>
              </w:rPr>
              <w:t>Report</w:t>
            </w:r>
          </w:p>
        </w:tc>
        <w:tc>
          <w:tcPr>
            <w:tcW w:w="2155" w:type="dxa"/>
          </w:tcPr>
          <w:p w14:paraId="2CFB2A0D" w14:textId="42352500" w:rsidR="0071727E" w:rsidRDefault="00733FDF" w:rsidP="00353701">
            <w:pPr>
              <w:jc w:val="both"/>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155" w:type="dxa"/>
          </w:tcPr>
          <w:p w14:paraId="3A890D4A" w14:textId="5C67B575" w:rsidR="0071727E" w:rsidRDefault="0071727E" w:rsidP="00353701">
            <w:pPr>
              <w:jc w:val="both"/>
              <w:rPr>
                <w:rFonts w:asciiTheme="majorBidi" w:hAnsiTheme="majorBidi" w:cstheme="majorBidi"/>
                <w:lang w:bidi="en-US"/>
              </w:rPr>
            </w:pPr>
            <w:r>
              <w:rPr>
                <w:rFonts w:asciiTheme="majorBidi" w:hAnsiTheme="majorBidi" w:cstheme="majorBidi"/>
                <w:lang w:bidi="en-US"/>
              </w:rPr>
              <w:t xml:space="preserve">Week </w:t>
            </w:r>
            <w:r w:rsidR="0054585C">
              <w:rPr>
                <w:rFonts w:asciiTheme="majorBidi" w:hAnsiTheme="majorBidi" w:cstheme="majorBidi"/>
                <w:lang w:bidi="en-US"/>
              </w:rPr>
              <w:t>5</w:t>
            </w:r>
          </w:p>
        </w:tc>
        <w:tc>
          <w:tcPr>
            <w:tcW w:w="2155" w:type="dxa"/>
          </w:tcPr>
          <w:p w14:paraId="36CF9E2F" w14:textId="2CC022A5" w:rsidR="0071727E" w:rsidRPr="00523486" w:rsidRDefault="00FF5B62" w:rsidP="00353701">
            <w:pPr>
              <w:jc w:val="both"/>
              <w:rPr>
                <w:rFonts w:asciiTheme="majorBidi" w:hAnsiTheme="majorBidi" w:cstheme="majorBidi"/>
                <w:lang w:bidi="en-US"/>
              </w:rPr>
            </w:pPr>
            <w:r>
              <w:rPr>
                <w:rFonts w:asciiTheme="majorBidi" w:hAnsiTheme="majorBidi" w:cstheme="majorBidi"/>
                <w:lang w:bidi="en-US"/>
              </w:rPr>
              <w:t>1, 2</w:t>
            </w:r>
          </w:p>
        </w:tc>
      </w:tr>
      <w:tr w:rsidR="00793B45" w14:paraId="7A76BD81" w14:textId="77777777" w:rsidTr="00A50A0C">
        <w:trPr>
          <w:trHeight w:val="246"/>
        </w:trPr>
        <w:tc>
          <w:tcPr>
            <w:tcW w:w="2256" w:type="dxa"/>
          </w:tcPr>
          <w:p w14:paraId="6E999A2E" w14:textId="6541637A" w:rsidR="00793B45" w:rsidRDefault="00793B45" w:rsidP="00793B45">
            <w:pPr>
              <w:jc w:val="both"/>
              <w:rPr>
                <w:rFonts w:asciiTheme="majorBidi" w:hAnsiTheme="majorBidi" w:cstheme="majorBidi"/>
                <w:lang w:bidi="en-US"/>
              </w:rPr>
            </w:pPr>
            <w:r>
              <w:rPr>
                <w:rFonts w:asciiTheme="majorBidi" w:hAnsiTheme="majorBidi" w:cstheme="majorBidi"/>
                <w:lang w:bidi="en-US"/>
              </w:rPr>
              <w:t>Assignment 3</w:t>
            </w:r>
          </w:p>
        </w:tc>
        <w:tc>
          <w:tcPr>
            <w:tcW w:w="2053" w:type="dxa"/>
          </w:tcPr>
          <w:p w14:paraId="15BCBAF8" w14:textId="513E2B42" w:rsidR="00793B45" w:rsidRDefault="002B0305" w:rsidP="00793B45">
            <w:pPr>
              <w:jc w:val="both"/>
              <w:rPr>
                <w:rFonts w:asciiTheme="majorBidi" w:hAnsiTheme="majorBidi" w:cstheme="majorBidi"/>
                <w:lang w:bidi="en-US"/>
              </w:rPr>
            </w:pPr>
            <w:r>
              <w:rPr>
                <w:rFonts w:asciiTheme="majorBidi" w:hAnsiTheme="majorBidi" w:cstheme="majorBidi"/>
                <w:lang w:bidi="en-US"/>
              </w:rPr>
              <w:t>Report</w:t>
            </w:r>
          </w:p>
        </w:tc>
        <w:tc>
          <w:tcPr>
            <w:tcW w:w="2155" w:type="dxa"/>
          </w:tcPr>
          <w:p w14:paraId="045D7112" w14:textId="2A9D25D4" w:rsidR="00793B45" w:rsidRDefault="00733FDF" w:rsidP="00793B45">
            <w:pPr>
              <w:jc w:val="both"/>
              <w:rPr>
                <w:rFonts w:asciiTheme="majorBidi" w:hAnsiTheme="majorBidi" w:cstheme="majorBidi"/>
                <w:lang w:bidi="en-US"/>
              </w:rPr>
            </w:pPr>
            <w:r>
              <w:rPr>
                <w:rFonts w:asciiTheme="majorBidi" w:hAnsiTheme="majorBidi" w:cstheme="majorBidi"/>
                <w:lang w:bidi="en-US"/>
              </w:rPr>
              <w:t>5</w:t>
            </w:r>
            <w:r w:rsidR="00793B45">
              <w:rPr>
                <w:rFonts w:asciiTheme="majorBidi" w:hAnsiTheme="majorBidi" w:cstheme="majorBidi"/>
                <w:lang w:bidi="en-US"/>
              </w:rPr>
              <w:t xml:space="preserve"> %</w:t>
            </w:r>
          </w:p>
        </w:tc>
        <w:tc>
          <w:tcPr>
            <w:tcW w:w="2155" w:type="dxa"/>
          </w:tcPr>
          <w:p w14:paraId="0FC78321" w14:textId="20E03717" w:rsidR="00793B45" w:rsidRDefault="00793B45" w:rsidP="00793B45">
            <w:pPr>
              <w:jc w:val="both"/>
              <w:rPr>
                <w:rFonts w:asciiTheme="majorBidi" w:hAnsiTheme="majorBidi" w:cstheme="majorBidi"/>
                <w:lang w:bidi="en-US"/>
              </w:rPr>
            </w:pPr>
            <w:r>
              <w:rPr>
                <w:rFonts w:asciiTheme="majorBidi" w:hAnsiTheme="majorBidi" w:cstheme="majorBidi"/>
                <w:lang w:bidi="en-US"/>
              </w:rPr>
              <w:t xml:space="preserve">Week </w:t>
            </w:r>
            <w:r w:rsidR="0054585C">
              <w:rPr>
                <w:rFonts w:asciiTheme="majorBidi" w:hAnsiTheme="majorBidi" w:cstheme="majorBidi"/>
                <w:lang w:bidi="en-US"/>
              </w:rPr>
              <w:t>7</w:t>
            </w:r>
          </w:p>
        </w:tc>
        <w:tc>
          <w:tcPr>
            <w:tcW w:w="2155" w:type="dxa"/>
          </w:tcPr>
          <w:p w14:paraId="73FE3651" w14:textId="61FDE670" w:rsidR="00793B45" w:rsidRPr="00523486" w:rsidRDefault="00FF5B62" w:rsidP="00793B45">
            <w:pPr>
              <w:jc w:val="both"/>
              <w:rPr>
                <w:rFonts w:asciiTheme="majorBidi" w:hAnsiTheme="majorBidi" w:cstheme="majorBidi"/>
                <w:lang w:bidi="en-US"/>
              </w:rPr>
            </w:pPr>
            <w:r>
              <w:rPr>
                <w:rFonts w:asciiTheme="majorBidi" w:hAnsiTheme="majorBidi" w:cstheme="majorBidi"/>
                <w:lang w:bidi="en-US"/>
              </w:rPr>
              <w:t>2</w:t>
            </w:r>
          </w:p>
        </w:tc>
      </w:tr>
      <w:tr w:rsidR="005A3F2D" w14:paraId="7AA6DDA4" w14:textId="77777777" w:rsidTr="00A50A0C">
        <w:trPr>
          <w:trHeight w:val="261"/>
        </w:trPr>
        <w:tc>
          <w:tcPr>
            <w:tcW w:w="2256" w:type="dxa"/>
          </w:tcPr>
          <w:p w14:paraId="3096E946" w14:textId="30060844" w:rsidR="005A3F2D" w:rsidRDefault="005A3F2D" w:rsidP="005A3F2D">
            <w:pPr>
              <w:jc w:val="both"/>
              <w:rPr>
                <w:rFonts w:asciiTheme="majorBidi" w:hAnsiTheme="majorBidi" w:cstheme="majorBidi"/>
                <w:lang w:bidi="en-US"/>
              </w:rPr>
            </w:pPr>
            <w:r>
              <w:rPr>
                <w:rFonts w:asciiTheme="majorBidi" w:hAnsiTheme="majorBidi" w:cstheme="majorBidi"/>
                <w:lang w:bidi="en-US"/>
              </w:rPr>
              <w:t>Assignment 4</w:t>
            </w:r>
          </w:p>
        </w:tc>
        <w:tc>
          <w:tcPr>
            <w:tcW w:w="2053" w:type="dxa"/>
          </w:tcPr>
          <w:p w14:paraId="28800111" w14:textId="590E6A74" w:rsidR="005A3F2D" w:rsidRDefault="005A3F2D" w:rsidP="005A3F2D">
            <w:pPr>
              <w:jc w:val="both"/>
              <w:rPr>
                <w:rFonts w:asciiTheme="majorBidi" w:hAnsiTheme="majorBidi" w:cstheme="majorBidi"/>
                <w:lang w:bidi="en-US"/>
              </w:rPr>
            </w:pPr>
            <w:r>
              <w:rPr>
                <w:rFonts w:asciiTheme="majorBidi" w:hAnsiTheme="majorBidi" w:cstheme="majorBidi"/>
                <w:lang w:bidi="en-US"/>
              </w:rPr>
              <w:t>Report</w:t>
            </w:r>
          </w:p>
        </w:tc>
        <w:tc>
          <w:tcPr>
            <w:tcW w:w="2155" w:type="dxa"/>
          </w:tcPr>
          <w:p w14:paraId="51B5AC76" w14:textId="2ECF1321" w:rsidR="005A3F2D" w:rsidRDefault="00733FDF" w:rsidP="005A3F2D">
            <w:pPr>
              <w:jc w:val="both"/>
              <w:rPr>
                <w:rFonts w:asciiTheme="majorBidi" w:hAnsiTheme="majorBidi" w:cstheme="majorBidi"/>
                <w:lang w:bidi="en-US"/>
              </w:rPr>
            </w:pPr>
            <w:r>
              <w:rPr>
                <w:rFonts w:asciiTheme="majorBidi" w:hAnsiTheme="majorBidi" w:cstheme="majorBidi"/>
                <w:lang w:bidi="en-US"/>
              </w:rPr>
              <w:t>5</w:t>
            </w:r>
            <w:r w:rsidR="005A3F2D">
              <w:rPr>
                <w:rFonts w:asciiTheme="majorBidi" w:hAnsiTheme="majorBidi" w:cstheme="majorBidi"/>
                <w:lang w:bidi="en-US"/>
              </w:rPr>
              <w:t xml:space="preserve"> %</w:t>
            </w:r>
          </w:p>
        </w:tc>
        <w:tc>
          <w:tcPr>
            <w:tcW w:w="2155" w:type="dxa"/>
          </w:tcPr>
          <w:p w14:paraId="41A6090D" w14:textId="3B336EC1" w:rsidR="005A3F2D" w:rsidRDefault="005A3F2D" w:rsidP="005A3F2D">
            <w:pPr>
              <w:jc w:val="both"/>
              <w:rPr>
                <w:rFonts w:asciiTheme="majorBidi" w:hAnsiTheme="majorBidi" w:cstheme="majorBidi"/>
                <w:lang w:bidi="en-US"/>
              </w:rPr>
            </w:pPr>
            <w:r>
              <w:rPr>
                <w:rFonts w:asciiTheme="majorBidi" w:hAnsiTheme="majorBidi" w:cstheme="majorBidi"/>
                <w:lang w:bidi="en-US"/>
              </w:rPr>
              <w:t>Week 1</w:t>
            </w:r>
            <w:r w:rsidR="0054585C">
              <w:rPr>
                <w:rFonts w:asciiTheme="majorBidi" w:hAnsiTheme="majorBidi" w:cstheme="majorBidi"/>
                <w:lang w:bidi="en-US"/>
              </w:rPr>
              <w:t>0</w:t>
            </w:r>
          </w:p>
        </w:tc>
        <w:tc>
          <w:tcPr>
            <w:tcW w:w="2155" w:type="dxa"/>
          </w:tcPr>
          <w:p w14:paraId="19B61DED" w14:textId="319DFFCB" w:rsidR="005A3F2D" w:rsidRPr="00523486" w:rsidRDefault="00FF5B62" w:rsidP="005A3F2D">
            <w:pPr>
              <w:jc w:val="both"/>
              <w:rPr>
                <w:rFonts w:asciiTheme="majorBidi" w:hAnsiTheme="majorBidi" w:cstheme="majorBidi"/>
                <w:lang w:bidi="en-US"/>
              </w:rPr>
            </w:pPr>
            <w:r>
              <w:rPr>
                <w:rFonts w:asciiTheme="majorBidi" w:hAnsiTheme="majorBidi" w:cstheme="majorBidi"/>
                <w:lang w:bidi="en-US"/>
              </w:rPr>
              <w:t>2, 3</w:t>
            </w:r>
          </w:p>
        </w:tc>
      </w:tr>
      <w:tr w:rsidR="00733FDF" w14:paraId="4C43C12C" w14:textId="77777777" w:rsidTr="00A50A0C">
        <w:trPr>
          <w:trHeight w:val="246"/>
        </w:trPr>
        <w:tc>
          <w:tcPr>
            <w:tcW w:w="2256" w:type="dxa"/>
          </w:tcPr>
          <w:p w14:paraId="09357019" w14:textId="5830199B" w:rsidR="00733FDF" w:rsidRDefault="00733FDF" w:rsidP="00733FDF">
            <w:pPr>
              <w:jc w:val="both"/>
              <w:rPr>
                <w:rFonts w:asciiTheme="majorBidi" w:hAnsiTheme="majorBidi" w:cstheme="majorBidi"/>
                <w:lang w:bidi="en-US"/>
              </w:rPr>
            </w:pPr>
            <w:r>
              <w:rPr>
                <w:rFonts w:asciiTheme="majorBidi" w:hAnsiTheme="majorBidi" w:cstheme="majorBidi"/>
                <w:lang w:bidi="en-US"/>
              </w:rPr>
              <w:t>Assignment 5</w:t>
            </w:r>
          </w:p>
        </w:tc>
        <w:tc>
          <w:tcPr>
            <w:tcW w:w="2053" w:type="dxa"/>
          </w:tcPr>
          <w:p w14:paraId="621A2148" w14:textId="78FBF189" w:rsidR="00733FDF" w:rsidRDefault="00733FDF" w:rsidP="00733FDF">
            <w:pPr>
              <w:jc w:val="both"/>
              <w:rPr>
                <w:rFonts w:asciiTheme="majorBidi" w:hAnsiTheme="majorBidi" w:cstheme="majorBidi"/>
                <w:lang w:bidi="en-US"/>
              </w:rPr>
            </w:pPr>
            <w:r>
              <w:rPr>
                <w:rFonts w:asciiTheme="majorBidi" w:hAnsiTheme="majorBidi" w:cstheme="majorBidi"/>
                <w:lang w:bidi="en-US"/>
              </w:rPr>
              <w:t>Report</w:t>
            </w:r>
          </w:p>
        </w:tc>
        <w:tc>
          <w:tcPr>
            <w:tcW w:w="2155" w:type="dxa"/>
          </w:tcPr>
          <w:p w14:paraId="1F7BBBD2" w14:textId="5FFE27BE" w:rsidR="00733FDF" w:rsidRDefault="00733FDF" w:rsidP="00733FDF">
            <w:pPr>
              <w:jc w:val="both"/>
              <w:rPr>
                <w:rFonts w:asciiTheme="majorBidi" w:hAnsiTheme="majorBidi" w:cstheme="majorBidi"/>
                <w:lang w:bidi="en-US"/>
              </w:rPr>
            </w:pPr>
            <w:r>
              <w:rPr>
                <w:rFonts w:asciiTheme="majorBidi" w:hAnsiTheme="majorBidi" w:cstheme="majorBidi"/>
                <w:lang w:bidi="en-US"/>
              </w:rPr>
              <w:t>5 %</w:t>
            </w:r>
          </w:p>
        </w:tc>
        <w:tc>
          <w:tcPr>
            <w:tcW w:w="2155" w:type="dxa"/>
          </w:tcPr>
          <w:p w14:paraId="68E13A02" w14:textId="2F81705A" w:rsidR="00733FDF" w:rsidRDefault="00733FDF" w:rsidP="00733FDF">
            <w:pPr>
              <w:jc w:val="both"/>
              <w:rPr>
                <w:rFonts w:asciiTheme="majorBidi" w:hAnsiTheme="majorBidi" w:cstheme="majorBidi"/>
                <w:lang w:bidi="en-US"/>
              </w:rPr>
            </w:pPr>
            <w:r>
              <w:rPr>
                <w:rFonts w:asciiTheme="majorBidi" w:hAnsiTheme="majorBidi" w:cstheme="majorBidi"/>
                <w:lang w:bidi="en-US"/>
              </w:rPr>
              <w:t>Week 1</w:t>
            </w:r>
            <w:r w:rsidR="0054585C">
              <w:rPr>
                <w:rFonts w:asciiTheme="majorBidi" w:hAnsiTheme="majorBidi" w:cstheme="majorBidi"/>
                <w:lang w:bidi="en-US"/>
              </w:rPr>
              <w:t>2</w:t>
            </w:r>
          </w:p>
        </w:tc>
        <w:tc>
          <w:tcPr>
            <w:tcW w:w="2155" w:type="dxa"/>
          </w:tcPr>
          <w:p w14:paraId="237B4CF3" w14:textId="377BE141" w:rsidR="00733FDF" w:rsidRPr="00523486" w:rsidRDefault="00FF5B62" w:rsidP="00733FDF">
            <w:pPr>
              <w:jc w:val="both"/>
              <w:rPr>
                <w:rFonts w:asciiTheme="majorBidi" w:hAnsiTheme="majorBidi" w:cstheme="majorBidi"/>
                <w:lang w:bidi="en-US"/>
              </w:rPr>
            </w:pPr>
            <w:r>
              <w:rPr>
                <w:rFonts w:asciiTheme="majorBidi" w:hAnsiTheme="majorBidi" w:cstheme="majorBidi"/>
                <w:lang w:bidi="en-US"/>
              </w:rPr>
              <w:t>2, 3</w:t>
            </w:r>
          </w:p>
        </w:tc>
      </w:tr>
      <w:tr w:rsidR="00733FDF" w14:paraId="17C10739" w14:textId="77777777" w:rsidTr="00A50A0C">
        <w:trPr>
          <w:trHeight w:val="261"/>
        </w:trPr>
        <w:tc>
          <w:tcPr>
            <w:tcW w:w="2256" w:type="dxa"/>
          </w:tcPr>
          <w:p w14:paraId="5E475CE8" w14:textId="77777777" w:rsidR="00733FDF" w:rsidRDefault="00733FDF" w:rsidP="00733FDF">
            <w:pPr>
              <w:jc w:val="both"/>
              <w:rPr>
                <w:rFonts w:asciiTheme="majorBidi" w:hAnsiTheme="majorBidi" w:cstheme="majorBidi"/>
                <w:lang w:bidi="en-US"/>
              </w:rPr>
            </w:pPr>
            <w:r>
              <w:rPr>
                <w:rFonts w:asciiTheme="majorBidi" w:hAnsiTheme="majorBidi" w:cstheme="majorBidi"/>
                <w:lang w:bidi="en-US"/>
              </w:rPr>
              <w:t>Midterm Exam</w:t>
            </w:r>
          </w:p>
        </w:tc>
        <w:tc>
          <w:tcPr>
            <w:tcW w:w="2053" w:type="dxa"/>
          </w:tcPr>
          <w:p w14:paraId="72C40ACB" w14:textId="6A050E41" w:rsidR="00733FDF" w:rsidRDefault="00733FDF" w:rsidP="00733FDF">
            <w:pPr>
              <w:jc w:val="both"/>
              <w:rPr>
                <w:rFonts w:asciiTheme="majorBidi" w:hAnsiTheme="majorBidi" w:cstheme="majorBidi"/>
                <w:lang w:bidi="en-US"/>
              </w:rPr>
            </w:pPr>
            <w:r>
              <w:rPr>
                <w:rFonts w:asciiTheme="majorBidi" w:hAnsiTheme="majorBidi" w:cstheme="majorBidi"/>
                <w:lang w:bidi="en-US"/>
              </w:rPr>
              <w:t>Closed Book</w:t>
            </w:r>
          </w:p>
        </w:tc>
        <w:tc>
          <w:tcPr>
            <w:tcW w:w="2155" w:type="dxa"/>
          </w:tcPr>
          <w:p w14:paraId="65DEF7C5" w14:textId="1AEC28A1" w:rsidR="00733FDF" w:rsidRDefault="00733FDF" w:rsidP="00733FDF">
            <w:pPr>
              <w:jc w:val="both"/>
              <w:rPr>
                <w:rFonts w:asciiTheme="majorBidi" w:hAnsiTheme="majorBidi" w:cstheme="majorBidi"/>
                <w:lang w:bidi="en-US"/>
              </w:rPr>
            </w:pPr>
            <w:r>
              <w:rPr>
                <w:rFonts w:asciiTheme="majorBidi" w:hAnsiTheme="majorBidi" w:cstheme="majorBidi"/>
                <w:lang w:bidi="en-US"/>
              </w:rPr>
              <w:t>25 %</w:t>
            </w:r>
          </w:p>
        </w:tc>
        <w:tc>
          <w:tcPr>
            <w:tcW w:w="2155" w:type="dxa"/>
          </w:tcPr>
          <w:p w14:paraId="35D41B4E" w14:textId="77777777" w:rsidR="00733FDF" w:rsidRDefault="00733FDF" w:rsidP="00733FDF">
            <w:pPr>
              <w:jc w:val="both"/>
              <w:rPr>
                <w:rFonts w:asciiTheme="majorBidi" w:hAnsiTheme="majorBidi" w:cstheme="majorBidi"/>
                <w:lang w:bidi="en-US"/>
              </w:rPr>
            </w:pPr>
            <w:r>
              <w:rPr>
                <w:rFonts w:asciiTheme="majorBidi" w:hAnsiTheme="majorBidi" w:cstheme="majorBidi"/>
                <w:lang w:bidi="en-US"/>
              </w:rPr>
              <w:t>Week 8</w:t>
            </w:r>
          </w:p>
        </w:tc>
        <w:tc>
          <w:tcPr>
            <w:tcW w:w="2155" w:type="dxa"/>
          </w:tcPr>
          <w:p w14:paraId="252857E7" w14:textId="740B194B" w:rsidR="00733FDF" w:rsidRPr="00523486" w:rsidRDefault="00FF5B62" w:rsidP="00733FDF">
            <w:pPr>
              <w:jc w:val="both"/>
              <w:rPr>
                <w:rFonts w:asciiTheme="majorBidi" w:hAnsiTheme="majorBidi" w:cstheme="majorBidi"/>
                <w:lang w:bidi="en-US"/>
              </w:rPr>
            </w:pPr>
            <w:r>
              <w:rPr>
                <w:rFonts w:asciiTheme="majorBidi" w:hAnsiTheme="majorBidi" w:cstheme="majorBidi"/>
                <w:lang w:bidi="en-US"/>
              </w:rPr>
              <w:t>1, 2</w:t>
            </w:r>
          </w:p>
        </w:tc>
      </w:tr>
      <w:tr w:rsidR="00733FDF" w14:paraId="05C6B931" w14:textId="77777777" w:rsidTr="00A50A0C">
        <w:trPr>
          <w:trHeight w:val="246"/>
        </w:trPr>
        <w:tc>
          <w:tcPr>
            <w:tcW w:w="2256" w:type="dxa"/>
          </w:tcPr>
          <w:p w14:paraId="633EC210" w14:textId="77777777" w:rsidR="00733FDF" w:rsidRDefault="00733FDF" w:rsidP="00733FDF">
            <w:pPr>
              <w:jc w:val="both"/>
              <w:rPr>
                <w:rFonts w:asciiTheme="majorBidi" w:hAnsiTheme="majorBidi" w:cstheme="majorBidi"/>
                <w:lang w:bidi="en-US"/>
              </w:rPr>
            </w:pPr>
            <w:r>
              <w:rPr>
                <w:rFonts w:asciiTheme="majorBidi" w:hAnsiTheme="majorBidi" w:cstheme="majorBidi"/>
                <w:lang w:bidi="en-US"/>
              </w:rPr>
              <w:t>Final Exam</w:t>
            </w:r>
          </w:p>
        </w:tc>
        <w:tc>
          <w:tcPr>
            <w:tcW w:w="2053" w:type="dxa"/>
          </w:tcPr>
          <w:p w14:paraId="79A7CE07" w14:textId="3C04208D" w:rsidR="00733FDF" w:rsidRDefault="00733FDF" w:rsidP="00733FDF">
            <w:pPr>
              <w:jc w:val="both"/>
              <w:rPr>
                <w:rFonts w:asciiTheme="majorBidi" w:hAnsiTheme="majorBidi" w:cstheme="majorBidi"/>
                <w:lang w:bidi="en-US"/>
              </w:rPr>
            </w:pPr>
            <w:r>
              <w:rPr>
                <w:rFonts w:asciiTheme="majorBidi" w:hAnsiTheme="majorBidi" w:cstheme="majorBidi"/>
                <w:lang w:bidi="en-US"/>
              </w:rPr>
              <w:t>Closed Book</w:t>
            </w:r>
          </w:p>
        </w:tc>
        <w:tc>
          <w:tcPr>
            <w:tcW w:w="2155" w:type="dxa"/>
          </w:tcPr>
          <w:p w14:paraId="3597EA2A" w14:textId="4752FC50" w:rsidR="00733FDF" w:rsidRDefault="00733FDF" w:rsidP="00733FDF">
            <w:pPr>
              <w:jc w:val="both"/>
              <w:rPr>
                <w:rFonts w:asciiTheme="majorBidi" w:hAnsiTheme="majorBidi" w:cstheme="majorBidi"/>
                <w:lang w:bidi="en-US"/>
              </w:rPr>
            </w:pPr>
            <w:r>
              <w:rPr>
                <w:rFonts w:asciiTheme="majorBidi" w:hAnsiTheme="majorBidi" w:cstheme="majorBidi"/>
                <w:lang w:bidi="en-US"/>
              </w:rPr>
              <w:t>35 %</w:t>
            </w:r>
          </w:p>
        </w:tc>
        <w:tc>
          <w:tcPr>
            <w:tcW w:w="2155" w:type="dxa"/>
          </w:tcPr>
          <w:p w14:paraId="1FFF1E68" w14:textId="77777777" w:rsidR="00733FDF" w:rsidRDefault="00733FDF" w:rsidP="00733FDF">
            <w:pPr>
              <w:jc w:val="both"/>
              <w:rPr>
                <w:rFonts w:asciiTheme="majorBidi" w:hAnsiTheme="majorBidi" w:cstheme="majorBidi"/>
                <w:lang w:bidi="en-US"/>
              </w:rPr>
            </w:pPr>
            <w:r>
              <w:rPr>
                <w:rFonts w:asciiTheme="majorBidi" w:hAnsiTheme="majorBidi" w:cstheme="majorBidi"/>
                <w:lang w:bidi="en-US"/>
              </w:rPr>
              <w:t>Week 15</w:t>
            </w:r>
          </w:p>
        </w:tc>
        <w:tc>
          <w:tcPr>
            <w:tcW w:w="2155" w:type="dxa"/>
          </w:tcPr>
          <w:p w14:paraId="193E4AC2" w14:textId="69FE13FF" w:rsidR="00733FDF" w:rsidRPr="00523486" w:rsidRDefault="00FF5B62" w:rsidP="00733FDF">
            <w:pPr>
              <w:jc w:val="both"/>
              <w:rPr>
                <w:rFonts w:asciiTheme="majorBidi" w:hAnsiTheme="majorBidi" w:cstheme="majorBidi"/>
                <w:lang w:bidi="en-US"/>
              </w:rPr>
            </w:pPr>
            <w:r>
              <w:rPr>
                <w:rFonts w:asciiTheme="majorBidi" w:hAnsiTheme="majorBidi" w:cstheme="majorBidi"/>
                <w:lang w:bidi="en-US"/>
              </w:rPr>
              <w:t>1, 2, 3</w:t>
            </w:r>
          </w:p>
        </w:tc>
      </w:tr>
      <w:tr w:rsidR="00733FDF" w14:paraId="6B1B3278" w14:textId="77777777" w:rsidTr="00A50A0C">
        <w:trPr>
          <w:trHeight w:val="261"/>
        </w:trPr>
        <w:tc>
          <w:tcPr>
            <w:tcW w:w="2256" w:type="dxa"/>
          </w:tcPr>
          <w:p w14:paraId="33BB2F92" w14:textId="77777777" w:rsidR="00733FDF" w:rsidRPr="00087479" w:rsidRDefault="00733FDF" w:rsidP="00733FDF">
            <w:pPr>
              <w:jc w:val="both"/>
              <w:rPr>
                <w:rFonts w:asciiTheme="majorBidi" w:hAnsiTheme="majorBidi" w:cstheme="majorBidi"/>
                <w:b/>
                <w:bCs/>
                <w:lang w:bidi="en-US"/>
              </w:rPr>
            </w:pPr>
            <w:r w:rsidRPr="00087479">
              <w:rPr>
                <w:rFonts w:asciiTheme="majorBidi" w:hAnsiTheme="majorBidi" w:cstheme="majorBidi"/>
                <w:b/>
                <w:bCs/>
                <w:lang w:bidi="en-US"/>
              </w:rPr>
              <w:t>Total</w:t>
            </w:r>
          </w:p>
        </w:tc>
        <w:tc>
          <w:tcPr>
            <w:tcW w:w="2053" w:type="dxa"/>
          </w:tcPr>
          <w:p w14:paraId="2F1CB24E" w14:textId="77777777" w:rsidR="00733FDF" w:rsidRDefault="00733FDF" w:rsidP="00733FDF">
            <w:pPr>
              <w:jc w:val="both"/>
              <w:rPr>
                <w:rFonts w:asciiTheme="majorBidi" w:hAnsiTheme="majorBidi" w:cstheme="majorBidi"/>
                <w:lang w:bidi="en-US"/>
              </w:rPr>
            </w:pPr>
          </w:p>
        </w:tc>
        <w:tc>
          <w:tcPr>
            <w:tcW w:w="2155" w:type="dxa"/>
          </w:tcPr>
          <w:p w14:paraId="7AF13200" w14:textId="77777777" w:rsidR="00733FDF" w:rsidRPr="00087479" w:rsidRDefault="00733FDF" w:rsidP="00733FDF">
            <w:pPr>
              <w:jc w:val="both"/>
              <w:rPr>
                <w:rFonts w:asciiTheme="majorBidi" w:hAnsiTheme="majorBidi" w:cstheme="majorBidi"/>
                <w:b/>
                <w:bCs/>
                <w:lang w:bidi="en-US"/>
              </w:rPr>
            </w:pPr>
            <w:r w:rsidRPr="00087479">
              <w:rPr>
                <w:rFonts w:asciiTheme="majorBidi" w:hAnsiTheme="majorBidi" w:cstheme="majorBidi"/>
                <w:b/>
                <w:bCs/>
                <w:lang w:bidi="en-US"/>
              </w:rPr>
              <w:t>100 %</w:t>
            </w:r>
          </w:p>
        </w:tc>
        <w:tc>
          <w:tcPr>
            <w:tcW w:w="2155" w:type="dxa"/>
          </w:tcPr>
          <w:p w14:paraId="121817C6" w14:textId="77777777" w:rsidR="00733FDF" w:rsidRDefault="00733FDF" w:rsidP="00733FDF">
            <w:pPr>
              <w:jc w:val="both"/>
              <w:rPr>
                <w:rFonts w:asciiTheme="majorBidi" w:hAnsiTheme="majorBidi" w:cstheme="majorBidi"/>
                <w:lang w:bidi="en-US"/>
              </w:rPr>
            </w:pPr>
          </w:p>
        </w:tc>
        <w:tc>
          <w:tcPr>
            <w:tcW w:w="2155" w:type="dxa"/>
          </w:tcPr>
          <w:p w14:paraId="4154BE74" w14:textId="77777777" w:rsidR="00733FDF" w:rsidRDefault="00733FDF" w:rsidP="00733FDF">
            <w:pPr>
              <w:jc w:val="both"/>
              <w:rPr>
                <w:rFonts w:asciiTheme="majorBidi" w:hAnsiTheme="majorBidi" w:cstheme="majorBidi"/>
                <w:lang w:bidi="en-US"/>
              </w:rPr>
            </w:pPr>
          </w:p>
        </w:tc>
      </w:tr>
    </w:tbl>
    <w:p w14:paraId="020AE103" w14:textId="77777777" w:rsidR="00302949" w:rsidRDefault="00302949"/>
    <w:tbl>
      <w:tblPr>
        <w:tblStyle w:val="TableGrid"/>
        <w:tblW w:w="0" w:type="auto"/>
        <w:tblLook w:val="00A0" w:firstRow="1" w:lastRow="0" w:firstColumn="1" w:lastColumn="0" w:noHBand="0" w:noVBand="0"/>
      </w:tblPr>
      <w:tblGrid>
        <w:gridCol w:w="1098"/>
        <w:gridCol w:w="1757"/>
        <w:gridCol w:w="1972"/>
        <w:gridCol w:w="4862"/>
      </w:tblGrid>
      <w:tr w:rsidR="00733FDF" w:rsidRPr="00441D30" w14:paraId="04470AA9" w14:textId="77777777" w:rsidTr="00287FA0">
        <w:trPr>
          <w:trHeight w:val="257"/>
        </w:trPr>
        <w:tc>
          <w:tcPr>
            <w:tcW w:w="9689" w:type="dxa"/>
            <w:gridSpan w:val="4"/>
          </w:tcPr>
          <w:p w14:paraId="0D6C06A1" w14:textId="77777777" w:rsidR="00733FDF" w:rsidRPr="00441D30" w:rsidRDefault="00733FDF" w:rsidP="00733FDF">
            <w:pPr>
              <w:jc w:val="both"/>
              <w:rPr>
                <w:rFonts w:asciiTheme="majorBidi" w:hAnsiTheme="majorBidi" w:cstheme="majorBidi"/>
                <w:b/>
                <w:bCs/>
                <w:lang w:eastAsia="fr-FR"/>
              </w:rPr>
            </w:pPr>
            <w:r w:rsidRPr="00441D30">
              <w:rPr>
                <w:rFonts w:asciiTheme="majorBidi" w:hAnsiTheme="majorBidi" w:cstheme="majorBidi"/>
                <w:b/>
                <w:bCs/>
                <w:lang w:eastAsia="fr-FR"/>
              </w:rPr>
              <w:t>Grading Scale</w:t>
            </w:r>
          </w:p>
        </w:tc>
      </w:tr>
      <w:tr w:rsidR="00733FDF" w:rsidRPr="00441D30" w14:paraId="53C27BD2" w14:textId="77777777" w:rsidTr="00287FA0">
        <w:trPr>
          <w:trHeight w:val="257"/>
        </w:trPr>
        <w:tc>
          <w:tcPr>
            <w:tcW w:w="1098" w:type="dxa"/>
          </w:tcPr>
          <w:p w14:paraId="3470A367" w14:textId="77777777" w:rsidR="00733FDF" w:rsidRPr="00441D30" w:rsidRDefault="00733FDF" w:rsidP="00733FDF">
            <w:pPr>
              <w:jc w:val="both"/>
              <w:rPr>
                <w:rFonts w:asciiTheme="majorBidi" w:hAnsiTheme="majorBidi" w:cstheme="majorBidi"/>
                <w:b/>
                <w:bCs/>
              </w:rPr>
            </w:pPr>
            <w:r w:rsidRPr="00441D30">
              <w:rPr>
                <w:rFonts w:asciiTheme="majorBidi" w:hAnsiTheme="majorBidi" w:cstheme="majorBidi"/>
                <w:b/>
                <w:bCs/>
                <w:lang w:eastAsia="fr-FR"/>
              </w:rPr>
              <w:t>Grade</w:t>
            </w:r>
          </w:p>
        </w:tc>
        <w:tc>
          <w:tcPr>
            <w:tcW w:w="1757" w:type="dxa"/>
          </w:tcPr>
          <w:p w14:paraId="60396E1F" w14:textId="77777777" w:rsidR="00733FDF" w:rsidRPr="00441D30" w:rsidRDefault="00733FDF" w:rsidP="00733FDF">
            <w:pPr>
              <w:jc w:val="both"/>
              <w:rPr>
                <w:rFonts w:asciiTheme="majorBidi" w:hAnsiTheme="majorBidi" w:cstheme="majorBidi"/>
                <w:b/>
                <w:bCs/>
              </w:rPr>
            </w:pPr>
            <w:r w:rsidRPr="00441D30">
              <w:rPr>
                <w:rFonts w:asciiTheme="majorBidi" w:hAnsiTheme="majorBidi" w:cstheme="majorBidi"/>
                <w:b/>
                <w:bCs/>
              </w:rPr>
              <w:t>Percentage</w:t>
            </w:r>
          </w:p>
        </w:tc>
        <w:tc>
          <w:tcPr>
            <w:tcW w:w="1972" w:type="dxa"/>
          </w:tcPr>
          <w:p w14:paraId="164294F3" w14:textId="77777777" w:rsidR="00733FDF" w:rsidRPr="00441D30" w:rsidRDefault="00733FDF" w:rsidP="00733FDF">
            <w:pPr>
              <w:jc w:val="both"/>
              <w:rPr>
                <w:rFonts w:asciiTheme="majorBidi" w:hAnsiTheme="majorBidi" w:cstheme="majorBidi"/>
                <w:b/>
                <w:bCs/>
                <w:lang w:eastAsia="fr-FR"/>
              </w:rPr>
            </w:pPr>
            <w:r w:rsidRPr="00441D30">
              <w:rPr>
                <w:rFonts w:asciiTheme="majorBidi" w:hAnsiTheme="majorBidi" w:cstheme="majorBidi"/>
                <w:b/>
                <w:bCs/>
                <w:lang w:eastAsia="fr-FR"/>
              </w:rPr>
              <w:t>Grade Points</w:t>
            </w:r>
          </w:p>
        </w:tc>
        <w:tc>
          <w:tcPr>
            <w:tcW w:w="4862" w:type="dxa"/>
          </w:tcPr>
          <w:p w14:paraId="1358E128" w14:textId="77777777" w:rsidR="00733FDF" w:rsidRPr="00441D30" w:rsidRDefault="00733FDF" w:rsidP="00733FDF">
            <w:pPr>
              <w:jc w:val="both"/>
              <w:rPr>
                <w:rFonts w:asciiTheme="majorBidi" w:hAnsiTheme="majorBidi" w:cstheme="majorBidi"/>
                <w:b/>
                <w:bCs/>
              </w:rPr>
            </w:pPr>
            <w:r w:rsidRPr="00441D30">
              <w:rPr>
                <w:rFonts w:asciiTheme="majorBidi" w:hAnsiTheme="majorBidi" w:cstheme="majorBidi"/>
                <w:b/>
                <w:bCs/>
                <w:lang w:eastAsia="fr-FR"/>
              </w:rPr>
              <w:t>Meaning</w:t>
            </w:r>
            <w:r w:rsidRPr="00441D30">
              <w:rPr>
                <w:rFonts w:asciiTheme="majorBidi" w:hAnsiTheme="majorBidi" w:cstheme="majorBidi"/>
                <w:b/>
                <w:bCs/>
              </w:rPr>
              <w:t xml:space="preserve"> of Grade</w:t>
            </w:r>
          </w:p>
        </w:tc>
      </w:tr>
      <w:tr w:rsidR="00733FDF" w:rsidRPr="00441D30" w14:paraId="038CE2DD" w14:textId="77777777" w:rsidTr="00287FA0">
        <w:trPr>
          <w:trHeight w:val="268"/>
        </w:trPr>
        <w:tc>
          <w:tcPr>
            <w:tcW w:w="1098" w:type="dxa"/>
          </w:tcPr>
          <w:p w14:paraId="6714FB48"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A</w:t>
            </w:r>
          </w:p>
        </w:tc>
        <w:tc>
          <w:tcPr>
            <w:tcW w:w="1757" w:type="dxa"/>
          </w:tcPr>
          <w:p w14:paraId="2AF8EAC0"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90.00 –100</w:t>
            </w:r>
          </w:p>
        </w:tc>
        <w:tc>
          <w:tcPr>
            <w:tcW w:w="1972" w:type="dxa"/>
          </w:tcPr>
          <w:p w14:paraId="2A528950"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4.00</w:t>
            </w:r>
          </w:p>
        </w:tc>
        <w:tc>
          <w:tcPr>
            <w:tcW w:w="4862" w:type="dxa"/>
          </w:tcPr>
          <w:p w14:paraId="3B6A996E"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 xml:space="preserve">Excellent </w:t>
            </w:r>
          </w:p>
        </w:tc>
      </w:tr>
      <w:tr w:rsidR="00733FDF" w:rsidRPr="00441D30" w14:paraId="4D3E2CB5" w14:textId="77777777" w:rsidTr="00287FA0">
        <w:trPr>
          <w:trHeight w:val="268"/>
        </w:trPr>
        <w:tc>
          <w:tcPr>
            <w:tcW w:w="1098" w:type="dxa"/>
          </w:tcPr>
          <w:p w14:paraId="4EE7D9DA" w14:textId="77777777" w:rsidR="00733FDF" w:rsidRPr="00441D30" w:rsidRDefault="00733FDF" w:rsidP="00733FDF">
            <w:pPr>
              <w:jc w:val="both"/>
              <w:rPr>
                <w:rFonts w:asciiTheme="majorBidi" w:hAnsiTheme="majorBidi" w:cstheme="majorBidi"/>
                <w:vertAlign w:val="superscript"/>
              </w:rPr>
            </w:pPr>
            <w:r w:rsidRPr="00441D30">
              <w:rPr>
                <w:rFonts w:asciiTheme="majorBidi" w:hAnsiTheme="majorBidi" w:cstheme="majorBidi"/>
              </w:rPr>
              <w:t>B</w:t>
            </w:r>
            <w:r w:rsidRPr="00441D30">
              <w:rPr>
                <w:rFonts w:asciiTheme="majorBidi" w:hAnsiTheme="majorBidi" w:cstheme="majorBidi"/>
                <w:vertAlign w:val="superscript"/>
              </w:rPr>
              <w:t>+</w:t>
            </w:r>
          </w:p>
        </w:tc>
        <w:tc>
          <w:tcPr>
            <w:tcW w:w="1757" w:type="dxa"/>
          </w:tcPr>
          <w:p w14:paraId="2F9D686C"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85.00-89.99</w:t>
            </w:r>
          </w:p>
        </w:tc>
        <w:tc>
          <w:tcPr>
            <w:tcW w:w="1972" w:type="dxa"/>
          </w:tcPr>
          <w:p w14:paraId="44BBC41C"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3.5</w:t>
            </w:r>
          </w:p>
        </w:tc>
        <w:tc>
          <w:tcPr>
            <w:tcW w:w="4862" w:type="dxa"/>
          </w:tcPr>
          <w:p w14:paraId="725F4DF2"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Very Good</w:t>
            </w:r>
          </w:p>
        </w:tc>
      </w:tr>
      <w:tr w:rsidR="00733FDF" w:rsidRPr="00441D30" w14:paraId="4DC55544" w14:textId="77777777" w:rsidTr="00287FA0">
        <w:trPr>
          <w:trHeight w:val="268"/>
        </w:trPr>
        <w:tc>
          <w:tcPr>
            <w:tcW w:w="1098" w:type="dxa"/>
          </w:tcPr>
          <w:p w14:paraId="6545F5E4"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B</w:t>
            </w:r>
          </w:p>
        </w:tc>
        <w:tc>
          <w:tcPr>
            <w:tcW w:w="1757" w:type="dxa"/>
          </w:tcPr>
          <w:p w14:paraId="47F71960"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80.00-84.99</w:t>
            </w:r>
          </w:p>
        </w:tc>
        <w:tc>
          <w:tcPr>
            <w:tcW w:w="1972" w:type="dxa"/>
          </w:tcPr>
          <w:p w14:paraId="6D9540C7"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3.00</w:t>
            </w:r>
          </w:p>
        </w:tc>
        <w:tc>
          <w:tcPr>
            <w:tcW w:w="4862" w:type="dxa"/>
          </w:tcPr>
          <w:p w14:paraId="11E30862"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Very Good</w:t>
            </w:r>
          </w:p>
        </w:tc>
      </w:tr>
      <w:tr w:rsidR="00733FDF" w:rsidRPr="00441D30" w14:paraId="5210B1CC" w14:textId="77777777" w:rsidTr="00287FA0">
        <w:trPr>
          <w:trHeight w:val="268"/>
        </w:trPr>
        <w:tc>
          <w:tcPr>
            <w:tcW w:w="1098" w:type="dxa"/>
          </w:tcPr>
          <w:p w14:paraId="2664FE5A" w14:textId="77777777" w:rsidR="00733FDF" w:rsidRPr="00441D30" w:rsidRDefault="00733FDF" w:rsidP="00733FDF">
            <w:pPr>
              <w:jc w:val="both"/>
              <w:rPr>
                <w:rFonts w:asciiTheme="majorBidi" w:hAnsiTheme="majorBidi" w:cstheme="majorBidi"/>
                <w:vertAlign w:val="superscript"/>
              </w:rPr>
            </w:pPr>
            <w:r w:rsidRPr="00441D30">
              <w:rPr>
                <w:rFonts w:asciiTheme="majorBidi" w:hAnsiTheme="majorBidi" w:cstheme="majorBidi"/>
              </w:rPr>
              <w:t>C</w:t>
            </w:r>
            <w:r w:rsidRPr="00441D30">
              <w:rPr>
                <w:rFonts w:asciiTheme="majorBidi" w:hAnsiTheme="majorBidi" w:cstheme="majorBidi"/>
                <w:vertAlign w:val="superscript"/>
              </w:rPr>
              <w:t>+</w:t>
            </w:r>
          </w:p>
        </w:tc>
        <w:tc>
          <w:tcPr>
            <w:tcW w:w="1757" w:type="dxa"/>
          </w:tcPr>
          <w:p w14:paraId="0B7E84B6"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75.00 -79.99</w:t>
            </w:r>
          </w:p>
        </w:tc>
        <w:tc>
          <w:tcPr>
            <w:tcW w:w="1972" w:type="dxa"/>
          </w:tcPr>
          <w:p w14:paraId="0FB5EE92"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2.5</w:t>
            </w:r>
          </w:p>
        </w:tc>
        <w:tc>
          <w:tcPr>
            <w:tcW w:w="4862" w:type="dxa"/>
          </w:tcPr>
          <w:p w14:paraId="518E1035"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Good</w:t>
            </w:r>
          </w:p>
        </w:tc>
      </w:tr>
      <w:tr w:rsidR="00733FDF" w:rsidRPr="00441D30" w14:paraId="3BFA5AE0" w14:textId="77777777" w:rsidTr="00287FA0">
        <w:trPr>
          <w:trHeight w:val="268"/>
        </w:trPr>
        <w:tc>
          <w:tcPr>
            <w:tcW w:w="1098" w:type="dxa"/>
          </w:tcPr>
          <w:p w14:paraId="6581B234" w14:textId="77777777" w:rsidR="00733FDF" w:rsidRPr="00441D30" w:rsidRDefault="00733FDF" w:rsidP="00733FDF">
            <w:pPr>
              <w:jc w:val="both"/>
              <w:rPr>
                <w:rFonts w:asciiTheme="majorBidi" w:hAnsiTheme="majorBidi" w:cstheme="majorBidi"/>
                <w:vertAlign w:val="superscript"/>
              </w:rPr>
            </w:pPr>
            <w:r w:rsidRPr="00441D30">
              <w:rPr>
                <w:rFonts w:asciiTheme="majorBidi" w:hAnsiTheme="majorBidi" w:cstheme="majorBidi"/>
              </w:rPr>
              <w:t>C</w:t>
            </w:r>
          </w:p>
        </w:tc>
        <w:tc>
          <w:tcPr>
            <w:tcW w:w="1757" w:type="dxa"/>
          </w:tcPr>
          <w:p w14:paraId="3B9E5F97"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70.00-74.99</w:t>
            </w:r>
          </w:p>
        </w:tc>
        <w:tc>
          <w:tcPr>
            <w:tcW w:w="1972" w:type="dxa"/>
          </w:tcPr>
          <w:p w14:paraId="45C5F082"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2.00</w:t>
            </w:r>
          </w:p>
        </w:tc>
        <w:tc>
          <w:tcPr>
            <w:tcW w:w="4862" w:type="dxa"/>
          </w:tcPr>
          <w:p w14:paraId="55A87E19"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Good</w:t>
            </w:r>
          </w:p>
        </w:tc>
      </w:tr>
      <w:tr w:rsidR="00733FDF" w:rsidRPr="00441D30" w14:paraId="6CB6C848" w14:textId="77777777" w:rsidTr="00287FA0">
        <w:trPr>
          <w:trHeight w:val="268"/>
        </w:trPr>
        <w:tc>
          <w:tcPr>
            <w:tcW w:w="1098" w:type="dxa"/>
          </w:tcPr>
          <w:p w14:paraId="0E7D1C65"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D+</w:t>
            </w:r>
          </w:p>
        </w:tc>
        <w:tc>
          <w:tcPr>
            <w:tcW w:w="1757" w:type="dxa"/>
          </w:tcPr>
          <w:p w14:paraId="70B6FA12"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65.00-69.99</w:t>
            </w:r>
          </w:p>
        </w:tc>
        <w:tc>
          <w:tcPr>
            <w:tcW w:w="1972" w:type="dxa"/>
          </w:tcPr>
          <w:p w14:paraId="36A48B43"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1.50</w:t>
            </w:r>
          </w:p>
        </w:tc>
        <w:tc>
          <w:tcPr>
            <w:tcW w:w="4862" w:type="dxa"/>
          </w:tcPr>
          <w:p w14:paraId="617F5398"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Satisfactory</w:t>
            </w:r>
          </w:p>
        </w:tc>
      </w:tr>
      <w:tr w:rsidR="00733FDF" w:rsidRPr="00441D30" w14:paraId="632F47D0" w14:textId="77777777" w:rsidTr="00287FA0">
        <w:trPr>
          <w:trHeight w:val="268"/>
        </w:trPr>
        <w:tc>
          <w:tcPr>
            <w:tcW w:w="1098" w:type="dxa"/>
          </w:tcPr>
          <w:p w14:paraId="3B2E58BC" w14:textId="77777777" w:rsidR="00733FDF" w:rsidRPr="00441D30" w:rsidRDefault="00733FDF" w:rsidP="00733FDF">
            <w:pPr>
              <w:jc w:val="both"/>
              <w:rPr>
                <w:rFonts w:asciiTheme="majorBidi" w:hAnsiTheme="majorBidi" w:cstheme="majorBidi"/>
                <w:vertAlign w:val="superscript"/>
              </w:rPr>
            </w:pPr>
            <w:r w:rsidRPr="00441D30">
              <w:rPr>
                <w:rFonts w:asciiTheme="majorBidi" w:hAnsiTheme="majorBidi" w:cstheme="majorBidi"/>
              </w:rPr>
              <w:t>D</w:t>
            </w:r>
          </w:p>
        </w:tc>
        <w:tc>
          <w:tcPr>
            <w:tcW w:w="1757" w:type="dxa"/>
          </w:tcPr>
          <w:p w14:paraId="7C0EF165"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60.00-64.99</w:t>
            </w:r>
          </w:p>
        </w:tc>
        <w:tc>
          <w:tcPr>
            <w:tcW w:w="1972" w:type="dxa"/>
          </w:tcPr>
          <w:p w14:paraId="644FAC5F"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1.00</w:t>
            </w:r>
          </w:p>
        </w:tc>
        <w:tc>
          <w:tcPr>
            <w:tcW w:w="4862" w:type="dxa"/>
          </w:tcPr>
          <w:p w14:paraId="5F949BF1"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Pass</w:t>
            </w:r>
          </w:p>
        </w:tc>
      </w:tr>
      <w:tr w:rsidR="00733FDF" w:rsidRPr="00441D30" w14:paraId="036086CF" w14:textId="77777777" w:rsidTr="00287FA0">
        <w:trPr>
          <w:trHeight w:val="268"/>
        </w:trPr>
        <w:tc>
          <w:tcPr>
            <w:tcW w:w="1098" w:type="dxa"/>
          </w:tcPr>
          <w:p w14:paraId="27E2D98B"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F</w:t>
            </w:r>
          </w:p>
        </w:tc>
        <w:tc>
          <w:tcPr>
            <w:tcW w:w="1757" w:type="dxa"/>
          </w:tcPr>
          <w:p w14:paraId="44C08150"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Less than 60</w:t>
            </w:r>
          </w:p>
        </w:tc>
        <w:tc>
          <w:tcPr>
            <w:tcW w:w="1972" w:type="dxa"/>
          </w:tcPr>
          <w:p w14:paraId="282DAF68"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0.00</w:t>
            </w:r>
          </w:p>
        </w:tc>
        <w:tc>
          <w:tcPr>
            <w:tcW w:w="4862" w:type="dxa"/>
          </w:tcPr>
          <w:p w14:paraId="7BAEFE59"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Fail</w:t>
            </w:r>
          </w:p>
        </w:tc>
      </w:tr>
      <w:tr w:rsidR="00733FDF" w:rsidRPr="00441D30" w14:paraId="21A88857" w14:textId="77777777" w:rsidTr="00287FA0">
        <w:trPr>
          <w:trHeight w:val="289"/>
        </w:trPr>
        <w:tc>
          <w:tcPr>
            <w:tcW w:w="1098" w:type="dxa"/>
          </w:tcPr>
          <w:p w14:paraId="29206B06"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IP</w:t>
            </w:r>
          </w:p>
        </w:tc>
        <w:tc>
          <w:tcPr>
            <w:tcW w:w="1757" w:type="dxa"/>
          </w:tcPr>
          <w:p w14:paraId="5BB68504" w14:textId="77777777" w:rsidR="00733FDF" w:rsidRPr="00441D30" w:rsidRDefault="00733FDF" w:rsidP="00733FDF">
            <w:pPr>
              <w:jc w:val="both"/>
              <w:rPr>
                <w:rFonts w:asciiTheme="majorBidi" w:hAnsiTheme="majorBidi" w:cstheme="majorBidi"/>
              </w:rPr>
            </w:pPr>
          </w:p>
        </w:tc>
        <w:tc>
          <w:tcPr>
            <w:tcW w:w="1972" w:type="dxa"/>
          </w:tcPr>
          <w:p w14:paraId="0419E15E"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0.0</w:t>
            </w:r>
          </w:p>
        </w:tc>
        <w:tc>
          <w:tcPr>
            <w:tcW w:w="4862" w:type="dxa"/>
          </w:tcPr>
          <w:p w14:paraId="6FE790BD"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The course is still in progress</w:t>
            </w:r>
          </w:p>
        </w:tc>
      </w:tr>
      <w:tr w:rsidR="00733FDF" w:rsidRPr="00441D30" w14:paraId="16835A18" w14:textId="77777777" w:rsidTr="00287FA0">
        <w:trPr>
          <w:trHeight w:val="289"/>
        </w:trPr>
        <w:tc>
          <w:tcPr>
            <w:tcW w:w="1098" w:type="dxa"/>
          </w:tcPr>
          <w:p w14:paraId="598337D0"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I</w:t>
            </w:r>
          </w:p>
        </w:tc>
        <w:tc>
          <w:tcPr>
            <w:tcW w:w="1757" w:type="dxa"/>
          </w:tcPr>
          <w:p w14:paraId="1A0107F9" w14:textId="77777777" w:rsidR="00733FDF" w:rsidRPr="00441D30" w:rsidRDefault="00733FDF" w:rsidP="00733FDF">
            <w:pPr>
              <w:jc w:val="both"/>
              <w:rPr>
                <w:rFonts w:asciiTheme="majorBidi" w:hAnsiTheme="majorBidi" w:cstheme="majorBidi"/>
              </w:rPr>
            </w:pPr>
          </w:p>
        </w:tc>
        <w:tc>
          <w:tcPr>
            <w:tcW w:w="1972" w:type="dxa"/>
          </w:tcPr>
          <w:p w14:paraId="349B9407"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0.0</w:t>
            </w:r>
          </w:p>
        </w:tc>
        <w:tc>
          <w:tcPr>
            <w:tcW w:w="4862" w:type="dxa"/>
          </w:tcPr>
          <w:p w14:paraId="4F8AAFB4" w14:textId="77777777" w:rsidR="00733FDF" w:rsidRPr="00441D30" w:rsidRDefault="00733FDF" w:rsidP="00733FDF">
            <w:pPr>
              <w:jc w:val="both"/>
              <w:rPr>
                <w:rFonts w:asciiTheme="majorBidi" w:hAnsiTheme="majorBidi" w:cstheme="majorBidi"/>
              </w:rPr>
            </w:pPr>
            <w:r w:rsidRPr="00441D30">
              <w:rPr>
                <w:rFonts w:asciiTheme="majorBidi" w:hAnsiTheme="majorBidi" w:cstheme="majorBidi"/>
              </w:rPr>
              <w:t>Assigned for incomplete course</w:t>
            </w:r>
          </w:p>
        </w:tc>
      </w:tr>
    </w:tbl>
    <w:p w14:paraId="48240C0E" w14:textId="77777777" w:rsidR="00353701" w:rsidRDefault="00353701" w:rsidP="00353701">
      <w:pPr>
        <w:spacing w:after="0" w:line="240" w:lineRule="auto"/>
        <w:jc w:val="both"/>
        <w:rPr>
          <w:rFonts w:asciiTheme="majorBidi" w:hAnsiTheme="majorBidi" w:cstheme="majorBidi"/>
          <w:lang w:bidi="en-US"/>
        </w:rPr>
      </w:pPr>
    </w:p>
    <w:p w14:paraId="29EF5DEA" w14:textId="77777777" w:rsidR="00E43150" w:rsidRDefault="00E43150" w:rsidP="00353701">
      <w:pPr>
        <w:spacing w:after="0" w:line="240" w:lineRule="auto"/>
        <w:jc w:val="both"/>
        <w:rPr>
          <w:rFonts w:asciiTheme="majorBidi" w:hAnsiTheme="majorBidi" w:cstheme="majorBidi"/>
          <w:b/>
          <w:bCs/>
          <w:lang w:bidi="en-US"/>
        </w:rPr>
      </w:pPr>
    </w:p>
    <w:p w14:paraId="5EF291E7" w14:textId="77777777" w:rsidR="00E43150" w:rsidRDefault="00E43150" w:rsidP="00353701">
      <w:pPr>
        <w:spacing w:after="0" w:line="240" w:lineRule="auto"/>
        <w:jc w:val="both"/>
        <w:rPr>
          <w:rFonts w:asciiTheme="majorBidi" w:hAnsiTheme="majorBidi" w:cstheme="majorBidi"/>
          <w:b/>
          <w:bCs/>
          <w:lang w:bidi="en-US"/>
        </w:rPr>
      </w:pPr>
    </w:p>
    <w:p w14:paraId="1AD43817" w14:textId="77777777" w:rsidR="008A60D0" w:rsidRPr="008A60D0" w:rsidRDefault="008A60D0" w:rsidP="00353701">
      <w:pPr>
        <w:spacing w:after="0" w:line="240" w:lineRule="auto"/>
        <w:jc w:val="both"/>
        <w:rPr>
          <w:rFonts w:asciiTheme="majorBidi" w:hAnsiTheme="majorBidi" w:cstheme="majorBidi"/>
          <w:b/>
          <w:bCs/>
          <w:lang w:bidi="en-US"/>
        </w:rPr>
      </w:pPr>
      <w:r w:rsidRPr="008A60D0">
        <w:rPr>
          <w:rFonts w:asciiTheme="majorBidi" w:hAnsiTheme="majorBidi" w:cstheme="majorBidi"/>
          <w:b/>
          <w:bCs/>
          <w:lang w:bidi="en-US"/>
        </w:rPr>
        <w:t>Teaching</w:t>
      </w:r>
      <w:r w:rsidRPr="008A60D0">
        <w:rPr>
          <w:rFonts w:asciiTheme="majorBidi" w:hAnsiTheme="majorBidi" w:cstheme="majorBidi"/>
          <w:b/>
          <w:bCs/>
          <w:rtl/>
        </w:rPr>
        <w:t xml:space="preserve"> </w:t>
      </w:r>
      <w:r w:rsidRPr="008A60D0">
        <w:rPr>
          <w:rFonts w:asciiTheme="majorBidi" w:hAnsiTheme="majorBidi" w:cstheme="majorBidi"/>
          <w:b/>
          <w:bCs/>
          <w:lang w:bidi="en-US"/>
        </w:rPr>
        <w:t>Methods</w:t>
      </w:r>
    </w:p>
    <w:p w14:paraId="5A7896C8"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This course incorporates lecture notes, handouts, </w:t>
      </w:r>
      <w:r w:rsidR="008E1E7A" w:rsidRPr="008E1E7A">
        <w:rPr>
          <w:rFonts w:asciiTheme="majorBidi" w:hAnsiTheme="majorBidi" w:cstheme="majorBidi"/>
          <w:bCs/>
          <w:lang w:bidi="en-US"/>
        </w:rPr>
        <w:t>online instruction</w:t>
      </w:r>
      <w:r w:rsidR="008E1E7A">
        <w:rPr>
          <w:rFonts w:asciiTheme="majorBidi" w:hAnsiTheme="majorBidi" w:cstheme="majorBidi"/>
          <w:bCs/>
          <w:lang w:bidi="en-US"/>
        </w:rPr>
        <w:t xml:space="preserve">s, </w:t>
      </w:r>
      <w:r w:rsidRPr="008A60D0">
        <w:rPr>
          <w:rFonts w:asciiTheme="majorBidi" w:hAnsiTheme="majorBidi" w:cstheme="majorBidi"/>
          <w:bCs/>
          <w:lang w:bidi="en-US"/>
        </w:rPr>
        <w:t>discussions, student participation, individual and group projects and presentations, guest speaker talks and field visits where applicable. Students are required to study the course material given by the instructor to be ready for the lectures and to improve knowledge, skills and competence. Assessments will be related to the course content to prepare students to adapt to most recent improvements and state-of-the-art technol</w:t>
      </w:r>
      <w:r w:rsidR="00353701">
        <w:rPr>
          <w:rFonts w:asciiTheme="majorBidi" w:hAnsiTheme="majorBidi" w:cstheme="majorBidi"/>
          <w:bCs/>
          <w:lang w:bidi="en-US"/>
        </w:rPr>
        <w:t>ogies in the specific course.</w:t>
      </w:r>
    </w:p>
    <w:p w14:paraId="5F3D5AFC" w14:textId="77777777" w:rsidR="008A60D0" w:rsidRPr="008A60D0" w:rsidRDefault="008A60D0" w:rsidP="00353701">
      <w:pPr>
        <w:spacing w:after="0" w:line="240" w:lineRule="auto"/>
        <w:jc w:val="both"/>
        <w:rPr>
          <w:rFonts w:asciiTheme="majorBidi" w:hAnsiTheme="majorBidi" w:cstheme="majorBidi"/>
          <w:bCs/>
          <w:lang w:bidi="en-US"/>
        </w:rPr>
      </w:pPr>
    </w:p>
    <w:p w14:paraId="4FD857B4" w14:textId="77777777" w:rsidR="008A60D0" w:rsidRPr="008A60D0" w:rsidRDefault="00353701" w:rsidP="00353701">
      <w:pPr>
        <w:spacing w:after="0" w:line="240" w:lineRule="auto"/>
        <w:jc w:val="both"/>
        <w:rPr>
          <w:rFonts w:asciiTheme="majorBidi" w:hAnsiTheme="majorBidi" w:cstheme="majorBidi"/>
          <w:b/>
          <w:lang w:bidi="en-US"/>
        </w:rPr>
      </w:pPr>
      <w:r>
        <w:rPr>
          <w:rFonts w:asciiTheme="majorBidi" w:hAnsiTheme="majorBidi" w:cstheme="majorBidi"/>
          <w:b/>
          <w:lang w:bidi="en-US"/>
        </w:rPr>
        <w:t>A – Attendance.</w:t>
      </w:r>
      <w:r w:rsidR="008A60D0" w:rsidRPr="008A60D0">
        <w:rPr>
          <w:rFonts w:asciiTheme="majorBidi" w:hAnsiTheme="majorBidi" w:cstheme="majorBidi"/>
          <w:b/>
          <w:lang w:bidi="en-US"/>
        </w:rPr>
        <w:t xml:space="preserve"> </w:t>
      </w:r>
    </w:p>
    <w:p w14:paraId="39A96C48"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An attendance sheet will be personally signed by the participant at the beginning of the course. Participants are expected to attend all scheduled classes, including make-up classes. In case of an absence, it is the participant’s responsibility to stay up to date on work, class timing, and locations of class activities. Participants are expected to inquire about assignments that they might have missed, and to turn the work in. Participants should contact a classmate after an absence to get a copy of lecture notes and handouts.</w:t>
      </w:r>
    </w:p>
    <w:p w14:paraId="33ABE278"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lang w:bidi="en-US"/>
        </w:rPr>
        <w:t xml:space="preserve"> </w:t>
      </w:r>
    </w:p>
    <w:p w14:paraId="641BE70A"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lastRenderedPageBreak/>
        <w:t xml:space="preserve">B – Announcement </w:t>
      </w:r>
    </w:p>
    <w:p w14:paraId="1D7B557C"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Changes to dates, times of exams etc., will be announced in class and/or posted on </w:t>
      </w:r>
      <w:proofErr w:type="spellStart"/>
      <w:r w:rsidRPr="008A60D0">
        <w:rPr>
          <w:rFonts w:asciiTheme="majorBidi" w:hAnsiTheme="majorBidi" w:cstheme="majorBidi"/>
          <w:bCs/>
          <w:lang w:bidi="en-US"/>
        </w:rPr>
        <w:t>Akademia</w:t>
      </w:r>
      <w:proofErr w:type="spellEnd"/>
      <w:r w:rsidRPr="008A60D0">
        <w:rPr>
          <w:rFonts w:asciiTheme="majorBidi" w:hAnsiTheme="majorBidi" w:cstheme="majorBidi"/>
          <w:bCs/>
          <w:lang w:bidi="en-US"/>
        </w:rPr>
        <w:t>. It is your responsibility to make sure that you learn of any such changes which might have been made in a class that you missed.</w:t>
      </w:r>
    </w:p>
    <w:p w14:paraId="1F8B2A46" w14:textId="77777777" w:rsidR="008A60D0" w:rsidRDefault="008A60D0" w:rsidP="00353701">
      <w:pPr>
        <w:spacing w:after="0" w:line="240" w:lineRule="auto"/>
        <w:jc w:val="both"/>
        <w:rPr>
          <w:rFonts w:asciiTheme="majorBidi" w:hAnsiTheme="majorBidi" w:cstheme="majorBidi"/>
          <w:b/>
          <w:lang w:bidi="en-US"/>
        </w:rPr>
      </w:pPr>
    </w:p>
    <w:p w14:paraId="38E18A0F" w14:textId="77777777" w:rsidR="00634514" w:rsidRDefault="00634514" w:rsidP="00353701">
      <w:pPr>
        <w:spacing w:after="0" w:line="240" w:lineRule="auto"/>
        <w:jc w:val="both"/>
        <w:rPr>
          <w:rFonts w:asciiTheme="majorBidi" w:hAnsiTheme="majorBidi" w:cstheme="majorBidi"/>
          <w:b/>
          <w:lang w:bidi="en-US"/>
        </w:rPr>
      </w:pPr>
    </w:p>
    <w:p w14:paraId="3F7A37FE" w14:textId="77777777" w:rsidR="00634514" w:rsidRPr="008A60D0" w:rsidRDefault="00634514" w:rsidP="00353701">
      <w:pPr>
        <w:spacing w:after="0" w:line="240" w:lineRule="auto"/>
        <w:jc w:val="both"/>
        <w:rPr>
          <w:rFonts w:asciiTheme="majorBidi" w:hAnsiTheme="majorBidi" w:cstheme="majorBidi"/>
          <w:b/>
          <w:lang w:bidi="en-US"/>
        </w:rPr>
      </w:pPr>
    </w:p>
    <w:p w14:paraId="4EC2DD3F"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C – Exams</w:t>
      </w:r>
    </w:p>
    <w:p w14:paraId="24AE88CA"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Exams will be given during regular class periods and will cover material from the lectures, the textbook or guest speakers’ lectures. </w:t>
      </w:r>
    </w:p>
    <w:p w14:paraId="56C26B1F" w14:textId="77777777" w:rsidR="008A60D0" w:rsidRPr="008A60D0" w:rsidRDefault="008A60D0" w:rsidP="00353701">
      <w:pPr>
        <w:spacing w:after="0" w:line="240" w:lineRule="auto"/>
        <w:jc w:val="both"/>
        <w:rPr>
          <w:rFonts w:asciiTheme="majorBidi" w:hAnsiTheme="majorBidi" w:cstheme="majorBidi"/>
          <w:bCs/>
          <w:lang w:bidi="en-US"/>
        </w:rPr>
      </w:pPr>
    </w:p>
    <w:p w14:paraId="7B9477DF"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D- Missing an exam</w:t>
      </w:r>
    </w:p>
    <w:p w14:paraId="09C7B0A2"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If a participant has a legitimate excuse for missing an exam, he/she must notify the instructor and/or the program director in advance. </w:t>
      </w:r>
    </w:p>
    <w:p w14:paraId="4CCFEBD3"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Missing an exam without a valid excuse (see the director of the program) will result in a fail mark for that exam.</w:t>
      </w:r>
    </w:p>
    <w:p w14:paraId="5F96E799" w14:textId="77777777" w:rsidR="008A60D0" w:rsidRPr="008A60D0" w:rsidRDefault="008A60D0" w:rsidP="00353701">
      <w:pPr>
        <w:spacing w:after="0" w:line="240" w:lineRule="auto"/>
        <w:jc w:val="both"/>
        <w:rPr>
          <w:rFonts w:asciiTheme="majorBidi" w:hAnsiTheme="majorBidi" w:cstheme="majorBidi"/>
          <w:bCs/>
          <w:lang w:bidi="en-US"/>
        </w:rPr>
      </w:pPr>
    </w:p>
    <w:p w14:paraId="3B3FD2A4"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E- Plagiarism Policy:</w:t>
      </w:r>
    </w:p>
    <w:p w14:paraId="1A80B34C"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i/>
          <w:iCs/>
          <w:lang w:bidi="en-US"/>
        </w:rPr>
        <w:t>Types of academic plagiarism:</w:t>
      </w:r>
    </w:p>
    <w:p w14:paraId="566B3CA8"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1. Purchasing an assignment from a term paper </w:t>
      </w:r>
      <w:proofErr w:type="gramStart"/>
      <w:r w:rsidRPr="008A60D0">
        <w:rPr>
          <w:rFonts w:asciiTheme="majorBidi" w:hAnsiTheme="majorBidi" w:cstheme="majorBidi"/>
          <w:bCs/>
          <w:lang w:bidi="en-US"/>
        </w:rPr>
        <w:t>service, and</w:t>
      </w:r>
      <w:proofErr w:type="gramEnd"/>
      <w:r w:rsidRPr="008A60D0">
        <w:rPr>
          <w:rFonts w:asciiTheme="majorBidi" w:hAnsiTheme="majorBidi" w:cstheme="majorBidi"/>
          <w:bCs/>
          <w:lang w:bidi="en-US"/>
        </w:rPr>
        <w:t xml:space="preserve"> submitting it as your own.</w:t>
      </w:r>
    </w:p>
    <w:p w14:paraId="6B02CEE6" w14:textId="77777777"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2. </w:t>
      </w:r>
      <w:r w:rsidRPr="008A60D0">
        <w:rPr>
          <w:rFonts w:asciiTheme="majorBidi" w:hAnsiTheme="majorBidi" w:cstheme="majorBidi"/>
          <w:bCs/>
          <w:lang w:bidi="en-US"/>
        </w:rPr>
        <w:t>Copying someone else’s work or ideas and submitting it as your own without acknowledging the source.</w:t>
      </w:r>
    </w:p>
    <w:p w14:paraId="65C82D89" w14:textId="77777777"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3. </w:t>
      </w:r>
      <w:r w:rsidRPr="008A60D0">
        <w:rPr>
          <w:rFonts w:asciiTheme="majorBidi" w:hAnsiTheme="majorBidi" w:cstheme="majorBidi"/>
          <w:bCs/>
          <w:lang w:bidi="en-US"/>
        </w:rPr>
        <w:t>Allowing other students(s) in your class to copy your work and submit their own.</w:t>
      </w:r>
    </w:p>
    <w:p w14:paraId="4B87D4D5"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4. Paraphrasing or rephrasing someone else’s work without proper in-text citation and references.</w:t>
      </w:r>
    </w:p>
    <w:p w14:paraId="34FCD715"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5. Translating the work from one language to another without proper in-text citation and references.</w:t>
      </w:r>
    </w:p>
    <w:p w14:paraId="62D40317"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6. Working as a group effort without previous written faculty agreement.</w:t>
      </w:r>
    </w:p>
    <w:p w14:paraId="7A87679D"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7. Provide a fake bibliographical information source in the assignment.</w:t>
      </w:r>
    </w:p>
    <w:p w14:paraId="379EDF35"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8. Sharing your own assignment with your classmate.</w:t>
      </w:r>
    </w:p>
    <w:p w14:paraId="64E5C0C1" w14:textId="77777777" w:rsidR="008A60D0" w:rsidRPr="008A60D0" w:rsidRDefault="008A60D0" w:rsidP="00353701">
      <w:pPr>
        <w:spacing w:after="0" w:line="240" w:lineRule="auto"/>
        <w:jc w:val="both"/>
        <w:rPr>
          <w:rFonts w:asciiTheme="majorBidi" w:hAnsiTheme="majorBidi" w:cstheme="majorBidi"/>
          <w:bCs/>
          <w:lang w:bidi="en-US"/>
        </w:rPr>
      </w:pPr>
    </w:p>
    <w:p w14:paraId="5D209769" w14:textId="77777777" w:rsidR="008A60D0" w:rsidRPr="008A60D0" w:rsidRDefault="008A60D0" w:rsidP="00353701">
      <w:pPr>
        <w:spacing w:after="0" w:line="240" w:lineRule="auto"/>
        <w:jc w:val="both"/>
        <w:rPr>
          <w:rFonts w:asciiTheme="majorBidi" w:hAnsiTheme="majorBidi" w:cstheme="majorBidi"/>
          <w:bCs/>
          <w:i/>
          <w:iCs/>
          <w:lang w:bidi="en-US"/>
        </w:rPr>
      </w:pPr>
      <w:r>
        <w:rPr>
          <w:rFonts w:asciiTheme="majorBidi" w:hAnsiTheme="majorBidi" w:cstheme="majorBidi"/>
          <w:bCs/>
          <w:i/>
          <w:iCs/>
          <w:lang w:bidi="en-US"/>
        </w:rPr>
        <w:t xml:space="preserve"> </w:t>
      </w:r>
      <w:r w:rsidRPr="008A60D0">
        <w:rPr>
          <w:rFonts w:asciiTheme="majorBidi" w:hAnsiTheme="majorBidi" w:cstheme="majorBidi"/>
          <w:bCs/>
          <w:i/>
          <w:iCs/>
          <w:lang w:bidi="en-US"/>
        </w:rPr>
        <w:t>Violation of plagiarism</w:t>
      </w:r>
    </w:p>
    <w:p w14:paraId="465D752E"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When a violation of plagiarism policy has been detected, the following actions should be initiated: </w:t>
      </w:r>
    </w:p>
    <w:p w14:paraId="0A653DFB" w14:textId="77777777" w:rsidR="008A60D0" w:rsidRPr="008A60D0" w:rsidRDefault="008A60D0" w:rsidP="00353701">
      <w:pPr>
        <w:spacing w:after="0" w:line="240" w:lineRule="auto"/>
        <w:jc w:val="both"/>
        <w:rPr>
          <w:rFonts w:asciiTheme="majorBidi" w:hAnsiTheme="majorBidi" w:cstheme="majorBidi"/>
          <w:bCs/>
          <w:lang w:bidi="en-US"/>
        </w:rPr>
      </w:pPr>
    </w:p>
    <w:p w14:paraId="6907789C" w14:textId="77777777" w:rsidR="008A60D0" w:rsidRPr="004827BE" w:rsidRDefault="008A60D0" w:rsidP="004827BE">
      <w:pPr>
        <w:pStyle w:val="ListParagraph"/>
        <w:numPr>
          <w:ilvl w:val="0"/>
          <w:numId w:val="10"/>
        </w:numPr>
        <w:spacing w:after="0" w:line="240" w:lineRule="auto"/>
        <w:ind w:left="360"/>
        <w:jc w:val="both"/>
        <w:rPr>
          <w:rFonts w:asciiTheme="majorBidi" w:hAnsiTheme="majorBidi" w:cstheme="majorBidi"/>
          <w:bCs/>
          <w:lang w:bidi="en-US"/>
        </w:rPr>
      </w:pPr>
      <w:r w:rsidRPr="004827BE">
        <w:rPr>
          <w:rFonts w:asciiTheme="majorBidi" w:hAnsiTheme="majorBidi" w:cstheme="majorBidi"/>
          <w:bCs/>
          <w:lang w:bidi="en-US"/>
        </w:rPr>
        <w:t>The Instructor and the Program Director decide on the plagiarism handling based on:</w:t>
      </w:r>
    </w:p>
    <w:p w14:paraId="5EAADBE0" w14:textId="77777777" w:rsidR="004827BE" w:rsidRDefault="008A60D0"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The available evidence, if both entities agree that no charges should be made, the case will be closed. However, the student will remain under observation for any other a</w:t>
      </w:r>
      <w:r w:rsidR="004827BE">
        <w:rPr>
          <w:rFonts w:asciiTheme="majorBidi" w:hAnsiTheme="majorBidi" w:cstheme="majorBidi"/>
          <w:bCs/>
          <w:lang w:bidi="en-US"/>
        </w:rPr>
        <w:t>ct of plagiarism in any course.</w:t>
      </w:r>
    </w:p>
    <w:p w14:paraId="5BC20D18" w14:textId="77777777" w:rsid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Based on the available evidence, if both entities agreed on making charges, the matter will advance to step (2).</w:t>
      </w:r>
    </w:p>
    <w:p w14:paraId="3E7D4110" w14:textId="77777777" w:rsidR="00353701" w:rsidRP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In case of disagreement among the Instructor and Program Director, the case will be escalated to the Dean/Associate Dean of the college, who will decide whether to continue according to the previous decisions.</w:t>
      </w:r>
    </w:p>
    <w:p w14:paraId="6635D981" w14:textId="77777777" w:rsidR="00353701" w:rsidRPr="00353701" w:rsidRDefault="00353701" w:rsidP="004827BE">
      <w:pPr>
        <w:numPr>
          <w:ilvl w:val="0"/>
          <w:numId w:val="7"/>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 xml:space="preserve">The charges will be informed to the concerned student in writing, and a chance will be provided for the student to meet with his Instructor, and Program Director to submit a written explanation. </w:t>
      </w:r>
    </w:p>
    <w:p w14:paraId="3AE609C6" w14:textId="77777777" w:rsid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submits the report (written explanation), the matter will advance to step (3) below.</w:t>
      </w:r>
    </w:p>
    <w:p w14:paraId="2611B797" w14:textId="77777777" w:rsidR="00353701" w:rsidRP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decides not to submit the written explanation, the matter will advance to step (4) below.</w:t>
      </w:r>
    </w:p>
    <w:p w14:paraId="10BCDA59" w14:textId="77777777" w:rsidR="00353701" w:rsidRPr="00353701" w:rsidRDefault="00353701" w:rsidP="004827BE">
      <w:pPr>
        <w:numPr>
          <w:ilvl w:val="0"/>
          <w:numId w:val="8"/>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Concerned Instructor and Program Director will review the student written report and will make an initial decision.</w:t>
      </w:r>
    </w:p>
    <w:p w14:paraId="38114E8A" w14:textId="77777777" w:rsid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both the entities agree to the innocence of the student, the case will be managed based on step (1) (a) above.</w:t>
      </w:r>
    </w:p>
    <w:p w14:paraId="0AFEE58B" w14:textId="77777777" w:rsidR="004827BE"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bCs/>
          <w:lang w:bidi="en-US"/>
        </w:rPr>
        <w:t>If both entities found the student to be guilty, the case should be progress to step (4) below.</w:t>
      </w:r>
    </w:p>
    <w:p w14:paraId="6FB8BE10" w14:textId="77777777" w:rsidR="00353701"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In case of disagreement among the professor and the Program Director, the case will be forwarded to the Dean/Associate Dean of the college who will choose whether to continue according to (a) or (b) above.</w:t>
      </w:r>
    </w:p>
    <w:p w14:paraId="1D607156" w14:textId="77777777" w:rsidR="00353701" w:rsidRPr="00353701" w:rsidRDefault="00353701" w:rsidP="004827BE">
      <w:pPr>
        <w:numPr>
          <w:ilvl w:val="0"/>
          <w:numId w:val="9"/>
        </w:numPr>
        <w:tabs>
          <w:tab w:val="clear" w:pos="720"/>
        </w:tabs>
        <w:spacing w:after="0" w:line="240" w:lineRule="auto"/>
        <w:ind w:left="360"/>
        <w:jc w:val="both"/>
        <w:rPr>
          <w:rFonts w:asciiTheme="majorBidi" w:hAnsiTheme="majorBidi" w:cstheme="majorBidi"/>
          <w:lang w:bidi="en-US"/>
        </w:rPr>
      </w:pPr>
      <w:r w:rsidRPr="00353701">
        <w:rPr>
          <w:rFonts w:asciiTheme="majorBidi" w:hAnsiTheme="majorBidi" w:cstheme="majorBidi"/>
          <w:lang w:bidi="en-US"/>
        </w:rPr>
        <w:t>In case of student found guilty. The decision will be taken by the Dean/Associate Dean based on previous documented evidence (if any).</w:t>
      </w:r>
    </w:p>
    <w:p w14:paraId="17E8BE18" w14:textId="77777777" w:rsid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lastRenderedPageBreak/>
        <w:t>If the preceding case has documented evidence, the case must be progressed for punitive action by the University Disciplinary Committee.</w:t>
      </w:r>
    </w:p>
    <w:p w14:paraId="56D16DFE" w14:textId="77777777" w:rsidR="00353701" w:rsidRP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no preceding evidence is found, the case will advance to step (5).</w:t>
      </w:r>
    </w:p>
    <w:p w14:paraId="3B7589DB" w14:textId="77777777" w:rsidR="00353701" w:rsidRPr="004827BE" w:rsidRDefault="00353701" w:rsidP="004827BE">
      <w:pPr>
        <w:pStyle w:val="ListParagraph"/>
        <w:numPr>
          <w:ilvl w:val="0"/>
          <w:numId w:val="9"/>
        </w:numPr>
        <w:tabs>
          <w:tab w:val="clear" w:pos="720"/>
        </w:tabs>
        <w:spacing w:after="0" w:line="240" w:lineRule="auto"/>
        <w:ind w:left="360"/>
        <w:jc w:val="both"/>
        <w:rPr>
          <w:rFonts w:asciiTheme="majorBidi" w:hAnsiTheme="majorBidi" w:cstheme="majorBidi"/>
          <w:lang w:bidi="en-US"/>
        </w:rPr>
      </w:pPr>
      <w:r w:rsidRPr="004827BE">
        <w:rPr>
          <w:rFonts w:asciiTheme="majorBidi" w:hAnsiTheme="majorBidi" w:cstheme="majorBidi"/>
          <w:lang w:bidi="en-US"/>
        </w:rPr>
        <w:t>If there is no preceding case found against the student, then the choice is given to either accept or move the case forward to the University Disciplinary Committee. The maximum consequence, which can be imposed upon the student is to withdraw from the course. However, if instructor or Program Director thinks that heavy penalties should be imposed, they send their recommendations to the University Disciplinary Committee.</w:t>
      </w:r>
    </w:p>
    <w:sectPr w:rsidR="00353701" w:rsidRPr="004827BE" w:rsidSect="009E7590">
      <w:headerReference w:type="default" r:id="rId13"/>
      <w:pgSz w:w="12240" w:h="15840"/>
      <w:pgMar w:top="1560" w:right="540" w:bottom="1780" w:left="540" w:header="288" w:footer="1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04793" w14:textId="77777777" w:rsidR="004E2E51" w:rsidRDefault="004E2E51" w:rsidP="00CB0598">
      <w:pPr>
        <w:spacing w:after="0" w:line="240" w:lineRule="auto"/>
      </w:pPr>
      <w:r>
        <w:separator/>
      </w:r>
    </w:p>
  </w:endnote>
  <w:endnote w:type="continuationSeparator" w:id="0">
    <w:p w14:paraId="6798AB01" w14:textId="77777777" w:rsidR="004E2E51" w:rsidRDefault="004E2E51" w:rsidP="00CB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CFD09" w14:textId="77777777" w:rsidR="004E2E51" w:rsidRDefault="004E2E51" w:rsidP="00CB0598">
      <w:pPr>
        <w:spacing w:after="0" w:line="240" w:lineRule="auto"/>
      </w:pPr>
      <w:r>
        <w:separator/>
      </w:r>
    </w:p>
  </w:footnote>
  <w:footnote w:type="continuationSeparator" w:id="0">
    <w:p w14:paraId="02D5AC0F" w14:textId="77777777" w:rsidR="004E2E51" w:rsidRDefault="004E2E51" w:rsidP="00CB0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B2FD" w14:textId="77777777" w:rsidR="00CB0598" w:rsidRPr="00CB0598" w:rsidRDefault="00CB0598" w:rsidP="00CB0598">
    <w:pPr>
      <w:pStyle w:val="Header"/>
    </w:pPr>
    <w:r>
      <w:rPr>
        <w:noProof/>
      </w:rPr>
      <w:drawing>
        <wp:anchor distT="0" distB="0" distL="114300" distR="114300" simplePos="0" relativeHeight="251658240" behindDoc="0" locked="0" layoutInCell="1" allowOverlap="1" wp14:anchorId="5489E607" wp14:editId="494A6EE9">
          <wp:simplePos x="0" y="0"/>
          <wp:positionH relativeFrom="margin">
            <wp:posOffset>2516505</wp:posOffset>
          </wp:positionH>
          <wp:positionV relativeFrom="paragraph">
            <wp:posOffset>85090</wp:posOffset>
          </wp:positionV>
          <wp:extent cx="2412365" cy="929005"/>
          <wp:effectExtent l="0" t="0" r="6985" b="444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62E"/>
    <w:multiLevelType w:val="hybridMultilevel"/>
    <w:tmpl w:val="9460A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A355D"/>
    <w:multiLevelType w:val="hybridMultilevel"/>
    <w:tmpl w:val="F9D03C86"/>
    <w:lvl w:ilvl="0" w:tplc="37D2C3B2">
      <w:start w:val="1"/>
      <w:numFmt w:val="decimal"/>
      <w:lvlText w:val="%1."/>
      <w:lvlJc w:val="left"/>
      <w:pPr>
        <w:tabs>
          <w:tab w:val="num" w:pos="1080"/>
        </w:tabs>
        <w:ind w:left="1080" w:hanging="360"/>
      </w:pPr>
      <w:rPr>
        <w:b w:val="0"/>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11027A5"/>
    <w:multiLevelType w:val="hybridMultilevel"/>
    <w:tmpl w:val="4B3803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76596C"/>
    <w:multiLevelType w:val="hybridMultilevel"/>
    <w:tmpl w:val="91DAC89C"/>
    <w:lvl w:ilvl="0" w:tplc="86F6EA80">
      <w:numFmt w:val="bullet"/>
      <w:lvlText w:val=""/>
      <w:lvlJc w:val="left"/>
      <w:pPr>
        <w:ind w:left="823" w:hanging="361"/>
      </w:pPr>
      <w:rPr>
        <w:rFonts w:hint="default"/>
        <w:w w:val="100"/>
        <w:lang w:val="en-US" w:eastAsia="en-US" w:bidi="en-US"/>
      </w:rPr>
    </w:lvl>
    <w:lvl w:ilvl="1" w:tplc="B2C82CE4">
      <w:numFmt w:val="bullet"/>
      <w:lvlText w:val="•"/>
      <w:lvlJc w:val="left"/>
      <w:pPr>
        <w:ind w:left="1826" w:hanging="361"/>
      </w:pPr>
      <w:rPr>
        <w:rFonts w:hint="default"/>
        <w:lang w:val="en-US" w:eastAsia="en-US" w:bidi="en-US"/>
      </w:rPr>
    </w:lvl>
    <w:lvl w:ilvl="2" w:tplc="998CFFEC">
      <w:numFmt w:val="bullet"/>
      <w:lvlText w:val="•"/>
      <w:lvlJc w:val="left"/>
      <w:pPr>
        <w:ind w:left="2832" w:hanging="361"/>
      </w:pPr>
      <w:rPr>
        <w:rFonts w:hint="default"/>
        <w:lang w:val="en-US" w:eastAsia="en-US" w:bidi="en-US"/>
      </w:rPr>
    </w:lvl>
    <w:lvl w:ilvl="3" w:tplc="B832DC52">
      <w:numFmt w:val="bullet"/>
      <w:lvlText w:val="•"/>
      <w:lvlJc w:val="left"/>
      <w:pPr>
        <w:ind w:left="3839" w:hanging="361"/>
      </w:pPr>
      <w:rPr>
        <w:rFonts w:hint="default"/>
        <w:lang w:val="en-US" w:eastAsia="en-US" w:bidi="en-US"/>
      </w:rPr>
    </w:lvl>
    <w:lvl w:ilvl="4" w:tplc="B17A06C2">
      <w:numFmt w:val="bullet"/>
      <w:lvlText w:val="•"/>
      <w:lvlJc w:val="left"/>
      <w:pPr>
        <w:ind w:left="4845" w:hanging="361"/>
      </w:pPr>
      <w:rPr>
        <w:rFonts w:hint="default"/>
        <w:lang w:val="en-US" w:eastAsia="en-US" w:bidi="en-US"/>
      </w:rPr>
    </w:lvl>
    <w:lvl w:ilvl="5" w:tplc="9A1E10C8">
      <w:numFmt w:val="bullet"/>
      <w:lvlText w:val="•"/>
      <w:lvlJc w:val="left"/>
      <w:pPr>
        <w:ind w:left="5851" w:hanging="361"/>
      </w:pPr>
      <w:rPr>
        <w:rFonts w:hint="default"/>
        <w:lang w:val="en-US" w:eastAsia="en-US" w:bidi="en-US"/>
      </w:rPr>
    </w:lvl>
    <w:lvl w:ilvl="6" w:tplc="3C8E6FBE">
      <w:numFmt w:val="bullet"/>
      <w:lvlText w:val="•"/>
      <w:lvlJc w:val="left"/>
      <w:pPr>
        <w:ind w:left="6858" w:hanging="361"/>
      </w:pPr>
      <w:rPr>
        <w:rFonts w:hint="default"/>
        <w:lang w:val="en-US" w:eastAsia="en-US" w:bidi="en-US"/>
      </w:rPr>
    </w:lvl>
    <w:lvl w:ilvl="7" w:tplc="4F84DB24">
      <w:numFmt w:val="bullet"/>
      <w:lvlText w:val="•"/>
      <w:lvlJc w:val="left"/>
      <w:pPr>
        <w:ind w:left="7864" w:hanging="361"/>
      </w:pPr>
      <w:rPr>
        <w:rFonts w:hint="default"/>
        <w:lang w:val="en-US" w:eastAsia="en-US" w:bidi="en-US"/>
      </w:rPr>
    </w:lvl>
    <w:lvl w:ilvl="8" w:tplc="A380D10E">
      <w:numFmt w:val="bullet"/>
      <w:lvlText w:val="•"/>
      <w:lvlJc w:val="left"/>
      <w:pPr>
        <w:ind w:left="8870" w:hanging="361"/>
      </w:pPr>
      <w:rPr>
        <w:rFonts w:hint="default"/>
        <w:lang w:val="en-US" w:eastAsia="en-US" w:bidi="en-US"/>
      </w:rPr>
    </w:lvl>
  </w:abstractNum>
  <w:abstractNum w:abstractNumId="4" w15:restartNumberingAfterBreak="0">
    <w:nsid w:val="46AA3501"/>
    <w:multiLevelType w:val="hybridMultilevel"/>
    <w:tmpl w:val="3F7A9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2104EB"/>
    <w:multiLevelType w:val="multilevel"/>
    <w:tmpl w:val="1064083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34A6BA9"/>
    <w:multiLevelType w:val="hybridMultilevel"/>
    <w:tmpl w:val="0A7CB23A"/>
    <w:lvl w:ilvl="0" w:tplc="CFD47734">
      <w:numFmt w:val="bullet"/>
      <w:lvlText w:val=""/>
      <w:lvlJc w:val="left"/>
      <w:pPr>
        <w:ind w:left="827" w:hanging="360"/>
      </w:pPr>
      <w:rPr>
        <w:rFonts w:ascii="Symbol" w:eastAsia="Symbol" w:hAnsi="Symbol" w:cs="Symbol" w:hint="default"/>
        <w:w w:val="100"/>
        <w:sz w:val="18"/>
        <w:szCs w:val="18"/>
        <w:lang w:val="en-US" w:eastAsia="en-US" w:bidi="en-US"/>
      </w:rPr>
    </w:lvl>
    <w:lvl w:ilvl="1" w:tplc="913E67D8">
      <w:numFmt w:val="bullet"/>
      <w:lvlText w:val="•"/>
      <w:lvlJc w:val="left"/>
      <w:pPr>
        <w:ind w:left="1650" w:hanging="360"/>
      </w:pPr>
      <w:rPr>
        <w:rFonts w:hint="default"/>
        <w:lang w:val="en-US" w:eastAsia="en-US" w:bidi="en-US"/>
      </w:rPr>
    </w:lvl>
    <w:lvl w:ilvl="2" w:tplc="2EEC9138">
      <w:numFmt w:val="bullet"/>
      <w:lvlText w:val="•"/>
      <w:lvlJc w:val="left"/>
      <w:pPr>
        <w:ind w:left="2480" w:hanging="360"/>
      </w:pPr>
      <w:rPr>
        <w:rFonts w:hint="default"/>
        <w:lang w:val="en-US" w:eastAsia="en-US" w:bidi="en-US"/>
      </w:rPr>
    </w:lvl>
    <w:lvl w:ilvl="3" w:tplc="8A86B47A">
      <w:numFmt w:val="bullet"/>
      <w:lvlText w:val="•"/>
      <w:lvlJc w:val="left"/>
      <w:pPr>
        <w:ind w:left="3311" w:hanging="360"/>
      </w:pPr>
      <w:rPr>
        <w:rFonts w:hint="default"/>
        <w:lang w:val="en-US" w:eastAsia="en-US" w:bidi="en-US"/>
      </w:rPr>
    </w:lvl>
    <w:lvl w:ilvl="4" w:tplc="53E602C6">
      <w:numFmt w:val="bullet"/>
      <w:lvlText w:val="•"/>
      <w:lvlJc w:val="left"/>
      <w:pPr>
        <w:ind w:left="4141" w:hanging="360"/>
      </w:pPr>
      <w:rPr>
        <w:rFonts w:hint="default"/>
        <w:lang w:val="en-US" w:eastAsia="en-US" w:bidi="en-US"/>
      </w:rPr>
    </w:lvl>
    <w:lvl w:ilvl="5" w:tplc="A51CD4A4">
      <w:numFmt w:val="bullet"/>
      <w:lvlText w:val="•"/>
      <w:lvlJc w:val="left"/>
      <w:pPr>
        <w:ind w:left="4972" w:hanging="360"/>
      </w:pPr>
      <w:rPr>
        <w:rFonts w:hint="default"/>
        <w:lang w:val="en-US" w:eastAsia="en-US" w:bidi="en-US"/>
      </w:rPr>
    </w:lvl>
    <w:lvl w:ilvl="6" w:tplc="48E297CE">
      <w:numFmt w:val="bullet"/>
      <w:lvlText w:val="•"/>
      <w:lvlJc w:val="left"/>
      <w:pPr>
        <w:ind w:left="5802" w:hanging="360"/>
      </w:pPr>
      <w:rPr>
        <w:rFonts w:hint="default"/>
        <w:lang w:val="en-US" w:eastAsia="en-US" w:bidi="en-US"/>
      </w:rPr>
    </w:lvl>
    <w:lvl w:ilvl="7" w:tplc="1E6EDCDC">
      <w:numFmt w:val="bullet"/>
      <w:lvlText w:val="•"/>
      <w:lvlJc w:val="left"/>
      <w:pPr>
        <w:ind w:left="6632" w:hanging="360"/>
      </w:pPr>
      <w:rPr>
        <w:rFonts w:hint="default"/>
        <w:lang w:val="en-US" w:eastAsia="en-US" w:bidi="en-US"/>
      </w:rPr>
    </w:lvl>
    <w:lvl w:ilvl="8" w:tplc="86BA3132">
      <w:numFmt w:val="bullet"/>
      <w:lvlText w:val="•"/>
      <w:lvlJc w:val="left"/>
      <w:pPr>
        <w:ind w:left="7463" w:hanging="360"/>
      </w:pPr>
      <w:rPr>
        <w:rFonts w:hint="default"/>
        <w:lang w:val="en-US" w:eastAsia="en-US" w:bidi="en-US"/>
      </w:rPr>
    </w:lvl>
  </w:abstractNum>
  <w:abstractNum w:abstractNumId="7" w15:restartNumberingAfterBreak="0">
    <w:nsid w:val="681534D8"/>
    <w:multiLevelType w:val="multilevel"/>
    <w:tmpl w:val="B4140F1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CC33260"/>
    <w:multiLevelType w:val="hybridMultilevel"/>
    <w:tmpl w:val="A58ED622"/>
    <w:lvl w:ilvl="0" w:tplc="7554AB90">
      <w:numFmt w:val="bullet"/>
      <w:lvlText w:val=""/>
      <w:lvlJc w:val="left"/>
      <w:pPr>
        <w:ind w:left="828" w:hanging="361"/>
      </w:pPr>
      <w:rPr>
        <w:rFonts w:ascii="Symbol" w:eastAsia="Symbol" w:hAnsi="Symbol" w:cs="Symbol" w:hint="default"/>
        <w:w w:val="100"/>
        <w:sz w:val="18"/>
        <w:szCs w:val="18"/>
        <w:lang w:val="en-US" w:eastAsia="en-US" w:bidi="en-US"/>
      </w:rPr>
    </w:lvl>
    <w:lvl w:ilvl="1" w:tplc="2214C87A">
      <w:numFmt w:val="bullet"/>
      <w:lvlText w:val="•"/>
      <w:lvlJc w:val="left"/>
      <w:pPr>
        <w:ind w:left="914" w:hanging="361"/>
      </w:pPr>
      <w:rPr>
        <w:rFonts w:hint="default"/>
        <w:lang w:val="en-US" w:eastAsia="en-US" w:bidi="en-US"/>
      </w:rPr>
    </w:lvl>
    <w:lvl w:ilvl="2" w:tplc="647E8DB0">
      <w:numFmt w:val="bullet"/>
      <w:lvlText w:val="•"/>
      <w:lvlJc w:val="left"/>
      <w:pPr>
        <w:ind w:left="1009" w:hanging="361"/>
      </w:pPr>
      <w:rPr>
        <w:rFonts w:hint="default"/>
        <w:lang w:val="en-US" w:eastAsia="en-US" w:bidi="en-US"/>
      </w:rPr>
    </w:lvl>
    <w:lvl w:ilvl="3" w:tplc="0450BEB0">
      <w:numFmt w:val="bullet"/>
      <w:lvlText w:val="•"/>
      <w:lvlJc w:val="left"/>
      <w:pPr>
        <w:ind w:left="1104" w:hanging="361"/>
      </w:pPr>
      <w:rPr>
        <w:rFonts w:hint="default"/>
        <w:lang w:val="en-US" w:eastAsia="en-US" w:bidi="en-US"/>
      </w:rPr>
    </w:lvl>
    <w:lvl w:ilvl="4" w:tplc="F3FEF9B8">
      <w:numFmt w:val="bullet"/>
      <w:lvlText w:val="•"/>
      <w:lvlJc w:val="left"/>
      <w:pPr>
        <w:ind w:left="1199" w:hanging="361"/>
      </w:pPr>
      <w:rPr>
        <w:rFonts w:hint="default"/>
        <w:lang w:val="en-US" w:eastAsia="en-US" w:bidi="en-US"/>
      </w:rPr>
    </w:lvl>
    <w:lvl w:ilvl="5" w:tplc="A8346880">
      <w:numFmt w:val="bullet"/>
      <w:lvlText w:val="•"/>
      <w:lvlJc w:val="left"/>
      <w:pPr>
        <w:ind w:left="1294" w:hanging="361"/>
      </w:pPr>
      <w:rPr>
        <w:rFonts w:hint="default"/>
        <w:lang w:val="en-US" w:eastAsia="en-US" w:bidi="en-US"/>
      </w:rPr>
    </w:lvl>
    <w:lvl w:ilvl="6" w:tplc="88D6E902">
      <w:numFmt w:val="bullet"/>
      <w:lvlText w:val="•"/>
      <w:lvlJc w:val="left"/>
      <w:pPr>
        <w:ind w:left="1389" w:hanging="361"/>
      </w:pPr>
      <w:rPr>
        <w:rFonts w:hint="default"/>
        <w:lang w:val="en-US" w:eastAsia="en-US" w:bidi="en-US"/>
      </w:rPr>
    </w:lvl>
    <w:lvl w:ilvl="7" w:tplc="8F7ADE9E">
      <w:numFmt w:val="bullet"/>
      <w:lvlText w:val="•"/>
      <w:lvlJc w:val="left"/>
      <w:pPr>
        <w:ind w:left="1484" w:hanging="361"/>
      </w:pPr>
      <w:rPr>
        <w:rFonts w:hint="default"/>
        <w:lang w:val="en-US" w:eastAsia="en-US" w:bidi="en-US"/>
      </w:rPr>
    </w:lvl>
    <w:lvl w:ilvl="8" w:tplc="E982B3A6">
      <w:numFmt w:val="bullet"/>
      <w:lvlText w:val="•"/>
      <w:lvlJc w:val="left"/>
      <w:pPr>
        <w:ind w:left="1579" w:hanging="361"/>
      </w:pPr>
      <w:rPr>
        <w:rFonts w:hint="default"/>
        <w:lang w:val="en-US" w:eastAsia="en-US" w:bidi="en-US"/>
      </w:rPr>
    </w:lvl>
  </w:abstractNum>
  <w:abstractNum w:abstractNumId="9" w15:restartNumberingAfterBreak="0">
    <w:nsid w:val="71645331"/>
    <w:multiLevelType w:val="hybridMultilevel"/>
    <w:tmpl w:val="AD02C0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C77738"/>
    <w:multiLevelType w:val="multilevel"/>
    <w:tmpl w:val="8A02118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6"/>
  </w:num>
  <w:num w:numId="3">
    <w:abstractNumId w:val="8"/>
  </w:num>
  <w:num w:numId="4">
    <w:abstractNumId w:val="9"/>
  </w:num>
  <w:num w:numId="5">
    <w:abstractNumId w:val="0"/>
  </w:num>
  <w:num w:numId="6">
    <w:abstractNumId w:val="2"/>
  </w:num>
  <w:num w:numId="7">
    <w:abstractNumId w:val="7"/>
  </w:num>
  <w:num w:numId="8">
    <w:abstractNumId w:val="10"/>
  </w:num>
  <w:num w:numId="9">
    <w:abstractNumId w:val="5"/>
  </w:num>
  <w:num w:numId="10">
    <w:abstractNumId w:val="4"/>
  </w:num>
  <w:num w:numId="11">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C5"/>
    <w:rsid w:val="000216D7"/>
    <w:rsid w:val="00034398"/>
    <w:rsid w:val="00042489"/>
    <w:rsid w:val="00053D40"/>
    <w:rsid w:val="00055018"/>
    <w:rsid w:val="00060B10"/>
    <w:rsid w:val="0006437B"/>
    <w:rsid w:val="00065626"/>
    <w:rsid w:val="00074D5E"/>
    <w:rsid w:val="00087479"/>
    <w:rsid w:val="0009286E"/>
    <w:rsid w:val="000B1CB8"/>
    <w:rsid w:val="000D04DE"/>
    <w:rsid w:val="000E4F45"/>
    <w:rsid w:val="001613CF"/>
    <w:rsid w:val="00187343"/>
    <w:rsid w:val="001E4182"/>
    <w:rsid w:val="001E59F8"/>
    <w:rsid w:val="001F06BC"/>
    <w:rsid w:val="001F214B"/>
    <w:rsid w:val="00205612"/>
    <w:rsid w:val="00205B25"/>
    <w:rsid w:val="002210DC"/>
    <w:rsid w:val="002317F5"/>
    <w:rsid w:val="002442B0"/>
    <w:rsid w:val="00246A37"/>
    <w:rsid w:val="00247807"/>
    <w:rsid w:val="00283303"/>
    <w:rsid w:val="00284D86"/>
    <w:rsid w:val="00287FA0"/>
    <w:rsid w:val="002A3419"/>
    <w:rsid w:val="002B0305"/>
    <w:rsid w:val="00302949"/>
    <w:rsid w:val="00317C55"/>
    <w:rsid w:val="0033769B"/>
    <w:rsid w:val="0034343B"/>
    <w:rsid w:val="003518E3"/>
    <w:rsid w:val="00353701"/>
    <w:rsid w:val="00383F27"/>
    <w:rsid w:val="003A2F24"/>
    <w:rsid w:val="003A57F6"/>
    <w:rsid w:val="00407FCE"/>
    <w:rsid w:val="00413283"/>
    <w:rsid w:val="004147A5"/>
    <w:rsid w:val="00422427"/>
    <w:rsid w:val="00441951"/>
    <w:rsid w:val="00441D30"/>
    <w:rsid w:val="0047413F"/>
    <w:rsid w:val="00475189"/>
    <w:rsid w:val="004827BE"/>
    <w:rsid w:val="004D2E1B"/>
    <w:rsid w:val="004E2E51"/>
    <w:rsid w:val="004E3CA4"/>
    <w:rsid w:val="004E5F56"/>
    <w:rsid w:val="004F318D"/>
    <w:rsid w:val="00523486"/>
    <w:rsid w:val="00534D78"/>
    <w:rsid w:val="0054585C"/>
    <w:rsid w:val="00586D3C"/>
    <w:rsid w:val="005A3F2D"/>
    <w:rsid w:val="005B08A6"/>
    <w:rsid w:val="005C26B7"/>
    <w:rsid w:val="005D0670"/>
    <w:rsid w:val="005E3E6A"/>
    <w:rsid w:val="005E7240"/>
    <w:rsid w:val="005F377E"/>
    <w:rsid w:val="00601C13"/>
    <w:rsid w:val="00631E6D"/>
    <w:rsid w:val="00632F27"/>
    <w:rsid w:val="00634514"/>
    <w:rsid w:val="00645ABA"/>
    <w:rsid w:val="00683498"/>
    <w:rsid w:val="00683DC3"/>
    <w:rsid w:val="00695E3F"/>
    <w:rsid w:val="006B366D"/>
    <w:rsid w:val="006C537F"/>
    <w:rsid w:val="006E493C"/>
    <w:rsid w:val="006F041D"/>
    <w:rsid w:val="006F755C"/>
    <w:rsid w:val="00703D7A"/>
    <w:rsid w:val="007070E2"/>
    <w:rsid w:val="00713B8D"/>
    <w:rsid w:val="0071727E"/>
    <w:rsid w:val="00733FDF"/>
    <w:rsid w:val="0074620D"/>
    <w:rsid w:val="00753F49"/>
    <w:rsid w:val="00793B45"/>
    <w:rsid w:val="007A3797"/>
    <w:rsid w:val="007C1867"/>
    <w:rsid w:val="008277F8"/>
    <w:rsid w:val="0088020D"/>
    <w:rsid w:val="00885727"/>
    <w:rsid w:val="008A60D0"/>
    <w:rsid w:val="008E1E7A"/>
    <w:rsid w:val="008E7C85"/>
    <w:rsid w:val="00902E69"/>
    <w:rsid w:val="00905CCA"/>
    <w:rsid w:val="00912753"/>
    <w:rsid w:val="00914C18"/>
    <w:rsid w:val="00920EDE"/>
    <w:rsid w:val="009256FA"/>
    <w:rsid w:val="00940E2C"/>
    <w:rsid w:val="009779B6"/>
    <w:rsid w:val="00981040"/>
    <w:rsid w:val="00987E4B"/>
    <w:rsid w:val="009D02B1"/>
    <w:rsid w:val="009D6B6E"/>
    <w:rsid w:val="009E732A"/>
    <w:rsid w:val="009E7590"/>
    <w:rsid w:val="00A05A6B"/>
    <w:rsid w:val="00A143AF"/>
    <w:rsid w:val="00A166B0"/>
    <w:rsid w:val="00A21103"/>
    <w:rsid w:val="00A23224"/>
    <w:rsid w:val="00A352E9"/>
    <w:rsid w:val="00A47294"/>
    <w:rsid w:val="00A50A0C"/>
    <w:rsid w:val="00A91412"/>
    <w:rsid w:val="00AA4F7E"/>
    <w:rsid w:val="00AC51E3"/>
    <w:rsid w:val="00AD3970"/>
    <w:rsid w:val="00AD7A00"/>
    <w:rsid w:val="00B011CC"/>
    <w:rsid w:val="00B0442E"/>
    <w:rsid w:val="00B10268"/>
    <w:rsid w:val="00B20E25"/>
    <w:rsid w:val="00B22F1D"/>
    <w:rsid w:val="00B377B4"/>
    <w:rsid w:val="00B46AB3"/>
    <w:rsid w:val="00B476F2"/>
    <w:rsid w:val="00B81CB5"/>
    <w:rsid w:val="00BB6FED"/>
    <w:rsid w:val="00BD2C80"/>
    <w:rsid w:val="00C21B15"/>
    <w:rsid w:val="00C47BD4"/>
    <w:rsid w:val="00C521EF"/>
    <w:rsid w:val="00C55F59"/>
    <w:rsid w:val="00C61D29"/>
    <w:rsid w:val="00CA5FFD"/>
    <w:rsid w:val="00CB0598"/>
    <w:rsid w:val="00D10BC3"/>
    <w:rsid w:val="00D31B5A"/>
    <w:rsid w:val="00D342D1"/>
    <w:rsid w:val="00D65D34"/>
    <w:rsid w:val="00D74939"/>
    <w:rsid w:val="00DA4B5E"/>
    <w:rsid w:val="00DC5125"/>
    <w:rsid w:val="00DC5CF2"/>
    <w:rsid w:val="00DD7CAF"/>
    <w:rsid w:val="00DF6956"/>
    <w:rsid w:val="00E06FAE"/>
    <w:rsid w:val="00E20C64"/>
    <w:rsid w:val="00E30B99"/>
    <w:rsid w:val="00E43150"/>
    <w:rsid w:val="00E50282"/>
    <w:rsid w:val="00E502BC"/>
    <w:rsid w:val="00E52A09"/>
    <w:rsid w:val="00E63C8B"/>
    <w:rsid w:val="00E907E1"/>
    <w:rsid w:val="00EB0847"/>
    <w:rsid w:val="00EC15BA"/>
    <w:rsid w:val="00ED575F"/>
    <w:rsid w:val="00ED776B"/>
    <w:rsid w:val="00EE7DC6"/>
    <w:rsid w:val="00F10CFE"/>
    <w:rsid w:val="00F118A1"/>
    <w:rsid w:val="00F148C2"/>
    <w:rsid w:val="00F150D2"/>
    <w:rsid w:val="00F33B4F"/>
    <w:rsid w:val="00F56B2B"/>
    <w:rsid w:val="00F62821"/>
    <w:rsid w:val="00F7420F"/>
    <w:rsid w:val="00FD09C5"/>
    <w:rsid w:val="00FD50D5"/>
    <w:rsid w:val="00FF2F0B"/>
    <w:rsid w:val="00FF5B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015CD"/>
  <w15:chartTrackingRefBased/>
  <w15:docId w15:val="{87412B75-F945-4C59-8BBB-9EEF9352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D09C5"/>
    <w:pPr>
      <w:spacing w:after="120"/>
    </w:pPr>
  </w:style>
  <w:style w:type="character" w:customStyle="1" w:styleId="BodyTextChar">
    <w:name w:val="Body Text Char"/>
    <w:basedOn w:val="DefaultParagraphFont"/>
    <w:link w:val="BodyText"/>
    <w:uiPriority w:val="99"/>
    <w:semiHidden/>
    <w:rsid w:val="00FD09C5"/>
  </w:style>
  <w:style w:type="table" w:styleId="TableGrid">
    <w:name w:val="Table Grid"/>
    <w:basedOn w:val="TableNormal"/>
    <w:uiPriority w:val="39"/>
    <w:rsid w:val="00C6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18D"/>
    <w:pPr>
      <w:ind w:left="720"/>
      <w:contextualSpacing/>
    </w:pPr>
  </w:style>
  <w:style w:type="paragraph" w:styleId="Header">
    <w:name w:val="header"/>
    <w:basedOn w:val="Normal"/>
    <w:link w:val="HeaderChar"/>
    <w:uiPriority w:val="99"/>
    <w:unhideWhenUsed/>
    <w:rsid w:val="00CB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598"/>
  </w:style>
  <w:style w:type="paragraph" w:styleId="Footer">
    <w:name w:val="footer"/>
    <w:basedOn w:val="Normal"/>
    <w:link w:val="FooterChar"/>
    <w:uiPriority w:val="99"/>
    <w:unhideWhenUsed/>
    <w:rsid w:val="00CB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598"/>
  </w:style>
  <w:style w:type="paragraph" w:customStyle="1" w:styleId="Default">
    <w:name w:val="Default"/>
    <w:rsid w:val="001E59F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47294"/>
    <w:rPr>
      <w:color w:val="0563C1" w:themeColor="hyperlink"/>
      <w:u w:val="single"/>
    </w:rPr>
  </w:style>
  <w:style w:type="character" w:styleId="UnresolvedMention">
    <w:name w:val="Unresolved Mention"/>
    <w:basedOn w:val="DefaultParagraphFont"/>
    <w:uiPriority w:val="99"/>
    <w:semiHidden/>
    <w:unhideWhenUsed/>
    <w:rsid w:val="00A472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uebit.gr/matrix-calculator/"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brilliant.org/practice/linear-algebra-intro/" TargetMode="External"/><Relationship Id="rId12" Type="http://schemas.openxmlformats.org/officeDocument/2006/relationships/hyperlink" Target="https://www.mathsisfun.com/algebra/matrix-calculator.html"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nlinemschool.com/math/assistance/matrix/multipl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ymbolab.com/solver/linear-equation-calculator" TargetMode="External"/><Relationship Id="rId4" Type="http://schemas.openxmlformats.org/officeDocument/2006/relationships/webSettings" Target="webSettings.xml"/><Relationship Id="rId9" Type="http://schemas.openxmlformats.org/officeDocument/2006/relationships/hyperlink" Target="https://matrixcalc.org/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A28FD7593E24DBBFC632F7376741F" ma:contentTypeVersion="10" ma:contentTypeDescription="Create a new document." ma:contentTypeScope="" ma:versionID="0e43e30a3378b89661a47885df250e42">
  <xsd:schema xmlns:xsd="http://www.w3.org/2001/XMLSchema" xmlns:xs="http://www.w3.org/2001/XMLSchema" xmlns:p="http://schemas.microsoft.com/office/2006/metadata/properties" xmlns:ns2="dce30d1f-41ae-4fb6-a026-93b7f5e31cfe" xmlns:ns3="c121a21f-8a42-4425-a267-7785af104dfa" targetNamespace="http://schemas.microsoft.com/office/2006/metadata/properties" ma:root="true" ma:fieldsID="f074c58847b385f02bca1abdd8cbced4" ns2:_="" ns3:_="">
    <xsd:import namespace="dce30d1f-41ae-4fb6-a026-93b7f5e31cfe"/>
    <xsd:import namespace="c121a21f-8a42-4425-a267-7785af104df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0d1f-41ae-4fb6-a026-93b7f5e31c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21a21f-8a42-4425-a267-7785af104df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29FA1F-CCB7-4CB4-9981-AC184EAD783C}"/>
</file>

<file path=customXml/itemProps2.xml><?xml version="1.0" encoding="utf-8"?>
<ds:datastoreItem xmlns:ds="http://schemas.openxmlformats.org/officeDocument/2006/customXml" ds:itemID="{D9FC63C7-4BBE-43C0-AE43-66F1DDC42B57}"/>
</file>

<file path=customXml/itemProps3.xml><?xml version="1.0" encoding="utf-8"?>
<ds:datastoreItem xmlns:ds="http://schemas.openxmlformats.org/officeDocument/2006/customXml" ds:itemID="{4DC96076-93A5-4914-8763-6EF65EA4F950}"/>
</file>

<file path=docProps/app.xml><?xml version="1.0" encoding="utf-8"?>
<Properties xmlns="http://schemas.openxmlformats.org/officeDocument/2006/extended-properties" xmlns:vt="http://schemas.openxmlformats.org/officeDocument/2006/docPropsVTypes">
  <Template>Normal.dotm</Template>
  <TotalTime>930</TotalTime>
  <Pages>5</Pages>
  <Words>1489</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Of CCIT - Dr. Adel Khelifi</dc:creator>
  <cp:keywords/>
  <dc:description/>
  <cp:lastModifiedBy>Dr. Muhammad Afzaal</cp:lastModifiedBy>
  <cp:revision>69</cp:revision>
  <dcterms:created xsi:type="dcterms:W3CDTF">2018-02-05T10:38:00Z</dcterms:created>
  <dcterms:modified xsi:type="dcterms:W3CDTF">2018-04-19T06:50:00Z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0x01010093FA28FD7593E24DBBFC632F7376741F</vt:lpwstr>
  </property>
</Properties>
</file>