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03CDE" w:rsidR="00E14682" w:rsidP="00074BA7" w:rsidRDefault="00B93237" w14:paraId="190944AC" w14:textId="76066DF0">
      <w:pPr>
        <w:jc w:val="center"/>
        <w:rPr>
          <w:rFonts w:eastAsia="Calibri" w:asciiTheme="minorHAnsi" w:hAnsiTheme="minorHAnsi" w:cstheme="minorHAnsi"/>
          <w:b/>
          <w:sz w:val="20"/>
          <w:szCs w:val="20"/>
        </w:rPr>
      </w:pPr>
      <w:bookmarkStart w:name="_GoBack" w:id="0"/>
      <w:bookmarkEnd w:id="0"/>
      <w:r>
        <w:rPr>
          <w:rFonts w:eastAsia="Calibri" w:asciiTheme="minorHAnsi" w:hAnsiTheme="minorHAnsi" w:cstheme="minorHAnsi"/>
          <w:b/>
          <w:sz w:val="20"/>
          <w:szCs w:val="20"/>
        </w:rPr>
        <w:t>Future</w:t>
      </w:r>
      <w:r w:rsidR="00CD002D">
        <w:rPr>
          <w:rFonts w:eastAsia="Calibri" w:asciiTheme="minorHAnsi" w:hAnsiTheme="minorHAnsi" w:cstheme="minorHAnsi"/>
          <w:b/>
          <w:sz w:val="20"/>
          <w:szCs w:val="20"/>
        </w:rPr>
        <w:t>-</w:t>
      </w:r>
      <w:r>
        <w:rPr>
          <w:rFonts w:eastAsia="Calibri" w:asciiTheme="minorHAnsi" w:hAnsiTheme="minorHAnsi" w:cstheme="minorHAnsi"/>
          <w:b/>
          <w:sz w:val="20"/>
          <w:szCs w:val="20"/>
        </w:rPr>
        <w:t>Ready Skills (FRS) -</w:t>
      </w:r>
      <w:r w:rsidR="001C55E7">
        <w:rPr>
          <w:rFonts w:eastAsia="Calibri" w:asciiTheme="minorHAnsi" w:hAnsiTheme="minorHAnsi" w:cstheme="minorHAnsi"/>
          <w:b/>
          <w:sz w:val="20"/>
          <w:szCs w:val="20"/>
        </w:rPr>
        <w:t xml:space="preserve"> Pilot Program </w:t>
      </w:r>
      <w:r w:rsidRPr="00203CDE" w:rsidR="00E14682">
        <w:rPr>
          <w:rFonts w:eastAsia="Calibri" w:asciiTheme="minorHAnsi" w:hAnsiTheme="minorHAnsi" w:cstheme="minorHAnsi"/>
          <w:b/>
          <w:sz w:val="20"/>
          <w:szCs w:val="20"/>
        </w:rPr>
        <w:t>Agreement</w:t>
      </w:r>
    </w:p>
    <w:p w:rsidRPr="00203CDE" w:rsidR="00D77D02" w:rsidP="402F3953" w:rsidRDefault="00E14682" w14:paraId="139C438B" w14:textId="011C18E1">
      <w:pPr>
        <w:spacing w:before="120"/>
        <w:jc w:val="both"/>
        <w:rPr>
          <w:rFonts w:ascii="Calibri" w:hAnsi="Calibri" w:eastAsia="Calibri" w:cs="Calibri" w:asciiTheme="minorAscii" w:hAnsiTheme="minorAscii" w:cstheme="minorAscii"/>
          <w:sz w:val="20"/>
          <w:szCs w:val="20"/>
        </w:rPr>
      </w:pPr>
      <w:r w:rsidRPr="402F3953" w:rsidR="00E14682">
        <w:rPr>
          <w:rFonts w:ascii="Calibri" w:hAnsi="Calibri" w:eastAsia="Calibri" w:cs="Calibri" w:asciiTheme="minorAscii" w:hAnsiTheme="minorAscii" w:cstheme="minorAscii"/>
          <w:sz w:val="20"/>
          <w:szCs w:val="20"/>
        </w:rPr>
        <w:t xml:space="preserve">This </w:t>
      </w:r>
      <w:r w:rsidRPr="402F3953" w:rsidR="00CD002D">
        <w:rPr>
          <w:rFonts w:ascii="Calibri" w:hAnsi="Calibri" w:eastAsia="Calibri" w:cs="Calibri" w:asciiTheme="minorAscii" w:hAnsiTheme="minorAscii" w:cstheme="minorAscii"/>
          <w:sz w:val="20"/>
          <w:szCs w:val="20"/>
        </w:rPr>
        <w:t>Future-Ready</w:t>
      </w:r>
      <w:r w:rsidRPr="402F3953" w:rsidR="001B34CD">
        <w:rPr>
          <w:rFonts w:ascii="Calibri" w:hAnsi="Calibri" w:eastAsia="Calibri" w:cs="Calibri" w:asciiTheme="minorAscii" w:hAnsiTheme="minorAscii" w:cstheme="minorAscii"/>
          <w:sz w:val="20"/>
          <w:szCs w:val="20"/>
        </w:rPr>
        <w:t xml:space="preserve"> Skills (FRS) </w:t>
      </w:r>
      <w:r w:rsidRPr="402F3953" w:rsidR="00EE6CA6">
        <w:rPr>
          <w:rFonts w:ascii="Calibri" w:hAnsi="Calibri" w:eastAsia="Calibri" w:cs="Calibri" w:asciiTheme="minorAscii" w:hAnsiTheme="minorAscii" w:cstheme="minorAscii"/>
          <w:sz w:val="20"/>
          <w:szCs w:val="20"/>
        </w:rPr>
        <w:t>Pilot Program</w:t>
      </w:r>
      <w:r w:rsidRPr="402F3953" w:rsidR="00E14682">
        <w:rPr>
          <w:rFonts w:ascii="Calibri" w:hAnsi="Calibri" w:eastAsia="Calibri" w:cs="Calibri" w:asciiTheme="minorAscii" w:hAnsiTheme="minorAscii" w:cstheme="minorAscii"/>
          <w:sz w:val="20"/>
          <w:szCs w:val="20"/>
        </w:rPr>
        <w:t xml:space="preserve"> Agreement (</w:t>
      </w:r>
      <w:r w:rsidRPr="402F3953" w:rsidR="005A2CD1">
        <w:rPr>
          <w:rFonts w:ascii="Calibri" w:hAnsi="Calibri" w:eastAsia="Calibri" w:cs="Calibri" w:asciiTheme="minorAscii" w:hAnsiTheme="minorAscii" w:cstheme="minorAscii"/>
          <w:sz w:val="20"/>
          <w:szCs w:val="20"/>
        </w:rPr>
        <w:t xml:space="preserve">this </w:t>
      </w:r>
      <w:r w:rsidRPr="402F3953" w:rsidR="00E14682">
        <w:rPr>
          <w:rFonts w:ascii="Calibri" w:hAnsi="Calibri" w:eastAsia="Calibri" w:cs="Calibri" w:asciiTheme="minorAscii" w:hAnsiTheme="minorAscii" w:cstheme="minorAscii"/>
          <w:i w:val="1"/>
          <w:iCs w:val="1"/>
          <w:sz w:val="20"/>
          <w:szCs w:val="20"/>
        </w:rPr>
        <w:t>“Agreement</w:t>
      </w:r>
      <w:r w:rsidRPr="402F3953" w:rsidR="00E14682">
        <w:rPr>
          <w:rFonts w:ascii="Calibri" w:hAnsi="Calibri" w:eastAsia="Calibri" w:cs="Calibri" w:asciiTheme="minorAscii" w:hAnsiTheme="minorAscii" w:cstheme="minorAscii"/>
          <w:sz w:val="20"/>
          <w:szCs w:val="20"/>
        </w:rPr>
        <w:t xml:space="preserve">”) is </w:t>
      </w:r>
      <w:r w:rsidRPr="402F3953" w:rsidR="001C55E7">
        <w:rPr>
          <w:rFonts w:ascii="Calibri" w:hAnsi="Calibri" w:eastAsia="Calibri" w:cs="Calibri" w:asciiTheme="minorAscii" w:hAnsiTheme="minorAscii" w:cstheme="minorAscii"/>
          <w:sz w:val="20"/>
          <w:szCs w:val="20"/>
        </w:rPr>
        <w:t>between</w:t>
      </w:r>
      <w:r w:rsidRPr="402F3953" w:rsidR="004D2319">
        <w:rPr>
          <w:rFonts w:ascii="Calibri" w:hAnsi="Calibri" w:eastAsia="Calibri" w:cs="Calibri" w:asciiTheme="minorAscii" w:hAnsiTheme="minorAscii" w:cstheme="minorAscii"/>
          <w:sz w:val="20"/>
          <w:szCs w:val="20"/>
        </w:rPr>
        <w:t xml:space="preserve"> </w:t>
      </w:r>
      <w:r w:rsidRPr="402F3953" w:rsidR="007D2E9A">
        <w:rPr>
          <w:rFonts w:ascii="Calibri" w:hAnsi="Calibri" w:eastAsia="Calibri" w:cs="Calibri" w:asciiTheme="minorAscii" w:hAnsiTheme="minorAscii" w:cstheme="minorAscii"/>
          <w:sz w:val="20"/>
          <w:szCs w:val="20"/>
        </w:rPr>
        <w:t>Microsoft Worldwide Learning</w:t>
      </w:r>
      <w:r w:rsidRPr="402F3953" w:rsidR="00E14682">
        <w:rPr>
          <w:rFonts w:ascii="Calibri" w:hAnsi="Calibri" w:eastAsia="Calibri" w:cs="Calibri" w:asciiTheme="minorAscii" w:hAnsiTheme="minorAscii" w:cstheme="minorAscii"/>
          <w:sz w:val="20"/>
          <w:szCs w:val="20"/>
        </w:rPr>
        <w:t xml:space="preserve">, a </w:t>
      </w:r>
      <w:r w:rsidRPr="402F3953" w:rsidR="0C392443">
        <w:rPr>
          <w:rFonts w:ascii="Calibri" w:hAnsi="Calibri" w:eastAsia="Calibri" w:cs="Calibri" w:asciiTheme="minorAscii" w:hAnsiTheme="minorAscii" w:cstheme="minorAscii"/>
          <w:sz w:val="20"/>
          <w:szCs w:val="20"/>
        </w:rPr>
        <w:t xml:space="preserve">Redmond, Washington </w:t>
      </w:r>
      <w:r w:rsidRPr="402F3953" w:rsidR="005A5384">
        <w:rPr>
          <w:rFonts w:ascii="Calibri" w:hAnsi="Calibri" w:eastAsia="Calibri" w:cs="Calibri" w:asciiTheme="minorAscii" w:hAnsiTheme="minorAscii" w:cstheme="minorAscii"/>
          <w:sz w:val="20"/>
          <w:szCs w:val="20"/>
        </w:rPr>
        <w:t>corporation</w:t>
      </w:r>
      <w:r w:rsidRPr="402F3953" w:rsidR="00E14682">
        <w:rPr>
          <w:rFonts w:ascii="Calibri" w:hAnsi="Calibri" w:eastAsia="Calibri" w:cs="Calibri" w:asciiTheme="minorAscii" w:hAnsiTheme="minorAscii" w:cstheme="minorAscii"/>
          <w:sz w:val="20"/>
          <w:szCs w:val="20"/>
        </w:rPr>
        <w:t xml:space="preserve"> (“</w:t>
      </w:r>
      <w:r w:rsidRPr="402F3953" w:rsidR="00E14682">
        <w:rPr>
          <w:rFonts w:ascii="Calibri" w:hAnsi="Calibri" w:eastAsia="Calibri" w:cs="Calibri" w:asciiTheme="minorAscii" w:hAnsiTheme="minorAscii" w:cstheme="minorAscii"/>
          <w:i w:val="1"/>
          <w:iCs w:val="1"/>
          <w:sz w:val="20"/>
          <w:szCs w:val="20"/>
        </w:rPr>
        <w:t>Microsoft</w:t>
      </w:r>
      <w:r w:rsidRPr="402F3953" w:rsidR="00E14682">
        <w:rPr>
          <w:rFonts w:ascii="Calibri" w:hAnsi="Calibri" w:eastAsia="Calibri" w:cs="Calibri" w:asciiTheme="minorAscii" w:hAnsiTheme="minorAscii" w:cstheme="minorAscii"/>
          <w:sz w:val="20"/>
          <w:szCs w:val="20"/>
        </w:rPr>
        <w:t>”)</w:t>
      </w:r>
      <w:r w:rsidRPr="402F3953" w:rsidR="004D2319">
        <w:rPr>
          <w:rFonts w:ascii="Calibri" w:hAnsi="Calibri" w:eastAsia="Calibri" w:cs="Calibri" w:asciiTheme="minorAscii" w:hAnsiTheme="minorAscii" w:cstheme="minorAscii"/>
          <w:sz w:val="20"/>
          <w:szCs w:val="20"/>
        </w:rPr>
        <w:t xml:space="preserve"> </w:t>
      </w:r>
      <w:r w:rsidRPr="402F3953" w:rsidR="00E14682">
        <w:rPr>
          <w:rFonts w:ascii="Calibri" w:hAnsi="Calibri" w:eastAsia="Calibri" w:cs="Calibri" w:asciiTheme="minorAscii" w:hAnsiTheme="minorAscii" w:cstheme="minorAscii"/>
          <w:sz w:val="20"/>
          <w:szCs w:val="20"/>
        </w:rPr>
        <w:t>and [</w:t>
      </w:r>
      <w:r w:rsidRPr="402F3953" w:rsidR="00E14682">
        <w:rPr>
          <w:rFonts w:ascii="Calibri" w:hAnsi="Calibri" w:eastAsia="Calibri" w:cs="Calibri" w:asciiTheme="minorAscii" w:hAnsiTheme="minorAscii" w:cstheme="minorAscii"/>
          <w:sz w:val="20"/>
          <w:szCs w:val="20"/>
          <w:highlight w:val="yellow"/>
        </w:rPr>
        <w:t>insert name</w:t>
      </w:r>
      <w:r w:rsidRPr="402F3953" w:rsidR="00E14682">
        <w:rPr>
          <w:rFonts w:ascii="Calibri" w:hAnsi="Calibri" w:eastAsia="Calibri" w:cs="Calibri" w:asciiTheme="minorAscii" w:hAnsiTheme="minorAscii" w:cstheme="minorAscii"/>
          <w:sz w:val="20"/>
          <w:szCs w:val="20"/>
        </w:rPr>
        <w:t>], a [</w:t>
      </w:r>
      <w:r w:rsidRPr="402F3953" w:rsidR="00E14682">
        <w:rPr>
          <w:rFonts w:ascii="Calibri" w:hAnsi="Calibri" w:eastAsia="Calibri" w:cs="Calibri" w:asciiTheme="minorAscii" w:hAnsiTheme="minorAscii" w:cstheme="minorAscii"/>
          <w:sz w:val="20"/>
          <w:szCs w:val="20"/>
          <w:highlight w:val="yellow"/>
        </w:rPr>
        <w:t xml:space="preserve">insert place of </w:t>
      </w:r>
      <w:r w:rsidRPr="402F3953" w:rsidR="005A5384">
        <w:rPr>
          <w:rFonts w:ascii="Calibri" w:hAnsi="Calibri" w:eastAsia="Calibri" w:cs="Calibri" w:asciiTheme="minorAscii" w:hAnsiTheme="minorAscii" w:cstheme="minorAscii"/>
          <w:sz w:val="20"/>
          <w:szCs w:val="20"/>
          <w:highlight w:val="yellow"/>
        </w:rPr>
        <w:t>organization and entity type</w:t>
      </w:r>
      <w:r w:rsidRPr="402F3953" w:rsidR="00E14682">
        <w:rPr>
          <w:rFonts w:ascii="Calibri" w:hAnsi="Calibri" w:eastAsia="Calibri" w:cs="Calibri" w:asciiTheme="minorAscii" w:hAnsiTheme="minorAscii" w:cstheme="minorAscii"/>
          <w:sz w:val="20"/>
          <w:szCs w:val="20"/>
        </w:rPr>
        <w:t>] (the “</w:t>
      </w:r>
      <w:r w:rsidRPr="402F3953" w:rsidR="00D14492">
        <w:rPr>
          <w:rFonts w:ascii="Calibri" w:hAnsi="Calibri" w:eastAsia="Calibri" w:cs="Calibri" w:asciiTheme="minorAscii" w:hAnsiTheme="minorAscii" w:cstheme="minorAscii"/>
          <w:i w:val="1"/>
          <w:iCs w:val="1"/>
          <w:sz w:val="20"/>
          <w:szCs w:val="20"/>
        </w:rPr>
        <w:t>Institution</w:t>
      </w:r>
      <w:r w:rsidRPr="402F3953" w:rsidR="00E14682">
        <w:rPr>
          <w:rFonts w:ascii="Calibri" w:hAnsi="Calibri" w:eastAsia="Calibri" w:cs="Calibri" w:asciiTheme="minorAscii" w:hAnsiTheme="minorAscii" w:cstheme="minorAscii"/>
          <w:sz w:val="20"/>
          <w:szCs w:val="20"/>
        </w:rPr>
        <w:t xml:space="preserve">”). This Agreement </w:t>
      </w:r>
      <w:r w:rsidRPr="402F3953" w:rsidR="002367FF">
        <w:rPr>
          <w:rFonts w:ascii="Calibri" w:hAnsi="Calibri" w:eastAsia="Calibri" w:cs="Calibri" w:asciiTheme="minorAscii" w:hAnsiTheme="minorAscii" w:cstheme="minorAscii"/>
          <w:sz w:val="20"/>
          <w:szCs w:val="20"/>
        </w:rPr>
        <w:t xml:space="preserve">will be effective on the date </w:t>
      </w:r>
      <w:r w:rsidRPr="402F3953" w:rsidR="000E4414">
        <w:rPr>
          <w:rFonts w:ascii="Calibri" w:hAnsi="Calibri" w:eastAsia="Calibri" w:cs="Calibri" w:asciiTheme="minorAscii" w:hAnsiTheme="minorAscii" w:cstheme="minorAscii"/>
          <w:sz w:val="20"/>
          <w:szCs w:val="20"/>
        </w:rPr>
        <w:t>written</w:t>
      </w:r>
      <w:r w:rsidRPr="402F3953" w:rsidR="002367FF">
        <w:rPr>
          <w:rFonts w:ascii="Calibri" w:hAnsi="Calibri" w:eastAsia="Calibri" w:cs="Calibri" w:asciiTheme="minorAscii" w:hAnsiTheme="minorAscii" w:cstheme="minorAscii"/>
          <w:sz w:val="20"/>
          <w:szCs w:val="20"/>
        </w:rPr>
        <w:t xml:space="preserve"> below</w:t>
      </w:r>
      <w:r w:rsidRPr="402F3953" w:rsidR="00E14682">
        <w:rPr>
          <w:rFonts w:ascii="Calibri" w:hAnsi="Calibri" w:eastAsia="Calibri" w:cs="Calibri" w:asciiTheme="minorAscii" w:hAnsiTheme="minorAscii" w:cstheme="minorAscii"/>
          <w:sz w:val="20"/>
          <w:szCs w:val="20"/>
        </w:rPr>
        <w:t xml:space="preserve"> (the </w:t>
      </w:r>
      <w:r w:rsidRPr="402F3953" w:rsidR="00E14682">
        <w:rPr>
          <w:rFonts w:ascii="Calibri" w:hAnsi="Calibri" w:eastAsia="Calibri" w:cs="Calibri" w:asciiTheme="minorAscii" w:hAnsiTheme="minorAscii" w:cstheme="minorAscii"/>
          <w:i w:val="1"/>
          <w:iCs w:val="1"/>
          <w:sz w:val="20"/>
          <w:szCs w:val="20"/>
        </w:rPr>
        <w:t>“Effective Date”</w:t>
      </w:r>
      <w:r w:rsidRPr="402F3953" w:rsidR="00E14682">
        <w:rPr>
          <w:rFonts w:ascii="Calibri" w:hAnsi="Calibri" w:eastAsia="Calibri" w:cs="Calibri" w:asciiTheme="minorAscii" w:hAnsiTheme="minorAscii" w:cstheme="minorAscii"/>
          <w:sz w:val="20"/>
          <w:szCs w:val="20"/>
        </w:rPr>
        <w:t>).</w:t>
      </w:r>
    </w:p>
    <w:p w:rsidRPr="00203CDE" w:rsidR="00E14682" w:rsidP="00C33440" w:rsidRDefault="00A4684E" w14:paraId="2473E039" w14:textId="4F27FE19">
      <w:pPr>
        <w:numPr>
          <w:ilvl w:val="0"/>
          <w:numId w:val="2"/>
        </w:numPr>
        <w:spacing w:before="120"/>
        <w:jc w:val="both"/>
        <w:rPr>
          <w:rFonts w:eastAsia="Calibri" w:asciiTheme="minorHAnsi" w:hAnsiTheme="minorHAnsi" w:cstheme="minorHAnsi"/>
          <w:b/>
          <w:sz w:val="20"/>
          <w:szCs w:val="20"/>
        </w:rPr>
      </w:pPr>
      <w:r w:rsidRPr="00203CDE">
        <w:rPr>
          <w:rFonts w:eastAsia="Calibri" w:asciiTheme="minorHAnsi" w:hAnsiTheme="minorHAnsi" w:cstheme="minorHAnsi"/>
          <w:b/>
          <w:sz w:val="20"/>
          <w:szCs w:val="20"/>
        </w:rPr>
        <w:t>Microsoft Content</w:t>
      </w:r>
      <w:r w:rsidR="000F633D">
        <w:rPr>
          <w:rFonts w:eastAsia="Calibri" w:asciiTheme="minorHAnsi" w:hAnsiTheme="minorHAnsi" w:cstheme="minorHAnsi"/>
          <w:b/>
          <w:sz w:val="20"/>
          <w:szCs w:val="20"/>
        </w:rPr>
        <w:t>; License</w:t>
      </w:r>
    </w:p>
    <w:p w:rsidRPr="00203CDE" w:rsidR="009A0062" w:rsidP="00C33440" w:rsidRDefault="000F633D" w14:paraId="485AC83B" w14:textId="06F5DD67">
      <w:pPr>
        <w:spacing w:before="120"/>
        <w:jc w:val="both"/>
        <w:rPr>
          <w:rFonts w:eastAsia="Calibri" w:asciiTheme="minorHAnsi" w:hAnsiTheme="minorHAnsi" w:cstheme="minorHAnsi"/>
          <w:sz w:val="20"/>
          <w:szCs w:val="20"/>
        </w:rPr>
      </w:pPr>
      <w:r w:rsidRPr="000F633D">
        <w:rPr>
          <w:rFonts w:eastAsia="Calibri" w:asciiTheme="minorHAnsi" w:hAnsiTheme="minorHAnsi" w:cstheme="minorHAnsi"/>
          <w:b/>
          <w:sz w:val="20"/>
          <w:szCs w:val="20"/>
        </w:rPr>
        <w:t>Ownership</w:t>
      </w:r>
      <w:r>
        <w:rPr>
          <w:rFonts w:eastAsia="Calibri" w:asciiTheme="minorHAnsi" w:hAnsiTheme="minorHAnsi" w:cstheme="minorHAnsi"/>
          <w:sz w:val="20"/>
          <w:szCs w:val="20"/>
        </w:rPr>
        <w:t xml:space="preserve">.  </w:t>
      </w:r>
      <w:r w:rsidRPr="00203CDE" w:rsidR="0089779F">
        <w:rPr>
          <w:rFonts w:eastAsia="Calibri" w:asciiTheme="minorHAnsi" w:hAnsiTheme="minorHAnsi" w:cstheme="minorHAnsi"/>
          <w:sz w:val="20"/>
          <w:szCs w:val="20"/>
        </w:rPr>
        <w:t>A</w:t>
      </w:r>
      <w:r w:rsidRPr="00203CDE" w:rsidR="00A4684E">
        <w:rPr>
          <w:rFonts w:eastAsia="Calibri" w:asciiTheme="minorHAnsi" w:hAnsiTheme="minorHAnsi" w:cstheme="minorHAnsi"/>
          <w:sz w:val="20"/>
          <w:szCs w:val="20"/>
        </w:rPr>
        <w:t xml:space="preserve">ny </w:t>
      </w:r>
      <w:r w:rsidR="00EE6CA6">
        <w:rPr>
          <w:rFonts w:eastAsia="Calibri" w:asciiTheme="minorHAnsi" w:hAnsiTheme="minorHAnsi" w:cstheme="minorHAnsi"/>
          <w:sz w:val="20"/>
          <w:szCs w:val="20"/>
        </w:rPr>
        <w:t xml:space="preserve">materials </w:t>
      </w:r>
      <w:r w:rsidR="00FC3835">
        <w:rPr>
          <w:rFonts w:eastAsia="Calibri" w:asciiTheme="minorHAnsi" w:hAnsiTheme="minorHAnsi" w:cstheme="minorHAnsi"/>
          <w:sz w:val="20"/>
          <w:szCs w:val="20"/>
        </w:rPr>
        <w:t xml:space="preserve">or </w:t>
      </w:r>
      <w:r w:rsidRPr="00203CDE" w:rsidR="006D4E26">
        <w:rPr>
          <w:rFonts w:eastAsia="Calibri" w:asciiTheme="minorHAnsi" w:hAnsiTheme="minorHAnsi" w:cstheme="minorHAnsi"/>
          <w:sz w:val="20"/>
          <w:szCs w:val="20"/>
        </w:rPr>
        <w:t>content</w:t>
      </w:r>
      <w:r w:rsidR="00FC3835">
        <w:rPr>
          <w:rFonts w:eastAsia="Calibri" w:asciiTheme="minorHAnsi" w:hAnsiTheme="minorHAnsi" w:cstheme="minorHAnsi"/>
          <w:sz w:val="20"/>
          <w:szCs w:val="20"/>
        </w:rPr>
        <w:t>, whether tangible or intangible,</w:t>
      </w:r>
      <w:r w:rsidRPr="00203CDE" w:rsidR="006D4E26">
        <w:rPr>
          <w:rFonts w:eastAsia="Calibri" w:asciiTheme="minorHAnsi" w:hAnsiTheme="minorHAnsi" w:cstheme="minorHAnsi"/>
          <w:sz w:val="20"/>
          <w:szCs w:val="20"/>
        </w:rPr>
        <w:t xml:space="preserve"> that Microsoft provide</w:t>
      </w:r>
      <w:r w:rsidRPr="00203CDE" w:rsidR="009A0062">
        <w:rPr>
          <w:rFonts w:eastAsia="Calibri" w:asciiTheme="minorHAnsi" w:hAnsiTheme="minorHAnsi" w:cstheme="minorHAnsi"/>
          <w:sz w:val="20"/>
          <w:szCs w:val="20"/>
        </w:rPr>
        <w:t>s</w:t>
      </w:r>
      <w:r w:rsidRPr="00203CDE" w:rsidR="006D4E26">
        <w:rPr>
          <w:rFonts w:eastAsia="Calibri" w:asciiTheme="minorHAnsi" w:hAnsiTheme="minorHAnsi" w:cstheme="minorHAnsi"/>
          <w:sz w:val="20"/>
          <w:szCs w:val="20"/>
        </w:rPr>
        <w:t xml:space="preserve"> to </w:t>
      </w:r>
      <w:r w:rsidR="00D14492">
        <w:rPr>
          <w:rFonts w:eastAsia="Calibri" w:asciiTheme="minorHAnsi" w:hAnsiTheme="minorHAnsi" w:cstheme="minorHAnsi"/>
          <w:sz w:val="20"/>
          <w:szCs w:val="20"/>
        </w:rPr>
        <w:t>Institution</w:t>
      </w:r>
      <w:r w:rsidR="00FC3835">
        <w:rPr>
          <w:rFonts w:eastAsia="Calibri" w:asciiTheme="minorHAnsi" w:hAnsiTheme="minorHAnsi" w:cstheme="minorHAnsi"/>
          <w:sz w:val="20"/>
          <w:szCs w:val="20"/>
        </w:rPr>
        <w:t xml:space="preserve"> or Institution’s</w:t>
      </w:r>
      <w:r w:rsidRPr="00203CDE" w:rsidR="00D32F5E">
        <w:rPr>
          <w:rFonts w:eastAsia="Calibri" w:asciiTheme="minorHAnsi" w:hAnsiTheme="minorHAnsi" w:cstheme="minorHAnsi"/>
          <w:sz w:val="20"/>
          <w:szCs w:val="20"/>
        </w:rPr>
        <w:t xml:space="preserve"> </w:t>
      </w:r>
      <w:r w:rsidR="00FC3835">
        <w:rPr>
          <w:rFonts w:eastAsia="Calibri" w:asciiTheme="minorHAnsi" w:hAnsiTheme="minorHAnsi" w:cstheme="minorHAnsi"/>
          <w:sz w:val="20"/>
          <w:szCs w:val="20"/>
        </w:rPr>
        <w:t>educators registered to participate (each, an “</w:t>
      </w:r>
      <w:r w:rsidRPr="00FC3835" w:rsidR="00FC3835">
        <w:rPr>
          <w:rFonts w:eastAsia="Calibri" w:asciiTheme="minorHAnsi" w:hAnsiTheme="minorHAnsi" w:cstheme="minorHAnsi"/>
          <w:i/>
          <w:sz w:val="20"/>
          <w:szCs w:val="20"/>
        </w:rPr>
        <w:t>Educator</w:t>
      </w:r>
      <w:r w:rsidR="00FC3835">
        <w:rPr>
          <w:rFonts w:eastAsia="Calibri" w:asciiTheme="minorHAnsi" w:hAnsiTheme="minorHAnsi" w:cstheme="minorHAnsi"/>
          <w:sz w:val="20"/>
          <w:szCs w:val="20"/>
        </w:rPr>
        <w:t xml:space="preserve">”) </w:t>
      </w:r>
      <w:r w:rsidR="00EE6CA6">
        <w:rPr>
          <w:rFonts w:eastAsia="Calibri" w:asciiTheme="minorHAnsi" w:hAnsiTheme="minorHAnsi" w:cstheme="minorHAnsi"/>
          <w:sz w:val="20"/>
          <w:szCs w:val="20"/>
        </w:rPr>
        <w:t xml:space="preserve">in the </w:t>
      </w:r>
      <w:r w:rsidR="00CD002D">
        <w:rPr>
          <w:rFonts w:eastAsia="Calibri" w:asciiTheme="minorHAnsi" w:hAnsiTheme="minorHAnsi" w:cstheme="minorHAnsi"/>
          <w:sz w:val="20"/>
          <w:szCs w:val="20"/>
        </w:rPr>
        <w:t>Future-Ready</w:t>
      </w:r>
      <w:r w:rsidR="001B34CD">
        <w:rPr>
          <w:rFonts w:eastAsia="Calibri" w:asciiTheme="minorHAnsi" w:hAnsiTheme="minorHAnsi" w:cstheme="minorHAnsi"/>
          <w:sz w:val="20"/>
          <w:szCs w:val="20"/>
        </w:rPr>
        <w:t xml:space="preserve"> Skills (FRS) </w:t>
      </w:r>
      <w:r w:rsidR="00EE6CA6">
        <w:rPr>
          <w:rFonts w:eastAsia="Calibri" w:asciiTheme="minorHAnsi" w:hAnsiTheme="minorHAnsi" w:cstheme="minorHAnsi"/>
          <w:sz w:val="20"/>
          <w:szCs w:val="20"/>
        </w:rPr>
        <w:t>Pilot Program (the “</w:t>
      </w:r>
      <w:r w:rsidR="001B34CD">
        <w:rPr>
          <w:rFonts w:eastAsia="Calibri" w:asciiTheme="minorHAnsi" w:hAnsiTheme="minorHAnsi" w:cstheme="minorHAnsi"/>
          <w:i/>
          <w:sz w:val="20"/>
          <w:szCs w:val="20"/>
        </w:rPr>
        <w:t xml:space="preserve">FRS </w:t>
      </w:r>
      <w:r w:rsidRPr="00EE6CA6" w:rsidR="00EE6CA6">
        <w:rPr>
          <w:rFonts w:eastAsia="Calibri" w:asciiTheme="minorHAnsi" w:hAnsiTheme="minorHAnsi" w:cstheme="minorHAnsi"/>
          <w:i/>
          <w:sz w:val="20"/>
          <w:szCs w:val="20"/>
        </w:rPr>
        <w:t>Program</w:t>
      </w:r>
      <w:r w:rsidR="00EE6CA6">
        <w:rPr>
          <w:rFonts w:eastAsia="Calibri" w:asciiTheme="minorHAnsi" w:hAnsiTheme="minorHAnsi" w:cstheme="minorHAnsi"/>
          <w:sz w:val="20"/>
          <w:szCs w:val="20"/>
        </w:rPr>
        <w:t xml:space="preserve">” and such materials and content, </w:t>
      </w:r>
      <w:r w:rsidRPr="00203CDE" w:rsidR="00A4684E">
        <w:rPr>
          <w:rFonts w:eastAsia="Calibri" w:asciiTheme="minorHAnsi" w:hAnsiTheme="minorHAnsi" w:cstheme="minorHAnsi"/>
          <w:sz w:val="20"/>
          <w:szCs w:val="20"/>
        </w:rPr>
        <w:t>“</w:t>
      </w:r>
      <w:r w:rsidRPr="00203CDE" w:rsidR="00A4684E">
        <w:rPr>
          <w:rFonts w:eastAsia="Calibri" w:asciiTheme="minorHAnsi" w:hAnsiTheme="minorHAnsi" w:cstheme="minorHAnsi"/>
          <w:i/>
          <w:sz w:val="20"/>
          <w:szCs w:val="20"/>
        </w:rPr>
        <w:t>Microsoft Content</w:t>
      </w:r>
      <w:r w:rsidRPr="00203CDE" w:rsidR="00A4684E">
        <w:rPr>
          <w:rFonts w:eastAsia="Calibri" w:asciiTheme="minorHAnsi" w:hAnsiTheme="minorHAnsi" w:cstheme="minorHAnsi"/>
          <w:sz w:val="20"/>
          <w:szCs w:val="20"/>
        </w:rPr>
        <w:t>”)</w:t>
      </w:r>
      <w:r w:rsidRPr="00203CDE" w:rsidR="00B86593">
        <w:rPr>
          <w:rFonts w:eastAsia="Calibri" w:asciiTheme="minorHAnsi" w:hAnsiTheme="minorHAnsi" w:cstheme="minorHAnsi"/>
          <w:sz w:val="20"/>
          <w:szCs w:val="20"/>
        </w:rPr>
        <w:t xml:space="preserve">, and all intellectual property </w:t>
      </w:r>
      <w:r w:rsidR="00F3372C">
        <w:rPr>
          <w:rFonts w:eastAsia="Calibri" w:asciiTheme="minorHAnsi" w:hAnsiTheme="minorHAnsi" w:cstheme="minorHAnsi"/>
          <w:sz w:val="20"/>
          <w:szCs w:val="20"/>
        </w:rPr>
        <w:t xml:space="preserve">rights </w:t>
      </w:r>
      <w:r w:rsidRPr="00203CDE" w:rsidR="006D4E26">
        <w:rPr>
          <w:rFonts w:eastAsia="Calibri" w:asciiTheme="minorHAnsi" w:hAnsiTheme="minorHAnsi" w:cstheme="minorHAnsi"/>
          <w:sz w:val="20"/>
          <w:szCs w:val="20"/>
        </w:rPr>
        <w:t xml:space="preserve">in </w:t>
      </w:r>
      <w:r w:rsidR="00F3372C">
        <w:rPr>
          <w:rFonts w:eastAsia="Calibri" w:asciiTheme="minorHAnsi" w:hAnsiTheme="minorHAnsi" w:cstheme="minorHAnsi"/>
          <w:sz w:val="20"/>
          <w:szCs w:val="20"/>
        </w:rPr>
        <w:t xml:space="preserve">and to </w:t>
      </w:r>
      <w:r w:rsidRPr="00203CDE" w:rsidR="006D4E26">
        <w:rPr>
          <w:rFonts w:eastAsia="Calibri" w:asciiTheme="minorHAnsi" w:hAnsiTheme="minorHAnsi" w:cstheme="minorHAnsi"/>
          <w:sz w:val="20"/>
          <w:szCs w:val="20"/>
        </w:rPr>
        <w:t>Microsoft Content</w:t>
      </w:r>
      <w:r w:rsidRPr="00203CDE" w:rsidR="00B86593">
        <w:rPr>
          <w:rFonts w:eastAsia="Calibri" w:asciiTheme="minorHAnsi" w:hAnsiTheme="minorHAnsi" w:cstheme="minorHAnsi"/>
          <w:sz w:val="20"/>
          <w:szCs w:val="20"/>
        </w:rPr>
        <w:t>, are owned by Microsoft</w:t>
      </w:r>
      <w:r w:rsidRPr="00203CDE" w:rsidR="006D4E26">
        <w:rPr>
          <w:rFonts w:eastAsia="Calibri" w:asciiTheme="minorHAnsi" w:hAnsiTheme="minorHAnsi" w:cstheme="minorHAnsi"/>
          <w:sz w:val="20"/>
          <w:szCs w:val="20"/>
        </w:rPr>
        <w:t xml:space="preserve">.  </w:t>
      </w:r>
    </w:p>
    <w:p w:rsidR="000F633D" w:rsidP="00C33440" w:rsidRDefault="000F633D" w14:paraId="554E6EF4" w14:textId="01E98F4E">
      <w:pPr>
        <w:spacing w:before="120"/>
        <w:jc w:val="both"/>
        <w:rPr>
          <w:rFonts w:eastAsia="Calibri" w:asciiTheme="minorHAnsi" w:hAnsiTheme="minorHAnsi" w:cstheme="minorHAnsi"/>
          <w:b/>
          <w:sz w:val="20"/>
          <w:szCs w:val="20"/>
        </w:rPr>
      </w:pPr>
      <w:r w:rsidRPr="000F633D">
        <w:rPr>
          <w:rFonts w:eastAsia="Calibri" w:asciiTheme="minorHAnsi" w:hAnsiTheme="minorHAnsi" w:cstheme="minorHAnsi"/>
          <w:b/>
          <w:sz w:val="20"/>
          <w:szCs w:val="20"/>
        </w:rPr>
        <w:t>License</w:t>
      </w:r>
      <w:r>
        <w:rPr>
          <w:rFonts w:eastAsia="Calibri" w:asciiTheme="minorHAnsi" w:hAnsiTheme="minorHAnsi" w:cstheme="minorHAnsi"/>
          <w:sz w:val="20"/>
          <w:szCs w:val="20"/>
        </w:rPr>
        <w:t xml:space="preserve">.  </w:t>
      </w:r>
      <w:r w:rsidR="00674F69">
        <w:rPr>
          <w:rFonts w:eastAsia="Calibri" w:asciiTheme="minorHAnsi" w:hAnsiTheme="minorHAnsi" w:cstheme="minorHAnsi"/>
          <w:sz w:val="20"/>
          <w:szCs w:val="20"/>
        </w:rPr>
        <w:t>From the Effective Date and until the end of the Institution’s 2021 spring academic term</w:t>
      </w:r>
      <w:r w:rsidR="00F3372C">
        <w:rPr>
          <w:rFonts w:eastAsia="Calibri" w:asciiTheme="minorHAnsi" w:hAnsiTheme="minorHAnsi" w:cstheme="minorHAnsi"/>
          <w:sz w:val="20"/>
          <w:szCs w:val="20"/>
        </w:rPr>
        <w:t xml:space="preserve">, </w:t>
      </w:r>
      <w:r w:rsidRPr="00203CDE" w:rsidR="006D4E26">
        <w:rPr>
          <w:rFonts w:eastAsia="Calibri" w:asciiTheme="minorHAnsi" w:hAnsiTheme="minorHAnsi" w:cstheme="minorHAnsi"/>
          <w:sz w:val="20"/>
          <w:szCs w:val="20"/>
        </w:rPr>
        <w:t xml:space="preserve">Microsoft grants </w:t>
      </w:r>
      <w:r w:rsidR="00D14492">
        <w:rPr>
          <w:rFonts w:eastAsia="Calibri" w:asciiTheme="minorHAnsi" w:hAnsiTheme="minorHAnsi" w:cstheme="minorHAnsi"/>
          <w:sz w:val="20"/>
          <w:szCs w:val="20"/>
        </w:rPr>
        <w:t>Institution</w:t>
      </w:r>
      <w:r w:rsidR="00F54487">
        <w:rPr>
          <w:rFonts w:eastAsia="Calibri" w:asciiTheme="minorHAnsi" w:hAnsiTheme="minorHAnsi" w:cstheme="minorHAnsi"/>
          <w:sz w:val="20"/>
          <w:szCs w:val="20"/>
        </w:rPr>
        <w:t xml:space="preserve"> (together with its Educators)</w:t>
      </w:r>
      <w:r w:rsidRPr="00203CDE" w:rsidR="00936760">
        <w:rPr>
          <w:rFonts w:eastAsia="Calibri" w:asciiTheme="minorHAnsi" w:hAnsiTheme="minorHAnsi" w:cstheme="minorHAnsi"/>
          <w:sz w:val="20"/>
          <w:szCs w:val="20"/>
        </w:rPr>
        <w:t xml:space="preserve"> </w:t>
      </w:r>
      <w:r w:rsidRPr="00203CDE" w:rsidR="006D4E26">
        <w:rPr>
          <w:rFonts w:eastAsia="Calibri" w:asciiTheme="minorHAnsi" w:hAnsiTheme="minorHAnsi" w:cstheme="minorHAnsi"/>
          <w:sz w:val="20"/>
          <w:szCs w:val="20"/>
        </w:rPr>
        <w:t xml:space="preserve">a right </w:t>
      </w:r>
      <w:r w:rsidRPr="00203CDE" w:rsidR="00986740">
        <w:rPr>
          <w:rFonts w:eastAsia="Calibri" w:asciiTheme="minorHAnsi" w:hAnsiTheme="minorHAnsi" w:cstheme="minorHAnsi"/>
          <w:sz w:val="20"/>
          <w:szCs w:val="20"/>
        </w:rPr>
        <w:t xml:space="preserve">and license </w:t>
      </w:r>
      <w:r w:rsidRPr="00203CDE" w:rsidR="006D4E26">
        <w:rPr>
          <w:rFonts w:eastAsia="Calibri" w:asciiTheme="minorHAnsi" w:hAnsiTheme="minorHAnsi" w:cstheme="minorHAnsi"/>
          <w:sz w:val="20"/>
          <w:szCs w:val="20"/>
        </w:rPr>
        <w:t xml:space="preserve">to </w:t>
      </w:r>
      <w:r w:rsidR="00F3372C">
        <w:rPr>
          <w:rFonts w:eastAsia="Calibri" w:asciiTheme="minorHAnsi" w:hAnsiTheme="minorHAnsi" w:cstheme="minorHAnsi"/>
          <w:sz w:val="20"/>
          <w:szCs w:val="20"/>
        </w:rPr>
        <w:t xml:space="preserve">(a) </w:t>
      </w:r>
      <w:r w:rsidRPr="00203CDE" w:rsidR="00936760">
        <w:rPr>
          <w:rFonts w:eastAsia="Calibri" w:asciiTheme="minorHAnsi" w:hAnsiTheme="minorHAnsi" w:cstheme="minorHAnsi"/>
          <w:sz w:val="20"/>
          <w:szCs w:val="20"/>
        </w:rPr>
        <w:t xml:space="preserve">incorporate </w:t>
      </w:r>
      <w:r w:rsidR="00FC3835">
        <w:rPr>
          <w:rFonts w:eastAsia="Calibri" w:asciiTheme="minorHAnsi" w:hAnsiTheme="minorHAnsi" w:cstheme="minorHAnsi"/>
          <w:sz w:val="20"/>
          <w:szCs w:val="20"/>
        </w:rPr>
        <w:t xml:space="preserve">Microsoft Content </w:t>
      </w:r>
      <w:r w:rsidR="00EE6CA6">
        <w:rPr>
          <w:rFonts w:eastAsia="Calibri" w:asciiTheme="minorHAnsi" w:hAnsiTheme="minorHAnsi" w:cstheme="minorHAnsi"/>
          <w:sz w:val="20"/>
          <w:szCs w:val="20"/>
        </w:rPr>
        <w:t>into the Educators</w:t>
      </w:r>
      <w:r w:rsidR="00FC3835">
        <w:rPr>
          <w:rFonts w:eastAsia="Calibri" w:asciiTheme="minorHAnsi" w:hAnsiTheme="minorHAnsi" w:cstheme="minorHAnsi"/>
          <w:sz w:val="20"/>
          <w:szCs w:val="20"/>
        </w:rPr>
        <w:t>’</w:t>
      </w:r>
      <w:r w:rsidR="00EE6CA6">
        <w:rPr>
          <w:rFonts w:eastAsia="Calibri" w:asciiTheme="minorHAnsi" w:hAnsiTheme="minorHAnsi" w:cstheme="minorHAnsi"/>
          <w:sz w:val="20"/>
          <w:szCs w:val="20"/>
        </w:rPr>
        <w:t xml:space="preserve"> pedagogical materials and curriculum </w:t>
      </w:r>
      <w:r w:rsidRPr="00203CDE" w:rsidR="00936760">
        <w:rPr>
          <w:rFonts w:eastAsia="Calibri" w:asciiTheme="minorHAnsi" w:hAnsiTheme="minorHAnsi" w:cstheme="minorHAnsi"/>
          <w:sz w:val="20"/>
          <w:szCs w:val="20"/>
        </w:rPr>
        <w:t xml:space="preserve">and </w:t>
      </w:r>
      <w:r w:rsidR="00F3372C">
        <w:rPr>
          <w:rFonts w:eastAsia="Calibri" w:asciiTheme="minorHAnsi" w:hAnsiTheme="minorHAnsi" w:cstheme="minorHAnsi"/>
          <w:sz w:val="20"/>
          <w:szCs w:val="20"/>
        </w:rPr>
        <w:t xml:space="preserve">(b) </w:t>
      </w:r>
      <w:r w:rsidRPr="00203CDE" w:rsidR="00936760">
        <w:rPr>
          <w:rFonts w:eastAsia="Calibri" w:asciiTheme="minorHAnsi" w:hAnsiTheme="minorHAnsi" w:cstheme="minorHAnsi"/>
          <w:sz w:val="20"/>
          <w:szCs w:val="20"/>
        </w:rPr>
        <w:t xml:space="preserve">use </w:t>
      </w:r>
      <w:r w:rsidRPr="00203CDE" w:rsidR="006D4E26">
        <w:rPr>
          <w:rFonts w:eastAsia="Calibri" w:asciiTheme="minorHAnsi" w:hAnsiTheme="minorHAnsi" w:cstheme="minorHAnsi"/>
          <w:sz w:val="20"/>
          <w:szCs w:val="20"/>
        </w:rPr>
        <w:t>Microsoft Content as directed by Microsoft</w:t>
      </w:r>
      <w:r w:rsidR="00FC3835">
        <w:rPr>
          <w:rFonts w:eastAsia="Calibri" w:asciiTheme="minorHAnsi" w:hAnsiTheme="minorHAnsi" w:cstheme="minorHAnsi"/>
          <w:sz w:val="20"/>
          <w:szCs w:val="20"/>
        </w:rPr>
        <w:t>,</w:t>
      </w:r>
      <w:r w:rsidR="00D14492">
        <w:rPr>
          <w:rFonts w:eastAsia="Calibri" w:asciiTheme="minorHAnsi" w:hAnsiTheme="minorHAnsi" w:cstheme="minorHAnsi"/>
          <w:sz w:val="20"/>
          <w:szCs w:val="20"/>
        </w:rPr>
        <w:t xml:space="preserve"> </w:t>
      </w:r>
      <w:r w:rsidR="00FC3835">
        <w:rPr>
          <w:rFonts w:eastAsia="Calibri" w:asciiTheme="minorHAnsi" w:hAnsiTheme="minorHAnsi" w:cstheme="minorHAnsi"/>
          <w:sz w:val="20"/>
          <w:szCs w:val="20"/>
        </w:rPr>
        <w:t>each (a) and (b)</w:t>
      </w:r>
      <w:r w:rsidRPr="00203CDE" w:rsidR="005A2CD1">
        <w:rPr>
          <w:rFonts w:eastAsia="Calibri" w:asciiTheme="minorHAnsi" w:hAnsiTheme="minorHAnsi" w:cstheme="minorHAnsi"/>
          <w:sz w:val="20"/>
          <w:szCs w:val="20"/>
        </w:rPr>
        <w:t xml:space="preserve"> </w:t>
      </w:r>
      <w:r w:rsidRPr="00203CDE" w:rsidR="00BA739A">
        <w:rPr>
          <w:rFonts w:eastAsia="Calibri" w:asciiTheme="minorHAnsi" w:hAnsiTheme="minorHAnsi" w:cstheme="minorHAnsi"/>
          <w:sz w:val="20"/>
          <w:szCs w:val="20"/>
        </w:rPr>
        <w:t xml:space="preserve">solely </w:t>
      </w:r>
      <w:r w:rsidRPr="00203CDE" w:rsidR="009A0062">
        <w:rPr>
          <w:rFonts w:eastAsia="Calibri" w:asciiTheme="minorHAnsi" w:hAnsiTheme="minorHAnsi" w:cstheme="minorHAnsi"/>
          <w:sz w:val="20"/>
          <w:szCs w:val="20"/>
        </w:rPr>
        <w:t xml:space="preserve">for use </w:t>
      </w:r>
      <w:r w:rsidRPr="00203CDE" w:rsidR="00BA739A">
        <w:rPr>
          <w:rFonts w:eastAsia="Calibri" w:asciiTheme="minorHAnsi" w:hAnsiTheme="minorHAnsi" w:cstheme="minorHAnsi"/>
          <w:sz w:val="20"/>
          <w:szCs w:val="20"/>
        </w:rPr>
        <w:t>in</w:t>
      </w:r>
      <w:r w:rsidR="00B93237">
        <w:rPr>
          <w:rFonts w:eastAsia="Calibri" w:asciiTheme="minorHAnsi" w:hAnsiTheme="minorHAnsi" w:cstheme="minorHAnsi"/>
          <w:sz w:val="20"/>
          <w:szCs w:val="20"/>
        </w:rPr>
        <w:t>side of the Institution</w:t>
      </w:r>
      <w:r w:rsidR="00674F69">
        <w:rPr>
          <w:rFonts w:eastAsia="Calibri" w:asciiTheme="minorHAnsi" w:hAnsiTheme="minorHAnsi" w:cstheme="minorHAnsi"/>
          <w:sz w:val="20"/>
          <w:szCs w:val="20"/>
        </w:rPr>
        <w:t>, in a classroom setting, in</w:t>
      </w:r>
      <w:r w:rsidRPr="00203CDE" w:rsidR="00BA739A">
        <w:rPr>
          <w:rFonts w:eastAsia="Calibri" w:asciiTheme="minorHAnsi" w:hAnsiTheme="minorHAnsi" w:cstheme="minorHAnsi"/>
          <w:sz w:val="20"/>
          <w:szCs w:val="20"/>
        </w:rPr>
        <w:t xml:space="preserve"> connection with the </w:t>
      </w:r>
      <w:r w:rsidR="001B34CD">
        <w:rPr>
          <w:rFonts w:eastAsia="Calibri" w:asciiTheme="minorHAnsi" w:hAnsiTheme="minorHAnsi" w:cstheme="minorHAnsi"/>
          <w:sz w:val="20"/>
          <w:szCs w:val="20"/>
        </w:rPr>
        <w:t>FRS</w:t>
      </w:r>
      <w:r w:rsidR="00F3372C">
        <w:rPr>
          <w:rFonts w:eastAsia="Calibri" w:asciiTheme="minorHAnsi" w:hAnsiTheme="minorHAnsi" w:cstheme="minorHAnsi"/>
          <w:sz w:val="20"/>
          <w:szCs w:val="20"/>
        </w:rPr>
        <w:t xml:space="preserve"> Program</w:t>
      </w:r>
      <w:r w:rsidR="00674F69">
        <w:rPr>
          <w:rFonts w:eastAsia="Calibri" w:asciiTheme="minorHAnsi" w:hAnsiTheme="minorHAnsi" w:cstheme="minorHAnsi"/>
          <w:sz w:val="20"/>
          <w:szCs w:val="20"/>
        </w:rPr>
        <w:t>,</w:t>
      </w:r>
      <w:r w:rsidR="00F3372C">
        <w:rPr>
          <w:rFonts w:eastAsia="Calibri" w:asciiTheme="minorHAnsi" w:hAnsiTheme="minorHAnsi" w:cstheme="minorHAnsi"/>
          <w:sz w:val="20"/>
          <w:szCs w:val="20"/>
        </w:rPr>
        <w:t xml:space="preserve"> and subject to the terms of the </w:t>
      </w:r>
      <w:r w:rsidR="001B34CD">
        <w:rPr>
          <w:rFonts w:eastAsia="Calibri" w:asciiTheme="minorHAnsi" w:hAnsiTheme="minorHAnsi" w:cstheme="minorHAnsi"/>
          <w:sz w:val="20"/>
          <w:szCs w:val="20"/>
        </w:rPr>
        <w:t>FRS</w:t>
      </w:r>
      <w:r w:rsidR="00FC3835">
        <w:rPr>
          <w:rFonts w:eastAsia="Calibri" w:asciiTheme="minorHAnsi" w:hAnsiTheme="minorHAnsi" w:cstheme="minorHAnsi"/>
          <w:sz w:val="20"/>
          <w:szCs w:val="20"/>
        </w:rPr>
        <w:t xml:space="preserve"> Program guide (the “</w:t>
      </w:r>
      <w:r w:rsidRPr="004E6F60" w:rsidR="00FC3835">
        <w:rPr>
          <w:rFonts w:eastAsia="Calibri" w:asciiTheme="minorHAnsi" w:hAnsiTheme="minorHAnsi" w:cstheme="minorHAnsi"/>
          <w:i/>
          <w:sz w:val="20"/>
          <w:szCs w:val="20"/>
        </w:rPr>
        <w:t>Program Guide</w:t>
      </w:r>
      <w:r w:rsidR="00FC3835">
        <w:rPr>
          <w:rFonts w:eastAsia="Calibri" w:asciiTheme="minorHAnsi" w:hAnsiTheme="minorHAnsi" w:cstheme="minorHAnsi"/>
          <w:sz w:val="20"/>
          <w:szCs w:val="20"/>
        </w:rPr>
        <w:t xml:space="preserve">”) </w:t>
      </w:r>
      <w:r w:rsidR="00773C43">
        <w:rPr>
          <w:rFonts w:eastAsia="Calibri" w:asciiTheme="minorHAnsi" w:hAnsiTheme="minorHAnsi" w:cstheme="minorHAnsi"/>
          <w:sz w:val="20"/>
          <w:szCs w:val="20"/>
        </w:rPr>
        <w:t>provided by Microsoft</w:t>
      </w:r>
      <w:r w:rsidRPr="00203CDE" w:rsidR="00BA739A">
        <w:rPr>
          <w:rFonts w:eastAsia="Calibri" w:asciiTheme="minorHAnsi" w:hAnsiTheme="minorHAnsi" w:cstheme="minorHAnsi"/>
          <w:sz w:val="20"/>
          <w:szCs w:val="20"/>
        </w:rPr>
        <w:t>.</w:t>
      </w:r>
      <w:r w:rsidRPr="00203CDE" w:rsidR="008767C7">
        <w:rPr>
          <w:rFonts w:eastAsia="Calibri" w:asciiTheme="minorHAnsi" w:hAnsiTheme="minorHAnsi" w:cstheme="minorHAnsi"/>
          <w:sz w:val="20"/>
          <w:szCs w:val="20"/>
        </w:rPr>
        <w:t xml:space="preserve"> </w:t>
      </w:r>
      <w:r w:rsidR="00674F69">
        <w:rPr>
          <w:rFonts w:eastAsia="Calibri" w:asciiTheme="minorHAnsi" w:hAnsiTheme="minorHAnsi" w:cstheme="minorHAnsi"/>
          <w:sz w:val="20"/>
          <w:szCs w:val="20"/>
        </w:rPr>
        <w:t xml:space="preserve">For clarity, Microsoft Content may not be used for any purpose other than </w:t>
      </w:r>
      <w:r w:rsidR="00EF02BC">
        <w:rPr>
          <w:rFonts w:eastAsia="Calibri" w:asciiTheme="minorHAnsi" w:hAnsiTheme="minorHAnsi" w:cstheme="minorHAnsi"/>
          <w:sz w:val="20"/>
          <w:szCs w:val="20"/>
        </w:rPr>
        <w:t xml:space="preserve">as expressly set forth herein.  </w:t>
      </w:r>
      <w:r>
        <w:rPr>
          <w:rFonts w:eastAsia="Calibri" w:asciiTheme="minorHAnsi" w:hAnsiTheme="minorHAnsi" w:cstheme="minorHAnsi"/>
          <w:sz w:val="20"/>
          <w:szCs w:val="20"/>
        </w:rPr>
        <w:t xml:space="preserve">Additionally, </w:t>
      </w:r>
      <w:r w:rsidR="00D14492">
        <w:rPr>
          <w:rFonts w:eastAsia="Calibri" w:asciiTheme="minorHAnsi" w:hAnsiTheme="minorHAnsi" w:cstheme="minorHAnsi"/>
          <w:sz w:val="20"/>
          <w:szCs w:val="20"/>
        </w:rPr>
        <w:t>Institution</w:t>
      </w:r>
      <w:r w:rsidRPr="00203CDE" w:rsidR="008767C7">
        <w:rPr>
          <w:rFonts w:eastAsia="Calibri" w:asciiTheme="minorHAnsi" w:hAnsiTheme="minorHAnsi" w:cstheme="minorHAnsi"/>
          <w:sz w:val="20"/>
          <w:szCs w:val="20"/>
        </w:rPr>
        <w:t xml:space="preserve"> may not use Microsoft Content in a</w:t>
      </w:r>
      <w:r w:rsidR="00F3372C">
        <w:rPr>
          <w:rFonts w:eastAsia="Calibri" w:asciiTheme="minorHAnsi" w:hAnsiTheme="minorHAnsi" w:cstheme="minorHAnsi"/>
          <w:sz w:val="20"/>
          <w:szCs w:val="20"/>
        </w:rPr>
        <w:t>ny</w:t>
      </w:r>
      <w:r w:rsidRPr="00203CDE" w:rsidR="008767C7">
        <w:rPr>
          <w:rFonts w:eastAsia="Calibri" w:asciiTheme="minorHAnsi" w:hAnsiTheme="minorHAnsi" w:cstheme="minorHAnsi"/>
          <w:sz w:val="20"/>
          <w:szCs w:val="20"/>
        </w:rPr>
        <w:t xml:space="preserve"> manner that partially or inaccurately portrays such Microsoft Content.</w:t>
      </w:r>
      <w:r w:rsidRPr="00203CDE" w:rsidR="00986740">
        <w:rPr>
          <w:rFonts w:eastAsia="Calibri" w:asciiTheme="minorHAnsi" w:hAnsiTheme="minorHAnsi" w:cstheme="minorHAnsi"/>
          <w:b/>
          <w:sz w:val="20"/>
          <w:szCs w:val="20"/>
        </w:rPr>
        <w:t xml:space="preserve">  </w:t>
      </w:r>
      <w:r w:rsidR="009F6C93">
        <w:rPr>
          <w:rFonts w:eastAsia="Calibri" w:asciiTheme="minorHAnsi" w:hAnsiTheme="minorHAnsi" w:cstheme="minorHAnsi"/>
          <w:sz w:val="20"/>
          <w:szCs w:val="20"/>
        </w:rPr>
        <w:t xml:space="preserve">Microsoft </w:t>
      </w:r>
      <w:r w:rsidRPr="009F6C93" w:rsidR="009F6C93">
        <w:rPr>
          <w:rFonts w:eastAsia="Calibri" w:asciiTheme="minorHAnsi" w:hAnsiTheme="minorHAnsi" w:cstheme="minorHAnsi"/>
          <w:sz w:val="20"/>
          <w:szCs w:val="20"/>
        </w:rPr>
        <w:t xml:space="preserve">reserves all rights not expressly granted in this Agreement (including rights under any trademarks, copyrights, patents or other </w:t>
      </w:r>
      <w:r w:rsidR="009F6C93">
        <w:rPr>
          <w:rFonts w:eastAsia="Calibri" w:asciiTheme="minorHAnsi" w:hAnsiTheme="minorHAnsi" w:cstheme="minorHAnsi"/>
          <w:sz w:val="20"/>
          <w:szCs w:val="20"/>
        </w:rPr>
        <w:t>i</w:t>
      </w:r>
      <w:r w:rsidRPr="009F6C93" w:rsidR="009F6C93">
        <w:rPr>
          <w:rFonts w:eastAsia="Calibri" w:asciiTheme="minorHAnsi" w:hAnsiTheme="minorHAnsi" w:cstheme="minorHAnsi"/>
          <w:sz w:val="20"/>
          <w:szCs w:val="20"/>
        </w:rPr>
        <w:t xml:space="preserve">ntellectual </w:t>
      </w:r>
      <w:r w:rsidR="009F6C93">
        <w:rPr>
          <w:rFonts w:eastAsia="Calibri" w:asciiTheme="minorHAnsi" w:hAnsiTheme="minorHAnsi" w:cstheme="minorHAnsi"/>
          <w:sz w:val="20"/>
          <w:szCs w:val="20"/>
        </w:rPr>
        <w:t>p</w:t>
      </w:r>
      <w:r w:rsidRPr="009F6C93" w:rsidR="009F6C93">
        <w:rPr>
          <w:rFonts w:eastAsia="Calibri" w:asciiTheme="minorHAnsi" w:hAnsiTheme="minorHAnsi" w:cstheme="minorHAnsi"/>
          <w:sz w:val="20"/>
          <w:szCs w:val="20"/>
        </w:rPr>
        <w:t>roperty) and no other rights are granted by implication, estoppel, statute or otherwise.</w:t>
      </w:r>
    </w:p>
    <w:p w:rsidRPr="00203CDE" w:rsidR="00E14682" w:rsidP="00C33440" w:rsidRDefault="000F633D" w14:paraId="0C6DB111" w14:textId="5723A4F4">
      <w:pPr>
        <w:spacing w:before="120"/>
        <w:jc w:val="both"/>
        <w:rPr>
          <w:rFonts w:eastAsia="Calibri" w:asciiTheme="minorHAnsi" w:hAnsiTheme="minorHAnsi" w:cstheme="minorHAnsi"/>
          <w:sz w:val="20"/>
          <w:szCs w:val="20"/>
        </w:rPr>
      </w:pPr>
      <w:r w:rsidRPr="000F633D">
        <w:rPr>
          <w:rFonts w:eastAsia="Calibri" w:asciiTheme="minorHAnsi" w:hAnsiTheme="minorHAnsi" w:cstheme="minorHAnsi"/>
          <w:b/>
          <w:sz w:val="20"/>
          <w:szCs w:val="20"/>
        </w:rPr>
        <w:t>Termination</w:t>
      </w:r>
      <w:r>
        <w:rPr>
          <w:rFonts w:eastAsia="Calibri" w:asciiTheme="minorHAnsi" w:hAnsiTheme="minorHAnsi" w:cstheme="minorHAnsi"/>
          <w:sz w:val="20"/>
          <w:szCs w:val="20"/>
        </w:rPr>
        <w:t xml:space="preserve">.  </w:t>
      </w:r>
      <w:r w:rsidRPr="00203CDE" w:rsidR="00986740">
        <w:rPr>
          <w:rFonts w:eastAsia="Calibri" w:asciiTheme="minorHAnsi" w:hAnsiTheme="minorHAnsi" w:cstheme="minorHAnsi"/>
          <w:sz w:val="20"/>
          <w:szCs w:val="20"/>
        </w:rPr>
        <w:t>Microsoft may revoke the foregoing</w:t>
      </w:r>
      <w:r w:rsidRPr="00203CDE" w:rsidR="00986740">
        <w:rPr>
          <w:rFonts w:eastAsia="Calibri" w:asciiTheme="minorHAnsi" w:hAnsiTheme="minorHAnsi" w:cstheme="minorHAnsi"/>
          <w:b/>
          <w:sz w:val="20"/>
          <w:szCs w:val="20"/>
        </w:rPr>
        <w:t xml:space="preserve"> </w:t>
      </w:r>
      <w:r w:rsidRPr="00203CDE" w:rsidR="00986740">
        <w:rPr>
          <w:rFonts w:eastAsia="Calibri" w:asciiTheme="minorHAnsi" w:hAnsiTheme="minorHAnsi" w:cstheme="minorHAnsi"/>
          <w:sz w:val="20"/>
          <w:szCs w:val="20"/>
        </w:rPr>
        <w:t xml:space="preserve">authorizations </w:t>
      </w:r>
      <w:r>
        <w:rPr>
          <w:rFonts w:eastAsia="Calibri" w:asciiTheme="minorHAnsi" w:hAnsiTheme="minorHAnsi" w:cstheme="minorHAnsi"/>
          <w:sz w:val="20"/>
          <w:szCs w:val="20"/>
        </w:rPr>
        <w:t xml:space="preserve">and terminate this Agreement by providing written notice to the Institution (a) </w:t>
      </w:r>
      <w:r w:rsidR="000126E8">
        <w:rPr>
          <w:rFonts w:eastAsia="Calibri" w:asciiTheme="minorHAnsi" w:hAnsiTheme="minorHAnsi" w:cstheme="minorHAnsi"/>
          <w:sz w:val="20"/>
          <w:szCs w:val="20"/>
        </w:rPr>
        <w:t xml:space="preserve">upon 30 days’ written notice to the Institution </w:t>
      </w:r>
      <w:r w:rsidR="00F3372C">
        <w:rPr>
          <w:rFonts w:eastAsia="Calibri" w:asciiTheme="minorHAnsi" w:hAnsiTheme="minorHAnsi" w:cstheme="minorHAnsi"/>
          <w:sz w:val="20"/>
          <w:szCs w:val="20"/>
        </w:rPr>
        <w:t xml:space="preserve">for any reason </w:t>
      </w:r>
      <w:r>
        <w:rPr>
          <w:rFonts w:eastAsia="Calibri" w:asciiTheme="minorHAnsi" w:hAnsiTheme="minorHAnsi" w:cstheme="minorHAnsi"/>
          <w:sz w:val="20"/>
          <w:szCs w:val="20"/>
        </w:rPr>
        <w:t>or (b) immediately upon Institution</w:t>
      </w:r>
      <w:r w:rsidR="00F54487">
        <w:rPr>
          <w:rFonts w:eastAsia="Calibri" w:asciiTheme="minorHAnsi" w:hAnsiTheme="minorHAnsi" w:cstheme="minorHAnsi"/>
          <w:sz w:val="20"/>
          <w:szCs w:val="20"/>
        </w:rPr>
        <w:t xml:space="preserve">’s </w:t>
      </w:r>
      <w:r>
        <w:rPr>
          <w:rFonts w:eastAsia="Calibri" w:asciiTheme="minorHAnsi" w:hAnsiTheme="minorHAnsi" w:cstheme="minorHAnsi"/>
          <w:sz w:val="20"/>
          <w:szCs w:val="20"/>
        </w:rPr>
        <w:t>breach of this Agreement or the requirements of the Program Guide</w:t>
      </w:r>
      <w:r w:rsidR="009F6C93">
        <w:rPr>
          <w:rFonts w:eastAsia="Calibri" w:asciiTheme="minorHAnsi" w:hAnsiTheme="minorHAnsi" w:cstheme="minorHAnsi"/>
          <w:sz w:val="20"/>
          <w:szCs w:val="20"/>
        </w:rPr>
        <w:t xml:space="preserve">.  Immediately upon termination, Institution will cease using the Microsoft Content, return to Microsoft any of Microsoft’s confidential </w:t>
      </w:r>
      <w:r w:rsidR="00DA6243">
        <w:rPr>
          <w:rFonts w:eastAsia="Calibri" w:asciiTheme="minorHAnsi" w:hAnsiTheme="minorHAnsi" w:cstheme="minorHAnsi"/>
          <w:sz w:val="20"/>
          <w:szCs w:val="20"/>
        </w:rPr>
        <w:t>information, and provide Microsoft with the Feedback and Materials</w:t>
      </w:r>
      <w:r w:rsidRPr="00203CDE" w:rsidR="00986740">
        <w:rPr>
          <w:rFonts w:eastAsia="Calibri" w:asciiTheme="minorHAnsi" w:hAnsiTheme="minorHAnsi" w:cstheme="minorHAnsi"/>
          <w:sz w:val="20"/>
          <w:szCs w:val="20"/>
        </w:rPr>
        <w:t xml:space="preserve">; provided that any </w:t>
      </w:r>
      <w:r w:rsidR="00FC3835">
        <w:rPr>
          <w:rFonts w:eastAsia="Calibri" w:asciiTheme="minorHAnsi" w:hAnsiTheme="minorHAnsi" w:cstheme="minorHAnsi"/>
          <w:sz w:val="20"/>
          <w:szCs w:val="20"/>
        </w:rPr>
        <w:t xml:space="preserve">Microsoft Content </w:t>
      </w:r>
      <w:r w:rsidRPr="00203CDE" w:rsidR="00986740">
        <w:rPr>
          <w:rFonts w:eastAsia="Calibri" w:asciiTheme="minorHAnsi" w:hAnsiTheme="minorHAnsi" w:cstheme="minorHAnsi"/>
          <w:sz w:val="20"/>
          <w:szCs w:val="20"/>
        </w:rPr>
        <w:t xml:space="preserve">in use </w:t>
      </w:r>
      <w:r>
        <w:rPr>
          <w:rFonts w:eastAsia="Calibri" w:asciiTheme="minorHAnsi" w:hAnsiTheme="minorHAnsi" w:cstheme="minorHAnsi"/>
          <w:sz w:val="20"/>
          <w:szCs w:val="20"/>
        </w:rPr>
        <w:t xml:space="preserve">in accordance with the Program Guide </w:t>
      </w:r>
      <w:r w:rsidRPr="00203CDE" w:rsidR="00986740">
        <w:rPr>
          <w:rFonts w:eastAsia="Calibri" w:asciiTheme="minorHAnsi" w:hAnsiTheme="minorHAnsi" w:cstheme="minorHAnsi"/>
          <w:sz w:val="20"/>
          <w:szCs w:val="20"/>
        </w:rPr>
        <w:t xml:space="preserve">at the time of such </w:t>
      </w:r>
      <w:r w:rsidR="00DA6243">
        <w:rPr>
          <w:rFonts w:eastAsia="Calibri" w:asciiTheme="minorHAnsi" w:hAnsiTheme="minorHAnsi" w:cstheme="minorHAnsi"/>
          <w:sz w:val="20"/>
          <w:szCs w:val="20"/>
        </w:rPr>
        <w:t xml:space="preserve">termination </w:t>
      </w:r>
      <w:r w:rsidRPr="00203CDE" w:rsidR="00986740">
        <w:rPr>
          <w:rFonts w:eastAsia="Calibri" w:asciiTheme="minorHAnsi" w:hAnsiTheme="minorHAnsi" w:cstheme="minorHAnsi"/>
          <w:sz w:val="20"/>
          <w:szCs w:val="20"/>
        </w:rPr>
        <w:t>may continue to be used</w:t>
      </w:r>
      <w:r w:rsidR="00FC3835">
        <w:rPr>
          <w:rFonts w:eastAsia="Calibri" w:asciiTheme="minorHAnsi" w:hAnsiTheme="minorHAnsi" w:cstheme="minorHAnsi"/>
          <w:sz w:val="20"/>
          <w:szCs w:val="20"/>
        </w:rPr>
        <w:t xml:space="preserve"> through </w:t>
      </w:r>
      <w:r w:rsidR="00F54487">
        <w:rPr>
          <w:rFonts w:eastAsia="Calibri" w:asciiTheme="minorHAnsi" w:hAnsiTheme="minorHAnsi" w:cstheme="minorHAnsi"/>
          <w:sz w:val="20"/>
          <w:szCs w:val="20"/>
        </w:rPr>
        <w:t>completion of the learning modules applicable to the particular course being taught</w:t>
      </w:r>
      <w:r w:rsidRPr="00203CDE" w:rsidR="00986740">
        <w:rPr>
          <w:rFonts w:eastAsia="Calibri" w:asciiTheme="minorHAnsi" w:hAnsiTheme="minorHAnsi" w:cstheme="minorHAnsi"/>
          <w:sz w:val="20"/>
          <w:szCs w:val="20"/>
        </w:rPr>
        <w:t>.</w:t>
      </w:r>
    </w:p>
    <w:p w:rsidR="004E6F60" w:rsidP="004E6F60" w:rsidRDefault="004E6F60" w14:paraId="08A593EE" w14:textId="7286E41E">
      <w:pPr>
        <w:numPr>
          <w:ilvl w:val="0"/>
          <w:numId w:val="2"/>
        </w:numPr>
        <w:spacing w:before="120"/>
        <w:jc w:val="both"/>
        <w:rPr>
          <w:rFonts w:asciiTheme="minorHAnsi" w:hAnsiTheme="minorHAnsi" w:cstheme="minorHAnsi"/>
          <w:sz w:val="20"/>
          <w:szCs w:val="20"/>
        </w:rPr>
      </w:pPr>
      <w:r w:rsidRPr="004E6F60">
        <w:rPr>
          <w:rFonts w:asciiTheme="minorHAnsi" w:hAnsiTheme="minorHAnsi" w:cstheme="minorHAnsi"/>
          <w:b/>
          <w:sz w:val="20"/>
          <w:szCs w:val="20"/>
        </w:rPr>
        <w:t>Institution and Educator Obligations</w:t>
      </w:r>
    </w:p>
    <w:p w:rsidR="004E6F60" w:rsidP="004E6F60" w:rsidRDefault="00034566" w14:paraId="3BEA3F05" w14:textId="320FB085">
      <w:pPr>
        <w:spacing w:before="120"/>
        <w:jc w:val="both"/>
        <w:rPr>
          <w:rFonts w:asciiTheme="minorHAnsi" w:hAnsiTheme="minorHAnsi" w:cstheme="minorHAnsi"/>
          <w:sz w:val="20"/>
          <w:szCs w:val="20"/>
        </w:rPr>
      </w:pPr>
      <w:r>
        <w:rPr>
          <w:rFonts w:asciiTheme="minorHAnsi" w:hAnsiTheme="minorHAnsi" w:cstheme="minorHAnsi"/>
          <w:b/>
          <w:sz w:val="20"/>
          <w:szCs w:val="20"/>
        </w:rPr>
        <w:t>Educator</w:t>
      </w:r>
      <w:r w:rsidRPr="004E6F60" w:rsidR="004E6F60">
        <w:rPr>
          <w:rFonts w:asciiTheme="minorHAnsi" w:hAnsiTheme="minorHAnsi" w:cstheme="minorHAnsi"/>
          <w:b/>
          <w:sz w:val="20"/>
          <w:szCs w:val="20"/>
        </w:rPr>
        <w:t xml:space="preserve"> Agreement</w:t>
      </w:r>
      <w:r w:rsidR="004E6F60">
        <w:rPr>
          <w:rFonts w:asciiTheme="minorHAnsi" w:hAnsiTheme="minorHAnsi" w:cstheme="minorHAnsi"/>
          <w:sz w:val="20"/>
          <w:szCs w:val="20"/>
        </w:rPr>
        <w:t xml:space="preserve">. </w:t>
      </w:r>
      <w:r w:rsidR="005450CF">
        <w:rPr>
          <w:rFonts w:asciiTheme="minorHAnsi" w:hAnsiTheme="minorHAnsi" w:cstheme="minorHAnsi"/>
          <w:sz w:val="20"/>
          <w:szCs w:val="20"/>
        </w:rPr>
        <w:t xml:space="preserve"> </w:t>
      </w:r>
      <w:r w:rsidR="004E6F60">
        <w:rPr>
          <w:rFonts w:asciiTheme="minorHAnsi" w:hAnsiTheme="minorHAnsi" w:cstheme="minorHAnsi"/>
          <w:sz w:val="20"/>
          <w:szCs w:val="20"/>
        </w:rPr>
        <w:t xml:space="preserve">Institution is responsible for </w:t>
      </w:r>
      <w:r w:rsidR="00E73E1D">
        <w:rPr>
          <w:rFonts w:asciiTheme="minorHAnsi" w:hAnsiTheme="minorHAnsi" w:cstheme="minorHAnsi"/>
          <w:sz w:val="20"/>
          <w:szCs w:val="20"/>
        </w:rPr>
        <w:t xml:space="preserve">each </w:t>
      </w:r>
      <w:r w:rsidR="004E6F60">
        <w:rPr>
          <w:rFonts w:asciiTheme="minorHAnsi" w:hAnsiTheme="minorHAnsi" w:cstheme="minorHAnsi"/>
          <w:sz w:val="20"/>
          <w:szCs w:val="20"/>
        </w:rPr>
        <w:t xml:space="preserve">Educator’s </w:t>
      </w:r>
      <w:r w:rsidR="009F6C93">
        <w:rPr>
          <w:rFonts w:asciiTheme="minorHAnsi" w:hAnsiTheme="minorHAnsi" w:cstheme="minorHAnsi"/>
          <w:sz w:val="20"/>
          <w:szCs w:val="20"/>
        </w:rPr>
        <w:t xml:space="preserve">compliance with this </w:t>
      </w:r>
      <w:r w:rsidR="00E73E1D">
        <w:rPr>
          <w:rFonts w:asciiTheme="minorHAnsi" w:hAnsiTheme="minorHAnsi" w:cstheme="minorHAnsi"/>
          <w:sz w:val="20"/>
          <w:szCs w:val="20"/>
        </w:rPr>
        <w:t>Agreement and the Program Guide</w:t>
      </w:r>
      <w:r w:rsidR="00F54487">
        <w:rPr>
          <w:rFonts w:asciiTheme="minorHAnsi" w:hAnsiTheme="minorHAnsi" w:cstheme="minorHAnsi"/>
          <w:sz w:val="20"/>
          <w:szCs w:val="20"/>
        </w:rPr>
        <w:t xml:space="preserve"> as if such Educator were the Institution hereunder</w:t>
      </w:r>
      <w:r w:rsidR="00E73E1D">
        <w:rPr>
          <w:rFonts w:asciiTheme="minorHAnsi" w:hAnsiTheme="minorHAnsi" w:cstheme="minorHAnsi"/>
          <w:sz w:val="20"/>
          <w:szCs w:val="20"/>
        </w:rPr>
        <w:t xml:space="preserve">.  </w:t>
      </w:r>
      <w:r w:rsidR="004E6F60">
        <w:rPr>
          <w:rFonts w:asciiTheme="minorHAnsi" w:hAnsiTheme="minorHAnsi" w:cstheme="minorHAnsi"/>
          <w:sz w:val="20"/>
          <w:szCs w:val="20"/>
        </w:rPr>
        <w:t xml:space="preserve">Prior to receiving any Microsoft Content, each Educator participating in the </w:t>
      </w:r>
      <w:r w:rsidR="001B34CD">
        <w:rPr>
          <w:rFonts w:asciiTheme="minorHAnsi" w:hAnsiTheme="minorHAnsi" w:cstheme="minorHAnsi"/>
          <w:sz w:val="20"/>
          <w:szCs w:val="20"/>
        </w:rPr>
        <w:t>FRS</w:t>
      </w:r>
      <w:r w:rsidR="004E6F60">
        <w:rPr>
          <w:rFonts w:asciiTheme="minorHAnsi" w:hAnsiTheme="minorHAnsi" w:cstheme="minorHAnsi"/>
          <w:sz w:val="20"/>
          <w:szCs w:val="20"/>
        </w:rPr>
        <w:t xml:space="preserve"> Program will execute, and the Institution will deliver to Microsoft, </w:t>
      </w:r>
      <w:proofErr w:type="spellStart"/>
      <w:proofErr w:type="gramStart"/>
      <w:r w:rsidR="004E6F60">
        <w:rPr>
          <w:rFonts w:asciiTheme="minorHAnsi" w:hAnsiTheme="minorHAnsi" w:cstheme="minorHAnsi"/>
          <w:sz w:val="20"/>
          <w:szCs w:val="20"/>
        </w:rPr>
        <w:t>a</w:t>
      </w:r>
      <w:proofErr w:type="spellEnd"/>
      <w:proofErr w:type="gramEnd"/>
      <w:r w:rsidR="004E6F60">
        <w:rPr>
          <w:rFonts w:asciiTheme="minorHAnsi" w:hAnsiTheme="minorHAnsi" w:cstheme="minorHAnsi"/>
          <w:sz w:val="20"/>
          <w:szCs w:val="20"/>
        </w:rPr>
        <w:t xml:space="preserve"> </w:t>
      </w:r>
      <w:r>
        <w:rPr>
          <w:rFonts w:asciiTheme="minorHAnsi" w:hAnsiTheme="minorHAnsi" w:cstheme="minorHAnsi"/>
          <w:sz w:val="20"/>
          <w:szCs w:val="20"/>
        </w:rPr>
        <w:t>Educator</w:t>
      </w:r>
      <w:r w:rsidR="004E6F60">
        <w:rPr>
          <w:rFonts w:asciiTheme="minorHAnsi" w:hAnsiTheme="minorHAnsi" w:cstheme="minorHAnsi"/>
          <w:sz w:val="20"/>
          <w:szCs w:val="20"/>
        </w:rPr>
        <w:t xml:space="preserve"> Agreement in the form attached hereto as </w:t>
      </w:r>
      <w:r w:rsidRPr="004E6F60" w:rsidR="004E6F60">
        <w:rPr>
          <w:rFonts w:asciiTheme="minorHAnsi" w:hAnsiTheme="minorHAnsi" w:cstheme="minorHAnsi"/>
          <w:b/>
          <w:sz w:val="20"/>
          <w:szCs w:val="20"/>
        </w:rPr>
        <w:t xml:space="preserve">Exhibit </w:t>
      </w:r>
      <w:r w:rsidR="00EF02BC">
        <w:rPr>
          <w:rFonts w:asciiTheme="minorHAnsi" w:hAnsiTheme="minorHAnsi" w:cstheme="minorHAnsi"/>
          <w:b/>
          <w:sz w:val="20"/>
          <w:szCs w:val="20"/>
        </w:rPr>
        <w:t>A</w:t>
      </w:r>
      <w:r w:rsidR="004E6F60">
        <w:rPr>
          <w:rFonts w:asciiTheme="minorHAnsi" w:hAnsiTheme="minorHAnsi" w:cstheme="minorHAnsi"/>
          <w:sz w:val="20"/>
          <w:szCs w:val="20"/>
        </w:rPr>
        <w:t>.</w:t>
      </w:r>
    </w:p>
    <w:p w:rsidR="00E73E1D" w:rsidP="004E6F60" w:rsidRDefault="00E73E1D" w14:paraId="753E202F" w14:textId="1EF3A8CC">
      <w:pPr>
        <w:spacing w:before="120"/>
        <w:jc w:val="both"/>
        <w:rPr>
          <w:rFonts w:asciiTheme="minorHAnsi" w:hAnsiTheme="minorHAnsi" w:cstheme="minorHAnsi"/>
          <w:sz w:val="20"/>
          <w:szCs w:val="20"/>
        </w:rPr>
      </w:pPr>
      <w:r w:rsidRPr="00E73E1D">
        <w:rPr>
          <w:rFonts w:asciiTheme="minorHAnsi" w:hAnsiTheme="minorHAnsi" w:cstheme="minorHAnsi"/>
          <w:b/>
          <w:sz w:val="20"/>
          <w:szCs w:val="20"/>
        </w:rPr>
        <w:t>Microsoft Content</w:t>
      </w:r>
      <w:r>
        <w:rPr>
          <w:rFonts w:asciiTheme="minorHAnsi" w:hAnsiTheme="minorHAnsi" w:cstheme="minorHAnsi"/>
          <w:sz w:val="20"/>
          <w:szCs w:val="20"/>
        </w:rPr>
        <w:t xml:space="preserve">.  Institution </w:t>
      </w:r>
      <w:r w:rsidR="00B37895">
        <w:rPr>
          <w:rFonts w:asciiTheme="minorHAnsi" w:hAnsiTheme="minorHAnsi" w:cstheme="minorHAnsi"/>
          <w:sz w:val="20"/>
          <w:szCs w:val="20"/>
        </w:rPr>
        <w:t xml:space="preserve">and Educators </w:t>
      </w:r>
      <w:r>
        <w:rPr>
          <w:rFonts w:asciiTheme="minorHAnsi" w:hAnsiTheme="minorHAnsi" w:cstheme="minorHAnsi"/>
          <w:sz w:val="20"/>
          <w:szCs w:val="20"/>
        </w:rPr>
        <w:t xml:space="preserve">must use the Microsoft Content as-delivered through the </w:t>
      </w:r>
      <w:r w:rsidR="001B34CD">
        <w:rPr>
          <w:rFonts w:asciiTheme="minorHAnsi" w:hAnsiTheme="minorHAnsi" w:cstheme="minorHAnsi"/>
          <w:sz w:val="20"/>
          <w:szCs w:val="20"/>
        </w:rPr>
        <w:t>FRS</w:t>
      </w:r>
      <w:r>
        <w:rPr>
          <w:rFonts w:asciiTheme="minorHAnsi" w:hAnsiTheme="minorHAnsi" w:cstheme="minorHAnsi"/>
          <w:sz w:val="20"/>
          <w:szCs w:val="20"/>
        </w:rPr>
        <w:t xml:space="preserve"> Program and may not alter, copy, modify, or create derivative works or improvements of the Microsoft Content</w:t>
      </w:r>
      <w:r w:rsidR="00EF02BC">
        <w:rPr>
          <w:rFonts w:asciiTheme="minorHAnsi" w:hAnsiTheme="minorHAnsi" w:cstheme="minorHAnsi"/>
          <w:sz w:val="20"/>
          <w:szCs w:val="20"/>
        </w:rPr>
        <w:t xml:space="preserve"> in any manner</w:t>
      </w:r>
      <w:r>
        <w:rPr>
          <w:rFonts w:asciiTheme="minorHAnsi" w:hAnsiTheme="minorHAnsi" w:cstheme="minorHAnsi"/>
          <w:sz w:val="20"/>
          <w:szCs w:val="20"/>
        </w:rPr>
        <w:t>.</w:t>
      </w:r>
      <w:r w:rsidR="00EF02BC">
        <w:rPr>
          <w:rFonts w:asciiTheme="minorHAnsi" w:hAnsiTheme="minorHAnsi" w:cstheme="minorHAnsi"/>
          <w:sz w:val="20"/>
          <w:szCs w:val="20"/>
        </w:rPr>
        <w:t xml:space="preserve"> </w:t>
      </w:r>
    </w:p>
    <w:p w:rsidR="005450CF" w:rsidP="004E6F60" w:rsidRDefault="005450CF" w14:paraId="690EA0C6" w14:textId="099BBE2F">
      <w:pPr>
        <w:spacing w:before="120"/>
        <w:jc w:val="both"/>
        <w:rPr>
          <w:rFonts w:asciiTheme="minorHAnsi" w:hAnsiTheme="minorHAnsi" w:cstheme="minorHAnsi"/>
          <w:sz w:val="20"/>
          <w:szCs w:val="20"/>
        </w:rPr>
      </w:pPr>
      <w:r w:rsidRPr="005450CF">
        <w:rPr>
          <w:rFonts w:asciiTheme="minorHAnsi" w:hAnsiTheme="minorHAnsi" w:cstheme="minorHAnsi"/>
          <w:b/>
          <w:sz w:val="20"/>
          <w:szCs w:val="20"/>
        </w:rPr>
        <w:t>Feedback</w:t>
      </w:r>
      <w:r>
        <w:rPr>
          <w:rFonts w:asciiTheme="minorHAnsi" w:hAnsiTheme="minorHAnsi" w:cstheme="minorHAnsi"/>
          <w:sz w:val="20"/>
          <w:szCs w:val="20"/>
        </w:rPr>
        <w:t xml:space="preserve">.  </w:t>
      </w:r>
      <w:r w:rsidR="00C83BF2">
        <w:rPr>
          <w:rFonts w:asciiTheme="minorHAnsi" w:hAnsiTheme="minorHAnsi" w:cstheme="minorHAnsi"/>
          <w:sz w:val="20"/>
          <w:szCs w:val="20"/>
        </w:rPr>
        <w:t>At any time u</w:t>
      </w:r>
      <w:r w:rsidR="00EF02BC">
        <w:rPr>
          <w:rFonts w:asciiTheme="minorHAnsi" w:hAnsiTheme="minorHAnsi" w:cstheme="minorHAnsi"/>
          <w:sz w:val="20"/>
          <w:szCs w:val="20"/>
        </w:rPr>
        <w:t xml:space="preserve">pon Microsoft’s request during the term of the FRS Program, </w:t>
      </w:r>
      <w:r w:rsidR="007E19AB">
        <w:rPr>
          <w:rFonts w:asciiTheme="minorHAnsi" w:hAnsiTheme="minorHAnsi" w:cstheme="minorHAnsi"/>
          <w:sz w:val="20"/>
          <w:szCs w:val="20"/>
        </w:rPr>
        <w:t>and p</w:t>
      </w:r>
      <w:r>
        <w:rPr>
          <w:rFonts w:asciiTheme="minorHAnsi" w:hAnsiTheme="minorHAnsi" w:cstheme="minorHAnsi"/>
          <w:sz w:val="20"/>
          <w:szCs w:val="20"/>
        </w:rPr>
        <w:t xml:space="preserve">romptly upon </w:t>
      </w:r>
      <w:r w:rsidR="001F72F0">
        <w:rPr>
          <w:rFonts w:asciiTheme="minorHAnsi" w:hAnsiTheme="minorHAnsi" w:cstheme="minorHAnsi"/>
          <w:sz w:val="20"/>
          <w:szCs w:val="20"/>
        </w:rPr>
        <w:t xml:space="preserve">completion </w:t>
      </w:r>
      <w:r>
        <w:rPr>
          <w:rFonts w:asciiTheme="minorHAnsi" w:hAnsiTheme="minorHAnsi" w:cstheme="minorHAnsi"/>
          <w:sz w:val="20"/>
          <w:szCs w:val="20"/>
        </w:rPr>
        <w:t xml:space="preserve">of </w:t>
      </w:r>
      <w:r w:rsidR="001F72F0">
        <w:rPr>
          <w:rFonts w:asciiTheme="minorHAnsi" w:hAnsiTheme="minorHAnsi" w:cstheme="minorHAnsi"/>
          <w:sz w:val="20"/>
          <w:szCs w:val="20"/>
        </w:rPr>
        <w:t xml:space="preserve">each </w:t>
      </w:r>
      <w:r>
        <w:rPr>
          <w:rFonts w:asciiTheme="minorHAnsi" w:hAnsiTheme="minorHAnsi" w:cstheme="minorHAnsi"/>
          <w:sz w:val="20"/>
          <w:szCs w:val="20"/>
        </w:rPr>
        <w:t xml:space="preserve">learning module, Institution will, and will cause Educator to, </w:t>
      </w:r>
      <w:r w:rsidRPr="005450CF">
        <w:rPr>
          <w:rFonts w:asciiTheme="minorHAnsi" w:hAnsiTheme="minorHAnsi" w:cstheme="minorHAnsi"/>
          <w:sz w:val="20"/>
          <w:szCs w:val="20"/>
        </w:rPr>
        <w:t xml:space="preserve">provide </w:t>
      </w:r>
      <w:r>
        <w:rPr>
          <w:rFonts w:asciiTheme="minorHAnsi" w:hAnsiTheme="minorHAnsi" w:cstheme="minorHAnsi"/>
          <w:sz w:val="20"/>
          <w:szCs w:val="20"/>
        </w:rPr>
        <w:t xml:space="preserve">Microsoft </w:t>
      </w:r>
      <w:r w:rsidRPr="005450CF">
        <w:rPr>
          <w:rFonts w:asciiTheme="minorHAnsi" w:hAnsiTheme="minorHAnsi" w:cstheme="minorHAnsi"/>
          <w:sz w:val="20"/>
          <w:szCs w:val="20"/>
        </w:rPr>
        <w:t xml:space="preserve">with </w:t>
      </w:r>
      <w:r w:rsidR="001F72F0">
        <w:rPr>
          <w:rFonts w:asciiTheme="minorHAnsi" w:hAnsiTheme="minorHAnsi" w:cstheme="minorHAnsi"/>
          <w:sz w:val="20"/>
          <w:szCs w:val="20"/>
        </w:rPr>
        <w:t>written and, if requested by Microsoft, oral</w:t>
      </w:r>
      <w:r w:rsidR="004C59DB">
        <w:rPr>
          <w:rFonts w:asciiTheme="minorHAnsi" w:hAnsiTheme="minorHAnsi" w:cstheme="minorHAnsi"/>
          <w:sz w:val="20"/>
          <w:szCs w:val="20"/>
        </w:rPr>
        <w:t>,</w:t>
      </w:r>
      <w:r w:rsidR="001F72F0">
        <w:rPr>
          <w:rFonts w:asciiTheme="minorHAnsi" w:hAnsiTheme="minorHAnsi" w:cstheme="minorHAnsi"/>
          <w:sz w:val="20"/>
          <w:szCs w:val="20"/>
        </w:rPr>
        <w:t xml:space="preserve"> </w:t>
      </w:r>
      <w:r w:rsidRPr="005450CF">
        <w:rPr>
          <w:rFonts w:asciiTheme="minorHAnsi" w:hAnsiTheme="minorHAnsi" w:cstheme="minorHAnsi"/>
          <w:sz w:val="20"/>
          <w:szCs w:val="20"/>
        </w:rPr>
        <w:t>Feedback</w:t>
      </w:r>
      <w:r w:rsidR="001F72F0">
        <w:rPr>
          <w:rFonts w:asciiTheme="minorHAnsi" w:hAnsiTheme="minorHAnsi" w:cstheme="minorHAnsi"/>
          <w:sz w:val="20"/>
          <w:szCs w:val="20"/>
        </w:rPr>
        <w:t xml:space="preserve">. </w:t>
      </w:r>
      <w:r w:rsidR="00C83BF2">
        <w:rPr>
          <w:rFonts w:asciiTheme="minorHAnsi" w:hAnsiTheme="minorHAnsi" w:cstheme="minorHAnsi"/>
          <w:sz w:val="20"/>
          <w:szCs w:val="20"/>
        </w:rPr>
        <w:t xml:space="preserve">Feedback will not contain any information </w:t>
      </w:r>
      <w:r w:rsidRPr="00C83BF2" w:rsidR="00C83BF2">
        <w:rPr>
          <w:rFonts w:asciiTheme="minorHAnsi" w:hAnsiTheme="minorHAnsi" w:cstheme="minorHAnsi"/>
          <w:sz w:val="20"/>
          <w:szCs w:val="20"/>
        </w:rPr>
        <w:t>that relates, directly or indirectly, to an identified or identifiable pe</w:t>
      </w:r>
      <w:r w:rsidR="00C83BF2">
        <w:rPr>
          <w:rFonts w:asciiTheme="minorHAnsi" w:hAnsiTheme="minorHAnsi" w:cstheme="minorHAnsi"/>
          <w:sz w:val="20"/>
          <w:szCs w:val="20"/>
        </w:rPr>
        <w:t xml:space="preserve">rson (such as a student or Educator), including, without limitation, </w:t>
      </w:r>
      <w:r w:rsidRPr="00C83BF2" w:rsidR="00C83BF2">
        <w:rPr>
          <w:rFonts w:asciiTheme="minorHAnsi" w:hAnsiTheme="minorHAnsi" w:cstheme="minorHAnsi"/>
          <w:sz w:val="20"/>
          <w:szCs w:val="20"/>
        </w:rPr>
        <w:t>names, email addresses, postal addresses, identification numbers, location, online identifiers or one or more factors specific to the physical</w:t>
      </w:r>
      <w:r w:rsidR="00C83BF2">
        <w:rPr>
          <w:rFonts w:asciiTheme="minorHAnsi" w:hAnsiTheme="minorHAnsi" w:cstheme="minorHAnsi"/>
          <w:sz w:val="20"/>
          <w:szCs w:val="20"/>
        </w:rPr>
        <w:t xml:space="preserve"> </w:t>
      </w:r>
      <w:r w:rsidRPr="00C83BF2" w:rsidR="00C83BF2">
        <w:rPr>
          <w:rFonts w:asciiTheme="minorHAnsi" w:hAnsiTheme="minorHAnsi" w:cstheme="minorHAnsi"/>
          <w:sz w:val="20"/>
          <w:szCs w:val="20"/>
        </w:rPr>
        <w:t>or social identity</w:t>
      </w:r>
      <w:r w:rsidR="00C83BF2">
        <w:rPr>
          <w:rFonts w:asciiTheme="minorHAnsi" w:hAnsiTheme="minorHAnsi" w:cstheme="minorHAnsi"/>
          <w:sz w:val="20"/>
          <w:szCs w:val="20"/>
        </w:rPr>
        <w:t xml:space="preserve"> of such individual (collectively, “</w:t>
      </w:r>
      <w:r w:rsidRPr="00C83BF2" w:rsidR="00C83BF2">
        <w:rPr>
          <w:rFonts w:asciiTheme="minorHAnsi" w:hAnsiTheme="minorHAnsi" w:cstheme="minorHAnsi"/>
          <w:i/>
          <w:sz w:val="20"/>
          <w:szCs w:val="20"/>
        </w:rPr>
        <w:t>Personal Data</w:t>
      </w:r>
      <w:r w:rsidR="00C83BF2">
        <w:rPr>
          <w:rFonts w:asciiTheme="minorHAnsi" w:hAnsiTheme="minorHAnsi" w:cstheme="minorHAnsi"/>
          <w:sz w:val="20"/>
          <w:szCs w:val="20"/>
        </w:rPr>
        <w:t xml:space="preserve">”). </w:t>
      </w:r>
      <w:r w:rsidR="001F72F0">
        <w:rPr>
          <w:rFonts w:asciiTheme="minorHAnsi" w:hAnsiTheme="minorHAnsi" w:cstheme="minorHAnsi"/>
          <w:sz w:val="20"/>
          <w:szCs w:val="20"/>
        </w:rPr>
        <w:t xml:space="preserve">Institution </w:t>
      </w:r>
      <w:r w:rsidRPr="005450CF">
        <w:rPr>
          <w:rFonts w:asciiTheme="minorHAnsi" w:hAnsiTheme="minorHAnsi" w:cstheme="minorHAnsi"/>
          <w:sz w:val="20"/>
          <w:szCs w:val="20"/>
        </w:rPr>
        <w:t xml:space="preserve">will not, and will ensure </w:t>
      </w:r>
      <w:r w:rsidR="001F72F0">
        <w:rPr>
          <w:rFonts w:asciiTheme="minorHAnsi" w:hAnsiTheme="minorHAnsi" w:cstheme="minorHAnsi"/>
          <w:sz w:val="20"/>
          <w:szCs w:val="20"/>
        </w:rPr>
        <w:t xml:space="preserve">Educators </w:t>
      </w:r>
      <w:r w:rsidRPr="005450CF">
        <w:rPr>
          <w:rFonts w:asciiTheme="minorHAnsi" w:hAnsiTheme="minorHAnsi" w:cstheme="minorHAnsi"/>
          <w:sz w:val="20"/>
          <w:szCs w:val="20"/>
        </w:rPr>
        <w:t xml:space="preserve">do not, provide any such Feedback to any third party without </w:t>
      </w:r>
      <w:r w:rsidR="001F72F0">
        <w:rPr>
          <w:rFonts w:asciiTheme="minorHAnsi" w:hAnsiTheme="minorHAnsi" w:cstheme="minorHAnsi"/>
          <w:sz w:val="20"/>
          <w:szCs w:val="20"/>
        </w:rPr>
        <w:t xml:space="preserve">Microsoft’s </w:t>
      </w:r>
      <w:r w:rsidRPr="005450CF">
        <w:rPr>
          <w:rFonts w:asciiTheme="minorHAnsi" w:hAnsiTheme="minorHAnsi" w:cstheme="minorHAnsi"/>
          <w:sz w:val="20"/>
          <w:szCs w:val="20"/>
        </w:rPr>
        <w:t>prior written consent in each instance. Any Feedback provide</w:t>
      </w:r>
      <w:r w:rsidR="001F72F0">
        <w:rPr>
          <w:rFonts w:asciiTheme="minorHAnsi" w:hAnsiTheme="minorHAnsi" w:cstheme="minorHAnsi"/>
          <w:sz w:val="20"/>
          <w:szCs w:val="20"/>
        </w:rPr>
        <w:t>d</w:t>
      </w:r>
      <w:r w:rsidRPr="005450CF">
        <w:rPr>
          <w:rFonts w:asciiTheme="minorHAnsi" w:hAnsiTheme="minorHAnsi" w:cstheme="minorHAnsi"/>
          <w:sz w:val="20"/>
          <w:szCs w:val="20"/>
        </w:rPr>
        <w:t xml:space="preserve"> to </w:t>
      </w:r>
      <w:r w:rsidR="001F72F0">
        <w:rPr>
          <w:rFonts w:asciiTheme="minorHAnsi" w:hAnsiTheme="minorHAnsi" w:cstheme="minorHAnsi"/>
          <w:sz w:val="20"/>
          <w:szCs w:val="20"/>
        </w:rPr>
        <w:t xml:space="preserve">Microsoft hereunder </w:t>
      </w:r>
      <w:r w:rsidRPr="005450CF">
        <w:rPr>
          <w:rFonts w:asciiTheme="minorHAnsi" w:hAnsiTheme="minorHAnsi" w:cstheme="minorHAnsi"/>
          <w:sz w:val="20"/>
          <w:szCs w:val="20"/>
        </w:rPr>
        <w:t xml:space="preserve">will become the sole property of </w:t>
      </w:r>
      <w:r w:rsidR="001F72F0">
        <w:rPr>
          <w:rFonts w:asciiTheme="minorHAnsi" w:hAnsiTheme="minorHAnsi" w:cstheme="minorHAnsi"/>
          <w:sz w:val="20"/>
          <w:szCs w:val="20"/>
        </w:rPr>
        <w:t xml:space="preserve">Microsoft, and, in consideration of its participation in the </w:t>
      </w:r>
      <w:r w:rsidR="001B34CD">
        <w:rPr>
          <w:rFonts w:asciiTheme="minorHAnsi" w:hAnsiTheme="minorHAnsi" w:cstheme="minorHAnsi"/>
          <w:sz w:val="20"/>
          <w:szCs w:val="20"/>
        </w:rPr>
        <w:t>FRS</w:t>
      </w:r>
      <w:r w:rsidR="001F72F0">
        <w:rPr>
          <w:rFonts w:asciiTheme="minorHAnsi" w:hAnsiTheme="minorHAnsi" w:cstheme="minorHAnsi"/>
          <w:sz w:val="20"/>
          <w:szCs w:val="20"/>
        </w:rPr>
        <w:t xml:space="preserve"> Program, Institution </w:t>
      </w:r>
      <w:r w:rsidRPr="005450CF">
        <w:rPr>
          <w:rFonts w:asciiTheme="minorHAnsi" w:hAnsiTheme="minorHAnsi" w:cstheme="minorHAnsi"/>
          <w:sz w:val="20"/>
          <w:szCs w:val="20"/>
        </w:rPr>
        <w:t>hereby assign</w:t>
      </w:r>
      <w:r w:rsidR="001F72F0">
        <w:rPr>
          <w:rFonts w:asciiTheme="minorHAnsi" w:hAnsiTheme="minorHAnsi" w:cstheme="minorHAnsi"/>
          <w:sz w:val="20"/>
          <w:szCs w:val="20"/>
        </w:rPr>
        <w:t>s</w:t>
      </w:r>
      <w:r w:rsidR="004C59DB">
        <w:rPr>
          <w:rFonts w:asciiTheme="minorHAnsi" w:hAnsiTheme="minorHAnsi" w:cstheme="minorHAnsi"/>
          <w:sz w:val="20"/>
          <w:szCs w:val="20"/>
        </w:rPr>
        <w:t xml:space="preserve">, on its behalf and behalf of its Educators, </w:t>
      </w:r>
      <w:r w:rsidRPr="005450CF">
        <w:rPr>
          <w:rFonts w:asciiTheme="minorHAnsi" w:hAnsiTheme="minorHAnsi" w:cstheme="minorHAnsi"/>
          <w:sz w:val="20"/>
          <w:szCs w:val="20"/>
        </w:rPr>
        <w:t>all rights in and to Feedback.</w:t>
      </w:r>
      <w:r w:rsidR="001F72F0">
        <w:rPr>
          <w:rFonts w:asciiTheme="minorHAnsi" w:hAnsiTheme="minorHAnsi" w:cstheme="minorHAnsi"/>
          <w:sz w:val="20"/>
          <w:szCs w:val="20"/>
        </w:rPr>
        <w:t xml:space="preserve"> </w:t>
      </w:r>
      <w:r w:rsidRPr="001F72F0" w:rsidR="001F72F0">
        <w:rPr>
          <w:rFonts w:asciiTheme="minorHAnsi" w:hAnsiTheme="minorHAnsi" w:cstheme="minorHAnsi"/>
          <w:sz w:val="20"/>
          <w:szCs w:val="20"/>
        </w:rPr>
        <w:t>“</w:t>
      </w:r>
      <w:r w:rsidRPr="004C59DB" w:rsidR="001F72F0">
        <w:rPr>
          <w:rFonts w:asciiTheme="minorHAnsi" w:hAnsiTheme="minorHAnsi" w:cstheme="minorHAnsi"/>
          <w:i/>
          <w:sz w:val="20"/>
          <w:szCs w:val="20"/>
        </w:rPr>
        <w:t>Feedback</w:t>
      </w:r>
      <w:r w:rsidRPr="001F72F0" w:rsidR="001F72F0">
        <w:rPr>
          <w:rFonts w:asciiTheme="minorHAnsi" w:hAnsiTheme="minorHAnsi" w:cstheme="minorHAnsi"/>
          <w:sz w:val="20"/>
          <w:szCs w:val="20"/>
        </w:rPr>
        <w:t>” means information</w:t>
      </w:r>
      <w:r w:rsidR="004C59DB">
        <w:rPr>
          <w:rFonts w:asciiTheme="minorHAnsi" w:hAnsiTheme="minorHAnsi" w:cstheme="minorHAnsi"/>
          <w:sz w:val="20"/>
          <w:szCs w:val="20"/>
        </w:rPr>
        <w:t xml:space="preserve">, </w:t>
      </w:r>
      <w:r w:rsidRPr="001F72F0" w:rsidR="001F72F0">
        <w:rPr>
          <w:rFonts w:asciiTheme="minorHAnsi" w:hAnsiTheme="minorHAnsi" w:cstheme="minorHAnsi"/>
          <w:sz w:val="20"/>
          <w:szCs w:val="20"/>
        </w:rPr>
        <w:t xml:space="preserve">feedback (including questions, comments, suggestions, or the like) </w:t>
      </w:r>
      <w:r w:rsidR="004C59DB">
        <w:rPr>
          <w:rFonts w:asciiTheme="minorHAnsi" w:hAnsiTheme="minorHAnsi" w:cstheme="minorHAnsi"/>
          <w:sz w:val="20"/>
          <w:szCs w:val="20"/>
        </w:rPr>
        <w:t xml:space="preserve">and testimony </w:t>
      </w:r>
      <w:r w:rsidRPr="001F72F0" w:rsidR="001F72F0">
        <w:rPr>
          <w:rFonts w:asciiTheme="minorHAnsi" w:hAnsiTheme="minorHAnsi" w:cstheme="minorHAnsi"/>
          <w:sz w:val="20"/>
          <w:szCs w:val="20"/>
        </w:rPr>
        <w:t xml:space="preserve">regarding the performance, features, functionality and overall experience </w:t>
      </w:r>
      <w:r w:rsidR="001F72F0">
        <w:rPr>
          <w:rFonts w:asciiTheme="minorHAnsi" w:hAnsiTheme="minorHAnsi" w:cstheme="minorHAnsi"/>
          <w:sz w:val="20"/>
          <w:szCs w:val="20"/>
        </w:rPr>
        <w:t xml:space="preserve">relating to participating in the </w:t>
      </w:r>
      <w:r w:rsidR="001B34CD">
        <w:rPr>
          <w:rFonts w:asciiTheme="minorHAnsi" w:hAnsiTheme="minorHAnsi" w:cstheme="minorHAnsi"/>
          <w:sz w:val="20"/>
          <w:szCs w:val="20"/>
        </w:rPr>
        <w:t>FRS</w:t>
      </w:r>
      <w:r w:rsidR="001F72F0">
        <w:rPr>
          <w:rFonts w:asciiTheme="minorHAnsi" w:hAnsiTheme="minorHAnsi" w:cstheme="minorHAnsi"/>
          <w:sz w:val="20"/>
          <w:szCs w:val="20"/>
        </w:rPr>
        <w:t xml:space="preserve"> Program or using the Microsoft Content</w:t>
      </w:r>
      <w:r w:rsidRPr="001F72F0" w:rsidR="001F72F0">
        <w:rPr>
          <w:rFonts w:asciiTheme="minorHAnsi" w:hAnsiTheme="minorHAnsi" w:cstheme="minorHAnsi"/>
          <w:sz w:val="20"/>
          <w:szCs w:val="20"/>
        </w:rPr>
        <w:t>.</w:t>
      </w:r>
    </w:p>
    <w:p w:rsidR="00AC4CED" w:rsidP="004E6F60" w:rsidRDefault="00AC4CED" w14:paraId="40264574" w14:textId="36DBC2C1">
      <w:pPr>
        <w:spacing w:before="120"/>
        <w:jc w:val="both"/>
        <w:rPr>
          <w:rFonts w:asciiTheme="minorHAnsi" w:hAnsiTheme="minorHAnsi" w:cstheme="minorHAnsi"/>
          <w:sz w:val="20"/>
          <w:szCs w:val="20"/>
        </w:rPr>
      </w:pPr>
      <w:r w:rsidRPr="00AC4CED">
        <w:rPr>
          <w:rFonts w:asciiTheme="minorHAnsi" w:hAnsiTheme="minorHAnsi" w:cstheme="minorHAnsi"/>
          <w:b/>
          <w:sz w:val="20"/>
          <w:szCs w:val="20"/>
        </w:rPr>
        <w:t>Materials</w:t>
      </w:r>
      <w:r>
        <w:rPr>
          <w:rFonts w:asciiTheme="minorHAnsi" w:hAnsiTheme="minorHAnsi" w:cstheme="minorHAnsi"/>
          <w:sz w:val="20"/>
          <w:szCs w:val="20"/>
        </w:rPr>
        <w:t xml:space="preserve">.  </w:t>
      </w:r>
      <w:r w:rsidRPr="00AC4CED">
        <w:rPr>
          <w:rFonts w:asciiTheme="minorHAnsi" w:hAnsiTheme="minorHAnsi" w:cstheme="minorHAnsi"/>
          <w:sz w:val="20"/>
          <w:szCs w:val="20"/>
        </w:rPr>
        <w:t xml:space="preserve">Microsoft does not claim ownership rights to any of the writings, ideas, concepts, research, proposals, or materials, or any other work product of any nature whatsoever, that are created, prepared, produced, authored, edited, modified, or conceived by </w:t>
      </w:r>
      <w:r>
        <w:rPr>
          <w:rFonts w:asciiTheme="minorHAnsi" w:hAnsiTheme="minorHAnsi" w:cstheme="minorHAnsi"/>
          <w:sz w:val="20"/>
          <w:szCs w:val="20"/>
        </w:rPr>
        <w:t xml:space="preserve">Institution or Educator </w:t>
      </w:r>
      <w:r w:rsidRPr="00AC4CED">
        <w:rPr>
          <w:rFonts w:asciiTheme="minorHAnsi" w:hAnsiTheme="minorHAnsi" w:cstheme="minorHAnsi"/>
          <w:sz w:val="20"/>
          <w:szCs w:val="20"/>
        </w:rPr>
        <w:t xml:space="preserve">in connection with, arising out of or relating to the </w:t>
      </w:r>
      <w:r w:rsidR="001B34CD">
        <w:rPr>
          <w:rFonts w:asciiTheme="minorHAnsi" w:hAnsiTheme="minorHAnsi" w:cstheme="minorHAnsi"/>
          <w:sz w:val="20"/>
          <w:szCs w:val="20"/>
        </w:rPr>
        <w:t>FRS</w:t>
      </w:r>
      <w:r>
        <w:rPr>
          <w:rFonts w:asciiTheme="minorHAnsi" w:hAnsiTheme="minorHAnsi" w:cstheme="minorHAnsi"/>
          <w:sz w:val="20"/>
          <w:szCs w:val="20"/>
        </w:rPr>
        <w:t xml:space="preserve"> Program </w:t>
      </w:r>
      <w:r w:rsidRPr="00AC4CED">
        <w:rPr>
          <w:rFonts w:asciiTheme="minorHAnsi" w:hAnsiTheme="minorHAnsi" w:cstheme="minorHAnsi"/>
          <w:sz w:val="20"/>
          <w:szCs w:val="20"/>
        </w:rPr>
        <w:t>(the “</w:t>
      </w:r>
      <w:r w:rsidRPr="00AC4CED">
        <w:rPr>
          <w:rFonts w:asciiTheme="minorHAnsi" w:hAnsiTheme="minorHAnsi" w:cstheme="minorHAnsi"/>
          <w:i/>
          <w:sz w:val="20"/>
          <w:szCs w:val="20"/>
        </w:rPr>
        <w:t>Materials</w:t>
      </w:r>
      <w:r w:rsidRPr="00AC4CED">
        <w:rPr>
          <w:rFonts w:asciiTheme="minorHAnsi" w:hAnsiTheme="minorHAnsi" w:cstheme="minorHAnsi"/>
          <w:sz w:val="20"/>
          <w:szCs w:val="20"/>
        </w:rPr>
        <w:t xml:space="preserve">”). However, </w:t>
      </w:r>
      <w:r>
        <w:rPr>
          <w:rFonts w:asciiTheme="minorHAnsi" w:hAnsiTheme="minorHAnsi" w:cstheme="minorHAnsi"/>
          <w:sz w:val="20"/>
          <w:szCs w:val="20"/>
        </w:rPr>
        <w:t xml:space="preserve">Institution, on its behalf and on behalf of its Educators, </w:t>
      </w:r>
      <w:r w:rsidRPr="00AC4CED">
        <w:rPr>
          <w:rFonts w:asciiTheme="minorHAnsi" w:hAnsiTheme="minorHAnsi" w:cstheme="minorHAnsi"/>
          <w:sz w:val="20"/>
          <w:szCs w:val="20"/>
        </w:rPr>
        <w:t>grant</w:t>
      </w:r>
      <w:r>
        <w:rPr>
          <w:rFonts w:asciiTheme="minorHAnsi" w:hAnsiTheme="minorHAnsi" w:cstheme="minorHAnsi"/>
          <w:sz w:val="20"/>
          <w:szCs w:val="20"/>
        </w:rPr>
        <w:t>s</w:t>
      </w:r>
      <w:r w:rsidRPr="00AC4CED">
        <w:rPr>
          <w:rFonts w:asciiTheme="minorHAnsi" w:hAnsiTheme="minorHAnsi" w:cstheme="minorHAnsi"/>
          <w:sz w:val="20"/>
          <w:szCs w:val="20"/>
        </w:rPr>
        <w:t xml:space="preserve"> to Microsoft </w:t>
      </w:r>
      <w:r>
        <w:rPr>
          <w:rFonts w:asciiTheme="minorHAnsi" w:hAnsiTheme="minorHAnsi" w:cstheme="minorHAnsi"/>
          <w:sz w:val="20"/>
          <w:szCs w:val="20"/>
        </w:rPr>
        <w:t xml:space="preserve">a </w:t>
      </w:r>
      <w:r w:rsidRPr="00AC4CED">
        <w:rPr>
          <w:rFonts w:asciiTheme="minorHAnsi" w:hAnsiTheme="minorHAnsi" w:cstheme="minorHAnsi"/>
          <w:sz w:val="20"/>
          <w:szCs w:val="20"/>
        </w:rPr>
        <w:t>nonexclusive, irrevocable, worldwide, royalty-free, sublicensable, and perpetual right to use, distribute, reproduce, publicly perform or display, transmit, modify, translate, or create derivative works of the Materials for any purpose.</w:t>
      </w:r>
      <w:r w:rsidR="007E4CDB">
        <w:rPr>
          <w:rFonts w:asciiTheme="minorHAnsi" w:hAnsiTheme="minorHAnsi" w:cstheme="minorHAnsi"/>
          <w:sz w:val="20"/>
          <w:szCs w:val="20"/>
        </w:rPr>
        <w:t xml:space="preserve">  Materials will not contain any Personal Data.</w:t>
      </w:r>
    </w:p>
    <w:p w:rsidR="003C1627" w:rsidP="004E6F60" w:rsidRDefault="000B259F" w14:paraId="33C94C0E" w14:textId="69390845">
      <w:pPr>
        <w:spacing w:before="120"/>
        <w:jc w:val="both"/>
        <w:rPr>
          <w:rFonts w:asciiTheme="minorHAnsi" w:hAnsiTheme="minorHAnsi" w:cstheme="minorHAnsi"/>
          <w:sz w:val="20"/>
          <w:szCs w:val="20"/>
        </w:rPr>
      </w:pPr>
      <w:r w:rsidRPr="000B259F">
        <w:rPr>
          <w:rFonts w:asciiTheme="minorHAnsi" w:hAnsiTheme="minorHAnsi" w:cstheme="minorHAnsi"/>
          <w:b/>
          <w:sz w:val="20"/>
          <w:szCs w:val="20"/>
        </w:rPr>
        <w:t>Exam Vouchers or Practice Test Keys</w:t>
      </w:r>
      <w:r>
        <w:rPr>
          <w:rFonts w:asciiTheme="minorHAnsi" w:hAnsiTheme="minorHAnsi" w:cstheme="minorHAnsi"/>
          <w:sz w:val="20"/>
          <w:szCs w:val="20"/>
        </w:rPr>
        <w:t xml:space="preserve">.  </w:t>
      </w:r>
      <w:r w:rsidR="00B40A93">
        <w:rPr>
          <w:rFonts w:asciiTheme="minorHAnsi" w:hAnsiTheme="minorHAnsi" w:cstheme="minorHAnsi"/>
          <w:sz w:val="20"/>
          <w:szCs w:val="20"/>
        </w:rPr>
        <w:t xml:space="preserve">Upon receipt and use of any </w:t>
      </w:r>
      <w:r>
        <w:rPr>
          <w:rFonts w:asciiTheme="minorHAnsi" w:hAnsiTheme="minorHAnsi" w:cstheme="minorHAnsi"/>
          <w:sz w:val="20"/>
          <w:szCs w:val="20"/>
        </w:rPr>
        <w:t>exam vouchers or practice test keys</w:t>
      </w:r>
      <w:r w:rsidR="00B40A93">
        <w:rPr>
          <w:rFonts w:asciiTheme="minorHAnsi" w:hAnsiTheme="minorHAnsi" w:cstheme="minorHAnsi"/>
          <w:sz w:val="20"/>
          <w:szCs w:val="20"/>
        </w:rPr>
        <w:t xml:space="preserve"> as part of the FRS Program</w:t>
      </w:r>
      <w:r>
        <w:rPr>
          <w:rFonts w:asciiTheme="minorHAnsi" w:hAnsiTheme="minorHAnsi" w:cstheme="minorHAnsi"/>
          <w:sz w:val="20"/>
          <w:szCs w:val="20"/>
        </w:rPr>
        <w:t xml:space="preserve">, Institution agrees that </w:t>
      </w:r>
      <w:r w:rsidR="00B40A93">
        <w:rPr>
          <w:rFonts w:asciiTheme="minorHAnsi" w:hAnsiTheme="minorHAnsi" w:cstheme="minorHAnsi"/>
          <w:sz w:val="20"/>
          <w:szCs w:val="20"/>
        </w:rPr>
        <w:t xml:space="preserve">recipients of such vouchers or practice test keys </w:t>
      </w:r>
      <w:r>
        <w:rPr>
          <w:rFonts w:asciiTheme="minorHAnsi" w:hAnsiTheme="minorHAnsi" w:cstheme="minorHAnsi"/>
          <w:sz w:val="20"/>
          <w:szCs w:val="20"/>
        </w:rPr>
        <w:t xml:space="preserve">will comply with the </w:t>
      </w:r>
      <w:r w:rsidR="00B40A93">
        <w:rPr>
          <w:rFonts w:asciiTheme="minorHAnsi" w:hAnsiTheme="minorHAnsi" w:cstheme="minorHAnsi"/>
          <w:sz w:val="20"/>
          <w:szCs w:val="20"/>
        </w:rPr>
        <w:t>p</w:t>
      </w:r>
      <w:r>
        <w:rPr>
          <w:rFonts w:asciiTheme="minorHAnsi" w:hAnsiTheme="minorHAnsi" w:cstheme="minorHAnsi"/>
          <w:sz w:val="20"/>
          <w:szCs w:val="20"/>
        </w:rPr>
        <w:t xml:space="preserve">olicies located at </w:t>
      </w:r>
      <w:hyperlink w:history="1" r:id="rId11">
        <w:r w:rsidRPr="00D56F07">
          <w:rPr>
            <w:rStyle w:val="Hyperlink"/>
            <w:rFonts w:asciiTheme="minorHAnsi" w:hAnsiTheme="minorHAnsi" w:cstheme="minorHAnsi"/>
            <w:sz w:val="20"/>
            <w:szCs w:val="20"/>
          </w:rPr>
          <w:t>https://www.microsoft.com/en-us/learning/certification-exam-policies.aspx</w:t>
        </w:r>
      </w:hyperlink>
      <w:r w:rsidR="00B40A93">
        <w:rPr>
          <w:rFonts w:asciiTheme="minorHAnsi" w:hAnsiTheme="minorHAnsi" w:cstheme="minorHAnsi"/>
          <w:sz w:val="20"/>
          <w:szCs w:val="20"/>
        </w:rPr>
        <w:t xml:space="preserve"> and </w:t>
      </w:r>
      <w:hyperlink w:history="1" r:id="rId12">
        <w:r w:rsidRPr="00D56F07" w:rsidR="00B40A93">
          <w:rPr>
            <w:rStyle w:val="Hyperlink"/>
            <w:rFonts w:asciiTheme="minorHAnsi" w:hAnsiTheme="minorHAnsi" w:cstheme="minorHAnsi"/>
            <w:sz w:val="20"/>
            <w:szCs w:val="20"/>
          </w:rPr>
          <w:t>https://www.measureup.com/terms-of-use-and-privacy</w:t>
        </w:r>
      </w:hyperlink>
      <w:r w:rsidR="00B40A93">
        <w:rPr>
          <w:rFonts w:asciiTheme="minorHAnsi" w:hAnsiTheme="minorHAnsi" w:cstheme="minorHAnsi"/>
          <w:sz w:val="20"/>
          <w:szCs w:val="20"/>
        </w:rPr>
        <w:t>, including the policies with respect to collection of Personal Data contained therein.</w:t>
      </w:r>
    </w:p>
    <w:p w:rsidRPr="004E6F60" w:rsidR="00B40A93" w:rsidP="004E6F60" w:rsidRDefault="00B40A93" w14:paraId="4BFF353A" w14:textId="77777777">
      <w:pPr>
        <w:spacing w:before="120"/>
        <w:jc w:val="both"/>
        <w:rPr>
          <w:rFonts w:asciiTheme="minorHAnsi" w:hAnsiTheme="minorHAnsi" w:cstheme="minorHAnsi"/>
          <w:sz w:val="20"/>
          <w:szCs w:val="20"/>
        </w:rPr>
      </w:pPr>
    </w:p>
    <w:p w:rsidRPr="00203CDE" w:rsidR="009A0062" w:rsidP="009A0062" w:rsidRDefault="00E14682" w14:paraId="25AEB2C3" w14:textId="3F12D9BF">
      <w:pPr>
        <w:numPr>
          <w:ilvl w:val="0"/>
          <w:numId w:val="2"/>
        </w:numPr>
        <w:spacing w:before="120"/>
        <w:jc w:val="both"/>
        <w:rPr>
          <w:rFonts w:asciiTheme="minorHAnsi" w:hAnsiTheme="minorHAnsi" w:cstheme="minorHAnsi"/>
          <w:sz w:val="20"/>
          <w:szCs w:val="20"/>
        </w:rPr>
      </w:pPr>
      <w:r w:rsidRPr="00203CDE">
        <w:rPr>
          <w:rFonts w:eastAsia="Calibri" w:asciiTheme="minorHAnsi" w:hAnsiTheme="minorHAnsi" w:cstheme="minorHAnsi"/>
          <w:b/>
          <w:sz w:val="20"/>
          <w:szCs w:val="20"/>
        </w:rPr>
        <w:lastRenderedPageBreak/>
        <w:t>Confidentiality</w:t>
      </w:r>
      <w:r w:rsidRPr="00203CDE">
        <w:rPr>
          <w:rFonts w:asciiTheme="minorHAnsi" w:hAnsiTheme="minorHAnsi" w:cstheme="minorHAnsi"/>
          <w:b/>
          <w:sz w:val="20"/>
          <w:szCs w:val="20"/>
        </w:rPr>
        <w:t xml:space="preserve"> and publicity</w:t>
      </w:r>
      <w:r w:rsidRPr="00203CDE" w:rsidR="00017179">
        <w:rPr>
          <w:rFonts w:asciiTheme="minorHAnsi" w:hAnsiTheme="minorHAnsi" w:cstheme="minorHAnsi"/>
          <w:b/>
          <w:sz w:val="20"/>
          <w:szCs w:val="20"/>
        </w:rPr>
        <w:t>; Release</w:t>
      </w:r>
      <w:bookmarkStart w:name="_DV_M158" w:id="1"/>
      <w:bookmarkStart w:name="_DV_M183" w:id="2"/>
      <w:bookmarkStart w:name="_DV_M184" w:id="3"/>
      <w:bookmarkEnd w:id="1"/>
      <w:bookmarkEnd w:id="2"/>
      <w:bookmarkEnd w:id="3"/>
    </w:p>
    <w:p w:rsidRPr="00203CDE" w:rsidR="00E14682" w:rsidP="009A0062" w:rsidRDefault="004A64BE" w14:paraId="030FAF3A" w14:textId="2B972268">
      <w:pPr>
        <w:spacing w:before="120"/>
        <w:jc w:val="both"/>
        <w:rPr>
          <w:rFonts w:asciiTheme="minorHAnsi" w:hAnsiTheme="minorHAnsi" w:cstheme="minorHAnsi"/>
          <w:sz w:val="20"/>
          <w:szCs w:val="20"/>
        </w:rPr>
      </w:pPr>
      <w:r w:rsidRPr="00203CDE">
        <w:rPr>
          <w:rFonts w:asciiTheme="minorHAnsi" w:hAnsiTheme="minorHAnsi" w:cstheme="minorHAnsi"/>
          <w:b/>
          <w:sz w:val="20"/>
          <w:szCs w:val="20"/>
        </w:rPr>
        <w:t>Existing NDA</w:t>
      </w:r>
      <w:r w:rsidRPr="000F633D">
        <w:rPr>
          <w:rFonts w:asciiTheme="minorHAnsi" w:hAnsiTheme="minorHAnsi" w:cstheme="minorHAnsi"/>
          <w:sz w:val="20"/>
          <w:szCs w:val="20"/>
        </w:rPr>
        <w:t>.</w:t>
      </w:r>
      <w:r w:rsidRPr="00203CDE">
        <w:rPr>
          <w:rFonts w:asciiTheme="minorHAnsi" w:hAnsiTheme="minorHAnsi" w:cstheme="minorHAnsi"/>
          <w:b/>
          <w:sz w:val="20"/>
          <w:szCs w:val="20"/>
        </w:rPr>
        <w:t xml:space="preserve"> </w:t>
      </w:r>
      <w:r w:rsidRPr="00203CDE">
        <w:rPr>
          <w:rFonts w:asciiTheme="minorHAnsi" w:hAnsiTheme="minorHAnsi" w:cstheme="minorHAnsi"/>
          <w:sz w:val="20"/>
          <w:szCs w:val="20"/>
        </w:rPr>
        <w:t>Any confidential information</w:t>
      </w:r>
      <w:r w:rsidR="004C59DB">
        <w:rPr>
          <w:rFonts w:asciiTheme="minorHAnsi" w:hAnsiTheme="minorHAnsi" w:cstheme="minorHAnsi"/>
          <w:sz w:val="20"/>
          <w:szCs w:val="20"/>
        </w:rPr>
        <w:t xml:space="preserve"> of Microsoft</w:t>
      </w:r>
      <w:r w:rsidRPr="00203CDE">
        <w:rPr>
          <w:rFonts w:asciiTheme="minorHAnsi" w:hAnsiTheme="minorHAnsi" w:cstheme="minorHAnsi"/>
          <w:sz w:val="20"/>
          <w:szCs w:val="20"/>
        </w:rPr>
        <w:t xml:space="preserve"> shared under this Agreement is subject to the Non-Disclosure Agreement (“</w:t>
      </w:r>
      <w:r w:rsidRPr="00203CDE">
        <w:rPr>
          <w:rFonts w:asciiTheme="minorHAnsi" w:hAnsiTheme="minorHAnsi" w:cstheme="minorHAnsi"/>
          <w:i/>
          <w:sz w:val="20"/>
          <w:szCs w:val="20"/>
        </w:rPr>
        <w:t>NDA</w:t>
      </w:r>
      <w:r w:rsidRPr="00203CDE">
        <w:rPr>
          <w:rFonts w:asciiTheme="minorHAnsi" w:hAnsiTheme="minorHAnsi" w:cstheme="minorHAnsi"/>
          <w:sz w:val="20"/>
          <w:szCs w:val="20"/>
        </w:rPr>
        <w:t xml:space="preserve">”) between </w:t>
      </w:r>
      <w:r w:rsidRPr="00203CDE" w:rsidR="00F61ED1">
        <w:rPr>
          <w:rFonts w:asciiTheme="minorHAnsi" w:hAnsiTheme="minorHAnsi" w:cstheme="minorHAnsi"/>
          <w:sz w:val="20"/>
          <w:szCs w:val="20"/>
        </w:rPr>
        <w:t xml:space="preserve">Microsoft and </w:t>
      </w:r>
      <w:r w:rsidR="00D14492">
        <w:rPr>
          <w:rFonts w:asciiTheme="minorHAnsi" w:hAnsiTheme="minorHAnsi" w:cstheme="minorHAnsi"/>
          <w:sz w:val="20"/>
          <w:szCs w:val="20"/>
        </w:rPr>
        <w:t>Institution</w:t>
      </w:r>
      <w:r w:rsidRPr="00203CDE">
        <w:rPr>
          <w:rFonts w:asciiTheme="minorHAnsi" w:hAnsiTheme="minorHAnsi" w:cstheme="minorHAnsi"/>
          <w:sz w:val="20"/>
          <w:szCs w:val="20"/>
        </w:rPr>
        <w:t xml:space="preserve">.  If there is no NDA, </w:t>
      </w:r>
      <w:r w:rsidR="004C59DB">
        <w:rPr>
          <w:rFonts w:asciiTheme="minorHAnsi" w:hAnsiTheme="minorHAnsi" w:cstheme="minorHAnsi"/>
          <w:sz w:val="20"/>
          <w:szCs w:val="20"/>
        </w:rPr>
        <w:t xml:space="preserve">Institution </w:t>
      </w:r>
      <w:r w:rsidRPr="00203CDE">
        <w:rPr>
          <w:rFonts w:asciiTheme="minorHAnsi" w:hAnsiTheme="minorHAnsi" w:cstheme="minorHAnsi"/>
          <w:sz w:val="20"/>
          <w:szCs w:val="20"/>
        </w:rPr>
        <w:t xml:space="preserve">agrees it will not disclose </w:t>
      </w:r>
      <w:r w:rsidR="004C59DB">
        <w:rPr>
          <w:rFonts w:asciiTheme="minorHAnsi" w:hAnsiTheme="minorHAnsi" w:cstheme="minorHAnsi"/>
          <w:sz w:val="20"/>
          <w:szCs w:val="20"/>
        </w:rPr>
        <w:t xml:space="preserve">any of Microsoft’s </w:t>
      </w:r>
      <w:r w:rsidRPr="00203CDE">
        <w:rPr>
          <w:rFonts w:asciiTheme="minorHAnsi" w:hAnsiTheme="minorHAnsi" w:cstheme="minorHAnsi"/>
          <w:sz w:val="20"/>
          <w:szCs w:val="20"/>
        </w:rPr>
        <w:t xml:space="preserve">non-public information to third parties.  The terms </w:t>
      </w:r>
      <w:r w:rsidRPr="00203CDE">
        <w:rPr>
          <w:rFonts w:eastAsia="Calibri" w:asciiTheme="minorHAnsi" w:hAnsiTheme="minorHAnsi" w:cstheme="minorHAnsi"/>
          <w:sz w:val="20"/>
          <w:szCs w:val="20"/>
        </w:rPr>
        <w:t>and</w:t>
      </w:r>
      <w:r w:rsidRPr="00203CDE">
        <w:rPr>
          <w:rFonts w:asciiTheme="minorHAnsi" w:hAnsiTheme="minorHAnsi" w:cstheme="minorHAnsi"/>
          <w:sz w:val="20"/>
          <w:szCs w:val="20"/>
        </w:rPr>
        <w:t xml:space="preserve"> conditions of this Agreement</w:t>
      </w:r>
      <w:r w:rsidR="007E19AB">
        <w:rPr>
          <w:rFonts w:asciiTheme="minorHAnsi" w:hAnsiTheme="minorHAnsi" w:cstheme="minorHAnsi"/>
          <w:sz w:val="20"/>
          <w:szCs w:val="20"/>
        </w:rPr>
        <w:t xml:space="preserve">, and the existence of the </w:t>
      </w:r>
      <w:r w:rsidR="007E4CDB">
        <w:rPr>
          <w:rFonts w:asciiTheme="minorHAnsi" w:hAnsiTheme="minorHAnsi" w:cstheme="minorHAnsi"/>
          <w:sz w:val="20"/>
          <w:szCs w:val="20"/>
        </w:rPr>
        <w:t>FRS Program</w:t>
      </w:r>
      <w:r w:rsidRPr="00203CDE">
        <w:rPr>
          <w:rFonts w:asciiTheme="minorHAnsi" w:hAnsiTheme="minorHAnsi" w:cstheme="minorHAnsi"/>
          <w:sz w:val="20"/>
          <w:szCs w:val="20"/>
        </w:rPr>
        <w:t xml:space="preserve"> </w:t>
      </w:r>
      <w:r w:rsidR="007E19AB">
        <w:rPr>
          <w:rFonts w:asciiTheme="minorHAnsi" w:hAnsiTheme="minorHAnsi" w:cstheme="minorHAnsi"/>
          <w:sz w:val="20"/>
          <w:szCs w:val="20"/>
        </w:rPr>
        <w:t xml:space="preserve">itself, </w:t>
      </w:r>
      <w:r w:rsidRPr="00203CDE">
        <w:rPr>
          <w:rFonts w:asciiTheme="minorHAnsi" w:hAnsiTheme="minorHAnsi" w:cstheme="minorHAnsi"/>
          <w:sz w:val="20"/>
          <w:szCs w:val="20"/>
        </w:rPr>
        <w:t>are confidential information.</w:t>
      </w:r>
    </w:p>
    <w:p w:rsidRPr="00203CDE" w:rsidR="00C33440" w:rsidP="009A0062" w:rsidRDefault="00E14682" w14:paraId="411068CB" w14:textId="598A1E16">
      <w:pPr>
        <w:spacing w:before="120"/>
        <w:jc w:val="both"/>
        <w:rPr>
          <w:rFonts w:asciiTheme="minorHAnsi" w:hAnsiTheme="minorHAnsi" w:cstheme="minorHAnsi"/>
          <w:sz w:val="20"/>
          <w:szCs w:val="20"/>
        </w:rPr>
      </w:pPr>
      <w:r w:rsidRPr="00203CDE">
        <w:rPr>
          <w:rFonts w:asciiTheme="minorHAnsi" w:hAnsiTheme="minorHAnsi" w:cstheme="minorHAnsi"/>
          <w:b/>
          <w:bCs/>
          <w:color w:val="000000"/>
          <w:sz w:val="20"/>
          <w:szCs w:val="20"/>
        </w:rPr>
        <w:t>Publicity</w:t>
      </w:r>
      <w:r w:rsidRPr="00203CDE" w:rsidR="00E03EBF">
        <w:rPr>
          <w:rFonts w:asciiTheme="minorHAnsi" w:hAnsiTheme="minorHAnsi" w:cstheme="minorHAnsi"/>
          <w:b/>
          <w:bCs/>
          <w:color w:val="000000"/>
          <w:sz w:val="20"/>
          <w:szCs w:val="20"/>
        </w:rPr>
        <w:t>/Promotion</w:t>
      </w:r>
      <w:r w:rsidRPr="00203CDE">
        <w:rPr>
          <w:rFonts w:asciiTheme="minorHAnsi" w:hAnsiTheme="minorHAnsi" w:cstheme="minorHAnsi"/>
          <w:bCs/>
          <w:color w:val="000000"/>
          <w:sz w:val="20"/>
          <w:szCs w:val="20"/>
        </w:rPr>
        <w:t>.</w:t>
      </w:r>
      <w:r w:rsidRPr="00203CDE">
        <w:rPr>
          <w:rFonts w:asciiTheme="minorHAnsi" w:hAnsiTheme="minorHAnsi" w:cstheme="minorHAnsi"/>
          <w:b/>
          <w:bCs/>
          <w:color w:val="000000"/>
          <w:sz w:val="20"/>
          <w:szCs w:val="20"/>
        </w:rPr>
        <w:t xml:space="preserve"> </w:t>
      </w:r>
      <w:r w:rsidRPr="005450CF" w:rsidR="005450CF">
        <w:rPr>
          <w:rFonts w:asciiTheme="minorHAnsi" w:hAnsiTheme="minorHAnsi" w:cstheme="minorHAnsi"/>
          <w:bCs/>
          <w:color w:val="000000"/>
          <w:sz w:val="20"/>
          <w:szCs w:val="20"/>
        </w:rPr>
        <w:t>Institution</w:t>
      </w:r>
      <w:r w:rsidR="005450CF">
        <w:rPr>
          <w:rFonts w:asciiTheme="minorHAnsi" w:hAnsiTheme="minorHAnsi" w:cstheme="minorHAnsi"/>
          <w:b/>
          <w:bCs/>
          <w:color w:val="000000"/>
          <w:sz w:val="20"/>
          <w:szCs w:val="20"/>
        </w:rPr>
        <w:t xml:space="preserve"> </w:t>
      </w:r>
      <w:r w:rsidR="005450CF">
        <w:rPr>
          <w:rFonts w:asciiTheme="minorHAnsi" w:hAnsiTheme="minorHAnsi" w:cstheme="minorHAnsi"/>
          <w:bCs/>
          <w:color w:val="000000"/>
          <w:sz w:val="20"/>
          <w:szCs w:val="20"/>
        </w:rPr>
        <w:t xml:space="preserve">grants </w:t>
      </w:r>
      <w:r w:rsidRPr="00203CDE" w:rsidR="0089779F">
        <w:rPr>
          <w:rFonts w:asciiTheme="minorHAnsi" w:hAnsiTheme="minorHAnsi" w:cstheme="minorHAnsi"/>
          <w:bCs/>
          <w:color w:val="000000"/>
          <w:sz w:val="20"/>
          <w:szCs w:val="20"/>
        </w:rPr>
        <w:t xml:space="preserve">Microsoft </w:t>
      </w:r>
      <w:r w:rsidR="005450CF">
        <w:rPr>
          <w:rFonts w:asciiTheme="minorHAnsi" w:hAnsiTheme="minorHAnsi" w:cstheme="minorHAnsi"/>
          <w:bCs/>
          <w:color w:val="000000"/>
          <w:sz w:val="20"/>
          <w:szCs w:val="20"/>
        </w:rPr>
        <w:t xml:space="preserve">the right to </w:t>
      </w:r>
      <w:r w:rsidRPr="00203CDE" w:rsidR="004832B0">
        <w:rPr>
          <w:rFonts w:asciiTheme="minorHAnsi" w:hAnsiTheme="minorHAnsi" w:cstheme="minorHAnsi"/>
          <w:bCs/>
          <w:color w:val="000000"/>
          <w:sz w:val="20"/>
          <w:szCs w:val="20"/>
        </w:rPr>
        <w:t>publicize</w:t>
      </w:r>
      <w:r w:rsidRPr="00203CDE" w:rsidR="00E03EBF">
        <w:rPr>
          <w:rFonts w:asciiTheme="minorHAnsi" w:hAnsiTheme="minorHAnsi" w:cstheme="minorHAnsi"/>
          <w:bCs/>
          <w:color w:val="000000"/>
          <w:sz w:val="20"/>
          <w:szCs w:val="20"/>
        </w:rPr>
        <w:t xml:space="preserve"> </w:t>
      </w:r>
      <w:r w:rsidR="004E6F60">
        <w:rPr>
          <w:rFonts w:asciiTheme="minorHAnsi" w:hAnsiTheme="minorHAnsi" w:cstheme="minorHAnsi"/>
          <w:bCs/>
          <w:color w:val="000000"/>
          <w:sz w:val="20"/>
          <w:szCs w:val="20"/>
        </w:rPr>
        <w:t xml:space="preserve">Institution’s </w:t>
      </w:r>
      <w:r w:rsidRPr="00203CDE" w:rsidR="00017179">
        <w:rPr>
          <w:rFonts w:asciiTheme="minorHAnsi" w:hAnsiTheme="minorHAnsi" w:cstheme="minorHAnsi"/>
          <w:bCs/>
          <w:color w:val="000000"/>
          <w:sz w:val="20"/>
          <w:szCs w:val="20"/>
        </w:rPr>
        <w:t xml:space="preserve">participation </w:t>
      </w:r>
      <w:r w:rsidR="004E6F60">
        <w:rPr>
          <w:rFonts w:asciiTheme="minorHAnsi" w:hAnsiTheme="minorHAnsi" w:cstheme="minorHAnsi"/>
          <w:bCs/>
          <w:color w:val="000000"/>
          <w:sz w:val="20"/>
          <w:szCs w:val="20"/>
        </w:rPr>
        <w:t>in</w:t>
      </w:r>
      <w:r w:rsidR="001F72F0">
        <w:rPr>
          <w:rFonts w:asciiTheme="minorHAnsi" w:hAnsiTheme="minorHAnsi" w:cstheme="minorHAnsi"/>
          <w:bCs/>
          <w:color w:val="000000"/>
          <w:sz w:val="20"/>
          <w:szCs w:val="20"/>
        </w:rPr>
        <w:t xml:space="preserve"> and experience relating to</w:t>
      </w:r>
      <w:r w:rsidR="004E6F60">
        <w:rPr>
          <w:rFonts w:asciiTheme="minorHAnsi" w:hAnsiTheme="minorHAnsi" w:cstheme="minorHAnsi"/>
          <w:bCs/>
          <w:color w:val="000000"/>
          <w:sz w:val="20"/>
          <w:szCs w:val="20"/>
        </w:rPr>
        <w:t xml:space="preserve"> the </w:t>
      </w:r>
      <w:r w:rsidR="001B34CD">
        <w:rPr>
          <w:rFonts w:asciiTheme="minorHAnsi" w:hAnsiTheme="minorHAnsi" w:cstheme="minorHAnsi"/>
          <w:bCs/>
          <w:color w:val="000000"/>
          <w:sz w:val="20"/>
          <w:szCs w:val="20"/>
        </w:rPr>
        <w:t>FRS</w:t>
      </w:r>
      <w:r w:rsidR="004E6F60">
        <w:rPr>
          <w:rFonts w:asciiTheme="minorHAnsi" w:hAnsiTheme="minorHAnsi" w:cstheme="minorHAnsi"/>
          <w:bCs/>
          <w:color w:val="000000"/>
          <w:sz w:val="20"/>
          <w:szCs w:val="20"/>
        </w:rPr>
        <w:t xml:space="preserve"> Program</w:t>
      </w:r>
      <w:r w:rsidR="005450CF">
        <w:rPr>
          <w:rFonts w:asciiTheme="minorHAnsi" w:hAnsiTheme="minorHAnsi" w:cstheme="minorHAnsi"/>
          <w:bCs/>
          <w:color w:val="000000"/>
          <w:sz w:val="20"/>
          <w:szCs w:val="20"/>
        </w:rPr>
        <w:t xml:space="preserve">, including through use of </w:t>
      </w:r>
      <w:r w:rsidR="004E6F60">
        <w:rPr>
          <w:rFonts w:asciiTheme="minorHAnsi" w:hAnsiTheme="minorHAnsi" w:cstheme="minorHAnsi"/>
          <w:bCs/>
          <w:color w:val="000000"/>
          <w:sz w:val="20"/>
          <w:szCs w:val="20"/>
        </w:rPr>
        <w:t xml:space="preserve">Institution’s </w:t>
      </w:r>
      <w:r w:rsidR="005450CF">
        <w:rPr>
          <w:rFonts w:asciiTheme="minorHAnsi" w:hAnsiTheme="minorHAnsi" w:cstheme="minorHAnsi"/>
          <w:bCs/>
          <w:color w:val="000000"/>
          <w:sz w:val="20"/>
          <w:szCs w:val="20"/>
        </w:rPr>
        <w:t xml:space="preserve">name, </w:t>
      </w:r>
      <w:r w:rsidRPr="00203CDE" w:rsidR="00E03EBF">
        <w:rPr>
          <w:rFonts w:asciiTheme="minorHAnsi" w:hAnsiTheme="minorHAnsi" w:cstheme="minorHAnsi"/>
          <w:bCs/>
          <w:color w:val="000000"/>
          <w:sz w:val="20"/>
          <w:szCs w:val="20"/>
        </w:rPr>
        <w:t>logos, or other identifying information</w:t>
      </w:r>
      <w:r w:rsidR="005450CF">
        <w:rPr>
          <w:rFonts w:asciiTheme="minorHAnsi" w:hAnsiTheme="minorHAnsi" w:cstheme="minorHAnsi"/>
          <w:bCs/>
          <w:color w:val="000000"/>
          <w:sz w:val="20"/>
          <w:szCs w:val="20"/>
        </w:rPr>
        <w:t>. Microsoft will comply with reasonable guidelines from the Institution in the use of Institution’s logo.</w:t>
      </w:r>
    </w:p>
    <w:p w:rsidRPr="00203CDE" w:rsidR="00E14682" w:rsidP="009A0062" w:rsidRDefault="00C33440" w14:paraId="0BC1FD9E" w14:textId="7D873764">
      <w:pPr>
        <w:spacing w:before="120"/>
        <w:jc w:val="both"/>
        <w:rPr>
          <w:rFonts w:asciiTheme="minorHAnsi" w:hAnsiTheme="minorHAnsi" w:cstheme="minorHAnsi"/>
          <w:sz w:val="20"/>
          <w:szCs w:val="20"/>
        </w:rPr>
      </w:pPr>
      <w:r w:rsidRPr="00203CDE">
        <w:rPr>
          <w:rFonts w:asciiTheme="minorHAnsi" w:hAnsiTheme="minorHAnsi" w:cstheme="minorHAnsi"/>
          <w:b/>
          <w:bCs/>
          <w:color w:val="000000"/>
          <w:sz w:val="20"/>
          <w:szCs w:val="20"/>
        </w:rPr>
        <w:t>Release</w:t>
      </w:r>
      <w:r w:rsidR="005B25BE">
        <w:rPr>
          <w:rFonts w:asciiTheme="minorHAnsi" w:hAnsiTheme="minorHAnsi" w:cstheme="minorHAnsi"/>
          <w:b/>
          <w:bCs/>
          <w:color w:val="000000"/>
          <w:sz w:val="20"/>
          <w:szCs w:val="20"/>
        </w:rPr>
        <w:t>; Indemnification</w:t>
      </w:r>
      <w:r w:rsidRPr="000F633D">
        <w:rPr>
          <w:rFonts w:asciiTheme="minorHAnsi" w:hAnsiTheme="minorHAnsi" w:cstheme="minorHAnsi"/>
          <w:bCs/>
          <w:color w:val="000000"/>
          <w:sz w:val="20"/>
          <w:szCs w:val="20"/>
        </w:rPr>
        <w:t>.</w:t>
      </w:r>
      <w:r w:rsidRPr="00203CDE">
        <w:rPr>
          <w:rFonts w:asciiTheme="minorHAnsi" w:hAnsiTheme="minorHAnsi" w:cstheme="minorHAnsi"/>
          <w:bCs/>
          <w:color w:val="000000"/>
          <w:sz w:val="20"/>
          <w:szCs w:val="20"/>
        </w:rPr>
        <w:t xml:space="preserve">  </w:t>
      </w:r>
      <w:r w:rsidR="009F6C93">
        <w:rPr>
          <w:rFonts w:asciiTheme="minorHAnsi" w:hAnsiTheme="minorHAnsi" w:cstheme="minorHAnsi"/>
          <w:bCs/>
          <w:color w:val="000000"/>
          <w:sz w:val="20"/>
          <w:szCs w:val="20"/>
        </w:rPr>
        <w:t xml:space="preserve">To the extent permitted by law, </w:t>
      </w:r>
      <w:r w:rsidR="005450CF">
        <w:rPr>
          <w:rFonts w:asciiTheme="minorHAnsi" w:hAnsiTheme="minorHAnsi" w:cstheme="minorHAnsi"/>
          <w:bCs/>
          <w:color w:val="000000"/>
          <w:sz w:val="20"/>
          <w:szCs w:val="20"/>
        </w:rPr>
        <w:t>Institution, on its behalf and on behalf of its Educators,</w:t>
      </w:r>
      <w:r w:rsidRPr="00203CDE">
        <w:rPr>
          <w:rFonts w:asciiTheme="minorHAnsi" w:hAnsiTheme="minorHAnsi" w:cstheme="minorHAnsi"/>
          <w:bCs/>
          <w:color w:val="000000"/>
          <w:sz w:val="20"/>
          <w:szCs w:val="20"/>
        </w:rPr>
        <w:t xml:space="preserve"> </w:t>
      </w:r>
      <w:r w:rsidRPr="00203CDE" w:rsidR="0089779F">
        <w:rPr>
          <w:rFonts w:asciiTheme="minorHAnsi" w:hAnsiTheme="minorHAnsi" w:cstheme="minorHAnsi"/>
          <w:bCs/>
          <w:color w:val="000000"/>
          <w:sz w:val="20"/>
          <w:szCs w:val="20"/>
        </w:rPr>
        <w:t xml:space="preserve">hereby </w:t>
      </w:r>
      <w:r w:rsidRPr="00203CDE">
        <w:rPr>
          <w:rFonts w:asciiTheme="minorHAnsi" w:hAnsiTheme="minorHAnsi" w:cstheme="minorHAnsi"/>
          <w:bCs/>
          <w:color w:val="000000"/>
          <w:sz w:val="20"/>
          <w:szCs w:val="20"/>
        </w:rPr>
        <w:t>release</w:t>
      </w:r>
      <w:r w:rsidRPr="00203CDE" w:rsidR="0089779F">
        <w:rPr>
          <w:rFonts w:asciiTheme="minorHAnsi" w:hAnsiTheme="minorHAnsi" w:cstheme="minorHAnsi"/>
          <w:bCs/>
          <w:color w:val="000000"/>
          <w:sz w:val="20"/>
          <w:szCs w:val="20"/>
        </w:rPr>
        <w:t>s</w:t>
      </w:r>
      <w:r w:rsidRPr="00203CDE">
        <w:rPr>
          <w:rFonts w:asciiTheme="minorHAnsi" w:hAnsiTheme="minorHAnsi" w:cstheme="minorHAnsi"/>
          <w:bCs/>
          <w:color w:val="000000"/>
          <w:sz w:val="20"/>
          <w:szCs w:val="20"/>
        </w:rPr>
        <w:t xml:space="preserve"> and discharge</w:t>
      </w:r>
      <w:r w:rsidRPr="00203CDE" w:rsidR="0089779F">
        <w:rPr>
          <w:rFonts w:asciiTheme="minorHAnsi" w:hAnsiTheme="minorHAnsi" w:cstheme="minorHAnsi"/>
          <w:bCs/>
          <w:color w:val="000000"/>
          <w:sz w:val="20"/>
          <w:szCs w:val="20"/>
        </w:rPr>
        <w:t>s</w:t>
      </w:r>
      <w:r w:rsidRPr="00203CDE">
        <w:rPr>
          <w:rFonts w:asciiTheme="minorHAnsi" w:hAnsiTheme="minorHAnsi" w:cstheme="minorHAnsi"/>
          <w:bCs/>
          <w:color w:val="000000"/>
          <w:sz w:val="20"/>
          <w:szCs w:val="20"/>
        </w:rPr>
        <w:t xml:space="preserve"> </w:t>
      </w:r>
      <w:r w:rsidR="005450CF">
        <w:rPr>
          <w:rFonts w:asciiTheme="minorHAnsi" w:hAnsiTheme="minorHAnsi" w:cstheme="minorHAnsi"/>
          <w:bCs/>
          <w:color w:val="000000"/>
          <w:sz w:val="20"/>
          <w:szCs w:val="20"/>
        </w:rPr>
        <w:t xml:space="preserve">Microsoft </w:t>
      </w:r>
      <w:r w:rsidRPr="00203CDE" w:rsidR="000E4414">
        <w:rPr>
          <w:rFonts w:asciiTheme="minorHAnsi" w:hAnsiTheme="minorHAnsi" w:cstheme="minorHAnsi"/>
          <w:bCs/>
          <w:color w:val="000000"/>
          <w:sz w:val="20"/>
          <w:szCs w:val="20"/>
        </w:rPr>
        <w:t>and</w:t>
      </w:r>
      <w:r w:rsidRPr="00203CDE" w:rsidR="000E4414">
        <w:rPr>
          <w:rFonts w:asciiTheme="minorHAnsi" w:hAnsiTheme="minorHAnsi" w:cstheme="minorHAnsi"/>
          <w:b/>
          <w:bCs/>
          <w:color w:val="000000"/>
          <w:sz w:val="20"/>
          <w:szCs w:val="20"/>
        </w:rPr>
        <w:t xml:space="preserve"> </w:t>
      </w:r>
      <w:r w:rsidRPr="00203CDE" w:rsidR="00F61ED1">
        <w:rPr>
          <w:rFonts w:asciiTheme="minorHAnsi" w:hAnsiTheme="minorHAnsi" w:cstheme="minorHAnsi"/>
          <w:bCs/>
          <w:color w:val="000000"/>
          <w:sz w:val="20"/>
          <w:szCs w:val="20"/>
        </w:rPr>
        <w:t>its employees, officers, affiliates, licensees, agents, successors, and assigns</w:t>
      </w:r>
      <w:r w:rsidRPr="00203CDE" w:rsidR="00354DC5">
        <w:rPr>
          <w:rFonts w:asciiTheme="minorHAnsi" w:hAnsiTheme="minorHAnsi" w:cstheme="minorHAnsi"/>
          <w:b/>
          <w:bCs/>
          <w:color w:val="000000"/>
          <w:sz w:val="20"/>
          <w:szCs w:val="20"/>
        </w:rPr>
        <w:t xml:space="preserve"> </w:t>
      </w:r>
      <w:r w:rsidRPr="005B25BE" w:rsidR="005B25BE">
        <w:rPr>
          <w:rFonts w:asciiTheme="minorHAnsi" w:hAnsiTheme="minorHAnsi" w:cstheme="minorHAnsi"/>
          <w:bCs/>
          <w:color w:val="000000"/>
          <w:sz w:val="20"/>
          <w:szCs w:val="20"/>
        </w:rPr>
        <w:t xml:space="preserve">(collectively, the </w:t>
      </w:r>
      <w:r w:rsidR="005B25BE">
        <w:rPr>
          <w:rFonts w:asciiTheme="minorHAnsi" w:hAnsiTheme="minorHAnsi" w:cstheme="minorHAnsi"/>
          <w:bCs/>
          <w:color w:val="000000"/>
          <w:sz w:val="20"/>
          <w:szCs w:val="20"/>
        </w:rPr>
        <w:t>“</w:t>
      </w:r>
      <w:r w:rsidRPr="005B25BE" w:rsidR="005B25BE">
        <w:rPr>
          <w:rFonts w:asciiTheme="minorHAnsi" w:hAnsiTheme="minorHAnsi" w:cstheme="minorHAnsi"/>
          <w:bCs/>
          <w:i/>
          <w:color w:val="000000"/>
          <w:sz w:val="20"/>
          <w:szCs w:val="20"/>
        </w:rPr>
        <w:t>Microsoft Parties</w:t>
      </w:r>
      <w:r w:rsidR="005B25BE">
        <w:rPr>
          <w:rFonts w:asciiTheme="minorHAnsi" w:hAnsiTheme="minorHAnsi" w:cstheme="minorHAnsi"/>
          <w:bCs/>
          <w:color w:val="000000"/>
          <w:sz w:val="20"/>
          <w:szCs w:val="20"/>
        </w:rPr>
        <w:t>”</w:t>
      </w:r>
      <w:r w:rsidRPr="005B25BE" w:rsidR="005B25BE">
        <w:rPr>
          <w:rFonts w:asciiTheme="minorHAnsi" w:hAnsiTheme="minorHAnsi" w:cstheme="minorHAnsi"/>
          <w:bCs/>
          <w:color w:val="000000"/>
          <w:sz w:val="20"/>
          <w:szCs w:val="20"/>
        </w:rPr>
        <w:t>)</w:t>
      </w:r>
      <w:r w:rsidR="005B25BE">
        <w:rPr>
          <w:rFonts w:asciiTheme="minorHAnsi" w:hAnsiTheme="minorHAnsi" w:cstheme="minorHAnsi"/>
          <w:b/>
          <w:bCs/>
          <w:color w:val="000000"/>
          <w:sz w:val="20"/>
          <w:szCs w:val="20"/>
        </w:rPr>
        <w:t xml:space="preserve"> </w:t>
      </w:r>
      <w:r w:rsidRPr="00203CDE">
        <w:rPr>
          <w:rFonts w:asciiTheme="minorHAnsi" w:hAnsiTheme="minorHAnsi" w:cstheme="minorHAnsi"/>
          <w:sz w:val="20"/>
          <w:szCs w:val="20"/>
        </w:rPr>
        <w:t xml:space="preserve">from any and all claims and causes of action </w:t>
      </w:r>
      <w:r w:rsidR="005450CF">
        <w:rPr>
          <w:rFonts w:asciiTheme="minorHAnsi" w:hAnsiTheme="minorHAnsi" w:cstheme="minorHAnsi"/>
          <w:sz w:val="20"/>
          <w:szCs w:val="20"/>
        </w:rPr>
        <w:t xml:space="preserve">arising out of its participation in the </w:t>
      </w:r>
      <w:r w:rsidR="001B34CD">
        <w:rPr>
          <w:rFonts w:asciiTheme="minorHAnsi" w:hAnsiTheme="minorHAnsi" w:cstheme="minorHAnsi"/>
          <w:sz w:val="20"/>
          <w:szCs w:val="20"/>
        </w:rPr>
        <w:t>FRS</w:t>
      </w:r>
      <w:r w:rsidR="005450CF">
        <w:rPr>
          <w:rFonts w:asciiTheme="minorHAnsi" w:hAnsiTheme="minorHAnsi" w:cstheme="minorHAnsi"/>
          <w:sz w:val="20"/>
          <w:szCs w:val="20"/>
        </w:rPr>
        <w:t xml:space="preserve"> Program</w:t>
      </w:r>
      <w:r w:rsidR="005B25BE">
        <w:rPr>
          <w:rFonts w:asciiTheme="minorHAnsi" w:hAnsiTheme="minorHAnsi" w:cstheme="minorHAnsi"/>
          <w:sz w:val="20"/>
          <w:szCs w:val="20"/>
        </w:rPr>
        <w:t xml:space="preserve"> or use of the Materials</w:t>
      </w:r>
      <w:r w:rsidRPr="00203CDE">
        <w:rPr>
          <w:rFonts w:asciiTheme="minorHAnsi" w:hAnsiTheme="minorHAnsi" w:cstheme="minorHAnsi"/>
          <w:sz w:val="20"/>
          <w:szCs w:val="20"/>
        </w:rPr>
        <w:t>.</w:t>
      </w:r>
      <w:r w:rsidR="005B25BE">
        <w:rPr>
          <w:rFonts w:asciiTheme="minorHAnsi" w:hAnsiTheme="minorHAnsi" w:cstheme="minorHAnsi"/>
          <w:sz w:val="20"/>
          <w:szCs w:val="20"/>
        </w:rPr>
        <w:t xml:space="preserve">  Institution will defend, indemnify and hold harmless the Microsoft Parties from and against all claims, </w:t>
      </w:r>
      <w:r w:rsidRPr="005B25BE" w:rsidR="005B25BE">
        <w:rPr>
          <w:rFonts w:asciiTheme="minorHAnsi" w:hAnsiTheme="minorHAnsi" w:cstheme="minorHAnsi"/>
          <w:sz w:val="20"/>
          <w:szCs w:val="20"/>
        </w:rPr>
        <w:t>damages, losses, liabilities, costs, and expenses (including reasonable attorneys’ fees) arising out of or relating to any</w:t>
      </w:r>
      <w:r w:rsidR="005B25BE">
        <w:rPr>
          <w:rFonts w:asciiTheme="minorHAnsi" w:hAnsiTheme="minorHAnsi" w:cstheme="minorHAnsi"/>
          <w:sz w:val="20"/>
          <w:szCs w:val="20"/>
        </w:rPr>
        <w:t xml:space="preserve"> claim </w:t>
      </w:r>
      <w:r w:rsidR="00AC4CED">
        <w:rPr>
          <w:rFonts w:asciiTheme="minorHAnsi" w:hAnsiTheme="minorHAnsi" w:cstheme="minorHAnsi"/>
          <w:sz w:val="20"/>
          <w:szCs w:val="20"/>
        </w:rPr>
        <w:t xml:space="preserve">made against Microsoft by an Educator, student or other third party in connection with Institution’s participation in the </w:t>
      </w:r>
      <w:r w:rsidR="001B34CD">
        <w:rPr>
          <w:rFonts w:asciiTheme="minorHAnsi" w:hAnsiTheme="minorHAnsi" w:cstheme="minorHAnsi"/>
          <w:sz w:val="20"/>
          <w:szCs w:val="20"/>
        </w:rPr>
        <w:t>FRS</w:t>
      </w:r>
      <w:r w:rsidR="00AC4CED">
        <w:rPr>
          <w:rFonts w:asciiTheme="minorHAnsi" w:hAnsiTheme="minorHAnsi" w:cstheme="minorHAnsi"/>
          <w:sz w:val="20"/>
          <w:szCs w:val="20"/>
        </w:rPr>
        <w:t xml:space="preserve"> Program and use of the MS Content, excluding any claims that the Microsoft Content infringes, misappropriates or violates the intellectual property rights of a third party.</w:t>
      </w:r>
    </w:p>
    <w:p w:rsidRPr="00203CDE" w:rsidR="00E14682" w:rsidP="00C33440" w:rsidRDefault="00936760" w14:paraId="2C2B5D0F" w14:textId="57C2552F">
      <w:pPr>
        <w:numPr>
          <w:ilvl w:val="0"/>
          <w:numId w:val="2"/>
        </w:numPr>
        <w:spacing w:before="120"/>
        <w:jc w:val="both"/>
        <w:rPr>
          <w:rFonts w:eastAsia="Calibri" w:asciiTheme="minorHAnsi" w:hAnsiTheme="minorHAnsi" w:cstheme="minorHAnsi"/>
          <w:sz w:val="20"/>
          <w:szCs w:val="20"/>
        </w:rPr>
      </w:pPr>
      <w:r w:rsidRPr="00203CDE">
        <w:rPr>
          <w:rFonts w:eastAsia="Calibri" w:asciiTheme="minorHAnsi" w:hAnsiTheme="minorHAnsi" w:cstheme="minorHAnsi"/>
          <w:b/>
          <w:sz w:val="20"/>
          <w:szCs w:val="20"/>
        </w:rPr>
        <w:t>DISCLAIMERS</w:t>
      </w:r>
      <w:r w:rsidRPr="00203CDE" w:rsidR="00B86593">
        <w:rPr>
          <w:rFonts w:eastAsia="Calibri" w:asciiTheme="minorHAnsi" w:hAnsiTheme="minorHAnsi" w:cstheme="minorHAnsi"/>
          <w:b/>
          <w:sz w:val="20"/>
          <w:szCs w:val="20"/>
        </w:rPr>
        <w:t>; LIMITATION OF LIABILITY</w:t>
      </w:r>
    </w:p>
    <w:p w:rsidRPr="00203CDE" w:rsidR="00E14682" w:rsidP="00C33440" w:rsidRDefault="005B25BE" w14:paraId="6AF19713" w14:textId="082B2623">
      <w:pPr>
        <w:spacing w:before="120"/>
        <w:jc w:val="both"/>
        <w:rPr>
          <w:rFonts w:eastAsia="Calibri" w:asciiTheme="minorHAnsi" w:hAnsiTheme="minorHAnsi" w:cstheme="minorHAnsi"/>
          <w:sz w:val="20"/>
          <w:szCs w:val="20"/>
        </w:rPr>
      </w:pPr>
      <w:r>
        <w:rPr>
          <w:rFonts w:asciiTheme="minorHAnsi" w:hAnsiTheme="minorHAnsi" w:cstheme="minorHAnsi"/>
          <w:caps/>
          <w:sz w:val="20"/>
          <w:szCs w:val="20"/>
        </w:rPr>
        <w:t xml:space="preserve">THE </w:t>
      </w:r>
      <w:r w:rsidR="001B34CD">
        <w:rPr>
          <w:rFonts w:asciiTheme="minorHAnsi" w:hAnsiTheme="minorHAnsi" w:cstheme="minorHAnsi"/>
          <w:caps/>
          <w:sz w:val="20"/>
          <w:szCs w:val="20"/>
        </w:rPr>
        <w:t>FRS</w:t>
      </w:r>
      <w:r>
        <w:rPr>
          <w:rFonts w:asciiTheme="minorHAnsi" w:hAnsiTheme="minorHAnsi" w:cstheme="minorHAnsi"/>
          <w:caps/>
          <w:sz w:val="20"/>
          <w:szCs w:val="20"/>
        </w:rPr>
        <w:t xml:space="preserve"> PROGRAM AND </w:t>
      </w:r>
      <w:r w:rsidRPr="00203CDE" w:rsidR="00936760">
        <w:rPr>
          <w:rFonts w:asciiTheme="minorHAnsi" w:hAnsiTheme="minorHAnsi" w:cstheme="minorHAnsi"/>
          <w:caps/>
          <w:sz w:val="20"/>
          <w:szCs w:val="20"/>
        </w:rPr>
        <w:t xml:space="preserve">MICROSOFT CONTENT </w:t>
      </w:r>
      <w:r w:rsidRPr="00203CDE" w:rsidR="00E14682">
        <w:rPr>
          <w:rFonts w:asciiTheme="minorHAnsi" w:hAnsiTheme="minorHAnsi" w:cstheme="minorHAnsi"/>
          <w:caps/>
          <w:sz w:val="20"/>
          <w:szCs w:val="20"/>
        </w:rPr>
        <w:t>are provided ‘as is</w:t>
      </w:r>
      <w:r w:rsidRPr="00203CDE" w:rsidR="009A0062">
        <w:rPr>
          <w:rFonts w:asciiTheme="minorHAnsi" w:hAnsiTheme="minorHAnsi" w:cstheme="minorHAnsi"/>
          <w:caps/>
          <w:sz w:val="20"/>
          <w:szCs w:val="20"/>
        </w:rPr>
        <w:t>’</w:t>
      </w:r>
      <w:r w:rsidRPr="00203CDE" w:rsidR="00E14682">
        <w:rPr>
          <w:rFonts w:asciiTheme="minorHAnsi" w:hAnsiTheme="minorHAnsi" w:cstheme="minorHAnsi"/>
          <w:caps/>
          <w:sz w:val="20"/>
          <w:szCs w:val="20"/>
        </w:rPr>
        <w:t xml:space="preserve">. to the maximum extent permitted BY law, </w:t>
      </w:r>
      <w:r w:rsidRPr="00203CDE" w:rsidR="00936760">
        <w:rPr>
          <w:rFonts w:asciiTheme="minorHAnsi" w:hAnsiTheme="minorHAnsi" w:cstheme="minorHAnsi"/>
          <w:caps/>
          <w:sz w:val="20"/>
          <w:szCs w:val="20"/>
        </w:rPr>
        <w:t xml:space="preserve">MICROSOFT </w:t>
      </w:r>
      <w:r>
        <w:rPr>
          <w:rFonts w:asciiTheme="minorHAnsi" w:hAnsiTheme="minorHAnsi" w:cstheme="minorHAnsi"/>
          <w:caps/>
          <w:sz w:val="20"/>
          <w:szCs w:val="20"/>
        </w:rPr>
        <w:t xml:space="preserve">HEREBY </w:t>
      </w:r>
      <w:r w:rsidRPr="00203CDE" w:rsidR="00E14682">
        <w:rPr>
          <w:rFonts w:asciiTheme="minorHAnsi" w:hAnsiTheme="minorHAnsi" w:cstheme="minorHAnsi"/>
          <w:caps/>
          <w:sz w:val="20"/>
          <w:szCs w:val="20"/>
        </w:rPr>
        <w:t>disclaims any and all warranties, whether express or implied, including, but not limited to, any implied warranties of merchantability or fitness for a particular purpose.</w:t>
      </w:r>
      <w:r w:rsidRPr="00203CDE" w:rsidR="00B86593">
        <w:rPr>
          <w:rFonts w:asciiTheme="minorHAnsi" w:hAnsiTheme="minorHAnsi" w:cstheme="minorHAnsi"/>
          <w:caps/>
          <w:sz w:val="20"/>
          <w:szCs w:val="20"/>
        </w:rPr>
        <w:t xml:space="preserve">  TO THE MAXIMUM EXTENT PERMITTED BY LAW, MICROSOFT WILL </w:t>
      </w:r>
      <w:r>
        <w:rPr>
          <w:rFonts w:asciiTheme="minorHAnsi" w:hAnsiTheme="minorHAnsi" w:cstheme="minorHAnsi"/>
          <w:caps/>
          <w:sz w:val="20"/>
          <w:szCs w:val="20"/>
        </w:rPr>
        <w:t xml:space="preserve">NOT </w:t>
      </w:r>
      <w:r w:rsidRPr="00203CDE" w:rsidR="00B86593">
        <w:rPr>
          <w:rFonts w:asciiTheme="minorHAnsi" w:hAnsiTheme="minorHAnsi" w:cstheme="minorHAnsi"/>
          <w:caps/>
          <w:sz w:val="20"/>
          <w:szCs w:val="20"/>
        </w:rPr>
        <w:t xml:space="preserve">BE LIABLE TO </w:t>
      </w:r>
      <w:r w:rsidR="00D14492">
        <w:rPr>
          <w:rFonts w:asciiTheme="minorHAnsi" w:hAnsiTheme="minorHAnsi" w:cstheme="minorHAnsi"/>
          <w:caps/>
          <w:sz w:val="20"/>
          <w:szCs w:val="20"/>
        </w:rPr>
        <w:t>INSTITUTION</w:t>
      </w:r>
      <w:r>
        <w:rPr>
          <w:rFonts w:asciiTheme="minorHAnsi" w:hAnsiTheme="minorHAnsi" w:cstheme="minorHAnsi"/>
          <w:caps/>
          <w:sz w:val="20"/>
          <w:szCs w:val="20"/>
        </w:rPr>
        <w:t>, ITS EDUCATORS, EMPLOYEES, OFFICERS, AFFILIATES, STUDENTS OR LICENSEES</w:t>
      </w:r>
      <w:r w:rsidRPr="00203CDE" w:rsidR="00B86593">
        <w:rPr>
          <w:rFonts w:asciiTheme="minorHAnsi" w:hAnsiTheme="minorHAnsi" w:cstheme="minorHAnsi"/>
          <w:caps/>
          <w:sz w:val="20"/>
          <w:szCs w:val="20"/>
        </w:rPr>
        <w:t xml:space="preserve"> FOR ANY DAMAGES, WHETHER DIRECT, INDIRECT, CONSEQUENTIAL, INCIDENTAL, SPECIAL, EXEMPLARY, OR PUNITIVE ARISING OUT OF OR RELATED TO THIS AGREEMENT</w:t>
      </w:r>
      <w:r>
        <w:rPr>
          <w:rFonts w:asciiTheme="minorHAnsi" w:hAnsiTheme="minorHAnsi" w:cstheme="minorHAnsi"/>
          <w:caps/>
          <w:sz w:val="20"/>
          <w:szCs w:val="20"/>
        </w:rPr>
        <w:t xml:space="preserve">, THE </w:t>
      </w:r>
      <w:r w:rsidR="001B34CD">
        <w:rPr>
          <w:rFonts w:asciiTheme="minorHAnsi" w:hAnsiTheme="minorHAnsi" w:cstheme="minorHAnsi"/>
          <w:caps/>
          <w:sz w:val="20"/>
          <w:szCs w:val="20"/>
        </w:rPr>
        <w:t>FRS</w:t>
      </w:r>
      <w:r>
        <w:rPr>
          <w:rFonts w:asciiTheme="minorHAnsi" w:hAnsiTheme="minorHAnsi" w:cstheme="minorHAnsi"/>
          <w:caps/>
          <w:sz w:val="20"/>
          <w:szCs w:val="20"/>
        </w:rPr>
        <w:t xml:space="preserve"> PROGRAM, OR THE MICROSOFT CONTENT</w:t>
      </w:r>
      <w:r w:rsidRPr="00203CDE" w:rsidR="00017179">
        <w:rPr>
          <w:rFonts w:asciiTheme="minorHAnsi" w:hAnsiTheme="minorHAnsi" w:cstheme="minorHAnsi"/>
          <w:caps/>
          <w:sz w:val="20"/>
          <w:szCs w:val="20"/>
        </w:rPr>
        <w:t>,</w:t>
      </w:r>
      <w:r w:rsidRPr="00203CDE" w:rsidR="00B86593">
        <w:rPr>
          <w:rFonts w:asciiTheme="minorHAnsi" w:hAnsiTheme="minorHAnsi" w:cstheme="minorHAnsi"/>
          <w:caps/>
          <w:sz w:val="20"/>
          <w:szCs w:val="20"/>
        </w:rPr>
        <w:t xml:space="preserve"> EVEN IF ADVISED OF THE POSSIBILITY OF </w:t>
      </w:r>
      <w:r w:rsidRPr="00203CDE" w:rsidR="00311EFA">
        <w:rPr>
          <w:rFonts w:asciiTheme="minorHAnsi" w:hAnsiTheme="minorHAnsi" w:cstheme="minorHAnsi"/>
          <w:caps/>
          <w:sz w:val="20"/>
          <w:szCs w:val="20"/>
        </w:rPr>
        <w:t xml:space="preserve">SUCH </w:t>
      </w:r>
      <w:r w:rsidRPr="00203CDE" w:rsidR="00B86593">
        <w:rPr>
          <w:rFonts w:asciiTheme="minorHAnsi" w:hAnsiTheme="minorHAnsi" w:cstheme="minorHAnsi"/>
          <w:caps/>
          <w:sz w:val="20"/>
          <w:szCs w:val="20"/>
        </w:rPr>
        <w:t>DAMAGES.</w:t>
      </w:r>
    </w:p>
    <w:p w:rsidR="00DA6243" w:rsidP="00DA6243" w:rsidRDefault="00E14682" w14:paraId="5FF90B59" w14:textId="77777777">
      <w:pPr>
        <w:numPr>
          <w:ilvl w:val="0"/>
          <w:numId w:val="2"/>
        </w:numPr>
        <w:spacing w:before="120"/>
        <w:jc w:val="both"/>
        <w:rPr>
          <w:rFonts w:eastAsia="Calibri" w:asciiTheme="minorHAnsi" w:hAnsiTheme="minorHAnsi" w:cstheme="minorHAnsi"/>
          <w:sz w:val="20"/>
          <w:szCs w:val="20"/>
        </w:rPr>
      </w:pPr>
      <w:r w:rsidRPr="00203CDE">
        <w:rPr>
          <w:rFonts w:eastAsia="Calibri" w:asciiTheme="minorHAnsi" w:hAnsiTheme="minorHAnsi" w:cstheme="minorHAnsi"/>
          <w:b/>
          <w:sz w:val="20"/>
          <w:szCs w:val="20"/>
        </w:rPr>
        <w:t>Miscellaneous</w:t>
      </w:r>
    </w:p>
    <w:p w:rsidRPr="00DA6243" w:rsidR="00E14682" w:rsidP="00DA6243" w:rsidRDefault="00E14682" w14:paraId="3EEED7C4" w14:textId="47F01240">
      <w:pPr>
        <w:spacing w:before="120"/>
        <w:jc w:val="both"/>
        <w:rPr>
          <w:rFonts w:eastAsia="Calibri" w:asciiTheme="minorHAnsi" w:hAnsiTheme="minorHAnsi" w:cstheme="minorHAnsi"/>
          <w:sz w:val="20"/>
          <w:szCs w:val="20"/>
        </w:rPr>
      </w:pPr>
      <w:r w:rsidRPr="00DA6243">
        <w:rPr>
          <w:rFonts w:asciiTheme="minorHAnsi" w:hAnsiTheme="minorHAnsi" w:cstheme="minorHAnsi"/>
          <w:b/>
          <w:sz w:val="20"/>
          <w:szCs w:val="20"/>
        </w:rPr>
        <w:t>Relationship</w:t>
      </w:r>
      <w:r w:rsidRPr="00DA6243">
        <w:rPr>
          <w:rFonts w:asciiTheme="minorHAnsi" w:hAnsiTheme="minorHAnsi" w:cstheme="minorHAnsi"/>
          <w:sz w:val="20"/>
          <w:szCs w:val="20"/>
        </w:rPr>
        <w:t xml:space="preserve">. The parties are independent contractors. This Agreement does not create an exclusive relationship between the parties. </w:t>
      </w:r>
      <w:r w:rsidRPr="00DA6243" w:rsidR="00D14492">
        <w:rPr>
          <w:rFonts w:asciiTheme="minorHAnsi" w:hAnsiTheme="minorHAnsi" w:cstheme="minorHAnsi"/>
          <w:sz w:val="20"/>
          <w:szCs w:val="20"/>
        </w:rPr>
        <w:t>Institution</w:t>
      </w:r>
      <w:r w:rsidRPr="00DA6243" w:rsidR="00017179">
        <w:rPr>
          <w:rFonts w:asciiTheme="minorHAnsi" w:hAnsiTheme="minorHAnsi" w:cstheme="minorHAnsi"/>
          <w:sz w:val="20"/>
          <w:szCs w:val="20"/>
        </w:rPr>
        <w:t>’s</w:t>
      </w:r>
      <w:r w:rsidRPr="00DA6243">
        <w:rPr>
          <w:rFonts w:asciiTheme="minorHAnsi" w:hAnsiTheme="minorHAnsi" w:cstheme="minorHAnsi"/>
          <w:sz w:val="20"/>
          <w:szCs w:val="20"/>
        </w:rPr>
        <w:t xml:space="preserve"> employees and subcontractors are not Microsoft employees.</w:t>
      </w:r>
    </w:p>
    <w:p w:rsidR="00B86593" w:rsidP="00DA6243" w:rsidRDefault="00E14682" w14:paraId="43C80A95" w14:textId="4B1ED7C7">
      <w:pPr>
        <w:spacing w:before="120"/>
        <w:jc w:val="both"/>
        <w:rPr>
          <w:rFonts w:asciiTheme="minorHAnsi" w:hAnsiTheme="minorHAnsi" w:cstheme="minorHAnsi"/>
          <w:iCs/>
          <w:sz w:val="20"/>
          <w:szCs w:val="20"/>
        </w:rPr>
      </w:pPr>
      <w:r w:rsidRPr="00203CDE">
        <w:rPr>
          <w:rFonts w:asciiTheme="minorHAnsi" w:hAnsiTheme="minorHAnsi" w:cstheme="minorHAnsi"/>
          <w:b/>
          <w:sz w:val="20"/>
          <w:szCs w:val="20"/>
        </w:rPr>
        <w:t>Governing law; jurisdiction</w:t>
      </w:r>
      <w:r w:rsidRPr="00203CDE">
        <w:rPr>
          <w:rFonts w:asciiTheme="minorHAnsi" w:hAnsiTheme="minorHAnsi" w:cstheme="minorHAnsi"/>
          <w:sz w:val="20"/>
          <w:szCs w:val="20"/>
        </w:rPr>
        <w:t xml:space="preserve">. </w:t>
      </w:r>
      <w:r w:rsidRPr="00203CDE">
        <w:rPr>
          <w:rFonts w:asciiTheme="minorHAnsi" w:hAnsiTheme="minorHAnsi" w:cstheme="minorHAnsi"/>
          <w:iCs/>
          <w:sz w:val="20"/>
          <w:szCs w:val="20"/>
        </w:rPr>
        <w:t xml:space="preserve">The laws of the State of Washington govern this Agreement. </w:t>
      </w:r>
      <w:r w:rsidRPr="00203CDE" w:rsidR="007549BF">
        <w:rPr>
          <w:rFonts w:asciiTheme="minorHAnsi" w:hAnsiTheme="minorHAnsi" w:cstheme="minorHAnsi"/>
          <w:iCs/>
          <w:sz w:val="20"/>
          <w:szCs w:val="20"/>
        </w:rPr>
        <w:t xml:space="preserve">Both </w:t>
      </w:r>
      <w:proofErr w:type="gramStart"/>
      <w:r w:rsidRPr="00203CDE" w:rsidR="007549BF">
        <w:rPr>
          <w:rFonts w:asciiTheme="minorHAnsi" w:hAnsiTheme="minorHAnsi" w:cstheme="minorHAnsi"/>
          <w:iCs/>
          <w:sz w:val="20"/>
          <w:szCs w:val="20"/>
        </w:rPr>
        <w:t>parties</w:t>
      </w:r>
      <w:proofErr w:type="gramEnd"/>
      <w:r w:rsidRPr="00203CDE" w:rsidR="007549BF">
        <w:rPr>
          <w:rFonts w:asciiTheme="minorHAnsi" w:hAnsiTheme="minorHAnsi" w:cstheme="minorHAnsi"/>
          <w:iCs/>
          <w:sz w:val="20"/>
          <w:szCs w:val="20"/>
        </w:rPr>
        <w:t xml:space="preserve"> consent to jurisdiction and venue in the applicable courts in the State of Washington.  Each party shall be responsible for its own attorneys’ fees, costs and expenses. </w:t>
      </w:r>
    </w:p>
    <w:p w:rsidR="00DA6243" w:rsidP="00DA6243" w:rsidRDefault="00DA6243" w14:paraId="7948BF69" w14:textId="031D0AA3">
      <w:pPr>
        <w:spacing w:before="120"/>
        <w:jc w:val="both"/>
        <w:rPr>
          <w:rFonts w:asciiTheme="minorHAnsi" w:hAnsiTheme="minorHAnsi" w:cstheme="minorHAnsi"/>
          <w:sz w:val="20"/>
          <w:szCs w:val="20"/>
        </w:rPr>
      </w:pPr>
      <w:r w:rsidRPr="00DA6243">
        <w:rPr>
          <w:rFonts w:asciiTheme="minorHAnsi" w:hAnsiTheme="minorHAnsi" w:cstheme="minorHAnsi"/>
          <w:b/>
          <w:sz w:val="20"/>
          <w:szCs w:val="20"/>
        </w:rPr>
        <w:t>Severability</w:t>
      </w:r>
      <w:r w:rsidRPr="00DA6243">
        <w:rPr>
          <w:rFonts w:asciiTheme="minorHAnsi" w:hAnsiTheme="minorHAnsi" w:cstheme="minorHAnsi"/>
          <w:sz w:val="20"/>
          <w:szCs w:val="20"/>
        </w:rPr>
        <w:t xml:space="preserve">. </w:t>
      </w:r>
      <w:r>
        <w:rPr>
          <w:rFonts w:asciiTheme="minorHAnsi" w:hAnsiTheme="minorHAnsi" w:cstheme="minorHAnsi"/>
          <w:sz w:val="20"/>
          <w:szCs w:val="20"/>
        </w:rPr>
        <w:t xml:space="preserve"> </w:t>
      </w:r>
      <w:r w:rsidRPr="00DA6243">
        <w:rPr>
          <w:rFonts w:asciiTheme="minorHAnsi" w:hAnsiTheme="minorHAnsi" w:cstheme="minorHAnsi"/>
          <w:sz w:val="20"/>
          <w:szCs w:val="20"/>
        </w:rPr>
        <w:t>If any court of competent jurisdiction determines that any provision of this Agreement is illegal, invalid, or unenforceable, the remaining provisions will remain in full force and effect.</w:t>
      </w:r>
    </w:p>
    <w:p w:rsidRPr="00203CDE" w:rsidR="00DA6243" w:rsidP="00DA6243" w:rsidRDefault="00DA6243" w14:paraId="7F9EC1BB" w14:textId="07347945">
      <w:pPr>
        <w:spacing w:before="120"/>
        <w:jc w:val="both"/>
        <w:rPr>
          <w:rFonts w:asciiTheme="minorHAnsi" w:hAnsiTheme="minorHAnsi" w:cstheme="minorHAnsi"/>
          <w:sz w:val="20"/>
          <w:szCs w:val="20"/>
        </w:rPr>
      </w:pPr>
      <w:r w:rsidRPr="00DA6243">
        <w:rPr>
          <w:rFonts w:asciiTheme="minorHAnsi" w:hAnsiTheme="minorHAnsi" w:cstheme="minorHAnsi"/>
          <w:b/>
          <w:sz w:val="20"/>
          <w:szCs w:val="20"/>
        </w:rPr>
        <w:t>Counterparts</w:t>
      </w:r>
      <w:r>
        <w:rPr>
          <w:rFonts w:asciiTheme="minorHAnsi" w:hAnsiTheme="minorHAnsi" w:cstheme="minorHAnsi"/>
          <w:sz w:val="20"/>
          <w:szCs w:val="20"/>
        </w:rPr>
        <w:t>.</w:t>
      </w:r>
      <w:r w:rsidRPr="00DA6243">
        <w:t xml:space="preserve"> </w:t>
      </w:r>
      <w:r w:rsidRPr="00DA6243">
        <w:rPr>
          <w:rFonts w:asciiTheme="minorHAnsi" w:hAnsiTheme="minorHAnsi" w:cstheme="minorHAnsi"/>
          <w:sz w:val="20"/>
          <w:szCs w:val="20"/>
        </w:rPr>
        <w:t>The parties may execute this Agreement in counterparts. Each counterpart will be deemed an original and all counterparts will constitute one agreement binding both parties.</w:t>
      </w:r>
    </w:p>
    <w:p w:rsidRPr="00203CDE" w:rsidR="00017179" w:rsidP="00017179" w:rsidRDefault="00017179" w14:paraId="6624A324" w14:textId="77777777">
      <w:pPr>
        <w:jc w:val="both"/>
        <w:rPr>
          <w:rFonts w:asciiTheme="minorHAnsi" w:hAnsiTheme="minorHAnsi" w:cstheme="minorHAnsi"/>
          <w:sz w:val="20"/>
          <w:szCs w:val="20"/>
        </w:rPr>
      </w:pPr>
    </w:p>
    <w:p w:rsidRPr="00203CDE" w:rsidR="00074BA7" w:rsidP="00203CDE" w:rsidRDefault="00074BA7" w14:paraId="6D419607" w14:textId="40B137C6">
      <w:pPr>
        <w:spacing w:after="200" w:line="276" w:lineRule="auto"/>
        <w:rPr>
          <w:rFonts w:asciiTheme="minorHAnsi" w:hAnsiTheme="minorHAnsi" w:cstheme="minorHAnsi"/>
          <w:sz w:val="20"/>
          <w:szCs w:val="20"/>
          <w:u w:val="single"/>
        </w:rPr>
      </w:pPr>
      <w:r w:rsidRPr="00203CDE">
        <w:rPr>
          <w:rFonts w:asciiTheme="minorHAnsi" w:hAnsiTheme="minorHAnsi" w:cstheme="minorHAnsi"/>
          <w:b/>
          <w:sz w:val="20"/>
          <w:szCs w:val="20"/>
        </w:rPr>
        <w:t>Effective Date</w:t>
      </w:r>
      <w:r w:rsidRPr="00203CDE">
        <w:rPr>
          <w:rFonts w:asciiTheme="minorHAnsi" w:hAnsiTheme="minorHAnsi" w:cstheme="minorHAnsi"/>
          <w:sz w:val="20"/>
          <w:szCs w:val="20"/>
        </w:rPr>
        <w:t xml:space="preserve">: </w:t>
      </w:r>
      <w:r w:rsidRPr="00203CDE">
        <w:rPr>
          <w:rFonts w:asciiTheme="minorHAnsi" w:hAnsiTheme="minorHAnsi" w:cstheme="minorHAnsi"/>
          <w:sz w:val="20"/>
          <w:szCs w:val="20"/>
          <w:u w:val="single"/>
        </w:rPr>
        <w:tab/>
      </w:r>
      <w:r w:rsidRPr="00203CDE">
        <w:rPr>
          <w:rFonts w:asciiTheme="minorHAnsi" w:hAnsiTheme="minorHAnsi" w:cstheme="minorHAnsi"/>
          <w:sz w:val="20"/>
          <w:szCs w:val="20"/>
          <w:u w:val="single"/>
        </w:rPr>
        <w:tab/>
      </w:r>
      <w:r w:rsidRPr="00203CDE">
        <w:rPr>
          <w:rFonts w:asciiTheme="minorHAnsi" w:hAnsiTheme="minorHAnsi" w:cstheme="minorHAnsi"/>
          <w:sz w:val="20"/>
          <w:szCs w:val="20"/>
          <w:u w:val="single"/>
        </w:rPr>
        <w:tab/>
      </w:r>
      <w:r w:rsidRPr="00203CDE">
        <w:rPr>
          <w:rFonts w:asciiTheme="minorHAnsi" w:hAnsiTheme="minorHAnsi" w:cstheme="minorHAnsi"/>
          <w:sz w:val="20"/>
          <w:szCs w:val="20"/>
          <w:u w:val="single"/>
        </w:rPr>
        <w:tab/>
      </w:r>
      <w:r w:rsidRPr="00203CDE" w:rsidR="00B86593">
        <w:rPr>
          <w:rFonts w:asciiTheme="minorHAnsi" w:hAnsiTheme="minorHAnsi" w:cstheme="minorHAnsi"/>
          <w:sz w:val="20"/>
          <w:szCs w:val="20"/>
          <w:u w:val="single"/>
        </w:rPr>
        <w:tab/>
      </w:r>
    </w:p>
    <w:p w:rsidRPr="00203CDE" w:rsidR="00B86593" w:rsidP="00074BA7" w:rsidRDefault="00B86593" w14:paraId="26F9A675" w14:textId="3443412C">
      <w:pPr>
        <w:spacing w:before="120"/>
        <w:jc w:val="both"/>
        <w:rPr>
          <w:rFonts w:asciiTheme="minorHAnsi" w:hAnsiTheme="minorHAnsi" w:cstheme="minorHAnsi"/>
          <w:b/>
          <w:sz w:val="20"/>
          <w:szCs w:val="20"/>
        </w:rPr>
      </w:pPr>
      <w:r w:rsidRPr="00203CDE">
        <w:rPr>
          <w:rFonts w:asciiTheme="minorHAnsi" w:hAnsiTheme="minorHAnsi" w:cstheme="minorHAnsi"/>
          <w:b/>
          <w:sz w:val="20"/>
          <w:szCs w:val="20"/>
        </w:rPr>
        <w:t>Acknowledged and Agreed:</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395"/>
        <w:gridCol w:w="5395"/>
      </w:tblGrid>
      <w:tr w:rsidRPr="00203CDE" w:rsidR="00074BA7" w:rsidTr="402F3953" w14:paraId="5C5D2313" w14:textId="77777777">
        <w:tc>
          <w:tcPr>
            <w:tcW w:w="5395" w:type="dxa"/>
            <w:tcMar/>
          </w:tcPr>
          <w:p w:rsidR="09E1B4F5" w:rsidP="402F3953" w:rsidRDefault="09E1B4F5" w14:paraId="2EBC4D69" w14:textId="6CD87FB4">
            <w:pPr>
              <w:pStyle w:val="Normal"/>
              <w:bidi w:val="0"/>
              <w:spacing w:before="120" w:beforeAutospacing="off" w:after="0" w:afterAutospacing="off" w:line="240" w:lineRule="auto"/>
              <w:ind w:left="0" w:right="0"/>
              <w:jc w:val="both"/>
            </w:pPr>
            <w:r w:rsidRPr="402F3953" w:rsidR="09E1B4F5">
              <w:rPr>
                <w:rFonts w:ascii="Calibri" w:hAnsi="Calibri" w:cs="Calibri" w:asciiTheme="minorAscii" w:hAnsiTheme="minorAscii" w:cstheme="minorAscii"/>
                <w:b w:val="1"/>
                <w:bCs w:val="1"/>
                <w:i w:val="1"/>
                <w:iCs w:val="1"/>
                <w:sz w:val="20"/>
                <w:szCs w:val="20"/>
              </w:rPr>
              <w:t>Microsoft Worldwide Learning</w:t>
            </w:r>
          </w:p>
          <w:p w:rsidRPr="00203CDE" w:rsidR="00074BA7" w:rsidP="00074BA7" w:rsidRDefault="00074BA7" w14:paraId="0FB5CF5D" w14:textId="77777777">
            <w:pPr>
              <w:spacing w:before="120"/>
              <w:jc w:val="both"/>
              <w:rPr>
                <w:rFonts w:asciiTheme="minorHAnsi" w:hAnsiTheme="minorHAnsi" w:cstheme="minorHAnsi"/>
                <w:iCs/>
                <w:sz w:val="20"/>
                <w:szCs w:val="20"/>
              </w:rPr>
            </w:pPr>
          </w:p>
          <w:p w:rsidRPr="00203CDE" w:rsidR="00074BA7" w:rsidP="00074BA7" w:rsidRDefault="00074BA7" w14:paraId="17D99B9F" w14:textId="77777777">
            <w:pPr>
              <w:spacing w:before="120"/>
              <w:jc w:val="both"/>
              <w:rPr>
                <w:rFonts w:asciiTheme="minorHAnsi" w:hAnsiTheme="minorHAnsi" w:cstheme="minorHAnsi"/>
                <w:iCs/>
                <w:sz w:val="20"/>
                <w:szCs w:val="20"/>
              </w:rPr>
            </w:pPr>
            <w:r w:rsidRPr="00203CDE">
              <w:rPr>
                <w:rFonts w:asciiTheme="minorHAnsi" w:hAnsiTheme="minorHAnsi" w:cstheme="minorHAnsi"/>
                <w:iCs/>
                <w:sz w:val="20"/>
                <w:szCs w:val="20"/>
              </w:rPr>
              <w:t xml:space="preserve">By:  </w:t>
            </w:r>
            <w:r w:rsidRPr="00203CDE">
              <w:rPr>
                <w:rFonts w:asciiTheme="minorHAnsi" w:hAnsiTheme="minorHAnsi" w:cstheme="minorHAnsi"/>
                <w:iCs/>
                <w:sz w:val="20"/>
                <w:szCs w:val="20"/>
                <w:u w:val="single"/>
              </w:rPr>
              <w:tab/>
            </w:r>
            <w:r w:rsidRPr="00203CDE">
              <w:rPr>
                <w:rFonts w:asciiTheme="minorHAnsi" w:hAnsiTheme="minorHAnsi" w:cstheme="minorHAnsi"/>
                <w:iCs/>
                <w:sz w:val="20"/>
                <w:szCs w:val="20"/>
                <w:u w:val="single"/>
              </w:rPr>
              <w:tab/>
            </w:r>
            <w:r w:rsidRPr="00203CDE">
              <w:rPr>
                <w:rFonts w:asciiTheme="minorHAnsi" w:hAnsiTheme="minorHAnsi" w:cstheme="minorHAnsi"/>
                <w:iCs/>
                <w:sz w:val="20"/>
                <w:szCs w:val="20"/>
                <w:u w:val="single"/>
              </w:rPr>
              <w:tab/>
            </w:r>
            <w:r w:rsidRPr="00203CDE">
              <w:rPr>
                <w:rFonts w:asciiTheme="minorHAnsi" w:hAnsiTheme="minorHAnsi" w:cstheme="minorHAnsi"/>
                <w:iCs/>
                <w:sz w:val="20"/>
                <w:szCs w:val="20"/>
                <w:u w:val="single"/>
              </w:rPr>
              <w:tab/>
            </w:r>
            <w:r w:rsidRPr="00203CDE">
              <w:rPr>
                <w:rFonts w:asciiTheme="minorHAnsi" w:hAnsiTheme="minorHAnsi" w:cstheme="minorHAnsi"/>
                <w:iCs/>
                <w:sz w:val="20"/>
                <w:szCs w:val="20"/>
                <w:u w:val="single"/>
              </w:rPr>
              <w:tab/>
            </w:r>
            <w:r w:rsidRPr="00203CDE">
              <w:rPr>
                <w:rFonts w:asciiTheme="minorHAnsi" w:hAnsiTheme="minorHAnsi" w:cstheme="minorHAnsi"/>
                <w:iCs/>
                <w:sz w:val="20"/>
                <w:szCs w:val="20"/>
                <w:u w:val="single"/>
              </w:rPr>
              <w:tab/>
            </w:r>
          </w:p>
          <w:p w:rsidRPr="00203CDE" w:rsidR="00074BA7" w:rsidP="00074BA7" w:rsidRDefault="00074BA7" w14:paraId="242B0766" w14:textId="77777777">
            <w:pPr>
              <w:spacing w:before="120"/>
              <w:jc w:val="both"/>
              <w:rPr>
                <w:rFonts w:asciiTheme="minorHAnsi" w:hAnsiTheme="minorHAnsi" w:cstheme="minorHAnsi"/>
                <w:iCs/>
                <w:sz w:val="20"/>
                <w:szCs w:val="20"/>
              </w:rPr>
            </w:pPr>
            <w:r w:rsidRPr="00203CDE">
              <w:rPr>
                <w:rFonts w:asciiTheme="minorHAnsi" w:hAnsiTheme="minorHAnsi" w:cstheme="minorHAnsi"/>
                <w:iCs/>
                <w:sz w:val="20"/>
                <w:szCs w:val="20"/>
              </w:rPr>
              <w:t>Name:</w:t>
            </w:r>
          </w:p>
          <w:p w:rsidRPr="00203CDE" w:rsidR="00074BA7" w:rsidP="00074BA7" w:rsidRDefault="00074BA7" w14:paraId="57B2F737" w14:textId="1DE8AE07">
            <w:pPr>
              <w:spacing w:before="120"/>
              <w:jc w:val="both"/>
              <w:rPr>
                <w:rFonts w:asciiTheme="minorHAnsi" w:hAnsiTheme="minorHAnsi" w:cstheme="minorHAnsi"/>
                <w:iCs/>
                <w:sz w:val="20"/>
                <w:szCs w:val="20"/>
              </w:rPr>
            </w:pPr>
            <w:r w:rsidRPr="00203CDE">
              <w:rPr>
                <w:rFonts w:asciiTheme="minorHAnsi" w:hAnsiTheme="minorHAnsi" w:cstheme="minorHAnsi"/>
                <w:iCs/>
                <w:sz w:val="20"/>
                <w:szCs w:val="20"/>
              </w:rPr>
              <w:t>Title:</w:t>
            </w:r>
          </w:p>
        </w:tc>
        <w:tc>
          <w:tcPr>
            <w:tcW w:w="5395" w:type="dxa"/>
            <w:tcMar/>
          </w:tcPr>
          <w:p w:rsidRPr="00203CDE" w:rsidR="00074BA7" w:rsidP="00074BA7" w:rsidRDefault="00074BA7" w14:paraId="1B5CC8AF" w14:textId="4EF356C0">
            <w:pPr>
              <w:spacing w:before="120"/>
              <w:jc w:val="both"/>
              <w:rPr>
                <w:rFonts w:asciiTheme="minorHAnsi" w:hAnsiTheme="minorHAnsi" w:cstheme="minorHAnsi"/>
                <w:i/>
                <w:iCs/>
                <w:sz w:val="20"/>
                <w:szCs w:val="20"/>
              </w:rPr>
            </w:pPr>
            <w:r w:rsidRPr="00203CDE">
              <w:rPr>
                <w:rFonts w:asciiTheme="minorHAnsi" w:hAnsiTheme="minorHAnsi" w:cstheme="minorHAnsi"/>
                <w:i/>
                <w:iCs/>
                <w:sz w:val="20"/>
                <w:szCs w:val="20"/>
              </w:rPr>
              <w:t>[</w:t>
            </w:r>
            <w:r w:rsidR="00D14492">
              <w:rPr>
                <w:rFonts w:asciiTheme="minorHAnsi" w:hAnsiTheme="minorHAnsi" w:cstheme="minorHAnsi"/>
                <w:b/>
                <w:i/>
                <w:iCs/>
                <w:sz w:val="20"/>
                <w:szCs w:val="20"/>
                <w:highlight w:val="yellow"/>
              </w:rPr>
              <w:t>Institution</w:t>
            </w:r>
            <w:r w:rsidRPr="00203CDE">
              <w:rPr>
                <w:rFonts w:asciiTheme="minorHAnsi" w:hAnsiTheme="minorHAnsi" w:cstheme="minorHAnsi"/>
                <w:i/>
                <w:iCs/>
                <w:sz w:val="20"/>
                <w:szCs w:val="20"/>
              </w:rPr>
              <w:t>]</w:t>
            </w:r>
          </w:p>
          <w:p w:rsidRPr="00203CDE" w:rsidR="00074BA7" w:rsidP="00074BA7" w:rsidRDefault="00074BA7" w14:paraId="518BAA07" w14:textId="77777777">
            <w:pPr>
              <w:spacing w:before="120"/>
              <w:jc w:val="both"/>
              <w:rPr>
                <w:rFonts w:asciiTheme="minorHAnsi" w:hAnsiTheme="minorHAnsi" w:cstheme="minorHAnsi"/>
                <w:iCs/>
                <w:sz w:val="20"/>
                <w:szCs w:val="20"/>
              </w:rPr>
            </w:pPr>
          </w:p>
          <w:p w:rsidRPr="00203CDE" w:rsidR="00074BA7" w:rsidP="00074BA7" w:rsidRDefault="00074BA7" w14:paraId="7606C12E" w14:textId="77777777">
            <w:pPr>
              <w:spacing w:before="120"/>
              <w:jc w:val="both"/>
              <w:rPr>
                <w:rFonts w:asciiTheme="minorHAnsi" w:hAnsiTheme="minorHAnsi" w:cstheme="minorHAnsi"/>
                <w:iCs/>
                <w:sz w:val="20"/>
                <w:szCs w:val="20"/>
              </w:rPr>
            </w:pPr>
            <w:r w:rsidRPr="00203CDE">
              <w:rPr>
                <w:rFonts w:asciiTheme="minorHAnsi" w:hAnsiTheme="minorHAnsi" w:cstheme="minorHAnsi"/>
                <w:iCs/>
                <w:sz w:val="20"/>
                <w:szCs w:val="20"/>
              </w:rPr>
              <w:t xml:space="preserve">By:  </w:t>
            </w:r>
            <w:r w:rsidRPr="00203CDE">
              <w:rPr>
                <w:rFonts w:asciiTheme="minorHAnsi" w:hAnsiTheme="minorHAnsi" w:cstheme="minorHAnsi"/>
                <w:iCs/>
                <w:sz w:val="20"/>
                <w:szCs w:val="20"/>
                <w:u w:val="single"/>
              </w:rPr>
              <w:tab/>
            </w:r>
            <w:r w:rsidRPr="00203CDE">
              <w:rPr>
                <w:rFonts w:asciiTheme="minorHAnsi" w:hAnsiTheme="minorHAnsi" w:cstheme="minorHAnsi"/>
                <w:iCs/>
                <w:sz w:val="20"/>
                <w:szCs w:val="20"/>
                <w:u w:val="single"/>
              </w:rPr>
              <w:tab/>
            </w:r>
            <w:r w:rsidRPr="00203CDE">
              <w:rPr>
                <w:rFonts w:asciiTheme="minorHAnsi" w:hAnsiTheme="minorHAnsi" w:cstheme="minorHAnsi"/>
                <w:iCs/>
                <w:sz w:val="20"/>
                <w:szCs w:val="20"/>
                <w:u w:val="single"/>
              </w:rPr>
              <w:tab/>
            </w:r>
            <w:r w:rsidRPr="00203CDE">
              <w:rPr>
                <w:rFonts w:asciiTheme="minorHAnsi" w:hAnsiTheme="minorHAnsi" w:cstheme="minorHAnsi"/>
                <w:iCs/>
                <w:sz w:val="20"/>
                <w:szCs w:val="20"/>
                <w:u w:val="single"/>
              </w:rPr>
              <w:tab/>
            </w:r>
            <w:r w:rsidRPr="00203CDE">
              <w:rPr>
                <w:rFonts w:asciiTheme="minorHAnsi" w:hAnsiTheme="minorHAnsi" w:cstheme="minorHAnsi"/>
                <w:iCs/>
                <w:sz w:val="20"/>
                <w:szCs w:val="20"/>
                <w:u w:val="single"/>
              </w:rPr>
              <w:tab/>
            </w:r>
            <w:r w:rsidRPr="00203CDE">
              <w:rPr>
                <w:rFonts w:asciiTheme="minorHAnsi" w:hAnsiTheme="minorHAnsi" w:cstheme="minorHAnsi"/>
                <w:iCs/>
                <w:sz w:val="20"/>
                <w:szCs w:val="20"/>
                <w:u w:val="single"/>
              </w:rPr>
              <w:tab/>
            </w:r>
          </w:p>
          <w:p w:rsidRPr="00203CDE" w:rsidR="00074BA7" w:rsidP="00074BA7" w:rsidRDefault="00074BA7" w14:paraId="7C2DFE77" w14:textId="77777777">
            <w:pPr>
              <w:spacing w:before="120"/>
              <w:jc w:val="both"/>
              <w:rPr>
                <w:rFonts w:asciiTheme="minorHAnsi" w:hAnsiTheme="minorHAnsi" w:cstheme="minorHAnsi"/>
                <w:iCs/>
                <w:sz w:val="20"/>
                <w:szCs w:val="20"/>
              </w:rPr>
            </w:pPr>
            <w:r w:rsidRPr="00203CDE">
              <w:rPr>
                <w:rFonts w:asciiTheme="minorHAnsi" w:hAnsiTheme="minorHAnsi" w:cstheme="minorHAnsi"/>
                <w:iCs/>
                <w:sz w:val="20"/>
                <w:szCs w:val="20"/>
              </w:rPr>
              <w:t>Name:</w:t>
            </w:r>
          </w:p>
          <w:p w:rsidRPr="00203CDE" w:rsidR="00074BA7" w:rsidP="00074BA7" w:rsidRDefault="00074BA7" w14:paraId="07C2EF25" w14:textId="0B8805B5">
            <w:pPr>
              <w:spacing w:before="120"/>
              <w:jc w:val="both"/>
              <w:rPr>
                <w:rFonts w:asciiTheme="minorHAnsi" w:hAnsiTheme="minorHAnsi" w:cstheme="minorHAnsi"/>
                <w:iCs/>
                <w:sz w:val="20"/>
                <w:szCs w:val="20"/>
              </w:rPr>
            </w:pPr>
            <w:r w:rsidRPr="00203CDE">
              <w:rPr>
                <w:rFonts w:asciiTheme="minorHAnsi" w:hAnsiTheme="minorHAnsi" w:cstheme="minorHAnsi"/>
                <w:iCs/>
                <w:sz w:val="20"/>
                <w:szCs w:val="20"/>
              </w:rPr>
              <w:t>Title:</w:t>
            </w:r>
          </w:p>
        </w:tc>
      </w:tr>
      <w:tr w:rsidRPr="00203CDE" w:rsidR="009A0062" w:rsidTr="402F3953" w14:paraId="7AC211A2" w14:textId="77777777">
        <w:tc>
          <w:tcPr>
            <w:tcW w:w="5395" w:type="dxa"/>
            <w:tcMar/>
          </w:tcPr>
          <w:p w:rsidRPr="00203CDE" w:rsidR="009A0062" w:rsidP="009A0062" w:rsidRDefault="009A0062" w14:paraId="7CA0FF60" w14:textId="69B583C3">
            <w:pPr>
              <w:spacing w:before="120"/>
              <w:jc w:val="both"/>
              <w:rPr>
                <w:rFonts w:asciiTheme="minorHAnsi" w:hAnsiTheme="minorHAnsi" w:cstheme="minorHAnsi"/>
                <w:b/>
                <w:i/>
                <w:iCs/>
                <w:sz w:val="20"/>
                <w:szCs w:val="20"/>
              </w:rPr>
            </w:pPr>
          </w:p>
        </w:tc>
        <w:tc>
          <w:tcPr>
            <w:tcW w:w="5395" w:type="dxa"/>
            <w:tcMar/>
          </w:tcPr>
          <w:p w:rsidRPr="00203CDE" w:rsidR="009A0062" w:rsidP="00074BA7" w:rsidRDefault="009A0062" w14:paraId="4771FB4A" w14:textId="77777777">
            <w:pPr>
              <w:spacing w:before="120"/>
              <w:jc w:val="both"/>
              <w:rPr>
                <w:rFonts w:asciiTheme="minorHAnsi" w:hAnsiTheme="minorHAnsi" w:cstheme="minorHAnsi"/>
                <w:i/>
                <w:iCs/>
                <w:sz w:val="20"/>
                <w:szCs w:val="20"/>
              </w:rPr>
            </w:pPr>
          </w:p>
        </w:tc>
      </w:tr>
    </w:tbl>
    <w:p w:rsidRPr="00203CDE" w:rsidR="004D2319" w:rsidP="004D2319" w:rsidRDefault="004D2319" w14:paraId="6B0F9EB3" w14:textId="1DA26526">
      <w:pPr>
        <w:spacing w:before="120"/>
        <w:jc w:val="both"/>
        <w:rPr>
          <w:rFonts w:asciiTheme="minorHAnsi" w:hAnsiTheme="minorHAnsi" w:cstheme="minorHAnsi"/>
          <w:sz w:val="20"/>
          <w:szCs w:val="20"/>
        </w:rPr>
      </w:pPr>
      <w:r w:rsidRPr="00203CDE">
        <w:rPr>
          <w:rFonts w:asciiTheme="minorHAnsi" w:hAnsiTheme="minorHAnsi" w:cstheme="minorHAnsi"/>
          <w:sz w:val="20"/>
          <w:szCs w:val="20"/>
        </w:rPr>
        <w:tab/>
      </w:r>
      <w:r w:rsidRPr="00203CDE">
        <w:rPr>
          <w:rFonts w:asciiTheme="minorHAnsi" w:hAnsiTheme="minorHAnsi" w:cstheme="minorHAnsi"/>
          <w:sz w:val="20"/>
          <w:szCs w:val="20"/>
        </w:rPr>
        <w:tab/>
      </w:r>
      <w:r w:rsidRPr="00203CDE">
        <w:rPr>
          <w:rFonts w:asciiTheme="minorHAnsi" w:hAnsiTheme="minorHAnsi" w:cstheme="minorHAnsi"/>
          <w:sz w:val="20"/>
          <w:szCs w:val="20"/>
        </w:rPr>
        <w:tab/>
      </w:r>
      <w:r w:rsidRPr="00203CDE">
        <w:rPr>
          <w:rFonts w:asciiTheme="minorHAnsi" w:hAnsiTheme="minorHAnsi" w:cstheme="minorHAnsi"/>
          <w:sz w:val="20"/>
          <w:szCs w:val="20"/>
        </w:rPr>
        <w:tab/>
      </w:r>
      <w:r w:rsidRPr="00203CDE">
        <w:rPr>
          <w:rFonts w:asciiTheme="minorHAnsi" w:hAnsiTheme="minorHAnsi" w:cstheme="minorHAnsi"/>
          <w:sz w:val="20"/>
          <w:szCs w:val="20"/>
        </w:rPr>
        <w:tab/>
      </w:r>
    </w:p>
    <w:p w:rsidR="00096EDC" w:rsidP="00074BA7" w:rsidRDefault="00096EDC" w14:paraId="731F1E4E" w14:textId="77777777">
      <w:pPr>
        <w:spacing w:before="120"/>
        <w:jc w:val="both"/>
        <w:rPr>
          <w:rFonts w:asciiTheme="minorHAnsi" w:hAnsiTheme="minorHAnsi" w:cstheme="minorHAnsi"/>
          <w:sz w:val="20"/>
          <w:szCs w:val="20"/>
        </w:rPr>
        <w:sectPr w:rsidR="00096EDC" w:rsidSect="00074BA7">
          <w:headerReference w:type="even" r:id="rId13"/>
          <w:headerReference w:type="default" r:id="rId14"/>
          <w:footerReference w:type="even" r:id="rId15"/>
          <w:footerReference w:type="default" r:id="rId16"/>
          <w:headerReference w:type="first" r:id="rId17"/>
          <w:footerReference w:type="first" r:id="rId18"/>
          <w:pgSz w:w="12240" w:h="15840" w:orient="portrait"/>
          <w:pgMar w:top="720" w:right="720" w:bottom="720" w:left="720" w:header="720" w:footer="720" w:gutter="0"/>
          <w:cols w:space="720"/>
          <w:titlePg/>
          <w:docGrid w:linePitch="360"/>
        </w:sectPr>
      </w:pPr>
    </w:p>
    <w:p w:rsidRPr="00096EDC" w:rsidR="00074BA7" w:rsidP="009503E9" w:rsidRDefault="00096EDC" w14:paraId="01231CE4" w14:textId="5FFEF8F0">
      <w:pPr>
        <w:jc w:val="center"/>
        <w:rPr>
          <w:rFonts w:asciiTheme="minorHAnsi" w:hAnsiTheme="minorHAnsi" w:cstheme="minorHAnsi"/>
          <w:b/>
          <w:sz w:val="20"/>
          <w:szCs w:val="20"/>
        </w:rPr>
      </w:pPr>
      <w:r w:rsidRPr="00096EDC">
        <w:rPr>
          <w:rFonts w:asciiTheme="minorHAnsi" w:hAnsiTheme="minorHAnsi" w:cstheme="minorHAnsi"/>
          <w:b/>
          <w:sz w:val="20"/>
          <w:szCs w:val="20"/>
        </w:rPr>
        <w:lastRenderedPageBreak/>
        <w:t>Exhibit A</w:t>
      </w:r>
    </w:p>
    <w:p w:rsidR="00096EDC" w:rsidP="00096EDC" w:rsidRDefault="00034566" w14:paraId="3B31A99D" w14:textId="4F84EAE7">
      <w:pPr>
        <w:spacing w:before="120"/>
        <w:jc w:val="center"/>
        <w:rPr>
          <w:rFonts w:asciiTheme="minorHAnsi" w:hAnsiTheme="minorHAnsi" w:cstheme="minorHAnsi"/>
          <w:b/>
          <w:sz w:val="20"/>
          <w:szCs w:val="20"/>
        </w:rPr>
      </w:pPr>
      <w:r>
        <w:rPr>
          <w:rFonts w:asciiTheme="minorHAnsi" w:hAnsiTheme="minorHAnsi" w:cstheme="minorHAnsi"/>
          <w:b/>
          <w:sz w:val="20"/>
          <w:szCs w:val="20"/>
        </w:rPr>
        <w:t>Educator</w:t>
      </w:r>
      <w:r w:rsidR="00096EDC">
        <w:rPr>
          <w:rFonts w:asciiTheme="minorHAnsi" w:hAnsiTheme="minorHAnsi" w:cstheme="minorHAnsi"/>
          <w:b/>
          <w:sz w:val="20"/>
          <w:szCs w:val="20"/>
        </w:rPr>
        <w:t xml:space="preserve"> Agreement</w:t>
      </w:r>
    </w:p>
    <w:p w:rsidRPr="00D65835" w:rsidR="00D65835" w:rsidP="00D65835" w:rsidRDefault="00FD5B47" w14:paraId="20DF2B8D" w14:textId="4EDF2050">
      <w:pPr>
        <w:jc w:val="both"/>
        <w:rPr>
          <w:rFonts w:eastAsia="Calibri" w:asciiTheme="minorHAnsi" w:hAnsiTheme="minorHAnsi" w:cstheme="minorHAnsi"/>
          <w:sz w:val="20"/>
          <w:szCs w:val="20"/>
        </w:rPr>
      </w:pPr>
      <w:r>
        <w:rPr>
          <w:rFonts w:eastAsia="Calibri" w:asciiTheme="minorHAnsi" w:hAnsiTheme="minorHAnsi" w:cstheme="minorHAnsi"/>
          <w:sz w:val="20"/>
          <w:szCs w:val="20"/>
        </w:rPr>
        <w:t xml:space="preserve">In consideration of my participation in the </w:t>
      </w:r>
      <w:r w:rsidR="00CD002D">
        <w:rPr>
          <w:rFonts w:eastAsia="Calibri" w:asciiTheme="minorHAnsi" w:hAnsiTheme="minorHAnsi" w:cstheme="minorHAnsi"/>
          <w:sz w:val="20"/>
          <w:szCs w:val="20"/>
        </w:rPr>
        <w:t>Future-Ready</w:t>
      </w:r>
      <w:r w:rsidR="001B34CD">
        <w:rPr>
          <w:rFonts w:eastAsia="Calibri" w:asciiTheme="minorHAnsi" w:hAnsiTheme="minorHAnsi" w:cstheme="minorHAnsi"/>
          <w:sz w:val="20"/>
          <w:szCs w:val="20"/>
        </w:rPr>
        <w:t xml:space="preserve"> Skills </w:t>
      </w:r>
      <w:r w:rsidR="00C21B79">
        <w:rPr>
          <w:rFonts w:eastAsia="Calibri" w:asciiTheme="minorHAnsi" w:hAnsiTheme="minorHAnsi" w:cstheme="minorHAnsi"/>
          <w:sz w:val="20"/>
          <w:szCs w:val="20"/>
        </w:rPr>
        <w:t xml:space="preserve">(FRS) </w:t>
      </w:r>
      <w:r w:rsidR="001B34CD">
        <w:rPr>
          <w:rFonts w:eastAsia="Calibri" w:asciiTheme="minorHAnsi" w:hAnsiTheme="minorHAnsi" w:cstheme="minorHAnsi"/>
          <w:sz w:val="20"/>
          <w:szCs w:val="20"/>
        </w:rPr>
        <w:t>Pilot</w:t>
      </w:r>
      <w:r>
        <w:rPr>
          <w:rFonts w:eastAsia="Calibri" w:asciiTheme="minorHAnsi" w:hAnsiTheme="minorHAnsi" w:cstheme="minorHAnsi"/>
          <w:sz w:val="20"/>
          <w:szCs w:val="20"/>
        </w:rPr>
        <w:t xml:space="preserve"> Program (the “</w:t>
      </w:r>
      <w:r w:rsidR="001B34CD">
        <w:rPr>
          <w:rFonts w:eastAsia="Calibri" w:asciiTheme="minorHAnsi" w:hAnsiTheme="minorHAnsi" w:cstheme="minorHAnsi"/>
          <w:i/>
          <w:sz w:val="20"/>
          <w:szCs w:val="20"/>
        </w:rPr>
        <w:t>FRS</w:t>
      </w:r>
      <w:r w:rsidRPr="00FD5B47">
        <w:rPr>
          <w:rFonts w:eastAsia="Calibri" w:asciiTheme="minorHAnsi" w:hAnsiTheme="minorHAnsi" w:cstheme="minorHAnsi"/>
          <w:i/>
          <w:sz w:val="20"/>
          <w:szCs w:val="20"/>
        </w:rPr>
        <w:t xml:space="preserve"> Program</w:t>
      </w:r>
      <w:r>
        <w:rPr>
          <w:rFonts w:eastAsia="Calibri" w:asciiTheme="minorHAnsi" w:hAnsiTheme="minorHAnsi" w:cstheme="minorHAnsi"/>
          <w:sz w:val="20"/>
          <w:szCs w:val="20"/>
        </w:rPr>
        <w:t xml:space="preserve">”), I </w:t>
      </w:r>
      <w:r w:rsidRPr="00D65835" w:rsidR="00D65835">
        <w:rPr>
          <w:rFonts w:eastAsia="Calibri" w:asciiTheme="minorHAnsi" w:hAnsiTheme="minorHAnsi" w:cstheme="minorHAnsi"/>
          <w:sz w:val="20"/>
          <w:szCs w:val="20"/>
        </w:rPr>
        <w:t xml:space="preserve">enter into this </w:t>
      </w:r>
      <w:r w:rsidR="00034566">
        <w:rPr>
          <w:rFonts w:eastAsia="Calibri" w:asciiTheme="minorHAnsi" w:hAnsiTheme="minorHAnsi" w:cstheme="minorHAnsi"/>
          <w:sz w:val="20"/>
          <w:szCs w:val="20"/>
        </w:rPr>
        <w:t>Educator</w:t>
      </w:r>
      <w:r>
        <w:rPr>
          <w:rFonts w:eastAsia="Calibri" w:asciiTheme="minorHAnsi" w:hAnsiTheme="minorHAnsi" w:cstheme="minorHAnsi"/>
          <w:sz w:val="20"/>
          <w:szCs w:val="20"/>
        </w:rPr>
        <w:t xml:space="preserve"> </w:t>
      </w:r>
      <w:r w:rsidRPr="00D65835" w:rsidR="00D65835">
        <w:rPr>
          <w:rFonts w:eastAsia="Calibri" w:asciiTheme="minorHAnsi" w:hAnsiTheme="minorHAnsi" w:cstheme="minorHAnsi"/>
          <w:sz w:val="20"/>
          <w:szCs w:val="20"/>
        </w:rPr>
        <w:t>Agreement (this “</w:t>
      </w:r>
      <w:r w:rsidRPr="00D65835" w:rsidR="00D65835">
        <w:rPr>
          <w:rFonts w:eastAsia="Calibri" w:asciiTheme="minorHAnsi" w:hAnsiTheme="minorHAnsi" w:cstheme="minorHAnsi"/>
          <w:i/>
          <w:sz w:val="20"/>
          <w:szCs w:val="20"/>
        </w:rPr>
        <w:t>Agreement</w:t>
      </w:r>
      <w:r w:rsidRPr="00D65835" w:rsidR="00D65835">
        <w:rPr>
          <w:rFonts w:eastAsia="Calibri" w:asciiTheme="minorHAnsi" w:hAnsiTheme="minorHAnsi" w:cstheme="minorHAnsi"/>
          <w:sz w:val="20"/>
          <w:szCs w:val="20"/>
        </w:rPr>
        <w:t xml:space="preserve">”), effective as of the signature date below, with respect to information learned or materials developed during the </w:t>
      </w:r>
      <w:r>
        <w:rPr>
          <w:rFonts w:eastAsia="Calibri" w:asciiTheme="minorHAnsi" w:hAnsiTheme="minorHAnsi" w:cstheme="minorHAnsi"/>
          <w:sz w:val="20"/>
          <w:szCs w:val="20"/>
        </w:rPr>
        <w:t>course of my participation in</w:t>
      </w:r>
      <w:r w:rsidR="00034566">
        <w:rPr>
          <w:rFonts w:eastAsia="Calibri" w:asciiTheme="minorHAnsi" w:hAnsiTheme="minorHAnsi" w:cstheme="minorHAnsi"/>
          <w:sz w:val="20"/>
          <w:szCs w:val="20"/>
        </w:rPr>
        <w:t>, and teaching of,</w:t>
      </w:r>
      <w:r>
        <w:rPr>
          <w:rFonts w:eastAsia="Calibri" w:asciiTheme="minorHAnsi" w:hAnsiTheme="minorHAnsi" w:cstheme="minorHAnsi"/>
          <w:sz w:val="20"/>
          <w:szCs w:val="20"/>
        </w:rPr>
        <w:t xml:space="preserve"> the </w:t>
      </w:r>
      <w:r w:rsidR="001B34CD">
        <w:rPr>
          <w:rFonts w:eastAsia="Calibri" w:asciiTheme="minorHAnsi" w:hAnsiTheme="minorHAnsi" w:cstheme="minorHAnsi"/>
          <w:sz w:val="20"/>
          <w:szCs w:val="20"/>
        </w:rPr>
        <w:t>FRS</w:t>
      </w:r>
      <w:r>
        <w:rPr>
          <w:rFonts w:eastAsia="Calibri" w:asciiTheme="minorHAnsi" w:hAnsiTheme="minorHAnsi" w:cstheme="minorHAnsi"/>
          <w:sz w:val="20"/>
          <w:szCs w:val="20"/>
        </w:rPr>
        <w:t xml:space="preserve"> Program.</w:t>
      </w:r>
    </w:p>
    <w:p w:rsidR="00997FC4" w:rsidP="00997FC4" w:rsidRDefault="00D65835" w14:paraId="7D173938" w14:textId="77777777">
      <w:pPr>
        <w:numPr>
          <w:ilvl w:val="0"/>
          <w:numId w:val="9"/>
        </w:numPr>
        <w:spacing w:before="120"/>
        <w:jc w:val="both"/>
        <w:rPr>
          <w:rFonts w:asciiTheme="minorHAnsi" w:hAnsiTheme="minorHAnsi" w:cstheme="minorHAnsi"/>
          <w:sz w:val="20"/>
          <w:szCs w:val="20"/>
        </w:rPr>
      </w:pPr>
      <w:r w:rsidRPr="00D65835">
        <w:rPr>
          <w:rFonts w:asciiTheme="minorHAnsi" w:hAnsiTheme="minorHAnsi" w:cstheme="minorHAnsi"/>
          <w:b/>
          <w:sz w:val="20"/>
          <w:szCs w:val="20"/>
        </w:rPr>
        <w:t>Nondisclosure</w:t>
      </w:r>
    </w:p>
    <w:p w:rsidRPr="00D65835" w:rsidR="00D65835" w:rsidP="00997FC4" w:rsidRDefault="00D65835" w14:paraId="2470F9BA" w14:textId="4D6F54D5">
      <w:pPr>
        <w:spacing w:before="120"/>
        <w:jc w:val="both"/>
        <w:rPr>
          <w:rFonts w:asciiTheme="minorHAnsi" w:hAnsiTheme="minorHAnsi" w:cstheme="minorHAnsi"/>
          <w:sz w:val="20"/>
          <w:szCs w:val="20"/>
        </w:rPr>
      </w:pPr>
      <w:r w:rsidRPr="00D65835">
        <w:rPr>
          <w:rFonts w:asciiTheme="minorHAnsi" w:hAnsiTheme="minorHAnsi" w:cstheme="minorHAnsi"/>
          <w:sz w:val="20"/>
          <w:szCs w:val="20"/>
        </w:rPr>
        <w:t xml:space="preserve">I will not disclose or use any Confidential Information </w:t>
      </w:r>
      <w:proofErr w:type="gramStart"/>
      <w:r w:rsidRPr="00D65835">
        <w:rPr>
          <w:rFonts w:asciiTheme="minorHAnsi" w:hAnsiTheme="minorHAnsi" w:cstheme="minorHAnsi"/>
          <w:sz w:val="20"/>
          <w:szCs w:val="20"/>
        </w:rPr>
        <w:t>Microsoft</w:t>
      </w:r>
      <w:proofErr w:type="gramEnd"/>
      <w:r w:rsidRPr="00D65835">
        <w:rPr>
          <w:rFonts w:asciiTheme="minorHAnsi" w:hAnsiTheme="minorHAnsi" w:cstheme="minorHAnsi"/>
          <w:sz w:val="20"/>
          <w:szCs w:val="20"/>
        </w:rPr>
        <w:t xml:space="preserve"> or its agents provide to me in connection with the </w:t>
      </w:r>
      <w:r w:rsidR="001B34CD">
        <w:rPr>
          <w:rFonts w:asciiTheme="minorHAnsi" w:hAnsiTheme="minorHAnsi" w:cstheme="minorHAnsi"/>
          <w:sz w:val="20"/>
          <w:szCs w:val="20"/>
        </w:rPr>
        <w:t>FRS</w:t>
      </w:r>
      <w:r w:rsidRPr="00997FC4" w:rsidR="00FD5B47">
        <w:rPr>
          <w:rFonts w:asciiTheme="minorHAnsi" w:hAnsiTheme="minorHAnsi" w:cstheme="minorHAnsi"/>
          <w:sz w:val="20"/>
          <w:szCs w:val="20"/>
        </w:rPr>
        <w:t xml:space="preserve"> Program</w:t>
      </w:r>
      <w:r w:rsidRPr="00D65835">
        <w:rPr>
          <w:rFonts w:asciiTheme="minorHAnsi" w:hAnsiTheme="minorHAnsi" w:cstheme="minorHAnsi"/>
          <w:sz w:val="20"/>
          <w:szCs w:val="20"/>
        </w:rPr>
        <w:t xml:space="preserve"> for two years from the date I receive that information. “</w:t>
      </w:r>
      <w:r w:rsidRPr="00D65835">
        <w:rPr>
          <w:rFonts w:asciiTheme="minorHAnsi" w:hAnsiTheme="minorHAnsi" w:cstheme="minorHAnsi"/>
          <w:i/>
          <w:sz w:val="20"/>
          <w:szCs w:val="20"/>
        </w:rPr>
        <w:t>Confidential Information</w:t>
      </w:r>
      <w:r w:rsidRPr="00D65835">
        <w:rPr>
          <w:rFonts w:asciiTheme="minorHAnsi" w:hAnsiTheme="minorHAnsi" w:cstheme="minorHAnsi"/>
          <w:sz w:val="20"/>
          <w:szCs w:val="20"/>
        </w:rPr>
        <w:t>” includes: (1) u</w:t>
      </w:r>
      <w:r w:rsidRPr="00D65835">
        <w:rPr>
          <w:rFonts w:asciiTheme="minorHAnsi" w:hAnsiTheme="minorHAnsi" w:cstheme="minorHAnsi"/>
          <w:snapToGrid w:val="0"/>
          <w:sz w:val="20"/>
          <w:szCs w:val="20"/>
        </w:rPr>
        <w:t xml:space="preserve">nreleased versions of any Microsoft products or services; (2) materials relating to Microsoft products or services, including </w:t>
      </w:r>
      <w:r w:rsidRPr="00997FC4" w:rsidR="00FD5B47">
        <w:rPr>
          <w:rFonts w:asciiTheme="minorHAnsi" w:hAnsiTheme="minorHAnsi" w:cstheme="minorHAnsi"/>
          <w:snapToGrid w:val="0"/>
          <w:sz w:val="20"/>
          <w:szCs w:val="20"/>
        </w:rPr>
        <w:t xml:space="preserve">the learning materials provided through the </w:t>
      </w:r>
      <w:r w:rsidR="001B34CD">
        <w:rPr>
          <w:rFonts w:asciiTheme="minorHAnsi" w:hAnsiTheme="minorHAnsi" w:cstheme="minorHAnsi"/>
          <w:snapToGrid w:val="0"/>
          <w:sz w:val="20"/>
          <w:szCs w:val="20"/>
        </w:rPr>
        <w:t>FRS</w:t>
      </w:r>
      <w:r w:rsidRPr="00997FC4" w:rsidR="00FD5B47">
        <w:rPr>
          <w:rFonts w:asciiTheme="minorHAnsi" w:hAnsiTheme="minorHAnsi" w:cstheme="minorHAnsi"/>
          <w:snapToGrid w:val="0"/>
          <w:sz w:val="20"/>
          <w:szCs w:val="20"/>
        </w:rPr>
        <w:t xml:space="preserve"> Program</w:t>
      </w:r>
      <w:r w:rsidRPr="00D65835">
        <w:rPr>
          <w:rFonts w:asciiTheme="minorHAnsi" w:hAnsiTheme="minorHAnsi" w:cstheme="minorHAnsi"/>
          <w:snapToGrid w:val="0"/>
          <w:sz w:val="20"/>
          <w:szCs w:val="20"/>
        </w:rPr>
        <w:t xml:space="preserve">; </w:t>
      </w:r>
      <w:r w:rsidR="00B37895">
        <w:rPr>
          <w:rFonts w:asciiTheme="minorHAnsi" w:hAnsiTheme="minorHAnsi" w:cstheme="minorHAnsi"/>
          <w:snapToGrid w:val="0"/>
          <w:sz w:val="20"/>
          <w:szCs w:val="20"/>
        </w:rPr>
        <w:t xml:space="preserve">(3) the existence of the FRS Program; </w:t>
      </w:r>
      <w:r w:rsidRPr="00D65835">
        <w:rPr>
          <w:rFonts w:asciiTheme="minorHAnsi" w:hAnsiTheme="minorHAnsi" w:cstheme="minorHAnsi"/>
          <w:snapToGrid w:val="0"/>
          <w:sz w:val="20"/>
          <w:szCs w:val="20"/>
        </w:rPr>
        <w:t>or (</w:t>
      </w:r>
      <w:r w:rsidR="00B37895">
        <w:rPr>
          <w:rFonts w:asciiTheme="minorHAnsi" w:hAnsiTheme="minorHAnsi" w:cstheme="minorHAnsi"/>
          <w:snapToGrid w:val="0"/>
          <w:sz w:val="20"/>
          <w:szCs w:val="20"/>
        </w:rPr>
        <w:t>4</w:t>
      </w:r>
      <w:r w:rsidRPr="00D65835">
        <w:rPr>
          <w:rFonts w:asciiTheme="minorHAnsi" w:hAnsiTheme="minorHAnsi" w:cstheme="minorHAnsi"/>
          <w:snapToGrid w:val="0"/>
          <w:sz w:val="20"/>
          <w:szCs w:val="20"/>
        </w:rPr>
        <w:t xml:space="preserve">) any other </w:t>
      </w:r>
      <w:r w:rsidRPr="00D65835">
        <w:rPr>
          <w:rFonts w:asciiTheme="minorHAnsi" w:hAnsiTheme="minorHAnsi" w:cstheme="minorHAnsi"/>
          <w:sz w:val="20"/>
          <w:szCs w:val="20"/>
        </w:rPr>
        <w:t>information that is not publicly available that Microsoft designates as confidential or which a reasonable person would treat as confidential.</w:t>
      </w:r>
    </w:p>
    <w:p w:rsidRPr="00D65835" w:rsidR="00D65835" w:rsidP="00997FC4" w:rsidRDefault="00D65835" w14:paraId="1D290A39" w14:textId="77777777">
      <w:pPr>
        <w:spacing w:before="120"/>
        <w:jc w:val="both"/>
        <w:rPr>
          <w:rFonts w:asciiTheme="minorHAnsi" w:hAnsiTheme="minorHAnsi" w:eastAsiaTheme="minorHAnsi" w:cstheme="minorHAnsi"/>
          <w:sz w:val="20"/>
          <w:szCs w:val="20"/>
        </w:rPr>
      </w:pPr>
      <w:r w:rsidRPr="00D65835">
        <w:rPr>
          <w:rFonts w:asciiTheme="minorHAnsi" w:hAnsiTheme="minorHAnsi" w:cstheme="minorHAnsi"/>
          <w:sz w:val="20"/>
          <w:szCs w:val="20"/>
        </w:rPr>
        <w:t>The following types of information, however marked, are not Confidential Information. Information that: (1) is, or becomes, publicly available without a breach of this Agreement; (2) was lawfully known to me without an obligation to keep it confidential; (3) is received from another source who can disclose it lawfully and without an obligation to keep it confidential; (4) is independently developed; or (5) is a comment or suggestion I have volunteered about Microsoft’s business, products or services.</w:t>
      </w:r>
    </w:p>
    <w:p w:rsidRPr="00D65835" w:rsidR="00D65835" w:rsidP="00997FC4" w:rsidRDefault="00D65835" w14:paraId="4A79E248" w14:textId="77777777">
      <w:pPr>
        <w:spacing w:before="120"/>
        <w:jc w:val="both"/>
        <w:rPr>
          <w:rFonts w:asciiTheme="minorHAnsi" w:hAnsiTheme="minorHAnsi" w:eastAsiaTheme="minorHAnsi" w:cstheme="minorHAnsi"/>
          <w:sz w:val="20"/>
          <w:szCs w:val="20"/>
        </w:rPr>
      </w:pPr>
      <w:r w:rsidRPr="00D65835">
        <w:rPr>
          <w:rFonts w:asciiTheme="minorHAnsi" w:hAnsiTheme="minorHAnsi" w:cstheme="minorHAnsi"/>
          <w:sz w:val="20"/>
          <w:szCs w:val="20"/>
        </w:rPr>
        <w:t>This obligation will exist until the Confidential Information is publicly available through no fault of my own or two years after I receive the information, whichever is earlier.</w:t>
      </w:r>
    </w:p>
    <w:p w:rsidRPr="00D65835" w:rsidR="00D65835" w:rsidP="007E4CDB" w:rsidRDefault="00D65835" w14:paraId="40EAB920" w14:textId="556C8648">
      <w:pPr>
        <w:numPr>
          <w:ilvl w:val="0"/>
          <w:numId w:val="9"/>
        </w:numPr>
        <w:spacing w:before="120"/>
        <w:jc w:val="both"/>
        <w:rPr>
          <w:rFonts w:asciiTheme="minorHAnsi" w:hAnsiTheme="minorHAnsi" w:eastAsiaTheme="minorHAnsi" w:cstheme="minorHAnsi"/>
          <w:b/>
          <w:sz w:val="20"/>
          <w:szCs w:val="20"/>
        </w:rPr>
      </w:pPr>
      <w:r w:rsidRPr="00D65835">
        <w:rPr>
          <w:rFonts w:asciiTheme="minorHAnsi" w:hAnsiTheme="minorHAnsi" w:cstheme="minorHAnsi"/>
          <w:b/>
          <w:sz w:val="20"/>
          <w:szCs w:val="20"/>
        </w:rPr>
        <w:t xml:space="preserve">Use of </w:t>
      </w:r>
      <w:proofErr w:type="gramStart"/>
      <w:r w:rsidRPr="00D65835">
        <w:rPr>
          <w:rFonts w:asciiTheme="minorHAnsi" w:hAnsiTheme="minorHAnsi" w:cstheme="minorHAnsi"/>
          <w:b/>
          <w:sz w:val="20"/>
          <w:szCs w:val="20"/>
        </w:rPr>
        <w:t>materials</w:t>
      </w:r>
      <w:r w:rsidR="00E06CEF">
        <w:rPr>
          <w:rFonts w:asciiTheme="minorHAnsi" w:hAnsiTheme="minorHAnsi" w:cstheme="minorHAnsi"/>
          <w:b/>
          <w:sz w:val="20"/>
          <w:szCs w:val="20"/>
        </w:rPr>
        <w:t>;</w:t>
      </w:r>
      <w:proofErr w:type="gramEnd"/>
      <w:r w:rsidR="00E06CEF">
        <w:rPr>
          <w:rFonts w:asciiTheme="minorHAnsi" w:hAnsiTheme="minorHAnsi" w:cstheme="minorHAnsi"/>
          <w:b/>
          <w:sz w:val="20"/>
          <w:szCs w:val="20"/>
        </w:rPr>
        <w:t xml:space="preserve"> feedback</w:t>
      </w:r>
    </w:p>
    <w:p w:rsidRPr="007E4CDB" w:rsidR="007E4CDB" w:rsidP="007E4CDB" w:rsidRDefault="007E4CDB" w14:paraId="323E1C33" w14:textId="27CB2A00">
      <w:pPr>
        <w:spacing w:before="120"/>
        <w:jc w:val="both"/>
        <w:rPr>
          <w:rFonts w:asciiTheme="minorHAnsi" w:hAnsiTheme="minorHAnsi" w:cstheme="minorHAnsi"/>
          <w:sz w:val="20"/>
          <w:szCs w:val="20"/>
        </w:rPr>
      </w:pPr>
      <w:r w:rsidRPr="007E4CDB">
        <w:rPr>
          <w:rFonts w:asciiTheme="minorHAnsi" w:hAnsiTheme="minorHAnsi" w:cstheme="minorHAnsi"/>
          <w:b/>
          <w:sz w:val="20"/>
          <w:szCs w:val="20"/>
        </w:rPr>
        <w:t>Feedback</w:t>
      </w:r>
      <w:r w:rsidRPr="007E4CDB">
        <w:rPr>
          <w:rFonts w:asciiTheme="minorHAnsi" w:hAnsiTheme="minorHAnsi" w:cstheme="minorHAnsi"/>
          <w:sz w:val="20"/>
          <w:szCs w:val="20"/>
        </w:rPr>
        <w:t xml:space="preserve">.  At any time upon Microsoft’s request during the term of the FRS Program, and promptly upon completion of each learning module, </w:t>
      </w:r>
      <w:r>
        <w:rPr>
          <w:rFonts w:asciiTheme="minorHAnsi" w:hAnsiTheme="minorHAnsi" w:cstheme="minorHAnsi"/>
          <w:sz w:val="20"/>
          <w:szCs w:val="20"/>
        </w:rPr>
        <w:t xml:space="preserve">I will </w:t>
      </w:r>
      <w:r w:rsidRPr="007E4CDB">
        <w:rPr>
          <w:rFonts w:asciiTheme="minorHAnsi" w:hAnsiTheme="minorHAnsi" w:cstheme="minorHAnsi"/>
          <w:sz w:val="20"/>
          <w:szCs w:val="20"/>
        </w:rPr>
        <w:t>provide Microsoft with written and, if requested by Microsoft, oral, Feedback</w:t>
      </w:r>
      <w:r>
        <w:rPr>
          <w:rFonts w:asciiTheme="minorHAnsi" w:hAnsiTheme="minorHAnsi" w:cstheme="minorHAnsi"/>
          <w:sz w:val="20"/>
          <w:szCs w:val="20"/>
        </w:rPr>
        <w:t xml:space="preserve"> on my behalf and will obtain and share with Microsoft Feedback from each student participating in the FRS Program as reasonably requested by Microsoft</w:t>
      </w:r>
      <w:r w:rsidRPr="007E4CDB">
        <w:rPr>
          <w:rFonts w:asciiTheme="minorHAnsi" w:hAnsiTheme="minorHAnsi" w:cstheme="minorHAnsi"/>
          <w:sz w:val="20"/>
          <w:szCs w:val="20"/>
        </w:rPr>
        <w:t>. Feedback will not contain any information that relates, directly or indirectly, to an identified or identifiable person (such as a student), including, without limitation, names, email addresses, postal addresses, identification numbers, location, online identifiers or one or more factors specific to the physical or social identity of such individual (collectively, “Personal</w:t>
      </w:r>
      <w:r w:rsidRPr="007E4CDB">
        <w:rPr>
          <w:rFonts w:asciiTheme="minorHAnsi" w:hAnsiTheme="minorHAnsi" w:cstheme="minorHAnsi"/>
          <w:i/>
          <w:sz w:val="20"/>
          <w:szCs w:val="20"/>
        </w:rPr>
        <w:t xml:space="preserve"> Data</w:t>
      </w:r>
      <w:r w:rsidRPr="007E4CDB">
        <w:rPr>
          <w:rFonts w:asciiTheme="minorHAnsi" w:hAnsiTheme="minorHAnsi" w:cstheme="minorHAnsi"/>
          <w:sz w:val="20"/>
          <w:szCs w:val="20"/>
        </w:rPr>
        <w:t xml:space="preserve">”). </w:t>
      </w:r>
      <w:r w:rsidR="00134752">
        <w:rPr>
          <w:rFonts w:asciiTheme="minorHAnsi" w:hAnsiTheme="minorHAnsi" w:cstheme="minorHAnsi"/>
          <w:sz w:val="20"/>
          <w:szCs w:val="20"/>
        </w:rPr>
        <w:t xml:space="preserve">I will not </w:t>
      </w:r>
      <w:r w:rsidRPr="007E4CDB">
        <w:rPr>
          <w:rFonts w:asciiTheme="minorHAnsi" w:hAnsiTheme="minorHAnsi" w:cstheme="minorHAnsi"/>
          <w:sz w:val="20"/>
          <w:szCs w:val="20"/>
        </w:rPr>
        <w:t xml:space="preserve">provide any such Feedback to any third party without Microsoft’s prior written consent in each instance. </w:t>
      </w:r>
      <w:bookmarkStart w:name="_Hlk29983261" w:id="4"/>
      <w:r w:rsidRPr="007E4CDB">
        <w:rPr>
          <w:rFonts w:asciiTheme="minorHAnsi" w:hAnsiTheme="minorHAnsi" w:cstheme="minorHAnsi"/>
          <w:sz w:val="20"/>
          <w:szCs w:val="20"/>
        </w:rPr>
        <w:t xml:space="preserve">Any Feedback provided to Microsoft hereunder will become the sole property of Microsoft, and, in consideration of </w:t>
      </w:r>
      <w:r w:rsidR="00134752">
        <w:rPr>
          <w:rFonts w:asciiTheme="minorHAnsi" w:hAnsiTheme="minorHAnsi" w:cstheme="minorHAnsi"/>
          <w:sz w:val="20"/>
          <w:szCs w:val="20"/>
        </w:rPr>
        <w:t xml:space="preserve">my participation </w:t>
      </w:r>
      <w:r w:rsidRPr="007E4CDB">
        <w:rPr>
          <w:rFonts w:asciiTheme="minorHAnsi" w:hAnsiTheme="minorHAnsi" w:cstheme="minorHAnsi"/>
          <w:sz w:val="20"/>
          <w:szCs w:val="20"/>
        </w:rPr>
        <w:t xml:space="preserve">in the FRS Program, </w:t>
      </w:r>
      <w:r w:rsidR="00134752">
        <w:rPr>
          <w:rFonts w:asciiTheme="minorHAnsi" w:hAnsiTheme="minorHAnsi" w:cstheme="minorHAnsi"/>
          <w:sz w:val="20"/>
          <w:szCs w:val="20"/>
        </w:rPr>
        <w:t xml:space="preserve">I </w:t>
      </w:r>
      <w:r w:rsidRPr="007E4CDB">
        <w:rPr>
          <w:rFonts w:asciiTheme="minorHAnsi" w:hAnsiTheme="minorHAnsi" w:cstheme="minorHAnsi"/>
          <w:sz w:val="20"/>
          <w:szCs w:val="20"/>
        </w:rPr>
        <w:t>hereby assign all rights in and to Feedback. “</w:t>
      </w:r>
      <w:r w:rsidRPr="007E4CDB">
        <w:rPr>
          <w:rFonts w:asciiTheme="minorHAnsi" w:hAnsiTheme="minorHAnsi" w:cstheme="minorHAnsi"/>
          <w:i/>
          <w:sz w:val="20"/>
          <w:szCs w:val="20"/>
        </w:rPr>
        <w:t>Feedback</w:t>
      </w:r>
      <w:r w:rsidRPr="007E4CDB">
        <w:rPr>
          <w:rFonts w:asciiTheme="minorHAnsi" w:hAnsiTheme="minorHAnsi" w:cstheme="minorHAnsi"/>
          <w:sz w:val="20"/>
          <w:szCs w:val="20"/>
        </w:rPr>
        <w:t>” means information, feedback (including questions, comments, suggestions, or the like) and testimony regarding the performance, features, functionality and overall experience relating to participating in the FRS Program or using the Microsoft Content.</w:t>
      </w:r>
      <w:bookmarkEnd w:id="4"/>
    </w:p>
    <w:p w:rsidRPr="007E4CDB" w:rsidR="007E4CDB" w:rsidP="007E4CDB" w:rsidRDefault="007E4CDB" w14:paraId="13CCA978" w14:textId="38170B35">
      <w:pPr>
        <w:spacing w:before="120"/>
        <w:jc w:val="both"/>
        <w:rPr>
          <w:rFonts w:asciiTheme="minorHAnsi" w:hAnsiTheme="minorHAnsi" w:cstheme="minorHAnsi"/>
          <w:sz w:val="20"/>
          <w:szCs w:val="20"/>
        </w:rPr>
      </w:pPr>
      <w:r w:rsidRPr="007E4CDB">
        <w:rPr>
          <w:rFonts w:asciiTheme="minorHAnsi" w:hAnsiTheme="minorHAnsi" w:cstheme="minorHAnsi"/>
          <w:b/>
          <w:sz w:val="20"/>
          <w:szCs w:val="20"/>
        </w:rPr>
        <w:t>Materials</w:t>
      </w:r>
      <w:r w:rsidRPr="007E4CDB">
        <w:rPr>
          <w:rFonts w:asciiTheme="minorHAnsi" w:hAnsiTheme="minorHAnsi" w:cstheme="minorHAnsi"/>
          <w:sz w:val="20"/>
          <w:szCs w:val="20"/>
        </w:rPr>
        <w:t xml:space="preserve">.  Microsoft does not claim ownership rights to any of the writings, ideas, concepts, research, proposals, or materials, or any other work product of any nature whatsoever, that are created, prepared, produced, authored, edited, modified, or conceived by </w:t>
      </w:r>
      <w:r w:rsidR="00134752">
        <w:rPr>
          <w:rFonts w:asciiTheme="minorHAnsi" w:hAnsiTheme="minorHAnsi" w:cstheme="minorHAnsi"/>
          <w:sz w:val="20"/>
          <w:szCs w:val="20"/>
        </w:rPr>
        <w:t xml:space="preserve">me or my students </w:t>
      </w:r>
      <w:r w:rsidRPr="007E4CDB">
        <w:rPr>
          <w:rFonts w:asciiTheme="minorHAnsi" w:hAnsiTheme="minorHAnsi" w:cstheme="minorHAnsi"/>
          <w:sz w:val="20"/>
          <w:szCs w:val="20"/>
        </w:rPr>
        <w:t>in connection with, arising out of or relating to the FRS Program (the “</w:t>
      </w:r>
      <w:r w:rsidRPr="007E4CDB">
        <w:rPr>
          <w:rFonts w:asciiTheme="minorHAnsi" w:hAnsiTheme="minorHAnsi" w:cstheme="minorHAnsi"/>
          <w:i/>
          <w:sz w:val="20"/>
          <w:szCs w:val="20"/>
        </w:rPr>
        <w:t>Materials</w:t>
      </w:r>
      <w:r w:rsidRPr="007E4CDB">
        <w:rPr>
          <w:rFonts w:asciiTheme="minorHAnsi" w:hAnsiTheme="minorHAnsi" w:cstheme="minorHAnsi"/>
          <w:sz w:val="20"/>
          <w:szCs w:val="20"/>
        </w:rPr>
        <w:t xml:space="preserve">”). However, </w:t>
      </w:r>
      <w:r w:rsidR="00134752">
        <w:rPr>
          <w:rFonts w:asciiTheme="minorHAnsi" w:hAnsiTheme="minorHAnsi" w:cstheme="minorHAnsi"/>
          <w:sz w:val="20"/>
          <w:szCs w:val="20"/>
        </w:rPr>
        <w:t xml:space="preserve">I </w:t>
      </w:r>
      <w:r w:rsidRPr="007E4CDB">
        <w:rPr>
          <w:rFonts w:asciiTheme="minorHAnsi" w:hAnsiTheme="minorHAnsi" w:cstheme="minorHAnsi"/>
          <w:sz w:val="20"/>
          <w:szCs w:val="20"/>
        </w:rPr>
        <w:t>grant Microsoft a nonexclusive, irrevocable, worldwide, royalty-free, sublicensable, and perpetual right to use, distribute, reproduce, publicly perform or display, transmit, modify, translate, or create derivative works of the Materials for any purpose.  Materials will not contain any Personal Data.</w:t>
      </w:r>
    </w:p>
    <w:p w:rsidRPr="00D65835" w:rsidR="00D65835" w:rsidP="00134752" w:rsidRDefault="00D65835" w14:paraId="35FECC67" w14:textId="77777777">
      <w:pPr>
        <w:numPr>
          <w:ilvl w:val="0"/>
          <w:numId w:val="9"/>
        </w:numPr>
        <w:spacing w:before="120"/>
        <w:jc w:val="both"/>
        <w:rPr>
          <w:rFonts w:asciiTheme="minorHAnsi" w:hAnsiTheme="minorHAnsi" w:eastAsiaTheme="minorHAnsi" w:cstheme="minorHAnsi"/>
          <w:b/>
          <w:sz w:val="20"/>
          <w:szCs w:val="20"/>
        </w:rPr>
      </w:pPr>
      <w:r w:rsidRPr="00D65835">
        <w:rPr>
          <w:rFonts w:asciiTheme="minorHAnsi" w:hAnsiTheme="minorHAnsi" w:eastAsiaTheme="minorHAnsi" w:cstheme="minorHAnsi"/>
          <w:b/>
          <w:sz w:val="20"/>
          <w:szCs w:val="20"/>
        </w:rPr>
        <w:t xml:space="preserve">No </w:t>
      </w:r>
      <w:r w:rsidRPr="00134752">
        <w:rPr>
          <w:rFonts w:asciiTheme="minorHAnsi" w:hAnsiTheme="minorHAnsi" w:cstheme="minorHAnsi"/>
          <w:b/>
          <w:sz w:val="20"/>
          <w:szCs w:val="20"/>
        </w:rPr>
        <w:t>fees</w:t>
      </w:r>
      <w:r w:rsidRPr="00D65835">
        <w:rPr>
          <w:rFonts w:asciiTheme="minorHAnsi" w:hAnsiTheme="minorHAnsi" w:eastAsiaTheme="minorHAnsi" w:cstheme="minorHAnsi"/>
          <w:b/>
          <w:sz w:val="20"/>
          <w:szCs w:val="20"/>
        </w:rPr>
        <w:t>/waiver</w:t>
      </w:r>
    </w:p>
    <w:p w:rsidRPr="00D65835" w:rsidR="00D65835" w:rsidP="00D65835" w:rsidRDefault="00D65835" w14:paraId="0AF455E6" w14:textId="34CE67D3">
      <w:pPr>
        <w:spacing w:before="120"/>
        <w:jc w:val="both"/>
        <w:rPr>
          <w:rFonts w:asciiTheme="minorHAnsi" w:hAnsiTheme="minorHAnsi" w:eastAsiaTheme="minorHAnsi" w:cstheme="minorHAnsi"/>
          <w:sz w:val="20"/>
          <w:szCs w:val="20"/>
        </w:rPr>
      </w:pPr>
      <w:r w:rsidRPr="00D65835">
        <w:rPr>
          <w:rFonts w:asciiTheme="minorHAnsi" w:hAnsiTheme="minorHAnsi" w:eastAsiaTheme="minorHAnsi" w:cstheme="minorHAnsi"/>
          <w:sz w:val="20"/>
          <w:szCs w:val="20"/>
        </w:rPr>
        <w:t xml:space="preserve">I will not be paid in connection with this Agreement or the license to the Materials granted above. In consideration of my participation in the </w:t>
      </w:r>
      <w:r w:rsidR="001B34CD">
        <w:rPr>
          <w:rFonts w:asciiTheme="minorHAnsi" w:hAnsiTheme="minorHAnsi" w:eastAsiaTheme="minorHAnsi" w:cstheme="minorHAnsi"/>
          <w:sz w:val="20"/>
          <w:szCs w:val="20"/>
        </w:rPr>
        <w:t>FRS</w:t>
      </w:r>
      <w:r w:rsidR="00FD5B47">
        <w:rPr>
          <w:rFonts w:asciiTheme="minorHAnsi" w:hAnsiTheme="minorHAnsi" w:eastAsiaTheme="minorHAnsi" w:cstheme="minorHAnsi"/>
          <w:sz w:val="20"/>
          <w:szCs w:val="20"/>
        </w:rPr>
        <w:t xml:space="preserve"> Program</w:t>
      </w:r>
      <w:r w:rsidRPr="00D65835">
        <w:rPr>
          <w:rFonts w:asciiTheme="minorHAnsi" w:hAnsiTheme="minorHAnsi" w:eastAsiaTheme="minorHAnsi" w:cstheme="minorHAnsi"/>
          <w:sz w:val="20"/>
          <w:szCs w:val="20"/>
        </w:rPr>
        <w:t xml:space="preserve">, I hereby waive all other forms of compensation for granting the above license to Microsoft and further </w:t>
      </w:r>
      <w:r w:rsidRPr="00D65835">
        <w:rPr>
          <w:rFonts w:asciiTheme="minorHAnsi" w:hAnsiTheme="minorHAnsi" w:cstheme="minorHAnsi"/>
          <w:sz w:val="20"/>
          <w:szCs w:val="20"/>
        </w:rPr>
        <w:t>release Microsoft, its affiliates, contractors, agents, employees, licensees and assignees from all liability arising out of this</w:t>
      </w:r>
      <w:r w:rsidRPr="00D65835">
        <w:rPr>
          <w:rFonts w:asciiTheme="minorHAnsi" w:hAnsiTheme="minorHAnsi" w:eastAsiaTheme="minorHAnsi" w:cstheme="minorHAnsi"/>
          <w:sz w:val="20"/>
          <w:szCs w:val="20"/>
        </w:rPr>
        <w:t xml:space="preserve"> Agreement or Microsoft’s use of the Materials and related information.</w:t>
      </w:r>
    </w:p>
    <w:p w:rsidR="00997FC4" w:rsidP="00134752" w:rsidRDefault="00D65835" w14:paraId="21B58C4F" w14:textId="77777777">
      <w:pPr>
        <w:numPr>
          <w:ilvl w:val="0"/>
          <w:numId w:val="9"/>
        </w:numPr>
        <w:spacing w:before="120"/>
        <w:jc w:val="both"/>
        <w:rPr>
          <w:rFonts w:eastAsia="Calibri" w:asciiTheme="minorHAnsi" w:hAnsiTheme="minorHAnsi" w:cstheme="minorHAnsi"/>
          <w:sz w:val="20"/>
          <w:szCs w:val="20"/>
        </w:rPr>
      </w:pPr>
      <w:r w:rsidRPr="00134752">
        <w:rPr>
          <w:rFonts w:asciiTheme="minorHAnsi" w:hAnsiTheme="minorHAnsi" w:cstheme="minorHAnsi"/>
          <w:b/>
          <w:sz w:val="20"/>
          <w:szCs w:val="20"/>
        </w:rPr>
        <w:t>Miscellaneous</w:t>
      </w:r>
    </w:p>
    <w:p w:rsidRPr="00D65835" w:rsidR="00D65835" w:rsidP="00997FC4" w:rsidRDefault="00D65835" w14:paraId="6654FC1B" w14:textId="05B5922D">
      <w:pPr>
        <w:spacing w:before="120"/>
        <w:jc w:val="both"/>
        <w:rPr>
          <w:rFonts w:eastAsia="Calibri" w:asciiTheme="minorHAnsi" w:hAnsiTheme="minorHAnsi" w:cstheme="minorHAnsi"/>
          <w:sz w:val="20"/>
          <w:szCs w:val="20"/>
        </w:rPr>
      </w:pPr>
      <w:r w:rsidRPr="00D65835">
        <w:rPr>
          <w:rFonts w:asciiTheme="minorHAnsi" w:hAnsiTheme="minorHAnsi" w:cstheme="minorHAnsi"/>
          <w:b/>
          <w:sz w:val="20"/>
          <w:szCs w:val="20"/>
        </w:rPr>
        <w:t>Relationship</w:t>
      </w:r>
      <w:r w:rsidRPr="00D65835">
        <w:rPr>
          <w:rFonts w:asciiTheme="minorHAnsi" w:hAnsiTheme="minorHAnsi" w:cstheme="minorHAnsi"/>
          <w:sz w:val="20"/>
          <w:szCs w:val="20"/>
        </w:rPr>
        <w:t xml:space="preserve">. I </w:t>
      </w:r>
      <w:r w:rsidRPr="00D65835">
        <w:rPr>
          <w:rFonts w:asciiTheme="minorHAnsi" w:hAnsiTheme="minorHAnsi" w:eastAsiaTheme="minorHAnsi" w:cstheme="minorHAnsi"/>
          <w:sz w:val="20"/>
          <w:szCs w:val="20"/>
        </w:rPr>
        <w:t>understand</w:t>
      </w:r>
      <w:r w:rsidRPr="00D65835">
        <w:rPr>
          <w:rFonts w:asciiTheme="minorHAnsi" w:hAnsiTheme="minorHAnsi" w:cstheme="minorHAnsi"/>
          <w:sz w:val="20"/>
          <w:szCs w:val="20"/>
        </w:rPr>
        <w:t xml:space="preserve"> and agree I am neither an employee nor independent contractor of Microsoft.</w:t>
      </w:r>
    </w:p>
    <w:p w:rsidRPr="00D65835" w:rsidR="00D65835" w:rsidP="00997FC4" w:rsidRDefault="00D65835" w14:paraId="65588C52" w14:textId="270C9CBF">
      <w:pPr>
        <w:spacing w:before="120"/>
        <w:jc w:val="both"/>
        <w:rPr>
          <w:rFonts w:asciiTheme="minorHAnsi" w:hAnsiTheme="minorHAnsi" w:cstheme="minorHAnsi"/>
          <w:sz w:val="20"/>
          <w:szCs w:val="20"/>
        </w:rPr>
      </w:pPr>
      <w:r w:rsidRPr="00D65835">
        <w:rPr>
          <w:rFonts w:asciiTheme="minorHAnsi" w:hAnsiTheme="minorHAnsi" w:cstheme="minorHAnsi"/>
          <w:b/>
          <w:sz w:val="20"/>
          <w:szCs w:val="20"/>
        </w:rPr>
        <w:t>Governing law; jurisdiction</w:t>
      </w:r>
      <w:r w:rsidRPr="00D65835">
        <w:rPr>
          <w:rFonts w:asciiTheme="minorHAnsi" w:hAnsiTheme="minorHAnsi" w:cstheme="minorHAnsi"/>
          <w:sz w:val="20"/>
          <w:szCs w:val="20"/>
        </w:rPr>
        <w:t xml:space="preserve">. </w:t>
      </w:r>
      <w:r w:rsidRPr="00D65835">
        <w:rPr>
          <w:rFonts w:asciiTheme="minorHAnsi" w:hAnsiTheme="minorHAnsi" w:cstheme="minorHAnsi"/>
          <w:iCs/>
          <w:sz w:val="20"/>
          <w:szCs w:val="20"/>
        </w:rPr>
        <w:t>The laws of the State of Washington govern this Agreement.</w:t>
      </w:r>
    </w:p>
    <w:p w:rsidRPr="00D65835" w:rsidR="00D65835" w:rsidP="00D65835" w:rsidRDefault="00D65835" w14:paraId="110C10F1" w14:textId="77777777">
      <w:pPr>
        <w:jc w:val="both"/>
        <w:rPr>
          <w:rFonts w:asciiTheme="minorHAnsi" w:hAnsiTheme="minorHAnsi" w:cstheme="minorHAnsi"/>
          <w:sz w:val="20"/>
          <w:szCs w:val="20"/>
        </w:rPr>
      </w:pPr>
    </w:p>
    <w:p w:rsidRPr="00D65835" w:rsidR="00D65835" w:rsidP="00D65835" w:rsidRDefault="00D65835" w14:paraId="16F2974A" w14:textId="77777777">
      <w:pPr>
        <w:jc w:val="both"/>
        <w:rPr>
          <w:rFonts w:asciiTheme="minorHAnsi" w:hAnsiTheme="minorHAnsi" w:cstheme="minorHAnsi"/>
          <w:b/>
          <w:sz w:val="20"/>
          <w:szCs w:val="20"/>
        </w:rPr>
      </w:pPr>
      <w:r w:rsidRPr="00D65835">
        <w:rPr>
          <w:rFonts w:asciiTheme="minorHAnsi" w:hAnsiTheme="minorHAnsi" w:cstheme="minorHAnsi"/>
          <w:b/>
          <w:sz w:val="20"/>
          <w:szCs w:val="20"/>
        </w:rPr>
        <w:t>Agreed and accepted:</w:t>
      </w:r>
    </w:p>
    <w:p w:rsidRPr="00D65835" w:rsidR="00D65835" w:rsidP="00D65835" w:rsidRDefault="00D65835" w14:paraId="73A2AC06" w14:textId="77777777">
      <w:pPr>
        <w:jc w:val="both"/>
        <w:rPr>
          <w:rFonts w:asciiTheme="minorHAnsi" w:hAnsiTheme="minorHAnsi" w:cstheme="minorHAnsi"/>
          <w:sz w:val="20"/>
          <w:szCs w:val="20"/>
        </w:rPr>
      </w:pPr>
    </w:p>
    <w:p w:rsidRPr="00D65835" w:rsidR="00D65835" w:rsidP="00997FC4" w:rsidRDefault="00D65835" w14:paraId="36BC1E74" w14:textId="6175CB4B">
      <w:pPr>
        <w:spacing w:line="360" w:lineRule="auto"/>
        <w:jc w:val="both"/>
        <w:rPr>
          <w:rFonts w:asciiTheme="minorHAnsi" w:hAnsiTheme="minorHAnsi" w:cstheme="minorHAnsi"/>
          <w:sz w:val="20"/>
          <w:szCs w:val="20"/>
        </w:rPr>
      </w:pPr>
      <w:r w:rsidRPr="00D65835">
        <w:rPr>
          <w:rFonts w:asciiTheme="minorHAnsi" w:hAnsiTheme="minorHAnsi" w:cstheme="minorHAnsi"/>
          <w:sz w:val="20"/>
          <w:szCs w:val="20"/>
        </w:rPr>
        <w:t xml:space="preserve">Signature:  </w:t>
      </w:r>
      <w:r w:rsidRPr="00D65835">
        <w:rPr>
          <w:rFonts w:asciiTheme="minorHAnsi" w:hAnsiTheme="minorHAnsi" w:cstheme="minorHAnsi"/>
          <w:sz w:val="20"/>
          <w:szCs w:val="20"/>
          <w:u w:val="single"/>
        </w:rPr>
        <w:tab/>
      </w:r>
      <w:r w:rsidRPr="00D65835">
        <w:rPr>
          <w:rFonts w:asciiTheme="minorHAnsi" w:hAnsiTheme="minorHAnsi" w:cstheme="minorHAnsi"/>
          <w:sz w:val="20"/>
          <w:szCs w:val="20"/>
          <w:u w:val="single"/>
        </w:rPr>
        <w:tab/>
      </w:r>
      <w:r w:rsidRPr="00D65835">
        <w:rPr>
          <w:rFonts w:asciiTheme="minorHAnsi" w:hAnsiTheme="minorHAnsi" w:cstheme="minorHAnsi"/>
          <w:sz w:val="20"/>
          <w:szCs w:val="20"/>
          <w:u w:val="single"/>
        </w:rPr>
        <w:tab/>
      </w:r>
      <w:r w:rsidRPr="00D65835">
        <w:rPr>
          <w:rFonts w:asciiTheme="minorHAnsi" w:hAnsiTheme="minorHAnsi" w:cstheme="minorHAnsi"/>
          <w:sz w:val="20"/>
          <w:szCs w:val="20"/>
          <w:u w:val="single"/>
        </w:rPr>
        <w:tab/>
      </w:r>
      <w:r w:rsidRPr="00D65835">
        <w:rPr>
          <w:rFonts w:asciiTheme="minorHAnsi" w:hAnsiTheme="minorHAnsi" w:cstheme="minorHAnsi"/>
          <w:sz w:val="20"/>
          <w:szCs w:val="20"/>
          <w:u w:val="single"/>
        </w:rPr>
        <w:tab/>
      </w:r>
    </w:p>
    <w:p w:rsidRPr="00D65835" w:rsidR="00D65835" w:rsidP="00997FC4" w:rsidRDefault="00D65835" w14:paraId="69E91850" w14:textId="7F04DABA">
      <w:pPr>
        <w:spacing w:line="360" w:lineRule="auto"/>
        <w:jc w:val="both"/>
        <w:rPr>
          <w:rFonts w:asciiTheme="minorHAnsi" w:hAnsiTheme="minorHAnsi" w:cstheme="minorHAnsi"/>
          <w:sz w:val="20"/>
          <w:szCs w:val="20"/>
        </w:rPr>
      </w:pPr>
      <w:r w:rsidRPr="00D65835">
        <w:rPr>
          <w:rFonts w:asciiTheme="minorHAnsi" w:hAnsiTheme="minorHAnsi" w:cstheme="minorHAnsi"/>
          <w:sz w:val="20"/>
          <w:szCs w:val="20"/>
        </w:rPr>
        <w:t xml:space="preserve">Name:  </w:t>
      </w:r>
    </w:p>
    <w:p w:rsidRPr="00096EDC" w:rsidR="00D65835" w:rsidP="00997FC4" w:rsidRDefault="00D65835" w14:paraId="282F78FB" w14:textId="6CF00E1E">
      <w:pPr>
        <w:spacing w:line="360" w:lineRule="auto"/>
        <w:jc w:val="both"/>
        <w:rPr>
          <w:rFonts w:asciiTheme="minorHAnsi" w:hAnsiTheme="minorHAnsi" w:cstheme="minorHAnsi"/>
          <w:b/>
          <w:sz w:val="20"/>
          <w:szCs w:val="20"/>
        </w:rPr>
      </w:pPr>
      <w:r w:rsidRPr="00D65835">
        <w:rPr>
          <w:rFonts w:asciiTheme="minorHAnsi" w:hAnsiTheme="minorHAnsi" w:cstheme="minorHAnsi"/>
          <w:sz w:val="20"/>
          <w:szCs w:val="20"/>
        </w:rPr>
        <w:t xml:space="preserve">Date:  </w:t>
      </w:r>
    </w:p>
    <w:sectPr w:rsidRPr="00096EDC" w:rsidR="00D65835" w:rsidSect="009503E9">
      <w:pgSz w:w="12240" w:h="15840" w:orient="portrait"/>
      <w:pgMar w:top="80" w:right="720" w:bottom="720" w:left="720" w:header="720" w:footer="43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85940" w:rsidRDefault="00985940" w14:paraId="6C7D6236" w14:textId="77777777">
      <w:r>
        <w:separator/>
      </w:r>
    </w:p>
  </w:endnote>
  <w:endnote w:type="continuationSeparator" w:id="0">
    <w:p w:rsidR="00985940" w:rsidRDefault="00985940" w14:paraId="7064DE8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70488" w:rsidRDefault="00470488" w14:paraId="743F8F2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536752" w:rsidR="00FA2D20" w:rsidP="00AC4CED" w:rsidRDefault="00536752" w14:paraId="442220A2" w14:textId="78CFA2A7">
    <w:pPr>
      <w:rPr>
        <w:rFonts w:asciiTheme="minorHAnsi" w:hAnsiTheme="minorHAnsi" w:cstheme="minorHAnsi"/>
        <w:sz w:val="16"/>
        <w:szCs w:val="16"/>
      </w:rPr>
    </w:pPr>
    <w:r w:rsidRPr="00536752">
      <w:rPr>
        <w:rFonts w:asciiTheme="minorHAnsi" w:hAnsiTheme="minorHAnsi" w:cstheme="minorHAnsi"/>
        <w:i/>
        <w:sz w:val="16"/>
        <w:szCs w:val="16"/>
      </w:rPr>
      <w:t>FRS</w:t>
    </w:r>
    <w:r w:rsidRPr="00536752" w:rsidR="00AC4CED">
      <w:rPr>
        <w:rFonts w:asciiTheme="minorHAnsi" w:hAnsiTheme="minorHAnsi" w:cstheme="minorHAnsi"/>
        <w:i/>
        <w:sz w:val="16"/>
        <w:szCs w:val="16"/>
      </w:rPr>
      <w:t xml:space="preserve"> Pilot Program Agreement (January 2020)</w:t>
    </w:r>
    <w:r w:rsidRPr="00536752" w:rsidR="00E14682">
      <w:rPr>
        <w:rFonts w:asciiTheme="minorHAnsi" w:hAnsiTheme="minorHAnsi" w:cstheme="minorHAnsi"/>
        <w:sz w:val="16"/>
        <w:szCs w:val="16"/>
      </w:rPr>
      <w:tab/>
    </w:r>
  </w:p>
  <w:p w:rsidRPr="00536752" w:rsidR="003855E6" w:rsidP="003855E6" w:rsidRDefault="003855E6" w14:paraId="7DECD1A9" w14:textId="4996E23F">
    <w:pPr>
      <w:spacing w:line="200" w:lineRule="exact"/>
      <w:rPr>
        <w:rFonts w:asciiTheme="minorHAnsi" w:hAnsiTheme="minorHAnsi" w:cstheme="minorHAnsi"/>
        <w:sz w:val="16"/>
        <w:szCs w:val="16"/>
      </w:rPr>
    </w:pPr>
    <w:r w:rsidRPr="00536752">
      <w:rPr>
        <w:rStyle w:val="zzmpTrailerItem"/>
        <w:rFonts w:asciiTheme="minorHAnsi" w:hAnsiTheme="minorHAnsi" w:cstheme="minorHAnsi"/>
      </w:rPr>
      <w:t>146859125.5</w:t>
    </w:r>
    <w:r w:rsidRPr="00536752">
      <w:rPr>
        <w:rFonts w:asciiTheme="minorHAnsi" w:hAnsiTheme="minorHAnsi" w:cstheme="minorHAns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536752" w:rsidR="00FA2D20" w:rsidP="00FA2D20" w:rsidRDefault="00536752" w14:paraId="666DE34F" w14:textId="5789AE6B">
    <w:pPr>
      <w:rPr>
        <w:rFonts w:asciiTheme="minorHAnsi" w:hAnsiTheme="minorHAnsi" w:cstheme="minorHAnsi"/>
        <w:i/>
        <w:sz w:val="16"/>
        <w:szCs w:val="16"/>
      </w:rPr>
    </w:pPr>
    <w:r w:rsidRPr="00536752">
      <w:rPr>
        <w:rFonts w:asciiTheme="minorHAnsi" w:hAnsiTheme="minorHAnsi" w:cstheme="minorHAnsi"/>
        <w:i/>
        <w:sz w:val="16"/>
        <w:szCs w:val="16"/>
      </w:rPr>
      <w:t>FRS</w:t>
    </w:r>
    <w:r w:rsidRPr="00536752" w:rsidR="00AC4CED">
      <w:rPr>
        <w:rFonts w:asciiTheme="minorHAnsi" w:hAnsiTheme="minorHAnsi" w:cstheme="minorHAnsi"/>
        <w:i/>
        <w:sz w:val="16"/>
        <w:szCs w:val="16"/>
      </w:rPr>
      <w:t xml:space="preserve"> Pilot Program </w:t>
    </w:r>
    <w:r w:rsidRPr="00536752" w:rsidR="00C67374">
      <w:rPr>
        <w:rFonts w:asciiTheme="minorHAnsi" w:hAnsiTheme="minorHAnsi" w:cstheme="minorHAnsi"/>
        <w:i/>
        <w:sz w:val="16"/>
        <w:szCs w:val="16"/>
      </w:rPr>
      <w:t xml:space="preserve">Agreement </w:t>
    </w:r>
    <w:r w:rsidRPr="00536752" w:rsidR="00553F60">
      <w:rPr>
        <w:rFonts w:asciiTheme="minorHAnsi" w:hAnsiTheme="minorHAnsi" w:cstheme="minorHAnsi"/>
        <w:i/>
        <w:sz w:val="16"/>
        <w:szCs w:val="16"/>
      </w:rPr>
      <w:t>(</w:t>
    </w:r>
    <w:r w:rsidRPr="00536752" w:rsidR="00AC4CED">
      <w:rPr>
        <w:rFonts w:asciiTheme="minorHAnsi" w:hAnsiTheme="minorHAnsi" w:cstheme="minorHAnsi"/>
        <w:i/>
        <w:sz w:val="16"/>
        <w:szCs w:val="16"/>
      </w:rPr>
      <w:t>January 2020</w:t>
    </w:r>
    <w:r w:rsidRPr="00536752" w:rsidR="00E14682">
      <w:rPr>
        <w:rFonts w:asciiTheme="minorHAnsi" w:hAnsiTheme="minorHAnsi" w:cstheme="minorHAnsi"/>
        <w:i/>
        <w:sz w:val="16"/>
        <w:szCs w:val="16"/>
      </w:rPr>
      <w:t>)</w:t>
    </w:r>
  </w:p>
  <w:p w:rsidRPr="00536752" w:rsidR="003855E6" w:rsidP="003855E6" w:rsidRDefault="003855E6" w14:paraId="0C8EE533" w14:textId="2E05AE8D">
    <w:pPr>
      <w:spacing w:line="200" w:lineRule="exact"/>
      <w:rPr>
        <w:rFonts w:asciiTheme="minorHAnsi" w:hAnsiTheme="minorHAnsi" w:cstheme="minorHAnsi"/>
        <w:i/>
        <w:sz w:val="16"/>
        <w:szCs w:val="16"/>
      </w:rPr>
    </w:pPr>
    <w:r w:rsidRPr="00536752">
      <w:rPr>
        <w:rStyle w:val="zzmpTrailerItem"/>
        <w:rFonts w:asciiTheme="minorHAnsi" w:hAnsiTheme="minorHAnsi" w:cstheme="minorHAnsi"/>
      </w:rPr>
      <w:t>146859125.5</w:t>
    </w:r>
    <w:r w:rsidRPr="00536752">
      <w:rPr>
        <w:rFonts w:asciiTheme="minorHAnsi" w:hAnsiTheme="minorHAnsi" w:cstheme="minorHAns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85940" w:rsidRDefault="00985940" w14:paraId="38D5513F" w14:textId="77777777">
      <w:r>
        <w:separator/>
      </w:r>
    </w:p>
  </w:footnote>
  <w:footnote w:type="continuationSeparator" w:id="0">
    <w:p w:rsidR="00985940" w:rsidRDefault="00985940" w14:paraId="4BA4167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70488" w:rsidRDefault="00470488" w14:paraId="7840366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AE1177" w:rsidR="00FA2D20" w:rsidP="007F7F05" w:rsidRDefault="00E14682" w14:paraId="666A3902" w14:textId="77777777">
    <w:pPr>
      <w:pStyle w:val="Header"/>
      <w:tabs>
        <w:tab w:val="clear" w:pos="4320"/>
        <w:tab w:val="clear" w:pos="8640"/>
        <w:tab w:val="right" w:pos="9360"/>
      </w:tabs>
      <w:rPr>
        <w:rFonts w:ascii="Arial" w:hAnsi="Arial" w:cs="Arial"/>
        <w:sz w:val="20"/>
        <w:szCs w:val="20"/>
      </w:rPr>
    </w:pPr>
    <w:r>
      <w:tab/>
    </w:r>
    <w:r w:rsidRPr="00AE1177">
      <w:rPr>
        <w:rFonts w:ascii="Arial" w:hAnsi="Arial" w:cs="Arial"/>
        <w:sz w:val="20"/>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A2D20" w:rsidP="00D05DF4" w:rsidRDefault="0009047B" w14:paraId="04A5D8C1"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97375B"/>
    <w:multiLevelType w:val="hybridMultilevel"/>
    <w:tmpl w:val="12664CA4"/>
    <w:lvl w:ilvl="0" w:tplc="0409000F">
      <w:start w:val="1"/>
      <w:numFmt w:val="decimal"/>
      <w:lvlText w:val="%1."/>
      <w:lvlJc w:val="left"/>
      <w:pPr>
        <w:tabs>
          <w:tab w:val="num" w:pos="1440"/>
        </w:tabs>
        <w:ind w:left="1440" w:hanging="360"/>
      </w:pPr>
    </w:lvl>
    <w:lvl w:ilvl="1" w:tplc="04090001">
      <w:start w:val="1"/>
      <w:numFmt w:val="bullet"/>
      <w:lvlText w:val=""/>
      <w:lvlJc w:val="left"/>
      <w:pPr>
        <w:tabs>
          <w:tab w:val="num" w:pos="2160"/>
        </w:tabs>
        <w:ind w:left="2160" w:hanging="360"/>
      </w:pPr>
      <w:rPr>
        <w:rFonts w:hint="default" w:ascii="Symbol" w:hAnsi="Symbol"/>
      </w:rPr>
    </w:lvl>
    <w:lvl w:ilvl="2" w:tplc="83C80882">
      <w:start w:val="1"/>
      <w:numFmt w:val="lowerLetter"/>
      <w:lvlText w:val="(%3)"/>
      <w:lvlJc w:val="left"/>
      <w:pPr>
        <w:tabs>
          <w:tab w:val="num" w:pos="3060"/>
        </w:tabs>
        <w:ind w:left="3060" w:hanging="36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1DAD283F"/>
    <w:multiLevelType w:val="multilevel"/>
    <w:tmpl w:val="24FAE672"/>
    <w:lvl w:ilvl="0">
      <w:start w:val="1"/>
      <w:numFmt w:val="decimal"/>
      <w:lvlText w:val="SECTION %1"/>
      <w:lvlJc w:val="left"/>
      <w:pPr>
        <w:ind w:left="720" w:hanging="720"/>
      </w:pPr>
      <w:rPr>
        <w:rFonts w:hint="default" w:ascii="Calibri" w:hAnsi="Calibri"/>
        <w:b/>
        <w:i w:val="0"/>
        <w:sz w:val="20"/>
        <w:szCs w:val="20"/>
      </w:rPr>
    </w:lvl>
    <w:lvl w:ilvl="1">
      <w:start w:val="1"/>
      <w:numFmt w:val="lowerLetter"/>
      <w:lvlText w:val="(%2)"/>
      <w:lvlJc w:val="left"/>
      <w:pPr>
        <w:ind w:left="720" w:hanging="720"/>
      </w:pPr>
      <w:rPr>
        <w:rFonts w:hint="default" w:ascii="Calibri" w:hAnsi="Calibri"/>
        <w:b/>
        <w:i w:val="0"/>
        <w:sz w:val="22"/>
      </w:rPr>
    </w:lvl>
    <w:lvl w:ilvl="2">
      <w:start w:val="1"/>
      <w:numFmt w:val="decimal"/>
      <w:lvlText w:val="(%3)"/>
      <w:lvlJc w:val="left"/>
      <w:pPr>
        <w:ind w:left="1440" w:hanging="720"/>
      </w:pPr>
      <w:rPr>
        <w:rFonts w:ascii="Calibri" w:hAnsi="Calibri"/>
        <w:b w:val="0"/>
        <w:i w:val="0"/>
        <w:sz w:val="22"/>
      </w:rPr>
    </w:lvl>
    <w:lvl w:ilvl="3">
      <w:start w:val="1"/>
      <w:numFmt w:val="lowerRoman"/>
      <w:lvlText w:val="(%4)"/>
      <w:lvlJc w:val="left"/>
      <w:pPr>
        <w:ind w:left="1440" w:hanging="360"/>
      </w:pPr>
      <w:rPr>
        <w:rFonts w:hint="default"/>
        <w:b w:val="0"/>
        <w:i w:val="0"/>
        <w:color w:val="auto"/>
        <w:sz w:val="22"/>
      </w:rPr>
    </w:lvl>
    <w:lvl w:ilvl="4">
      <w:start w:val="1"/>
      <w:numFmt w:val="bullet"/>
      <w:lvlText w:val=""/>
      <w:lvlJc w:val="left"/>
      <w:pPr>
        <w:ind w:left="1800" w:hanging="360"/>
      </w:pPr>
      <w:rPr>
        <w:rFonts w:hint="default" w:ascii="Symbol" w:hAnsi="Symbol"/>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375744D9"/>
    <w:multiLevelType w:val="hybridMultilevel"/>
    <w:tmpl w:val="061E29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3F28254B"/>
    <w:multiLevelType w:val="multilevel"/>
    <w:tmpl w:val="15585930"/>
    <w:lvl w:ilvl="0">
      <w:start w:val="1"/>
      <w:numFmt w:val="decimal"/>
      <w:lvlText w:val="SECTION %1"/>
      <w:lvlJc w:val="left"/>
      <w:pPr>
        <w:ind w:left="720" w:hanging="720"/>
      </w:pPr>
      <w:rPr>
        <w:rFonts w:hint="default" w:ascii="Calibri" w:hAnsi="Calibri"/>
        <w:b/>
        <w:i w:val="0"/>
        <w:sz w:val="20"/>
        <w:szCs w:val="20"/>
      </w:rPr>
    </w:lvl>
    <w:lvl w:ilvl="1">
      <w:start w:val="1"/>
      <w:numFmt w:val="lowerLetter"/>
      <w:lvlText w:val="(%2)"/>
      <w:lvlJc w:val="left"/>
      <w:pPr>
        <w:ind w:left="720" w:hanging="720"/>
      </w:pPr>
      <w:rPr>
        <w:rFonts w:hint="default" w:ascii="Calibri" w:hAnsi="Calibri"/>
        <w:b/>
        <w:i w:val="0"/>
        <w:sz w:val="20"/>
        <w:szCs w:val="20"/>
      </w:rPr>
    </w:lvl>
    <w:lvl w:ilvl="2">
      <w:start w:val="1"/>
      <w:numFmt w:val="decimal"/>
      <w:lvlText w:val="(%3)"/>
      <w:lvlJc w:val="left"/>
      <w:pPr>
        <w:ind w:left="1440" w:hanging="720"/>
      </w:pPr>
      <w:rPr>
        <w:rFonts w:hint="default" w:ascii="Calibri" w:hAnsi="Calibri"/>
        <w:b w:val="0"/>
        <w:i w:val="0"/>
        <w:sz w:val="22"/>
      </w:rPr>
    </w:lvl>
    <w:lvl w:ilvl="3">
      <w:start w:val="1"/>
      <w:numFmt w:val="lowerRoman"/>
      <w:lvlText w:val="(%4)"/>
      <w:lvlJc w:val="left"/>
      <w:pPr>
        <w:ind w:left="1440" w:hanging="360"/>
      </w:pPr>
      <w:rPr>
        <w:rFonts w:hint="default"/>
        <w:b w:val="0"/>
        <w:i w:val="0"/>
        <w:color w:val="auto"/>
        <w:sz w:val="22"/>
      </w:rPr>
    </w:lvl>
    <w:lvl w:ilvl="4">
      <w:start w:val="1"/>
      <w:numFmt w:val="bullet"/>
      <w:lvlText w:val=""/>
      <w:lvlJc w:val="left"/>
      <w:pPr>
        <w:ind w:left="1800" w:hanging="360"/>
      </w:pPr>
      <w:rPr>
        <w:rFonts w:hint="default" w:ascii="Symbol" w:hAnsi="Symbol"/>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7B477CB"/>
    <w:multiLevelType w:val="multilevel"/>
    <w:tmpl w:val="BB847186"/>
    <w:lvl w:ilvl="0">
      <w:start w:val="9"/>
      <w:numFmt w:val="decimal"/>
      <w:lvlText w:val="SECTION %1"/>
      <w:lvlJc w:val="left"/>
      <w:pPr>
        <w:ind w:left="720" w:hanging="720"/>
      </w:pPr>
      <w:rPr>
        <w:rFonts w:hint="default" w:ascii="Calibri" w:hAnsi="Calibri"/>
        <w:b/>
        <w:i w:val="0"/>
        <w:sz w:val="22"/>
      </w:rPr>
    </w:lvl>
    <w:lvl w:ilvl="1">
      <w:start w:val="1"/>
      <w:numFmt w:val="lowerLetter"/>
      <w:lvlText w:val="(%2)"/>
      <w:lvlJc w:val="left"/>
      <w:pPr>
        <w:ind w:left="720" w:hanging="720"/>
      </w:pPr>
      <w:rPr>
        <w:rFonts w:hint="default" w:ascii="Calibri" w:hAnsi="Calibri"/>
        <w:b/>
        <w:i w:val="0"/>
        <w:sz w:val="22"/>
      </w:rPr>
    </w:lvl>
    <w:lvl w:ilvl="2">
      <w:start w:val="1"/>
      <w:numFmt w:val="decimal"/>
      <w:lvlText w:val="(%3)"/>
      <w:lvlJc w:val="left"/>
      <w:pPr>
        <w:ind w:left="1440" w:hanging="720"/>
      </w:pPr>
      <w:rPr>
        <w:rFonts w:hint="default" w:ascii="Calibri" w:hAnsi="Calibri"/>
        <w:b w:val="0"/>
        <w:i w:val="0"/>
        <w:sz w:val="22"/>
      </w:rPr>
    </w:lvl>
    <w:lvl w:ilvl="3">
      <w:start w:val="1"/>
      <w:numFmt w:val="lowerRoman"/>
      <w:lvlText w:val="(%4)"/>
      <w:lvlJc w:val="left"/>
      <w:pPr>
        <w:ind w:left="1440" w:hanging="360"/>
      </w:pPr>
      <w:rPr>
        <w:rFonts w:hint="default"/>
        <w:b w:val="0"/>
        <w:i w:val="0"/>
        <w:color w:val="auto"/>
        <w:sz w:val="22"/>
      </w:rPr>
    </w:lvl>
    <w:lvl w:ilvl="4">
      <w:start w:val="1"/>
      <w:numFmt w:val="bullet"/>
      <w:lvlText w:val=""/>
      <w:lvlJc w:val="left"/>
      <w:pPr>
        <w:ind w:left="1800" w:hanging="360"/>
      </w:pPr>
      <w:rPr>
        <w:rFonts w:hint="default" w:ascii="Symbol" w:hAnsi="Symbol"/>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87E5EF1"/>
    <w:multiLevelType w:val="multilevel"/>
    <w:tmpl w:val="3E209FF4"/>
    <w:lvl w:ilvl="0">
      <w:start w:val="1"/>
      <w:numFmt w:val="decimal"/>
      <w:lvlText w:val="SECTION %1"/>
      <w:lvlJc w:val="left"/>
      <w:pPr>
        <w:ind w:left="720" w:hanging="720"/>
      </w:pPr>
      <w:rPr>
        <w:rFonts w:hint="default" w:ascii="Calibri" w:hAnsi="Calibri"/>
        <w:b/>
        <w:i w:val="0"/>
        <w:sz w:val="22"/>
      </w:rPr>
    </w:lvl>
    <w:lvl w:ilvl="1">
      <w:start w:val="1"/>
      <w:numFmt w:val="lowerLetter"/>
      <w:lvlText w:val="(%2)"/>
      <w:lvlJc w:val="left"/>
      <w:pPr>
        <w:ind w:left="720" w:hanging="720"/>
      </w:pPr>
      <w:rPr>
        <w:rFonts w:hint="default" w:ascii="Calibri" w:hAnsi="Calibri"/>
        <w:b w:val="0"/>
        <w:i w:val="0"/>
        <w:sz w:val="22"/>
      </w:rPr>
    </w:lvl>
    <w:lvl w:ilvl="2">
      <w:start w:val="1"/>
      <w:numFmt w:val="decimal"/>
      <w:lvlText w:val="(%3)"/>
      <w:lvlJc w:val="left"/>
      <w:pPr>
        <w:ind w:left="1440" w:hanging="720"/>
      </w:pPr>
      <w:rPr>
        <w:rFonts w:hint="default" w:ascii="Calibri" w:hAnsi="Calibri"/>
        <w:b w:val="0"/>
        <w:i w:val="0"/>
        <w:sz w:val="22"/>
      </w:rPr>
    </w:lvl>
    <w:lvl w:ilvl="3">
      <w:start w:val="1"/>
      <w:numFmt w:val="lowerRoman"/>
      <w:lvlText w:val="(%4)"/>
      <w:lvlJc w:val="left"/>
      <w:pPr>
        <w:ind w:left="2160" w:hanging="720"/>
      </w:pPr>
      <w:rPr>
        <w:rFonts w:hint="default"/>
        <w:b w:val="0"/>
        <w:i w:val="0"/>
        <w:color w:val="auto"/>
        <w:sz w:val="22"/>
      </w:rPr>
    </w:lvl>
    <w:lvl w:ilvl="4">
      <w:start w:val="1"/>
      <w:numFmt w:val="bullet"/>
      <w:lvlText w:val=""/>
      <w:lvlJc w:val="left"/>
      <w:pPr>
        <w:ind w:left="2376" w:hanging="216"/>
      </w:pPr>
      <w:rPr>
        <w:rFonts w:hint="default" w:ascii="Symbol" w:hAnsi="Symbol"/>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A0A2262"/>
    <w:multiLevelType w:val="multilevel"/>
    <w:tmpl w:val="50B21032"/>
    <w:lvl w:ilvl="0">
      <w:start w:val="1"/>
      <w:numFmt w:val="decimal"/>
      <w:lvlText w:val="SECTION %1"/>
      <w:lvlJc w:val="left"/>
      <w:pPr>
        <w:ind w:left="720" w:hanging="720"/>
      </w:pPr>
      <w:rPr>
        <w:rFonts w:hint="default" w:ascii="Calibri" w:hAnsi="Calibri"/>
        <w:b/>
        <w:i w:val="0"/>
        <w:sz w:val="20"/>
        <w:szCs w:val="20"/>
      </w:rPr>
    </w:lvl>
    <w:lvl w:ilvl="1">
      <w:start w:val="1"/>
      <w:numFmt w:val="lowerLetter"/>
      <w:lvlText w:val="(%2)"/>
      <w:lvlJc w:val="left"/>
      <w:pPr>
        <w:ind w:left="720" w:hanging="720"/>
      </w:pPr>
      <w:rPr>
        <w:rFonts w:hint="default" w:ascii="Calibri" w:hAnsi="Calibri"/>
        <w:b/>
        <w:i w:val="0"/>
        <w:sz w:val="20"/>
        <w:szCs w:val="20"/>
      </w:rPr>
    </w:lvl>
    <w:lvl w:ilvl="2">
      <w:start w:val="1"/>
      <w:numFmt w:val="decimal"/>
      <w:lvlText w:val="(%3)"/>
      <w:lvlJc w:val="left"/>
      <w:pPr>
        <w:ind w:left="1440" w:hanging="720"/>
      </w:pPr>
      <w:rPr>
        <w:rFonts w:hint="default" w:ascii="Calibri" w:hAnsi="Calibri"/>
        <w:b w:val="0"/>
        <w:i w:val="0"/>
        <w:sz w:val="22"/>
      </w:rPr>
    </w:lvl>
    <w:lvl w:ilvl="3">
      <w:start w:val="1"/>
      <w:numFmt w:val="lowerRoman"/>
      <w:lvlText w:val="(%4)"/>
      <w:lvlJc w:val="left"/>
      <w:pPr>
        <w:ind w:left="1440" w:hanging="360"/>
      </w:pPr>
      <w:rPr>
        <w:rFonts w:hint="default"/>
        <w:b w:val="0"/>
        <w:i w:val="0"/>
        <w:color w:val="auto"/>
        <w:sz w:val="22"/>
      </w:rPr>
    </w:lvl>
    <w:lvl w:ilvl="4">
      <w:start w:val="1"/>
      <w:numFmt w:val="bullet"/>
      <w:lvlText w:val=""/>
      <w:lvlJc w:val="left"/>
      <w:pPr>
        <w:ind w:left="1800" w:hanging="360"/>
      </w:pPr>
      <w:rPr>
        <w:rFonts w:hint="default" w:ascii="Symbol" w:hAnsi="Symbol"/>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5DD4C88"/>
    <w:multiLevelType w:val="multilevel"/>
    <w:tmpl w:val="611CE382"/>
    <w:lvl w:ilvl="0">
      <w:start w:val="1"/>
      <w:numFmt w:val="decimal"/>
      <w:lvlText w:val="SECTION %1"/>
      <w:lvlJc w:val="left"/>
      <w:pPr>
        <w:ind w:left="720" w:hanging="720"/>
      </w:pPr>
      <w:rPr>
        <w:rFonts w:hint="default" w:ascii="Calibri" w:hAnsi="Calibri" w:cs="Times New Roman"/>
        <w:b/>
        <w:i w:val="0"/>
        <w:sz w:val="22"/>
      </w:rPr>
    </w:lvl>
    <w:lvl w:ilvl="1">
      <w:start w:val="1"/>
      <w:numFmt w:val="lowerLetter"/>
      <w:lvlText w:val="(%2)"/>
      <w:lvlJc w:val="left"/>
      <w:pPr>
        <w:ind w:left="720" w:hanging="720"/>
      </w:pPr>
      <w:rPr>
        <w:rFonts w:hint="default" w:ascii="Calibri" w:hAnsi="Calibri" w:cs="Times New Roman"/>
        <w:b/>
        <w:i w:val="0"/>
        <w:sz w:val="22"/>
      </w:rPr>
    </w:lvl>
    <w:lvl w:ilvl="2">
      <w:start w:val="1"/>
      <w:numFmt w:val="decimal"/>
      <w:lvlText w:val="(%3)"/>
      <w:lvlJc w:val="left"/>
      <w:pPr>
        <w:ind w:left="1430" w:hanging="720"/>
      </w:pPr>
      <w:rPr>
        <w:rFonts w:hint="default"/>
        <w:b w:val="0"/>
        <w:i w:val="0"/>
        <w:sz w:val="22"/>
      </w:rPr>
    </w:lvl>
    <w:lvl w:ilvl="3">
      <w:start w:val="1"/>
      <w:numFmt w:val="lowerRoman"/>
      <w:lvlText w:val="(%4)"/>
      <w:lvlJc w:val="left"/>
      <w:pPr>
        <w:ind w:left="1778" w:hanging="360"/>
      </w:pPr>
      <w:rPr>
        <w:rFonts w:hint="default" w:cs="Times New Roman"/>
        <w:b w:val="0"/>
        <w:i w:val="0"/>
        <w:color w:val="auto"/>
        <w:sz w:val="22"/>
      </w:rPr>
    </w:lvl>
    <w:lvl w:ilvl="4">
      <w:start w:val="1"/>
      <w:numFmt w:val="bullet"/>
      <w:lvlText w:val=""/>
      <w:lvlJc w:val="left"/>
      <w:pPr>
        <w:ind w:left="1800" w:hanging="360"/>
      </w:pPr>
      <w:rPr>
        <w:rFonts w:hint="default" w:ascii="Symbol" w:hAnsi="Symbol"/>
      </w:rPr>
    </w:lvl>
    <w:lvl w:ilvl="5">
      <w:start w:val="1"/>
      <w:numFmt w:val="lowerRoman"/>
      <w:lvlText w:val="(%6)"/>
      <w:lvlJc w:val="left"/>
      <w:pPr>
        <w:ind w:left="2160" w:hanging="360"/>
      </w:pPr>
      <w:rPr>
        <w:rFonts w:hint="default" w:cs="Times New Roman"/>
      </w:rPr>
    </w:lvl>
    <w:lvl w:ilvl="6">
      <w:start w:val="1"/>
      <w:numFmt w:val="decimal"/>
      <w:lvlText w:val="%7."/>
      <w:lvlJc w:val="left"/>
      <w:pPr>
        <w:ind w:left="2520" w:hanging="360"/>
      </w:pPr>
      <w:rPr>
        <w:rFonts w:hint="default" w:cs="Times New Roman"/>
      </w:rPr>
    </w:lvl>
    <w:lvl w:ilvl="7">
      <w:start w:val="1"/>
      <w:numFmt w:val="lowerLetter"/>
      <w:lvlText w:val="%8."/>
      <w:lvlJc w:val="left"/>
      <w:pPr>
        <w:ind w:left="2880" w:hanging="360"/>
      </w:pPr>
      <w:rPr>
        <w:rFonts w:hint="default" w:cs="Times New Roman"/>
      </w:rPr>
    </w:lvl>
    <w:lvl w:ilvl="8">
      <w:start w:val="1"/>
      <w:numFmt w:val="lowerRoman"/>
      <w:lvlText w:val="%9."/>
      <w:lvlJc w:val="left"/>
      <w:pPr>
        <w:ind w:left="3240" w:hanging="360"/>
      </w:pPr>
      <w:rPr>
        <w:rFonts w:hint="default" w:cs="Times New Roman"/>
      </w:rPr>
    </w:lvl>
  </w:abstractNum>
  <w:abstractNum w:abstractNumId="8" w15:restartNumberingAfterBreak="0">
    <w:nsid w:val="6EFF7536"/>
    <w:multiLevelType w:val="multilevel"/>
    <w:tmpl w:val="7C0C6188"/>
    <w:lvl w:ilvl="0">
      <w:start w:val="1"/>
      <w:numFmt w:val="decimal"/>
      <w:lvlText w:val="SECTION %1"/>
      <w:lvlJc w:val="left"/>
      <w:pPr>
        <w:ind w:left="720" w:hanging="720"/>
      </w:pPr>
      <w:rPr>
        <w:rFonts w:hint="default" w:ascii="Calibri" w:hAnsi="Calibri"/>
        <w:b/>
        <w:i w:val="0"/>
        <w:sz w:val="22"/>
      </w:rPr>
    </w:lvl>
    <w:lvl w:ilvl="1">
      <w:start w:val="1"/>
      <w:numFmt w:val="lowerLetter"/>
      <w:lvlText w:val="(%2)"/>
      <w:lvlJc w:val="left"/>
      <w:pPr>
        <w:ind w:left="720" w:hanging="720"/>
      </w:pPr>
      <w:rPr>
        <w:rFonts w:hint="default" w:ascii="Calibri" w:hAnsi="Calibri"/>
        <w:b/>
        <w:i w:val="0"/>
        <w:sz w:val="22"/>
      </w:rPr>
    </w:lvl>
    <w:lvl w:ilvl="2">
      <w:start w:val="1"/>
      <w:numFmt w:val="decimal"/>
      <w:lvlText w:val="(%3)"/>
      <w:lvlJc w:val="left"/>
      <w:pPr>
        <w:ind w:left="1440" w:hanging="720"/>
      </w:pPr>
      <w:rPr>
        <w:rFonts w:hint="default" w:ascii="Calibri" w:hAnsi="Calibri"/>
        <w:b w:val="0"/>
        <w:i w:val="0"/>
        <w:sz w:val="22"/>
      </w:rPr>
    </w:lvl>
    <w:lvl w:ilvl="3">
      <w:start w:val="1"/>
      <w:numFmt w:val="lowerRoman"/>
      <w:lvlText w:val="(%4)"/>
      <w:lvlJc w:val="left"/>
      <w:pPr>
        <w:ind w:left="1440" w:hanging="360"/>
      </w:pPr>
      <w:rPr>
        <w:rFonts w:hint="default"/>
        <w:b w:val="0"/>
        <w:i w:val="0"/>
        <w:color w:val="auto"/>
        <w:sz w:val="22"/>
      </w:rPr>
    </w:lvl>
    <w:lvl w:ilvl="4">
      <w:start w:val="1"/>
      <w:numFmt w:val="bullet"/>
      <w:lvlText w:val=""/>
      <w:lvlJc w:val="left"/>
      <w:pPr>
        <w:ind w:left="1800" w:hanging="360"/>
      </w:pPr>
      <w:rPr>
        <w:rFonts w:hint="default" w:ascii="Symbol" w:hAnsi="Symbol"/>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7DBC5A60"/>
    <w:multiLevelType w:val="multilevel"/>
    <w:tmpl w:val="24B472C0"/>
    <w:lvl w:ilvl="0">
      <w:start w:val="1"/>
      <w:numFmt w:val="decimal"/>
      <w:lvlText w:val="SECTION %1"/>
      <w:lvlJc w:val="left"/>
      <w:pPr>
        <w:ind w:left="720" w:hanging="720"/>
      </w:pPr>
      <w:rPr>
        <w:rFonts w:hint="default" w:ascii="Calibri" w:hAnsi="Calibri" w:cs="Times New Roman"/>
        <w:b/>
        <w:i w:val="0"/>
        <w:sz w:val="22"/>
      </w:rPr>
    </w:lvl>
    <w:lvl w:ilvl="1">
      <w:start w:val="1"/>
      <w:numFmt w:val="lowerLetter"/>
      <w:lvlText w:val="(%2)"/>
      <w:lvlJc w:val="left"/>
      <w:pPr>
        <w:ind w:left="720" w:hanging="720"/>
      </w:pPr>
      <w:rPr>
        <w:rFonts w:hint="default" w:ascii="Calibri" w:hAnsi="Calibri" w:cs="Times New Roman"/>
        <w:b w:val="0"/>
        <w:i w:val="0"/>
        <w:sz w:val="18"/>
      </w:rPr>
    </w:lvl>
    <w:lvl w:ilvl="2">
      <w:start w:val="1"/>
      <w:numFmt w:val="decimal"/>
      <w:lvlText w:val="(%3)"/>
      <w:lvlJc w:val="left"/>
      <w:pPr>
        <w:ind w:left="1430" w:hanging="720"/>
      </w:pPr>
      <w:rPr>
        <w:rFonts w:hint="default" w:ascii="Calibri" w:hAnsi="Calibri" w:cs="Times New Roman"/>
        <w:b w:val="0"/>
        <w:i w:val="0"/>
        <w:sz w:val="18"/>
      </w:rPr>
    </w:lvl>
    <w:lvl w:ilvl="3">
      <w:start w:val="1"/>
      <w:numFmt w:val="lowerRoman"/>
      <w:lvlText w:val="(%4)"/>
      <w:lvlJc w:val="left"/>
      <w:pPr>
        <w:ind w:left="1778" w:hanging="360"/>
      </w:pPr>
      <w:rPr>
        <w:rFonts w:cs="Times New Roman"/>
        <w:b w:val="0"/>
        <w:i w:val="0"/>
        <w:color w:val="auto"/>
        <w:sz w:val="22"/>
      </w:rPr>
    </w:lvl>
    <w:lvl w:ilvl="4">
      <w:start w:val="1"/>
      <w:numFmt w:val="bullet"/>
      <w:lvlText w:val=""/>
      <w:lvlJc w:val="left"/>
      <w:pPr>
        <w:ind w:left="1800" w:hanging="360"/>
      </w:pPr>
      <w:rPr>
        <w:rFonts w:hint="default" w:ascii="Symbol" w:hAnsi="Symbol"/>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num w:numId="1">
    <w:abstractNumId w:val="5"/>
  </w:num>
  <w:num w:numId="2">
    <w:abstractNumId w:val="3"/>
  </w:num>
  <w:num w:numId="3">
    <w:abstractNumId w:val="2"/>
  </w:num>
  <w:num w:numId="4">
    <w:abstractNumId w:val="8"/>
  </w:num>
  <w:num w:numId="5">
    <w:abstractNumId w:val="7"/>
  </w:num>
  <w:num w:numId="6">
    <w:abstractNumId w:val="9"/>
  </w:num>
  <w:num w:numId="7">
    <w:abstractNumId w:val="4"/>
  </w:num>
  <w:num w:numId="8">
    <w:abstractNumId w:val="0"/>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trackRevisions w:val="false"/>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682"/>
    <w:rsid w:val="000126E8"/>
    <w:rsid w:val="000156C7"/>
    <w:rsid w:val="00017179"/>
    <w:rsid w:val="00023F5D"/>
    <w:rsid w:val="00034566"/>
    <w:rsid w:val="000451BF"/>
    <w:rsid w:val="00054622"/>
    <w:rsid w:val="00066668"/>
    <w:rsid w:val="00074BA7"/>
    <w:rsid w:val="00077C9C"/>
    <w:rsid w:val="0009047B"/>
    <w:rsid w:val="00096EDC"/>
    <w:rsid w:val="000B099A"/>
    <w:rsid w:val="000B259F"/>
    <w:rsid w:val="000C7A7D"/>
    <w:rsid w:val="000D0B63"/>
    <w:rsid w:val="000E4414"/>
    <w:rsid w:val="000F633D"/>
    <w:rsid w:val="00101C7A"/>
    <w:rsid w:val="00103F14"/>
    <w:rsid w:val="00112F52"/>
    <w:rsid w:val="00134752"/>
    <w:rsid w:val="00142E3F"/>
    <w:rsid w:val="001548CA"/>
    <w:rsid w:val="00154DC4"/>
    <w:rsid w:val="00166E91"/>
    <w:rsid w:val="00176245"/>
    <w:rsid w:val="001903DD"/>
    <w:rsid w:val="00196094"/>
    <w:rsid w:val="001B34CD"/>
    <w:rsid w:val="001B4EBF"/>
    <w:rsid w:val="001C55E7"/>
    <w:rsid w:val="001D563B"/>
    <w:rsid w:val="001E7327"/>
    <w:rsid w:val="001F72F0"/>
    <w:rsid w:val="001F7616"/>
    <w:rsid w:val="00202AB4"/>
    <w:rsid w:val="00203CDE"/>
    <w:rsid w:val="002105B4"/>
    <w:rsid w:val="0021469C"/>
    <w:rsid w:val="00220EFB"/>
    <w:rsid w:val="00222BFB"/>
    <w:rsid w:val="002262F7"/>
    <w:rsid w:val="002367FF"/>
    <w:rsid w:val="00254BA7"/>
    <w:rsid w:val="00264EFC"/>
    <w:rsid w:val="00272274"/>
    <w:rsid w:val="00276050"/>
    <w:rsid w:val="002B70AB"/>
    <w:rsid w:val="002D15DC"/>
    <w:rsid w:val="002D32B4"/>
    <w:rsid w:val="002E346A"/>
    <w:rsid w:val="00301DE9"/>
    <w:rsid w:val="00311EFA"/>
    <w:rsid w:val="00345A10"/>
    <w:rsid w:val="00354DC5"/>
    <w:rsid w:val="00366E1C"/>
    <w:rsid w:val="00371038"/>
    <w:rsid w:val="0037756E"/>
    <w:rsid w:val="003855E6"/>
    <w:rsid w:val="003A4251"/>
    <w:rsid w:val="003C1627"/>
    <w:rsid w:val="003C7667"/>
    <w:rsid w:val="003E12F0"/>
    <w:rsid w:val="0041077B"/>
    <w:rsid w:val="00422C46"/>
    <w:rsid w:val="004528C9"/>
    <w:rsid w:val="00452A74"/>
    <w:rsid w:val="0046222C"/>
    <w:rsid w:val="00470488"/>
    <w:rsid w:val="004832B0"/>
    <w:rsid w:val="004930C9"/>
    <w:rsid w:val="004A64BE"/>
    <w:rsid w:val="004A65F8"/>
    <w:rsid w:val="004C59DB"/>
    <w:rsid w:val="004D2319"/>
    <w:rsid w:val="004E6F60"/>
    <w:rsid w:val="004F71D9"/>
    <w:rsid w:val="005066B1"/>
    <w:rsid w:val="00517553"/>
    <w:rsid w:val="00536752"/>
    <w:rsid w:val="00541277"/>
    <w:rsid w:val="005450CF"/>
    <w:rsid w:val="00553F60"/>
    <w:rsid w:val="00563E0C"/>
    <w:rsid w:val="005709DC"/>
    <w:rsid w:val="00571B86"/>
    <w:rsid w:val="0057620C"/>
    <w:rsid w:val="0058185A"/>
    <w:rsid w:val="0058654F"/>
    <w:rsid w:val="00593549"/>
    <w:rsid w:val="005A2CD1"/>
    <w:rsid w:val="005A5384"/>
    <w:rsid w:val="005B25BE"/>
    <w:rsid w:val="005D582F"/>
    <w:rsid w:val="005F0327"/>
    <w:rsid w:val="005F1537"/>
    <w:rsid w:val="005F2787"/>
    <w:rsid w:val="005F440C"/>
    <w:rsid w:val="006119FF"/>
    <w:rsid w:val="00623A04"/>
    <w:rsid w:val="00632E28"/>
    <w:rsid w:val="00636CF2"/>
    <w:rsid w:val="00640236"/>
    <w:rsid w:val="00652757"/>
    <w:rsid w:val="00654950"/>
    <w:rsid w:val="006665F7"/>
    <w:rsid w:val="00671EA2"/>
    <w:rsid w:val="00674F69"/>
    <w:rsid w:val="0067690B"/>
    <w:rsid w:val="006B3155"/>
    <w:rsid w:val="006D4E26"/>
    <w:rsid w:val="006E500C"/>
    <w:rsid w:val="006E5E0B"/>
    <w:rsid w:val="006F71BA"/>
    <w:rsid w:val="0070306A"/>
    <w:rsid w:val="00722E27"/>
    <w:rsid w:val="007549BF"/>
    <w:rsid w:val="00755AAC"/>
    <w:rsid w:val="00773C43"/>
    <w:rsid w:val="00780D99"/>
    <w:rsid w:val="007B2939"/>
    <w:rsid w:val="007D2E9A"/>
    <w:rsid w:val="007E19AB"/>
    <w:rsid w:val="007E4CDB"/>
    <w:rsid w:val="007F0B81"/>
    <w:rsid w:val="008100FC"/>
    <w:rsid w:val="0082760C"/>
    <w:rsid w:val="008767C7"/>
    <w:rsid w:val="008828F9"/>
    <w:rsid w:val="0088362A"/>
    <w:rsid w:val="0089779F"/>
    <w:rsid w:val="008A2A65"/>
    <w:rsid w:val="008B3B7C"/>
    <w:rsid w:val="008C0C6A"/>
    <w:rsid w:val="008C348E"/>
    <w:rsid w:val="008E16F5"/>
    <w:rsid w:val="00907316"/>
    <w:rsid w:val="0091023E"/>
    <w:rsid w:val="00916206"/>
    <w:rsid w:val="0092740A"/>
    <w:rsid w:val="00936760"/>
    <w:rsid w:val="009503E9"/>
    <w:rsid w:val="009607CB"/>
    <w:rsid w:val="00985940"/>
    <w:rsid w:val="00986740"/>
    <w:rsid w:val="00995100"/>
    <w:rsid w:val="00997FC4"/>
    <w:rsid w:val="009A0062"/>
    <w:rsid w:val="009A727E"/>
    <w:rsid w:val="009B741F"/>
    <w:rsid w:val="009C5444"/>
    <w:rsid w:val="009C5C43"/>
    <w:rsid w:val="009D08B6"/>
    <w:rsid w:val="009E3B19"/>
    <w:rsid w:val="009E5231"/>
    <w:rsid w:val="009E566D"/>
    <w:rsid w:val="009F6C93"/>
    <w:rsid w:val="00A05115"/>
    <w:rsid w:val="00A07F0A"/>
    <w:rsid w:val="00A44CF5"/>
    <w:rsid w:val="00A4684E"/>
    <w:rsid w:val="00A47D7F"/>
    <w:rsid w:val="00A5130A"/>
    <w:rsid w:val="00A62377"/>
    <w:rsid w:val="00A6474D"/>
    <w:rsid w:val="00A802ED"/>
    <w:rsid w:val="00A9505C"/>
    <w:rsid w:val="00AB5A49"/>
    <w:rsid w:val="00AC047F"/>
    <w:rsid w:val="00AC4CED"/>
    <w:rsid w:val="00AD6270"/>
    <w:rsid w:val="00B05E0D"/>
    <w:rsid w:val="00B2277D"/>
    <w:rsid w:val="00B30923"/>
    <w:rsid w:val="00B37895"/>
    <w:rsid w:val="00B40A93"/>
    <w:rsid w:val="00B430D9"/>
    <w:rsid w:val="00B477BB"/>
    <w:rsid w:val="00B86593"/>
    <w:rsid w:val="00B93237"/>
    <w:rsid w:val="00BA5E03"/>
    <w:rsid w:val="00BA739A"/>
    <w:rsid w:val="00BB0C54"/>
    <w:rsid w:val="00BB4C25"/>
    <w:rsid w:val="00BD0303"/>
    <w:rsid w:val="00BE7200"/>
    <w:rsid w:val="00C21B79"/>
    <w:rsid w:val="00C33440"/>
    <w:rsid w:val="00C376F4"/>
    <w:rsid w:val="00C56C27"/>
    <w:rsid w:val="00C60594"/>
    <w:rsid w:val="00C67374"/>
    <w:rsid w:val="00C73080"/>
    <w:rsid w:val="00C83BF2"/>
    <w:rsid w:val="00CB5410"/>
    <w:rsid w:val="00CD002D"/>
    <w:rsid w:val="00D049DB"/>
    <w:rsid w:val="00D14492"/>
    <w:rsid w:val="00D32F5E"/>
    <w:rsid w:val="00D47492"/>
    <w:rsid w:val="00D530F1"/>
    <w:rsid w:val="00D65835"/>
    <w:rsid w:val="00D77D02"/>
    <w:rsid w:val="00D9719E"/>
    <w:rsid w:val="00DA6243"/>
    <w:rsid w:val="00DB4BA8"/>
    <w:rsid w:val="00DC4475"/>
    <w:rsid w:val="00DD40EC"/>
    <w:rsid w:val="00DE0AE8"/>
    <w:rsid w:val="00DF5FF7"/>
    <w:rsid w:val="00E03EBF"/>
    <w:rsid w:val="00E06CEF"/>
    <w:rsid w:val="00E14682"/>
    <w:rsid w:val="00E24CDC"/>
    <w:rsid w:val="00E26B23"/>
    <w:rsid w:val="00E3061A"/>
    <w:rsid w:val="00E317BF"/>
    <w:rsid w:val="00E33F36"/>
    <w:rsid w:val="00E454E2"/>
    <w:rsid w:val="00E73E1D"/>
    <w:rsid w:val="00E91EDB"/>
    <w:rsid w:val="00EA6377"/>
    <w:rsid w:val="00EB1068"/>
    <w:rsid w:val="00ED4E71"/>
    <w:rsid w:val="00ED773A"/>
    <w:rsid w:val="00EE6CA6"/>
    <w:rsid w:val="00EF02BC"/>
    <w:rsid w:val="00F3372C"/>
    <w:rsid w:val="00F3439E"/>
    <w:rsid w:val="00F54487"/>
    <w:rsid w:val="00F56D4B"/>
    <w:rsid w:val="00F608D8"/>
    <w:rsid w:val="00F61ED1"/>
    <w:rsid w:val="00F64474"/>
    <w:rsid w:val="00F67164"/>
    <w:rsid w:val="00F82C66"/>
    <w:rsid w:val="00F933BF"/>
    <w:rsid w:val="00FC3835"/>
    <w:rsid w:val="00FC7D38"/>
    <w:rsid w:val="00FD3F1B"/>
    <w:rsid w:val="00FD4597"/>
    <w:rsid w:val="00FD5B47"/>
    <w:rsid w:val="00FF6C7F"/>
    <w:rsid w:val="09E1B4F5"/>
    <w:rsid w:val="0C392443"/>
    <w:rsid w:val="402F3953"/>
    <w:rsid w:val="6BC1CC3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6FA5569"/>
  <w15:docId w15:val="{7B8E8EF1-D534-40B4-AFF2-7528F2B76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14682"/>
    <w:pPr>
      <w:spacing w:after="0" w:line="240" w:lineRule="auto"/>
    </w:pPr>
    <w:rPr>
      <w:rFonts w:ascii="Times New Roman" w:hAnsi="Times New Roman" w:eastAsia="Times New Roman" w:cs="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rsid w:val="00E14682"/>
    <w:rPr>
      <w:color w:val="0000FF"/>
      <w:u w:val="single"/>
    </w:rPr>
  </w:style>
  <w:style w:type="paragraph" w:styleId="Header">
    <w:name w:val="header"/>
    <w:basedOn w:val="Normal"/>
    <w:link w:val="HeaderChar"/>
    <w:uiPriority w:val="99"/>
    <w:rsid w:val="00E14682"/>
    <w:pPr>
      <w:tabs>
        <w:tab w:val="center" w:pos="4320"/>
        <w:tab w:val="right" w:pos="8640"/>
      </w:tabs>
    </w:pPr>
  </w:style>
  <w:style w:type="character" w:styleId="HeaderChar" w:customStyle="1">
    <w:name w:val="Header Char"/>
    <w:basedOn w:val="DefaultParagraphFont"/>
    <w:link w:val="Header"/>
    <w:uiPriority w:val="99"/>
    <w:rsid w:val="00E14682"/>
    <w:rPr>
      <w:rFonts w:ascii="Times New Roman" w:hAnsi="Times New Roman" w:eastAsia="Times New Roman" w:cs="Times New Roman"/>
      <w:sz w:val="24"/>
      <w:szCs w:val="24"/>
    </w:rPr>
  </w:style>
  <w:style w:type="paragraph" w:styleId="Footer">
    <w:name w:val="footer"/>
    <w:basedOn w:val="Normal"/>
    <w:link w:val="FooterChar"/>
    <w:uiPriority w:val="99"/>
    <w:rsid w:val="00E14682"/>
    <w:pPr>
      <w:tabs>
        <w:tab w:val="center" w:pos="4320"/>
        <w:tab w:val="right" w:pos="8640"/>
      </w:tabs>
    </w:pPr>
  </w:style>
  <w:style w:type="character" w:styleId="FooterChar" w:customStyle="1">
    <w:name w:val="Footer Char"/>
    <w:basedOn w:val="DefaultParagraphFont"/>
    <w:link w:val="Footer"/>
    <w:uiPriority w:val="99"/>
    <w:rsid w:val="00E14682"/>
    <w:rPr>
      <w:rFonts w:ascii="Times New Roman" w:hAnsi="Times New Roman" w:eastAsia="Times New Roman" w:cs="Times New Roman"/>
      <w:sz w:val="24"/>
      <w:szCs w:val="24"/>
    </w:rPr>
  </w:style>
  <w:style w:type="paragraph" w:styleId="ListParagraph">
    <w:name w:val="List Paragraph"/>
    <w:basedOn w:val="Normal"/>
    <w:uiPriority w:val="99"/>
    <w:qFormat/>
    <w:rsid w:val="00E14682"/>
    <w:pPr>
      <w:ind w:left="720"/>
    </w:pPr>
  </w:style>
  <w:style w:type="paragraph" w:styleId="Norma" w:customStyle="1">
    <w:name w:val="Norma"/>
    <w:uiPriority w:val="99"/>
    <w:rsid w:val="00E14682"/>
    <w:pPr>
      <w:spacing w:after="0" w:line="240" w:lineRule="auto"/>
    </w:pPr>
    <w:rPr>
      <w:rFonts w:ascii="CG Times" w:hAnsi="CG Times" w:eastAsia="Times New Roman" w:cs="Times New Roman"/>
      <w:sz w:val="24"/>
      <w:szCs w:val="20"/>
    </w:rPr>
  </w:style>
  <w:style w:type="character" w:styleId="CommentReference">
    <w:name w:val="annotation reference"/>
    <w:basedOn w:val="DefaultParagraphFont"/>
    <w:uiPriority w:val="99"/>
    <w:semiHidden/>
    <w:unhideWhenUsed/>
    <w:rsid w:val="008A2A65"/>
    <w:rPr>
      <w:sz w:val="16"/>
      <w:szCs w:val="16"/>
    </w:rPr>
  </w:style>
  <w:style w:type="paragraph" w:styleId="CommentText">
    <w:name w:val="annotation text"/>
    <w:basedOn w:val="Normal"/>
    <w:link w:val="CommentTextChar"/>
    <w:uiPriority w:val="99"/>
    <w:semiHidden/>
    <w:unhideWhenUsed/>
    <w:rsid w:val="008A2A65"/>
    <w:rPr>
      <w:sz w:val="20"/>
      <w:szCs w:val="20"/>
    </w:rPr>
  </w:style>
  <w:style w:type="character" w:styleId="CommentTextChar" w:customStyle="1">
    <w:name w:val="Comment Text Char"/>
    <w:basedOn w:val="DefaultParagraphFont"/>
    <w:link w:val="CommentText"/>
    <w:uiPriority w:val="99"/>
    <w:semiHidden/>
    <w:rsid w:val="008A2A65"/>
    <w:rPr>
      <w:rFonts w:ascii="Times New Roman" w:hAnsi="Times New Roman" w:eastAsia="Times New Roman" w:cs="Times New Roman"/>
      <w:sz w:val="20"/>
      <w:szCs w:val="20"/>
    </w:rPr>
  </w:style>
  <w:style w:type="paragraph" w:styleId="BalloonText">
    <w:name w:val="Balloon Text"/>
    <w:basedOn w:val="Normal"/>
    <w:link w:val="BalloonTextChar"/>
    <w:uiPriority w:val="99"/>
    <w:semiHidden/>
    <w:unhideWhenUsed/>
    <w:rsid w:val="008A2A65"/>
    <w:rPr>
      <w:rFonts w:ascii="Tahoma" w:hAnsi="Tahoma" w:cs="Tahoma"/>
      <w:sz w:val="16"/>
      <w:szCs w:val="16"/>
    </w:rPr>
  </w:style>
  <w:style w:type="character" w:styleId="BalloonTextChar" w:customStyle="1">
    <w:name w:val="Balloon Text Char"/>
    <w:basedOn w:val="DefaultParagraphFont"/>
    <w:link w:val="BalloonText"/>
    <w:uiPriority w:val="99"/>
    <w:semiHidden/>
    <w:rsid w:val="008A2A65"/>
    <w:rPr>
      <w:rFonts w:ascii="Tahoma" w:hAnsi="Tahoma" w:eastAsia="Times New Roman" w:cs="Tahoma"/>
      <w:sz w:val="16"/>
      <w:szCs w:val="16"/>
    </w:rPr>
  </w:style>
  <w:style w:type="paragraph" w:styleId="CommentSubject">
    <w:name w:val="annotation subject"/>
    <w:basedOn w:val="CommentText"/>
    <w:next w:val="CommentText"/>
    <w:link w:val="CommentSubjectChar"/>
    <w:uiPriority w:val="99"/>
    <w:semiHidden/>
    <w:unhideWhenUsed/>
    <w:rsid w:val="00916206"/>
    <w:rPr>
      <w:b/>
      <w:bCs/>
    </w:rPr>
  </w:style>
  <w:style w:type="character" w:styleId="CommentSubjectChar" w:customStyle="1">
    <w:name w:val="Comment Subject Char"/>
    <w:basedOn w:val="CommentTextChar"/>
    <w:link w:val="CommentSubject"/>
    <w:uiPriority w:val="99"/>
    <w:semiHidden/>
    <w:rsid w:val="00916206"/>
    <w:rPr>
      <w:rFonts w:ascii="Times New Roman" w:hAnsi="Times New Roman" w:eastAsia="Times New Roman" w:cs="Times New Roman"/>
      <w:b/>
      <w:bCs/>
      <w:sz w:val="20"/>
      <w:szCs w:val="20"/>
    </w:rPr>
  </w:style>
  <w:style w:type="character" w:styleId="zzmpTrailerItem" w:customStyle="1">
    <w:name w:val="zzmpTrailerItem"/>
    <w:rsid w:val="003855E6"/>
    <w:rPr>
      <w:rFonts w:ascii="Times New Roman" w:hAnsi="Times New Roman" w:cs="Times New Roman"/>
      <w:dstrike w:val="0"/>
      <w:noProof/>
      <w:color w:val="auto"/>
      <w:spacing w:val="0"/>
      <w:position w:val="0"/>
      <w:sz w:val="16"/>
      <w:szCs w:val="16"/>
      <w:u w:val="none"/>
      <w:effect w:val="none"/>
      <w:vertAlign w:val="baseline"/>
    </w:rPr>
  </w:style>
  <w:style w:type="table" w:styleId="TableGrid">
    <w:name w:val="Table Grid"/>
    <w:basedOn w:val="TableNormal"/>
    <w:uiPriority w:val="59"/>
    <w:rsid w:val="00074BA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uiPriority w:val="99"/>
    <w:semiHidden/>
    <w:unhideWhenUsed/>
    <w:rsid w:val="002262F7"/>
    <w:rPr>
      <w:sz w:val="20"/>
      <w:szCs w:val="20"/>
    </w:rPr>
  </w:style>
  <w:style w:type="character" w:styleId="FootnoteTextChar" w:customStyle="1">
    <w:name w:val="Footnote Text Char"/>
    <w:basedOn w:val="DefaultParagraphFont"/>
    <w:link w:val="FootnoteText"/>
    <w:uiPriority w:val="99"/>
    <w:semiHidden/>
    <w:rsid w:val="002262F7"/>
    <w:rPr>
      <w:rFonts w:ascii="Times New Roman" w:hAnsi="Times New Roman" w:eastAsia="Times New Roman" w:cs="Times New Roman"/>
      <w:sz w:val="20"/>
      <w:szCs w:val="20"/>
    </w:rPr>
  </w:style>
  <w:style w:type="character" w:styleId="FootnoteReference">
    <w:name w:val="footnote reference"/>
    <w:basedOn w:val="DefaultParagraphFont"/>
    <w:uiPriority w:val="99"/>
    <w:semiHidden/>
    <w:unhideWhenUsed/>
    <w:rsid w:val="002262F7"/>
    <w:rPr>
      <w:vertAlign w:val="superscript"/>
    </w:rPr>
  </w:style>
  <w:style w:type="character" w:styleId="UnresolvedMention">
    <w:name w:val="Unresolved Mention"/>
    <w:basedOn w:val="DefaultParagraphFont"/>
    <w:uiPriority w:val="99"/>
    <w:semiHidden/>
    <w:unhideWhenUsed/>
    <w:rsid w:val="000B25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2030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measureup.com/terms-of-use-and-privacy" TargetMode="Externa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microsoft.com/en-us/learning/certification-exam-policies.aspx"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4F25928ED9094B822475A8E0492446" ma:contentTypeVersion="11" ma:contentTypeDescription="Create a new document." ma:contentTypeScope="" ma:versionID="9fae7594d8863c12df0c8a10293ad27e">
  <xsd:schema xmlns:xsd="http://www.w3.org/2001/XMLSchema" xmlns:xs="http://www.w3.org/2001/XMLSchema" xmlns:p="http://schemas.microsoft.com/office/2006/metadata/properties" xmlns:ns2="7fa225b5-0265-4262-b29b-fd0b57521bd6" xmlns:ns3="5310e034-4891-4c32-beb3-950e2b41fe67" targetNamespace="http://schemas.microsoft.com/office/2006/metadata/properties" ma:root="true" ma:fieldsID="85e4548706f04b6317ad8d94eed2051f" ns2:_="" ns3:_="">
    <xsd:import namespace="7fa225b5-0265-4262-b29b-fd0b57521bd6"/>
    <xsd:import namespace="5310e034-4891-4c32-beb3-950e2b41fe6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a225b5-0265-4262-b29b-fd0b57521b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10e034-4891-4c32-beb3-950e2b41fe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3C380-2169-4CA6-8081-4E38A608FEAA}">
  <ds:schemaRefs>
    <ds:schemaRef ds:uri="5310e034-4891-4c32-beb3-950e2b41fe67"/>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fa225b5-0265-4262-b29b-fd0b57521bd6"/>
    <ds:schemaRef ds:uri="http://www.w3.org/XML/1998/namespace"/>
    <ds:schemaRef ds:uri="http://purl.org/dc/dcmitype/"/>
  </ds:schemaRefs>
</ds:datastoreItem>
</file>

<file path=customXml/itemProps2.xml><?xml version="1.0" encoding="utf-8"?>
<ds:datastoreItem xmlns:ds="http://schemas.openxmlformats.org/officeDocument/2006/customXml" ds:itemID="{B59A5487-B3DC-40E7-82D5-F7E8CEA4399A}">
  <ds:schemaRefs>
    <ds:schemaRef ds:uri="http://schemas.microsoft.com/sharepoint/v3/contenttype/forms"/>
  </ds:schemaRefs>
</ds:datastoreItem>
</file>

<file path=customXml/itemProps3.xml><?xml version="1.0" encoding="utf-8"?>
<ds:datastoreItem xmlns:ds="http://schemas.openxmlformats.org/officeDocument/2006/customXml" ds:itemID="{AABEF9CC-4BB6-4B6D-A0D4-EAA8F45C64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a225b5-0265-4262-b29b-fd0b57521bd6"/>
    <ds:schemaRef ds:uri="5310e034-4891-4c32-beb3-950e2b41fe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AE591B-69D3-4155-99FD-CDC098F9EC0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4</ap:DocSecurity>
  <ap:ScaleCrop>false</ap:ScaleCrop>
  <ap:Company/>
  <ap:SharedDoc>false</ap:SharedDoc>
  <ap:HyperlinkBase/>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lastModifiedBy>Amanda Ellinghaus (Slalom LLC)</lastModifiedBy>
  <revision>3</revision>
  <dcterms:created xsi:type="dcterms:W3CDTF">2020-01-21T23:52:00.0000000Z</dcterms:created>
  <dcterms:modified xsi:type="dcterms:W3CDTF">2020-01-30T22:13:48.4566074Z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rawortma@microsoft.com</vt:lpwstr>
  </property>
  <property fmtid="{D5CDD505-2E9C-101B-9397-08002B2CF9AE}" pid="5" name="MSIP_Label_f42aa342-8706-4288-bd11-ebb85995028c_SetDate">
    <vt:lpwstr>2020-01-21T23:51:52.8783418Z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8518f8db-c841-4d23-af93-15ba5353ca2e</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0x010100DC4F25928ED9094B822475A8E0492446</vt:lpwstr>
  </property>
</Properties>
</file>