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C22B0" w14:textId="11A716C4" w:rsidR="00D7308C" w:rsidRPr="00311550" w:rsidRDefault="00311550" w:rsidP="00A5543C">
      <w:pPr>
        <w:jc w:val="center"/>
        <w:rPr>
          <w:rFonts w:ascii="Times New Roman" w:hAnsi="Times New Roman"/>
          <w:b/>
          <w:sz w:val="28"/>
          <w:szCs w:val="28"/>
        </w:rPr>
      </w:pPr>
      <w:r w:rsidRPr="00311550">
        <w:rPr>
          <w:rFonts w:ascii="Times New Roman" w:hAnsi="Times New Roman"/>
          <w:b/>
          <w:sz w:val="28"/>
          <w:szCs w:val="28"/>
        </w:rPr>
        <w:t xml:space="preserve">Knight Foundation </w:t>
      </w:r>
      <w:r w:rsidR="00087752" w:rsidRPr="00311550">
        <w:rPr>
          <w:rFonts w:ascii="Times New Roman" w:hAnsi="Times New Roman"/>
          <w:b/>
          <w:sz w:val="28"/>
          <w:szCs w:val="28"/>
        </w:rPr>
        <w:t>School of Computing &amp; Information Sciences</w:t>
      </w:r>
    </w:p>
    <w:p w14:paraId="116B8AF0" w14:textId="12FC9D6C" w:rsidR="00087752" w:rsidRPr="00311550" w:rsidRDefault="00087752" w:rsidP="7281E03E">
      <w:pPr>
        <w:rPr>
          <w:rFonts w:ascii="Times New Roman" w:hAnsi="Times New Roman"/>
          <w:b/>
          <w:bCs/>
          <w:sz w:val="28"/>
          <w:szCs w:val="28"/>
        </w:rPr>
      </w:pPr>
      <w:r w:rsidRPr="7281E03E">
        <w:rPr>
          <w:rFonts w:ascii="Times New Roman" w:hAnsi="Times New Roman"/>
          <w:b/>
          <w:bCs/>
          <w:sz w:val="28"/>
          <w:szCs w:val="28"/>
        </w:rPr>
        <w:t xml:space="preserve">Course Title: </w:t>
      </w:r>
      <w:r w:rsidR="00B1002F" w:rsidRPr="7281E03E">
        <w:rPr>
          <w:rFonts w:ascii="Times New Roman" w:hAnsi="Times New Roman"/>
          <w:sz w:val="24"/>
          <w:szCs w:val="24"/>
        </w:rPr>
        <w:t>Technology in the Global Arena</w:t>
      </w:r>
      <w:r>
        <w:tab/>
      </w:r>
      <w:r w:rsidR="00991C7C" w:rsidRPr="7281E03E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306EAC" w:rsidRPr="7281E03E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991C7C" w:rsidRPr="7281E03E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7281E03E">
        <w:rPr>
          <w:rFonts w:ascii="Times New Roman" w:hAnsi="Times New Roman"/>
          <w:b/>
          <w:bCs/>
          <w:sz w:val="28"/>
          <w:szCs w:val="28"/>
        </w:rPr>
        <w:t xml:space="preserve">Date: </w:t>
      </w:r>
      <w:r w:rsidR="002A6B52" w:rsidRPr="002A6B52">
        <w:rPr>
          <w:rFonts w:ascii="Times New Roman" w:hAnsi="Times New Roman"/>
          <w:color w:val="0070C0"/>
          <w:sz w:val="28"/>
          <w:szCs w:val="28"/>
        </w:rPr>
        <w:t>10/15/2024</w:t>
      </w:r>
    </w:p>
    <w:p w14:paraId="65BDDA39" w14:textId="77777777" w:rsidR="00087752" w:rsidRPr="00311550" w:rsidRDefault="00087752">
      <w:pPr>
        <w:rPr>
          <w:rFonts w:ascii="Times New Roman" w:hAnsi="Times New Roman"/>
          <w:b/>
          <w:sz w:val="28"/>
          <w:szCs w:val="28"/>
        </w:rPr>
      </w:pPr>
      <w:r w:rsidRPr="00311550">
        <w:rPr>
          <w:rFonts w:ascii="Times New Roman" w:hAnsi="Times New Roman"/>
          <w:b/>
          <w:sz w:val="28"/>
          <w:szCs w:val="28"/>
        </w:rPr>
        <w:t>Course Number:</w:t>
      </w:r>
      <w:r w:rsidR="00991C7C" w:rsidRPr="00311550">
        <w:rPr>
          <w:rFonts w:ascii="Times New Roman" w:hAnsi="Times New Roman"/>
          <w:b/>
          <w:sz w:val="28"/>
          <w:szCs w:val="28"/>
        </w:rPr>
        <w:t xml:space="preserve"> </w:t>
      </w:r>
      <w:r w:rsidR="00991C7C" w:rsidRPr="00306EAC">
        <w:rPr>
          <w:rFonts w:ascii="Times New Roman" w:hAnsi="Times New Roman"/>
          <w:bCs/>
          <w:sz w:val="24"/>
          <w:szCs w:val="24"/>
        </w:rPr>
        <w:t>CGS 3095</w:t>
      </w:r>
    </w:p>
    <w:p w14:paraId="3F69B006" w14:textId="77777777" w:rsidR="00087752" w:rsidRPr="00311550" w:rsidRDefault="00087752">
      <w:pPr>
        <w:rPr>
          <w:rFonts w:ascii="Times New Roman" w:hAnsi="Times New Roman"/>
          <w:b/>
          <w:sz w:val="28"/>
          <w:szCs w:val="28"/>
        </w:rPr>
      </w:pPr>
      <w:r w:rsidRPr="00311550">
        <w:rPr>
          <w:rFonts w:ascii="Times New Roman" w:hAnsi="Times New Roman"/>
          <w:b/>
          <w:sz w:val="28"/>
          <w:szCs w:val="28"/>
        </w:rPr>
        <w:t xml:space="preserve">Number of Credits:  </w:t>
      </w:r>
      <w:r w:rsidRPr="00306EAC">
        <w:rPr>
          <w:rFonts w:ascii="Times New Roman" w:hAnsi="Times New Roman"/>
          <w:bCs/>
          <w:sz w:val="24"/>
          <w:szCs w:val="24"/>
        </w:rPr>
        <w:t>3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1"/>
        <w:gridCol w:w="5040"/>
      </w:tblGrid>
      <w:tr w:rsidR="00087752" w:rsidRPr="00311550" w14:paraId="66389474" w14:textId="77777777" w:rsidTr="7281E03E">
        <w:trPr>
          <w:trHeight w:val="240"/>
        </w:trPr>
        <w:tc>
          <w:tcPr>
            <w:tcW w:w="3741" w:type="dxa"/>
          </w:tcPr>
          <w:p w14:paraId="54929E8F" w14:textId="77777777" w:rsidR="00087752" w:rsidRPr="00311550" w:rsidRDefault="00087752" w:rsidP="00B1002F">
            <w:pPr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  <w:b/>
              </w:rPr>
              <w:t>Subject Area</w:t>
            </w:r>
            <w:r w:rsidRPr="00311550">
              <w:rPr>
                <w:rFonts w:ascii="Times New Roman" w:hAnsi="Times New Roman"/>
              </w:rPr>
              <w:t xml:space="preserve">: </w:t>
            </w:r>
            <w:r w:rsidR="00B1002F" w:rsidRPr="00311550">
              <w:rPr>
                <w:rFonts w:ascii="Times New Roman" w:hAnsi="Times New Roman"/>
              </w:rPr>
              <w:t xml:space="preserve"> IT/CS core</w:t>
            </w:r>
          </w:p>
        </w:tc>
        <w:tc>
          <w:tcPr>
            <w:tcW w:w="5040" w:type="dxa"/>
          </w:tcPr>
          <w:p w14:paraId="17991147" w14:textId="3B195D99" w:rsidR="00087752" w:rsidRPr="00311550" w:rsidRDefault="00087752" w:rsidP="003127C8">
            <w:pPr>
              <w:rPr>
                <w:rFonts w:ascii="Times New Roman" w:hAnsi="Times New Roman"/>
              </w:rPr>
            </w:pPr>
          </w:p>
        </w:tc>
      </w:tr>
      <w:tr w:rsidR="00087752" w:rsidRPr="00311550" w14:paraId="65BFB06E" w14:textId="77777777" w:rsidTr="7281E03E">
        <w:trPr>
          <w:trHeight w:val="254"/>
        </w:trPr>
        <w:tc>
          <w:tcPr>
            <w:tcW w:w="8781" w:type="dxa"/>
            <w:gridSpan w:val="2"/>
            <w:tcBorders>
              <w:bottom w:val="single" w:sz="4" w:space="0" w:color="auto"/>
            </w:tcBorders>
          </w:tcPr>
          <w:p w14:paraId="23A400CE" w14:textId="57288FE5" w:rsidR="00087752" w:rsidRPr="00311550" w:rsidRDefault="00087752" w:rsidP="00262974">
            <w:pPr>
              <w:rPr>
                <w:rFonts w:ascii="Times New Roman" w:hAnsi="Times New Roman"/>
              </w:rPr>
            </w:pPr>
            <w:r w:rsidRPr="7281E03E">
              <w:rPr>
                <w:rFonts w:ascii="Times New Roman" w:hAnsi="Times New Roman"/>
                <w:b/>
                <w:bCs/>
              </w:rPr>
              <w:t>Catalog Description</w:t>
            </w:r>
            <w:r w:rsidRPr="7281E03E">
              <w:rPr>
                <w:rFonts w:ascii="Times New Roman" w:hAnsi="Times New Roman"/>
              </w:rPr>
              <w:t xml:space="preserve">: </w:t>
            </w:r>
            <w:r w:rsidR="00425BB7" w:rsidRPr="7281E03E">
              <w:rPr>
                <w:rFonts w:ascii="Times New Roman" w:hAnsi="Times New Roman"/>
              </w:rPr>
              <w:t xml:space="preserve">Legal, ethical, social impacts of computer technology on society, governance, quality of life: intellectual property, privacy, </w:t>
            </w:r>
            <w:r w:rsidR="52037C8F" w:rsidRPr="7281E03E">
              <w:rPr>
                <w:rFonts w:ascii="Times New Roman" w:hAnsi="Times New Roman"/>
              </w:rPr>
              <w:t>security</w:t>
            </w:r>
            <w:r w:rsidR="00425BB7" w:rsidRPr="7281E03E">
              <w:rPr>
                <w:rFonts w:ascii="Times New Roman" w:hAnsi="Times New Roman"/>
              </w:rPr>
              <w:t>, professionalism, social identity in the U.S. and globally.</w:t>
            </w:r>
            <w:r w:rsidR="007E36F0" w:rsidRPr="7281E03E">
              <w:rPr>
                <w:rFonts w:ascii="Times New Roman" w:hAnsi="Times New Roman"/>
              </w:rPr>
              <w:t xml:space="preserve"> </w:t>
            </w:r>
            <w:r w:rsidR="006708DB" w:rsidRPr="7281E03E">
              <w:rPr>
                <w:rFonts w:ascii="Times New Roman" w:hAnsi="Times New Roman"/>
              </w:rPr>
              <w:t xml:space="preserve"> </w:t>
            </w:r>
          </w:p>
        </w:tc>
      </w:tr>
      <w:tr w:rsidR="00B1002F" w:rsidRPr="00311550" w14:paraId="0C85C5BD" w14:textId="77777777" w:rsidTr="7281E03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64C0" w14:textId="77777777" w:rsidR="00B1002F" w:rsidRPr="00311550" w:rsidRDefault="00B1002F" w:rsidP="00332FC2">
            <w:pPr>
              <w:rPr>
                <w:rFonts w:ascii="Times New Roman" w:hAnsi="Times New Roman"/>
              </w:rPr>
            </w:pPr>
            <w:r w:rsidRPr="7281E03E">
              <w:rPr>
                <w:rFonts w:ascii="Times New Roman" w:hAnsi="Times New Roman"/>
                <w:b/>
                <w:bCs/>
              </w:rPr>
              <w:t>Textbook</w:t>
            </w:r>
            <w:r w:rsidRPr="7281E03E">
              <w:rPr>
                <w:rFonts w:ascii="Times New Roman" w:hAnsi="Times New Roman"/>
              </w:rPr>
              <w:t xml:space="preserve">:  </w:t>
            </w:r>
            <w:r w:rsidR="00332FC2" w:rsidRPr="7281E03E">
              <w:rPr>
                <w:rFonts w:ascii="Times New Roman" w:hAnsi="Times New Roman"/>
              </w:rPr>
              <w:t xml:space="preserve">Suggested:  Computer Ethics – A Global Perspective, by Giannis </w:t>
            </w:r>
            <w:proofErr w:type="spellStart"/>
            <w:r w:rsidR="00332FC2" w:rsidRPr="7281E03E">
              <w:rPr>
                <w:rFonts w:ascii="Times New Roman" w:hAnsi="Times New Roman"/>
              </w:rPr>
              <w:t>Stamatellos</w:t>
            </w:r>
            <w:proofErr w:type="spellEnd"/>
          </w:p>
        </w:tc>
      </w:tr>
      <w:tr w:rsidR="00B1002F" w:rsidRPr="00311550" w14:paraId="202B2459" w14:textId="77777777" w:rsidTr="7281E03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88AE" w14:textId="77777777" w:rsidR="00B1002F" w:rsidRPr="00311550" w:rsidRDefault="00B1002F" w:rsidP="00087752">
            <w:pPr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  <w:b/>
              </w:rPr>
              <w:t>References</w:t>
            </w:r>
            <w:r w:rsidRPr="00311550">
              <w:rPr>
                <w:rFonts w:ascii="Times New Roman" w:hAnsi="Times New Roman"/>
              </w:rPr>
              <w:t>:</w:t>
            </w:r>
          </w:p>
        </w:tc>
      </w:tr>
      <w:tr w:rsidR="00087752" w:rsidRPr="00311550" w14:paraId="4C8F2727" w14:textId="77777777" w:rsidTr="7281E03E">
        <w:trPr>
          <w:trHeight w:val="530"/>
        </w:trPr>
        <w:tc>
          <w:tcPr>
            <w:tcW w:w="8781" w:type="dxa"/>
            <w:gridSpan w:val="2"/>
          </w:tcPr>
          <w:p w14:paraId="321E3976" w14:textId="04DB17A6" w:rsidR="00087752" w:rsidRPr="00311550" w:rsidRDefault="00A94FF0" w:rsidP="004611A3">
            <w:pPr>
              <w:rPr>
                <w:rFonts w:ascii="Times New Roman" w:hAnsi="Times New Roman"/>
              </w:rPr>
            </w:pPr>
            <w:r w:rsidRPr="3C1951FA">
              <w:rPr>
                <w:rFonts w:ascii="Times New Roman" w:hAnsi="Times New Roman"/>
                <w:b/>
                <w:bCs/>
              </w:rPr>
              <w:t>Prerequisite Courses</w:t>
            </w:r>
            <w:r w:rsidRPr="3C1951FA">
              <w:rPr>
                <w:rFonts w:ascii="Times New Roman" w:hAnsi="Times New Roman"/>
              </w:rPr>
              <w:t>:</w:t>
            </w:r>
            <w:r w:rsidR="004419BB" w:rsidRPr="3C1951FA">
              <w:rPr>
                <w:rFonts w:ascii="Times New Roman" w:hAnsi="Times New Roman"/>
              </w:rPr>
              <w:t xml:space="preserve"> </w:t>
            </w:r>
            <w:r w:rsidR="0309BEBB" w:rsidRPr="3C1951FA">
              <w:rPr>
                <w:rFonts w:ascii="Times New Roman" w:hAnsi="Times New Roman"/>
              </w:rPr>
              <w:t>(</w:t>
            </w:r>
            <w:hyperlink r:id="rId10">
              <w:r w:rsidR="00DE3D80" w:rsidRPr="3C1951FA">
                <w:rPr>
                  <w:rStyle w:val="Hyperlink"/>
                  <w:sz w:val="24"/>
                  <w:szCs w:val="24"/>
                </w:rPr>
                <w:t>COP 2250</w:t>
              </w:r>
            </w:hyperlink>
            <w:r w:rsidR="00DE3D80" w:rsidRPr="3C1951FA">
              <w:rPr>
                <w:rFonts w:ascii="Times New Roman" w:hAnsi="Times New Roman"/>
              </w:rPr>
              <w:t xml:space="preserve"> </w:t>
            </w:r>
            <w:r w:rsidR="00B1002F" w:rsidRPr="3C1951FA">
              <w:rPr>
                <w:rFonts w:ascii="Times New Roman" w:hAnsi="Times New Roman"/>
              </w:rPr>
              <w:t>or</w:t>
            </w:r>
            <w:r w:rsidR="00DE3D80" w:rsidRPr="3C1951FA">
              <w:rPr>
                <w:rFonts w:ascii="Times New Roman" w:hAnsi="Times New Roman"/>
              </w:rPr>
              <w:t xml:space="preserve"> </w:t>
            </w:r>
            <w:hyperlink r:id="rId11">
              <w:r w:rsidR="00DE3D80" w:rsidRPr="3C1951FA">
                <w:rPr>
                  <w:rStyle w:val="Hyperlink"/>
                  <w:sz w:val="24"/>
                  <w:szCs w:val="24"/>
                </w:rPr>
                <w:t>COP 2210</w:t>
              </w:r>
            </w:hyperlink>
            <w:r w:rsidR="003104D3" w:rsidRPr="003104D3">
              <w:rPr>
                <w:rStyle w:val="Hyperlink"/>
                <w:color w:val="000000" w:themeColor="text1"/>
                <w:sz w:val="24"/>
                <w:szCs w:val="24"/>
                <w:u w:val="none"/>
              </w:rPr>
              <w:t xml:space="preserve"> or </w:t>
            </w:r>
            <w:r w:rsidR="003104D3">
              <w:rPr>
                <w:rStyle w:val="Hyperlink"/>
                <w:sz w:val="24"/>
                <w:szCs w:val="24"/>
              </w:rPr>
              <w:t>COP 2047</w:t>
            </w:r>
            <w:r w:rsidR="6737106F" w:rsidRPr="3C1951FA">
              <w:rPr>
                <w:rFonts w:ascii="Times New Roman" w:hAnsi="Times New Roman"/>
              </w:rPr>
              <w:t>)</w:t>
            </w:r>
            <w:r w:rsidR="00B1002F" w:rsidRPr="3C1951FA">
              <w:rPr>
                <w:rFonts w:ascii="Times New Roman" w:hAnsi="Times New Roman"/>
              </w:rPr>
              <w:t xml:space="preserve"> </w:t>
            </w:r>
            <w:bookmarkStart w:id="0" w:name="_Int_gjhii4hK"/>
            <w:r w:rsidR="00425BB7" w:rsidRPr="3C1951FA">
              <w:rPr>
                <w:rFonts w:ascii="Times New Roman" w:hAnsi="Times New Roman"/>
              </w:rPr>
              <w:t>and</w:t>
            </w:r>
            <w:bookmarkEnd w:id="0"/>
            <w:r w:rsidR="00B1002F" w:rsidRPr="3C1951FA">
              <w:rPr>
                <w:rFonts w:ascii="Times New Roman" w:hAnsi="Times New Roman"/>
              </w:rPr>
              <w:t xml:space="preserve"> </w:t>
            </w:r>
            <w:r w:rsidR="59CD88C9" w:rsidRPr="3C1951FA">
              <w:rPr>
                <w:rFonts w:ascii="Times New Roman" w:hAnsi="Times New Roman"/>
              </w:rPr>
              <w:t>(</w:t>
            </w:r>
            <w:hyperlink r:id="rId12">
              <w:r w:rsidR="59CD88C9" w:rsidRPr="3C1951FA">
                <w:rPr>
                  <w:rStyle w:val="Hyperlink"/>
                  <w:rFonts w:ascii="Times New Roman" w:hAnsi="Times New Roman"/>
                </w:rPr>
                <w:t>ENC 3249</w:t>
              </w:r>
            </w:hyperlink>
            <w:r w:rsidR="59CD88C9" w:rsidRPr="3C1951FA">
              <w:rPr>
                <w:rFonts w:ascii="Times New Roman" w:hAnsi="Times New Roman"/>
              </w:rPr>
              <w:t xml:space="preserve"> or </w:t>
            </w:r>
            <w:hyperlink r:id="rId13">
              <w:r w:rsidR="00DE3D80" w:rsidRPr="3C1951FA">
                <w:rPr>
                  <w:rStyle w:val="Hyperlink"/>
                  <w:sz w:val="24"/>
                  <w:szCs w:val="24"/>
                </w:rPr>
                <w:t>ENC 3213</w:t>
              </w:r>
            </w:hyperlink>
            <w:r w:rsidR="03788765" w:rsidRPr="3C1951FA">
              <w:rPr>
                <w:sz w:val="24"/>
                <w:szCs w:val="24"/>
              </w:rPr>
              <w:t>)</w:t>
            </w:r>
          </w:p>
        </w:tc>
      </w:tr>
      <w:tr w:rsidR="00A94FF0" w:rsidRPr="00311550" w14:paraId="1D1B1FE6" w14:textId="77777777" w:rsidTr="7281E03E">
        <w:trPr>
          <w:trHeight w:val="548"/>
        </w:trPr>
        <w:tc>
          <w:tcPr>
            <w:tcW w:w="8781" w:type="dxa"/>
            <w:gridSpan w:val="2"/>
          </w:tcPr>
          <w:p w14:paraId="2ADDE15B" w14:textId="77777777" w:rsidR="00A94FF0" w:rsidRPr="00311550" w:rsidRDefault="00A94FF0" w:rsidP="00087752">
            <w:pPr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  <w:b/>
              </w:rPr>
              <w:t>Corequisite Courses</w:t>
            </w:r>
            <w:r w:rsidRPr="00311550">
              <w:rPr>
                <w:rFonts w:ascii="Times New Roman" w:hAnsi="Times New Roman"/>
              </w:rPr>
              <w:t xml:space="preserve">: </w:t>
            </w:r>
            <w:r w:rsidR="00B1002F" w:rsidRPr="00311550">
              <w:rPr>
                <w:rFonts w:ascii="Times New Roman" w:hAnsi="Times New Roman"/>
              </w:rPr>
              <w:t xml:space="preserve"> None</w:t>
            </w:r>
          </w:p>
        </w:tc>
      </w:tr>
    </w:tbl>
    <w:p w14:paraId="4D4FA936" w14:textId="77777777" w:rsidR="00311550" w:rsidRDefault="00311550">
      <w:pPr>
        <w:rPr>
          <w:rFonts w:ascii="Times New Roman" w:hAnsi="Times New Roman"/>
          <w:b/>
          <w:sz w:val="24"/>
          <w:szCs w:val="24"/>
        </w:rPr>
      </w:pPr>
    </w:p>
    <w:p w14:paraId="7126AA3E" w14:textId="77777777" w:rsidR="00311550" w:rsidRDefault="006B63E6">
      <w:pPr>
        <w:rPr>
          <w:rFonts w:ascii="Times New Roman" w:hAnsi="Times New Roman"/>
          <w:sz w:val="24"/>
          <w:szCs w:val="24"/>
        </w:rPr>
      </w:pPr>
      <w:r w:rsidRPr="00311550">
        <w:rPr>
          <w:rFonts w:ascii="Times New Roman" w:hAnsi="Times New Roman"/>
          <w:b/>
          <w:sz w:val="24"/>
          <w:szCs w:val="24"/>
        </w:rPr>
        <w:t>Type</w:t>
      </w:r>
      <w:r w:rsidRPr="00311550">
        <w:rPr>
          <w:rFonts w:ascii="Times New Roman" w:hAnsi="Times New Roman"/>
          <w:sz w:val="24"/>
          <w:szCs w:val="24"/>
        </w:rPr>
        <w:t>:</w:t>
      </w:r>
      <w:r w:rsidR="006821E2" w:rsidRPr="00311550">
        <w:rPr>
          <w:rFonts w:ascii="Times New Roman" w:hAnsi="Times New Roman"/>
          <w:sz w:val="24"/>
          <w:szCs w:val="24"/>
        </w:rPr>
        <w:t xml:space="preserve"> </w:t>
      </w:r>
      <w:r w:rsidR="00311550" w:rsidRPr="00311550">
        <w:rPr>
          <w:rFonts w:ascii="Times New Roman" w:hAnsi="Times New Roman"/>
          <w:sz w:val="24"/>
          <w:szCs w:val="24"/>
        </w:rPr>
        <w:t xml:space="preserve">Required for CS Major </w:t>
      </w:r>
    </w:p>
    <w:p w14:paraId="011C4867" w14:textId="34A676C1" w:rsidR="006B63E6" w:rsidRPr="00311550" w:rsidRDefault="006B63E6">
      <w:pPr>
        <w:rPr>
          <w:rFonts w:ascii="Times New Roman" w:hAnsi="Times New Roman"/>
          <w:sz w:val="24"/>
          <w:szCs w:val="24"/>
        </w:rPr>
      </w:pPr>
      <w:r w:rsidRPr="00311550">
        <w:rPr>
          <w:rFonts w:ascii="Times New Roman" w:hAnsi="Times New Roman"/>
          <w:b/>
          <w:sz w:val="24"/>
          <w:szCs w:val="24"/>
        </w:rPr>
        <w:t>Pre</w:t>
      </w:r>
      <w:r w:rsidR="006661B8" w:rsidRPr="00311550">
        <w:rPr>
          <w:rFonts w:ascii="Times New Roman" w:hAnsi="Times New Roman"/>
          <w:b/>
          <w:sz w:val="24"/>
          <w:szCs w:val="24"/>
        </w:rPr>
        <w:t>re</w:t>
      </w:r>
      <w:r w:rsidRPr="00311550">
        <w:rPr>
          <w:rFonts w:ascii="Times New Roman" w:hAnsi="Times New Roman"/>
          <w:b/>
          <w:sz w:val="24"/>
          <w:szCs w:val="24"/>
        </w:rPr>
        <w:t>quisites Topics</w:t>
      </w:r>
      <w:r w:rsidRPr="00311550">
        <w:rPr>
          <w:rFonts w:ascii="Times New Roman" w:hAnsi="Times New Roman"/>
          <w:sz w:val="24"/>
          <w:szCs w:val="24"/>
        </w:rPr>
        <w:t>:</w:t>
      </w:r>
    </w:p>
    <w:p w14:paraId="351256BC" w14:textId="77777777" w:rsidR="006B63E6" w:rsidRPr="00311550" w:rsidRDefault="006B63E6" w:rsidP="006B63E6">
      <w:pPr>
        <w:pStyle w:val="ColorfulList-Accent11"/>
        <w:numPr>
          <w:ilvl w:val="0"/>
          <w:numId w:val="1"/>
        </w:numPr>
        <w:rPr>
          <w:rFonts w:ascii="Times New Roman" w:hAnsi="Times New Roman"/>
        </w:rPr>
      </w:pPr>
      <w:r w:rsidRPr="00311550">
        <w:rPr>
          <w:rFonts w:ascii="Times New Roman" w:hAnsi="Times New Roman"/>
        </w:rPr>
        <w:t>Programming</w:t>
      </w:r>
      <w:r w:rsidR="00B1002F" w:rsidRPr="00311550">
        <w:rPr>
          <w:rFonts w:ascii="Times New Roman" w:hAnsi="Times New Roman"/>
        </w:rPr>
        <w:t xml:space="preserve"> experience, </w:t>
      </w:r>
      <w:r w:rsidR="000A18F4" w:rsidRPr="00311550">
        <w:rPr>
          <w:rFonts w:ascii="Times New Roman" w:hAnsi="Times New Roman"/>
        </w:rPr>
        <w:t xml:space="preserve">English technical </w:t>
      </w:r>
      <w:r w:rsidR="00B1002F" w:rsidRPr="00311550">
        <w:rPr>
          <w:rFonts w:ascii="Times New Roman" w:hAnsi="Times New Roman"/>
        </w:rPr>
        <w:t xml:space="preserve">writing </w:t>
      </w:r>
    </w:p>
    <w:p w14:paraId="1B96306F" w14:textId="77777777" w:rsidR="005803B0" w:rsidRPr="00311550" w:rsidRDefault="005803B0" w:rsidP="006661B8">
      <w:pPr>
        <w:rPr>
          <w:rFonts w:ascii="Times New Roman" w:hAnsi="Times New Roman"/>
          <w:b/>
          <w:sz w:val="24"/>
          <w:szCs w:val="24"/>
        </w:rPr>
      </w:pPr>
      <w:r w:rsidRPr="00311550">
        <w:rPr>
          <w:rFonts w:ascii="Times New Roman" w:hAnsi="Times New Roman"/>
          <w:b/>
          <w:sz w:val="24"/>
          <w:szCs w:val="24"/>
        </w:rPr>
        <w:t>Course Description</w:t>
      </w:r>
    </w:p>
    <w:p w14:paraId="6BCCD1E6" w14:textId="77777777" w:rsidR="005803B0" w:rsidRPr="00311550" w:rsidRDefault="00274E12" w:rsidP="006661B8">
      <w:pPr>
        <w:rPr>
          <w:rFonts w:ascii="Times New Roman" w:hAnsi="Times New Roman"/>
        </w:rPr>
      </w:pPr>
      <w:r w:rsidRPr="00311550">
        <w:rPr>
          <w:rFonts w:ascii="Times New Roman" w:hAnsi="Times New Roman"/>
        </w:rPr>
        <w:t xml:space="preserve">Computing technologies, including the Internet, </w:t>
      </w:r>
      <w:r w:rsidR="00AB42F6" w:rsidRPr="00311550">
        <w:rPr>
          <w:rFonts w:ascii="Times New Roman" w:hAnsi="Times New Roman"/>
        </w:rPr>
        <w:t xml:space="preserve">have led to an increase in opportunities for collaboration and interaction among societies around the world. </w:t>
      </w:r>
      <w:r w:rsidR="00BF7435" w:rsidRPr="00311550">
        <w:rPr>
          <w:rFonts w:ascii="Times New Roman" w:hAnsi="Times New Roman"/>
        </w:rPr>
        <w:t xml:space="preserve">As additional computing power, storage, and network bandwidth become available, the capabilities of interconnected systems become more and more powerful. This course aims to </w:t>
      </w:r>
      <w:r w:rsidR="00670FEE" w:rsidRPr="00311550">
        <w:rPr>
          <w:rFonts w:ascii="Times New Roman" w:hAnsi="Times New Roman"/>
        </w:rPr>
        <w:t xml:space="preserve">introduce students to the legal, social, and ethical issues </w:t>
      </w:r>
      <w:r w:rsidR="009A667B" w:rsidRPr="00311550">
        <w:rPr>
          <w:rFonts w:ascii="Times New Roman" w:hAnsi="Times New Roman"/>
        </w:rPr>
        <w:t>that are brought about</w:t>
      </w:r>
      <w:r w:rsidR="00670FEE" w:rsidRPr="00311550">
        <w:rPr>
          <w:rFonts w:ascii="Times New Roman" w:hAnsi="Times New Roman"/>
        </w:rPr>
        <w:t xml:space="preserve"> by the </w:t>
      </w:r>
      <w:proofErr w:type="gramStart"/>
      <w:r w:rsidR="00670FEE" w:rsidRPr="00311550">
        <w:rPr>
          <w:rFonts w:ascii="Times New Roman" w:hAnsi="Times New Roman"/>
        </w:rPr>
        <w:t>globally-connected</w:t>
      </w:r>
      <w:proofErr w:type="gramEnd"/>
      <w:r w:rsidR="00670FEE" w:rsidRPr="00311550">
        <w:rPr>
          <w:rFonts w:ascii="Times New Roman" w:hAnsi="Times New Roman"/>
        </w:rPr>
        <w:t xml:space="preserve"> Internet and continuing increases in computing power. These issues, </w:t>
      </w:r>
      <w:r w:rsidR="009A667B" w:rsidRPr="00311550">
        <w:rPr>
          <w:rFonts w:ascii="Times New Roman" w:hAnsi="Times New Roman"/>
        </w:rPr>
        <w:t>including privacy, security, intellectual property, anonymity, civil liberties</w:t>
      </w:r>
      <w:r w:rsidR="00EB7950" w:rsidRPr="00311550">
        <w:rPr>
          <w:rFonts w:ascii="Times New Roman" w:hAnsi="Times New Roman"/>
        </w:rPr>
        <w:t xml:space="preserve">, and cultural integrity will be explored from the perspectives of different global societies and through the professional standards adopted by global computing organizations. </w:t>
      </w:r>
      <w:r w:rsidR="005F28EE" w:rsidRPr="00311550">
        <w:rPr>
          <w:rFonts w:ascii="Times New Roman" w:hAnsi="Times New Roman"/>
        </w:rPr>
        <w:t>The goal of this course is to enable computing professionals to make informed ethical decisions</w:t>
      </w:r>
      <w:r w:rsidR="000A07C2" w:rsidRPr="00311550">
        <w:rPr>
          <w:rFonts w:ascii="Times New Roman" w:hAnsi="Times New Roman"/>
        </w:rPr>
        <w:t xml:space="preserve"> that account for societal differences regarding the technologies that they develop and administer.</w:t>
      </w:r>
    </w:p>
    <w:p w14:paraId="2B9D5643" w14:textId="77777777" w:rsidR="006661B8" w:rsidRPr="00311550" w:rsidRDefault="00FB178E" w:rsidP="00781927">
      <w:pPr>
        <w:keepNext/>
        <w:rPr>
          <w:rFonts w:ascii="Times New Roman" w:hAnsi="Times New Roman"/>
          <w:b/>
          <w:sz w:val="24"/>
          <w:szCs w:val="24"/>
        </w:rPr>
      </w:pPr>
      <w:r w:rsidRPr="00311550">
        <w:rPr>
          <w:rFonts w:ascii="Times New Roman" w:hAnsi="Times New Roman"/>
          <w:b/>
          <w:sz w:val="24"/>
          <w:szCs w:val="24"/>
        </w:rPr>
        <w:br w:type="column"/>
      </w:r>
      <w:r w:rsidR="006661B8" w:rsidRPr="00311550">
        <w:rPr>
          <w:rFonts w:ascii="Times New Roman" w:hAnsi="Times New Roman"/>
          <w:b/>
          <w:sz w:val="24"/>
          <w:szCs w:val="24"/>
        </w:rPr>
        <w:lastRenderedPageBreak/>
        <w:t>Course Outcomes</w:t>
      </w:r>
    </w:p>
    <w:p w14:paraId="64524949" w14:textId="77777777" w:rsidR="00D36193" w:rsidRPr="00311550" w:rsidRDefault="00D36193" w:rsidP="00FB178E">
      <w:pPr>
        <w:pStyle w:val="ColorfulList-Accent11"/>
        <w:numPr>
          <w:ilvl w:val="0"/>
          <w:numId w:val="10"/>
        </w:numPr>
        <w:rPr>
          <w:rFonts w:ascii="Times New Roman" w:hAnsi="Times New Roman"/>
        </w:rPr>
      </w:pPr>
      <w:r w:rsidRPr="00311550">
        <w:rPr>
          <w:rFonts w:ascii="Times New Roman" w:hAnsi="Times New Roman"/>
        </w:rPr>
        <w:t>Discuss the legal, ethical, and social impacts of technology as related to intellectual property rights,</w:t>
      </w:r>
      <w:r w:rsidR="007E72B2" w:rsidRPr="00311550">
        <w:rPr>
          <w:rFonts w:ascii="Times New Roman" w:hAnsi="Times New Roman"/>
        </w:rPr>
        <w:t xml:space="preserve"> </w:t>
      </w:r>
      <w:r w:rsidRPr="00311550">
        <w:rPr>
          <w:rFonts w:ascii="Times New Roman" w:hAnsi="Times New Roman"/>
        </w:rPr>
        <w:t>and how the global reach of the Internet affects these issues.</w:t>
      </w:r>
    </w:p>
    <w:p w14:paraId="43D25919" w14:textId="77777777" w:rsidR="00D36193" w:rsidRPr="00311550" w:rsidRDefault="00D36193" w:rsidP="00FB178E">
      <w:pPr>
        <w:pStyle w:val="ColorfulList-Accent11"/>
        <w:numPr>
          <w:ilvl w:val="0"/>
          <w:numId w:val="10"/>
        </w:numPr>
        <w:rPr>
          <w:rFonts w:ascii="Times New Roman" w:hAnsi="Times New Roman"/>
        </w:rPr>
      </w:pPr>
      <w:r w:rsidRPr="00311550">
        <w:rPr>
          <w:rFonts w:ascii="Times New Roman" w:hAnsi="Times New Roman"/>
        </w:rPr>
        <w:t>Discuss the legal, ethical, and social impacts of technology as related to individual privacy, security, and anonymity across the globe and in the global Internet society.</w:t>
      </w:r>
    </w:p>
    <w:p w14:paraId="77B0FD47" w14:textId="77777777" w:rsidR="007E72B2" w:rsidRPr="00311550" w:rsidRDefault="007E72B2" w:rsidP="00FB178E">
      <w:pPr>
        <w:pStyle w:val="ColorfulList-Accent11"/>
        <w:numPr>
          <w:ilvl w:val="0"/>
          <w:numId w:val="10"/>
        </w:numPr>
        <w:rPr>
          <w:rFonts w:ascii="Times New Roman" w:hAnsi="Times New Roman"/>
        </w:rPr>
      </w:pPr>
      <w:r w:rsidRPr="00311550">
        <w:rPr>
          <w:rFonts w:ascii="Times New Roman" w:hAnsi="Times New Roman"/>
        </w:rPr>
        <w:t xml:space="preserve">Discuss a computing professional's roles and responsibilities as related to intellectual property, privacy, anonymity, legal, social, and ethical issues.  </w:t>
      </w:r>
    </w:p>
    <w:p w14:paraId="5BF18DE5" w14:textId="23DDB46C" w:rsidR="007E72B2" w:rsidRPr="00311550" w:rsidRDefault="007E72B2" w:rsidP="00FB178E">
      <w:pPr>
        <w:pStyle w:val="ColorfulList-Accent11"/>
        <w:numPr>
          <w:ilvl w:val="0"/>
          <w:numId w:val="10"/>
        </w:numPr>
        <w:rPr>
          <w:rFonts w:ascii="Times New Roman" w:hAnsi="Times New Roman"/>
        </w:rPr>
      </w:pPr>
      <w:r w:rsidRPr="00311550">
        <w:rPr>
          <w:rFonts w:ascii="Times New Roman" w:hAnsi="Times New Roman"/>
        </w:rPr>
        <w:t>Recognize the special issues that virtual worlds</w:t>
      </w:r>
      <w:r w:rsidR="00D30612" w:rsidRPr="00311550">
        <w:rPr>
          <w:rFonts w:ascii="Times New Roman" w:hAnsi="Times New Roman"/>
        </w:rPr>
        <w:t xml:space="preserve"> and social media</w:t>
      </w:r>
      <w:r w:rsidRPr="00311550">
        <w:rPr>
          <w:rFonts w:ascii="Times New Roman" w:hAnsi="Times New Roman"/>
        </w:rPr>
        <w:t xml:space="preserve"> present to intellectual property, privacy, security, anonymity, social identity,</w:t>
      </w:r>
      <w:r w:rsidR="00D30612" w:rsidRPr="00311550">
        <w:rPr>
          <w:rFonts w:ascii="Times New Roman" w:hAnsi="Times New Roman"/>
        </w:rPr>
        <w:t xml:space="preserve"> and</w:t>
      </w:r>
      <w:r w:rsidRPr="00311550">
        <w:rPr>
          <w:rFonts w:ascii="Times New Roman" w:hAnsi="Times New Roman"/>
        </w:rPr>
        <w:t xml:space="preserve"> social inclusion.                                                              </w:t>
      </w:r>
    </w:p>
    <w:p w14:paraId="5CDD62D5" w14:textId="77777777" w:rsidR="007E72B2" w:rsidRPr="00311550" w:rsidRDefault="007E72B2" w:rsidP="00FB178E">
      <w:pPr>
        <w:pStyle w:val="ColorfulList-Accent11"/>
        <w:numPr>
          <w:ilvl w:val="0"/>
          <w:numId w:val="10"/>
        </w:numPr>
        <w:rPr>
          <w:rFonts w:ascii="Times New Roman" w:hAnsi="Times New Roman"/>
        </w:rPr>
      </w:pPr>
      <w:r w:rsidRPr="00311550">
        <w:rPr>
          <w:rFonts w:ascii="Times New Roman" w:hAnsi="Times New Roman"/>
        </w:rPr>
        <w:t>Recognize the global impacts of the technological divide among diverse populations around the</w:t>
      </w:r>
      <w:r w:rsidR="00FB178E" w:rsidRPr="00311550">
        <w:rPr>
          <w:rFonts w:ascii="Times New Roman" w:hAnsi="Times New Roman"/>
        </w:rPr>
        <w:t xml:space="preserve"> </w:t>
      </w:r>
      <w:r w:rsidRPr="00311550">
        <w:rPr>
          <w:rFonts w:ascii="Times New Roman" w:hAnsi="Times New Roman"/>
        </w:rPr>
        <w:t>world.</w:t>
      </w:r>
    </w:p>
    <w:p w14:paraId="34255AA6" w14:textId="77777777" w:rsidR="007E72B2" w:rsidRPr="00311550" w:rsidRDefault="007E72B2" w:rsidP="00FB178E">
      <w:pPr>
        <w:pStyle w:val="ColorfulList-Accent11"/>
        <w:numPr>
          <w:ilvl w:val="0"/>
          <w:numId w:val="10"/>
        </w:numPr>
        <w:rPr>
          <w:rFonts w:ascii="Times New Roman" w:hAnsi="Times New Roman"/>
        </w:rPr>
      </w:pPr>
      <w:r w:rsidRPr="00311550">
        <w:rPr>
          <w:rFonts w:ascii="Times New Roman" w:hAnsi="Times New Roman"/>
        </w:rPr>
        <w:t xml:space="preserve">Create and deliver a professional presentation on global technology impact issues.                         </w:t>
      </w:r>
    </w:p>
    <w:p w14:paraId="181360E8" w14:textId="77777777" w:rsidR="007E72B2" w:rsidRPr="00311550" w:rsidRDefault="007E72B2" w:rsidP="00FB178E">
      <w:pPr>
        <w:pStyle w:val="ColorfulList-Accent11"/>
        <w:numPr>
          <w:ilvl w:val="0"/>
          <w:numId w:val="10"/>
        </w:numPr>
        <w:rPr>
          <w:rFonts w:ascii="Times New Roman" w:hAnsi="Times New Roman"/>
        </w:rPr>
      </w:pPr>
      <w:r w:rsidRPr="00311550">
        <w:rPr>
          <w:rFonts w:ascii="Times New Roman" w:hAnsi="Times New Roman"/>
        </w:rPr>
        <w:t>Explain strategies for continued professional development</w:t>
      </w:r>
      <w:r w:rsidR="00FB178E" w:rsidRPr="00311550">
        <w:rPr>
          <w:rFonts w:ascii="Times New Roman" w:hAnsi="Times New Roman"/>
        </w:rPr>
        <w:t>.</w:t>
      </w:r>
      <w:r w:rsidRPr="00311550">
        <w:rPr>
          <w:rFonts w:ascii="Times New Roman" w:hAnsi="Times New Roman"/>
        </w:rPr>
        <w:t xml:space="preserve">                                                 </w:t>
      </w:r>
    </w:p>
    <w:p w14:paraId="5F44BB53" w14:textId="5BCBD110" w:rsidR="00AD0348" w:rsidRPr="00D847C4" w:rsidRDefault="007E72B2" w:rsidP="00D847C4">
      <w:pPr>
        <w:pStyle w:val="ColorfulList-Accent11"/>
        <w:numPr>
          <w:ilvl w:val="0"/>
          <w:numId w:val="10"/>
        </w:numPr>
        <w:rPr>
          <w:rFonts w:ascii="Times New Roman" w:hAnsi="Times New Roman"/>
        </w:rPr>
      </w:pPr>
      <w:r w:rsidRPr="00311550">
        <w:rPr>
          <w:rFonts w:ascii="Times New Roman" w:hAnsi="Times New Roman"/>
        </w:rPr>
        <w:t>Produce a research paper on global technology impact issues.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900"/>
        <w:gridCol w:w="4320"/>
        <w:gridCol w:w="1080"/>
      </w:tblGrid>
      <w:tr w:rsidR="00A56482" w:rsidRPr="00311550" w14:paraId="79FE22CC" w14:textId="77777777" w:rsidTr="00A56482">
        <w:tc>
          <w:tcPr>
            <w:tcW w:w="3888" w:type="dxa"/>
          </w:tcPr>
          <w:p w14:paraId="6AD341E8" w14:textId="77777777" w:rsidR="005D1A40" w:rsidRPr="00311550" w:rsidRDefault="005D1A40" w:rsidP="00A56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1550">
              <w:rPr>
                <w:rFonts w:ascii="Times New Roman" w:hAnsi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900" w:type="dxa"/>
          </w:tcPr>
          <w:p w14:paraId="45944A8E" w14:textId="77777777" w:rsidR="00A56482" w:rsidRPr="00311550" w:rsidRDefault="00A56482" w:rsidP="00A564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550">
              <w:rPr>
                <w:rFonts w:ascii="Times New Roman" w:hAnsi="Times New Roman"/>
                <w:b/>
              </w:rPr>
              <w:t xml:space="preserve"># </w:t>
            </w:r>
            <w:r w:rsidR="005D1A40" w:rsidRPr="00311550">
              <w:rPr>
                <w:rFonts w:ascii="Times New Roman" w:hAnsi="Times New Roman"/>
                <w:b/>
              </w:rPr>
              <w:t>of</w:t>
            </w:r>
            <w:r w:rsidRPr="00311550">
              <w:rPr>
                <w:rFonts w:ascii="Times New Roman" w:hAnsi="Times New Roman"/>
                <w:b/>
              </w:rPr>
              <w:t xml:space="preserve"> </w:t>
            </w:r>
          </w:p>
          <w:p w14:paraId="64FD0B5E" w14:textId="77777777" w:rsidR="005D1A40" w:rsidRPr="00311550" w:rsidRDefault="005D1A40" w:rsidP="00A56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1550">
              <w:rPr>
                <w:rFonts w:ascii="Times New Roman" w:hAnsi="Times New Roman"/>
                <w:b/>
              </w:rPr>
              <w:t>Lecture</w:t>
            </w:r>
            <w:r w:rsidR="00A56482" w:rsidRPr="00311550">
              <w:rPr>
                <w:rFonts w:ascii="Times New Roman" w:hAnsi="Times New Roman"/>
                <w:b/>
              </w:rPr>
              <w:t xml:space="preserve"> </w:t>
            </w:r>
            <w:r w:rsidRPr="00311550">
              <w:rPr>
                <w:rFonts w:ascii="Times New Roman" w:hAnsi="Times New Roman"/>
                <w:b/>
              </w:rPr>
              <w:t>Hours</w:t>
            </w:r>
          </w:p>
        </w:tc>
        <w:tc>
          <w:tcPr>
            <w:tcW w:w="4320" w:type="dxa"/>
          </w:tcPr>
          <w:p w14:paraId="5AA9F08F" w14:textId="77777777" w:rsidR="005D1A40" w:rsidRPr="00311550" w:rsidRDefault="003F073E" w:rsidP="00845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1550">
              <w:rPr>
                <w:rFonts w:ascii="Times New Roman" w:hAnsi="Times New Roman"/>
                <w:b/>
                <w:sz w:val="28"/>
                <w:szCs w:val="28"/>
              </w:rPr>
              <w:t>Selected</w:t>
            </w:r>
            <w:r w:rsidR="005D1A40" w:rsidRPr="00311550">
              <w:rPr>
                <w:rFonts w:ascii="Times New Roman" w:hAnsi="Times New Roman"/>
                <w:b/>
                <w:sz w:val="28"/>
                <w:szCs w:val="28"/>
              </w:rPr>
              <w:t xml:space="preserve"> Readings</w:t>
            </w:r>
          </w:p>
          <w:p w14:paraId="447E8EDE" w14:textId="77777777" w:rsidR="00BD5D13" w:rsidRPr="00311550" w:rsidRDefault="00BD5D13" w:rsidP="006E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550">
              <w:rPr>
                <w:rFonts w:ascii="Times New Roman" w:hAnsi="Times New Roman"/>
                <w:sz w:val="18"/>
                <w:szCs w:val="18"/>
              </w:rPr>
              <w:t xml:space="preserve">Chapters refer to the </w:t>
            </w:r>
            <w:proofErr w:type="spellStart"/>
            <w:r w:rsidRPr="00311550">
              <w:rPr>
                <w:rFonts w:ascii="Times New Roman" w:hAnsi="Times New Roman"/>
                <w:sz w:val="18"/>
                <w:szCs w:val="18"/>
              </w:rPr>
              <w:t>Stamatellos</w:t>
            </w:r>
            <w:proofErr w:type="spellEnd"/>
            <w:r w:rsidRPr="003115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E48F2" w:rsidRPr="00311550">
              <w:rPr>
                <w:rFonts w:ascii="Times New Roman" w:hAnsi="Times New Roman"/>
                <w:sz w:val="18"/>
                <w:szCs w:val="18"/>
              </w:rPr>
              <w:t>textbook. Other readings will be available via Moodle and the WWW</w:t>
            </w:r>
          </w:p>
        </w:tc>
        <w:tc>
          <w:tcPr>
            <w:tcW w:w="1080" w:type="dxa"/>
          </w:tcPr>
          <w:p w14:paraId="463BAA39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550">
              <w:rPr>
                <w:rFonts w:ascii="Times New Roman" w:hAnsi="Times New Roman"/>
                <w:b/>
              </w:rPr>
              <w:t>Outcome</w:t>
            </w:r>
          </w:p>
        </w:tc>
      </w:tr>
      <w:tr w:rsidR="00A56482" w:rsidRPr="00311550" w14:paraId="68D12EA2" w14:textId="77777777" w:rsidTr="00A56482">
        <w:trPr>
          <w:trHeight w:val="1358"/>
        </w:trPr>
        <w:tc>
          <w:tcPr>
            <w:tcW w:w="3888" w:type="dxa"/>
          </w:tcPr>
          <w:p w14:paraId="2589E100" w14:textId="77777777" w:rsidR="005D1A40" w:rsidRPr="00311550" w:rsidRDefault="005D1A40" w:rsidP="0084509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Unique aspects of computing technology</w:t>
            </w:r>
          </w:p>
          <w:p w14:paraId="35897E43" w14:textId="77777777" w:rsidR="005D1A40" w:rsidRPr="0031155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Unique problems created by technology</w:t>
            </w:r>
          </w:p>
        </w:tc>
        <w:tc>
          <w:tcPr>
            <w:tcW w:w="900" w:type="dxa"/>
          </w:tcPr>
          <w:p w14:paraId="76BDB231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6A0A8B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1</w:t>
            </w:r>
          </w:p>
        </w:tc>
        <w:tc>
          <w:tcPr>
            <w:tcW w:w="4320" w:type="dxa"/>
          </w:tcPr>
          <w:p w14:paraId="0D23635F" w14:textId="77777777" w:rsidR="005D1A40" w:rsidRPr="00311550" w:rsidRDefault="00AA04DB" w:rsidP="003F073E">
            <w:pPr>
              <w:ind w:left="360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"Reason, relativity, and responsibility in computer ethics," James Moor</w:t>
            </w:r>
          </w:p>
          <w:p w14:paraId="21A7E411" w14:textId="77777777" w:rsidR="00AA04DB" w:rsidRPr="00311550" w:rsidRDefault="00AA04DB" w:rsidP="003F073E">
            <w:pPr>
              <w:ind w:left="360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 xml:space="preserve">"Unique ethical problems in information technology," </w:t>
            </w:r>
            <w:r w:rsidR="00C63C10" w:rsidRPr="00311550">
              <w:rPr>
                <w:rFonts w:ascii="Times New Roman" w:hAnsi="Times New Roman"/>
              </w:rPr>
              <w:t xml:space="preserve">Walter </w:t>
            </w:r>
            <w:proofErr w:type="spellStart"/>
            <w:r w:rsidR="00C63C10" w:rsidRPr="00311550">
              <w:rPr>
                <w:rFonts w:ascii="Times New Roman" w:hAnsi="Times New Roman"/>
              </w:rPr>
              <w:t>Maner</w:t>
            </w:r>
            <w:proofErr w:type="spellEnd"/>
          </w:p>
        </w:tc>
        <w:tc>
          <w:tcPr>
            <w:tcW w:w="1080" w:type="dxa"/>
          </w:tcPr>
          <w:p w14:paraId="40E52EA0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3A90C9" w14:textId="77777777" w:rsidR="005D1A40" w:rsidRPr="00311550" w:rsidRDefault="005D1A40" w:rsidP="00A05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1-8</w:t>
            </w:r>
          </w:p>
        </w:tc>
      </w:tr>
      <w:tr w:rsidR="00A56482" w:rsidRPr="00311550" w14:paraId="54CF5587" w14:textId="77777777" w:rsidTr="00A56482">
        <w:tc>
          <w:tcPr>
            <w:tcW w:w="3888" w:type="dxa"/>
          </w:tcPr>
          <w:p w14:paraId="3BF6DEDC" w14:textId="77777777" w:rsidR="005D1A40" w:rsidRPr="00311550" w:rsidRDefault="005D1A40" w:rsidP="0084509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Intellectual property issues</w:t>
            </w:r>
          </w:p>
          <w:p w14:paraId="08D067E1" w14:textId="77777777" w:rsidR="005D1A40" w:rsidRPr="0031155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Patents, copyrights, and trademarks in the U.S. and abroad</w:t>
            </w:r>
          </w:p>
          <w:p w14:paraId="3E2DE0EE" w14:textId="77777777" w:rsidR="005D1A40" w:rsidRPr="0031155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Software piracy, licensing, and patents</w:t>
            </w:r>
          </w:p>
          <w:p w14:paraId="011ADB2A" w14:textId="77777777" w:rsidR="005D1A40" w:rsidRPr="0031155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Media piracy</w:t>
            </w:r>
          </w:p>
          <w:p w14:paraId="7E567F6B" w14:textId="77777777" w:rsidR="005D1A40" w:rsidRPr="0031155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Reverse engineering of hardware or software</w:t>
            </w:r>
          </w:p>
          <w:p w14:paraId="57632FAC" w14:textId="77777777" w:rsidR="005D1A40" w:rsidRPr="0031155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Transnational issues concerning intellectual property</w:t>
            </w:r>
          </w:p>
          <w:p w14:paraId="1328ABFC" w14:textId="77777777" w:rsidR="005D1A40" w:rsidRPr="00311550" w:rsidRDefault="005D1A40" w:rsidP="00802106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 xml:space="preserve">Technology’s </w:t>
            </w:r>
            <w:proofErr w:type="gramStart"/>
            <w:r w:rsidRPr="00311550">
              <w:rPr>
                <w:rFonts w:ascii="Times New Roman" w:hAnsi="Times New Roman"/>
              </w:rPr>
              <w:t>roles  in</w:t>
            </w:r>
            <w:proofErr w:type="gramEnd"/>
            <w:r w:rsidRPr="00311550">
              <w:rPr>
                <w:rFonts w:ascii="Times New Roman" w:hAnsi="Times New Roman"/>
              </w:rPr>
              <w:t xml:space="preserve"> protecting IP and infringing on IP rights</w:t>
            </w:r>
          </w:p>
        </w:tc>
        <w:tc>
          <w:tcPr>
            <w:tcW w:w="900" w:type="dxa"/>
          </w:tcPr>
          <w:p w14:paraId="1A5A9580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2616C2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2</w:t>
            </w:r>
          </w:p>
        </w:tc>
        <w:tc>
          <w:tcPr>
            <w:tcW w:w="4320" w:type="dxa"/>
          </w:tcPr>
          <w:p w14:paraId="7043E059" w14:textId="77777777" w:rsidR="005D1A40" w:rsidRPr="00311550" w:rsidRDefault="002C1A51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Chapter 4</w:t>
            </w:r>
          </w:p>
          <w:p w14:paraId="7702A84C" w14:textId="77777777" w:rsidR="008809AF" w:rsidRPr="00311550" w:rsidRDefault="008809AF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FF5017" w14:textId="77777777" w:rsidR="008809AF" w:rsidRPr="00311550" w:rsidRDefault="008809AF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"Proprietary Rights in Computer Software: Individual and Policy Issues," Deborah Johnson</w:t>
            </w:r>
          </w:p>
        </w:tc>
        <w:tc>
          <w:tcPr>
            <w:tcW w:w="1080" w:type="dxa"/>
          </w:tcPr>
          <w:p w14:paraId="4CB04C29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669784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1</w:t>
            </w:r>
          </w:p>
        </w:tc>
      </w:tr>
      <w:tr w:rsidR="00A56482" w:rsidRPr="00311550" w14:paraId="280C7979" w14:textId="77777777" w:rsidTr="00A56482">
        <w:tc>
          <w:tcPr>
            <w:tcW w:w="3888" w:type="dxa"/>
          </w:tcPr>
          <w:p w14:paraId="31110D30" w14:textId="77777777" w:rsidR="005D1A40" w:rsidRPr="00311550" w:rsidRDefault="005D1A40" w:rsidP="0084509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Privacy and security issues</w:t>
            </w:r>
          </w:p>
          <w:p w14:paraId="7633A88D" w14:textId="77777777" w:rsidR="005D1A40" w:rsidRPr="0031155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U.S. Fourth Amendment rights and digital content</w:t>
            </w:r>
          </w:p>
          <w:p w14:paraId="36D61951" w14:textId="77777777" w:rsidR="005D1A40" w:rsidRPr="0031155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Governments’ rights and responsibilities to prevent cyber or physical attacks vs. individual privacy rights</w:t>
            </w:r>
          </w:p>
          <w:p w14:paraId="4E960813" w14:textId="77777777" w:rsidR="005D1A40" w:rsidRPr="0031155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Privacy issues in the global arena: cultural, social, and legal aspects around the world</w:t>
            </w:r>
          </w:p>
          <w:p w14:paraId="6CC09DF6" w14:textId="77777777" w:rsidR="005D1A40" w:rsidRPr="0031155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lastRenderedPageBreak/>
              <w:t>Privacy in the workplace</w:t>
            </w:r>
          </w:p>
        </w:tc>
        <w:tc>
          <w:tcPr>
            <w:tcW w:w="900" w:type="dxa"/>
          </w:tcPr>
          <w:p w14:paraId="3478D723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E21B6E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2</w:t>
            </w:r>
          </w:p>
        </w:tc>
        <w:tc>
          <w:tcPr>
            <w:tcW w:w="4320" w:type="dxa"/>
          </w:tcPr>
          <w:p w14:paraId="6F4309E6" w14:textId="77777777" w:rsidR="005D1A40" w:rsidRPr="00311550" w:rsidRDefault="002C1A51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Chapters 2&amp;3</w:t>
            </w:r>
          </w:p>
          <w:p w14:paraId="79DFAC92" w14:textId="77777777" w:rsidR="00166610" w:rsidRPr="00311550" w:rsidRDefault="0016661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EC4C29" w14:textId="77777777" w:rsidR="00166610" w:rsidRPr="00311550" w:rsidRDefault="0016661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"Towards a theory of privacy in the information age," James Moor</w:t>
            </w:r>
          </w:p>
        </w:tc>
        <w:tc>
          <w:tcPr>
            <w:tcW w:w="1080" w:type="dxa"/>
          </w:tcPr>
          <w:p w14:paraId="483282C2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CF195A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2</w:t>
            </w:r>
          </w:p>
        </w:tc>
      </w:tr>
      <w:tr w:rsidR="00A56482" w:rsidRPr="00311550" w14:paraId="3EBB367F" w14:textId="77777777" w:rsidTr="00A56482">
        <w:tc>
          <w:tcPr>
            <w:tcW w:w="3888" w:type="dxa"/>
          </w:tcPr>
          <w:p w14:paraId="019CE064" w14:textId="77777777" w:rsidR="005D1A40" w:rsidRPr="00311550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Anonymity issues</w:t>
            </w:r>
          </w:p>
          <w:p w14:paraId="7A59101A" w14:textId="77777777" w:rsidR="005D1A40" w:rsidRPr="00311550" w:rsidRDefault="005D1A40" w:rsidP="00845095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Anonymity’s role in freedom of expression</w:t>
            </w:r>
          </w:p>
          <w:p w14:paraId="45CBA2FE" w14:textId="77777777" w:rsidR="005D1A40" w:rsidRPr="00311550" w:rsidRDefault="005D1A40" w:rsidP="00845095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Anonymity’s role in criminal or unethical activities</w:t>
            </w:r>
          </w:p>
        </w:tc>
        <w:tc>
          <w:tcPr>
            <w:tcW w:w="900" w:type="dxa"/>
          </w:tcPr>
          <w:p w14:paraId="3038BEB8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F96786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2</w:t>
            </w:r>
          </w:p>
        </w:tc>
        <w:tc>
          <w:tcPr>
            <w:tcW w:w="4320" w:type="dxa"/>
          </w:tcPr>
          <w:p w14:paraId="7A052883" w14:textId="77777777" w:rsidR="005D1A40" w:rsidRPr="00311550" w:rsidRDefault="002C1A51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Chapter 3</w:t>
            </w:r>
          </w:p>
          <w:p w14:paraId="32F02992" w14:textId="77777777" w:rsidR="009E393B" w:rsidRPr="00311550" w:rsidRDefault="009E393B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7782CE" w14:textId="77777777" w:rsidR="009E393B" w:rsidRPr="00311550" w:rsidRDefault="009E393B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 xml:space="preserve">"Anonymity, </w:t>
            </w:r>
            <w:proofErr w:type="spellStart"/>
            <w:r w:rsidRPr="00311550">
              <w:rPr>
                <w:rFonts w:ascii="Times New Roman" w:hAnsi="Times New Roman"/>
              </w:rPr>
              <w:t>Psuedonimity</w:t>
            </w:r>
            <w:proofErr w:type="spellEnd"/>
            <w:r w:rsidRPr="00311550">
              <w:rPr>
                <w:rFonts w:ascii="Times New Roman" w:hAnsi="Times New Roman"/>
              </w:rPr>
              <w:t>, or Inescapable Identity on the Net", Deborah Johnson &amp; Keith Miller</w:t>
            </w:r>
          </w:p>
          <w:p w14:paraId="7DE1FE96" w14:textId="77777777" w:rsidR="009E393B" w:rsidRPr="00311550" w:rsidRDefault="009E393B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F0B3F4" w14:textId="77777777" w:rsidR="00DE679A" w:rsidRPr="00311550" w:rsidRDefault="00DE679A" w:rsidP="00A56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"Anonymity Tools for the Internet," Brian Kim, et al.</w:t>
            </w:r>
          </w:p>
        </w:tc>
        <w:tc>
          <w:tcPr>
            <w:tcW w:w="1080" w:type="dxa"/>
          </w:tcPr>
          <w:p w14:paraId="6A349465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2DD116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2</w:t>
            </w:r>
          </w:p>
        </w:tc>
      </w:tr>
      <w:tr w:rsidR="00A56482" w:rsidRPr="00311550" w14:paraId="31FD2728" w14:textId="77777777" w:rsidTr="00A56482">
        <w:tc>
          <w:tcPr>
            <w:tcW w:w="3888" w:type="dxa"/>
          </w:tcPr>
          <w:p w14:paraId="2F268991" w14:textId="77777777" w:rsidR="005D1A40" w:rsidRPr="00311550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Freedom of expression and civil liberties issues</w:t>
            </w:r>
          </w:p>
          <w:p w14:paraId="74785AF0" w14:textId="77777777" w:rsidR="005D1A40" w:rsidRPr="00311550" w:rsidRDefault="005D1A40" w:rsidP="009C0F9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Ethical and legal basis for technological privacy protection</w:t>
            </w:r>
          </w:p>
          <w:p w14:paraId="48458C2B" w14:textId="77777777" w:rsidR="005D1A40" w:rsidRPr="00311550" w:rsidRDefault="005D1A40" w:rsidP="009C0F9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Ethical and legal framework for freedom of information</w:t>
            </w:r>
          </w:p>
          <w:p w14:paraId="2F1F2583" w14:textId="77777777" w:rsidR="005D1A40" w:rsidRPr="00311550" w:rsidRDefault="005D1A40" w:rsidP="009C0F9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Freedom of expression in cyberspace vs. cultural, social, and legal issues in other societies</w:t>
            </w:r>
          </w:p>
          <w:p w14:paraId="58EEEEE6" w14:textId="77777777" w:rsidR="005D1A40" w:rsidRPr="00311550" w:rsidRDefault="005D1A40" w:rsidP="009C0F9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proofErr w:type="gramStart"/>
            <w:r w:rsidRPr="00311550">
              <w:rPr>
                <w:rFonts w:ascii="Times New Roman" w:hAnsi="Times New Roman"/>
              </w:rPr>
              <w:t>International  and</w:t>
            </w:r>
            <w:proofErr w:type="gramEnd"/>
            <w:r w:rsidRPr="00311550">
              <w:rPr>
                <w:rFonts w:ascii="Times New Roman" w:hAnsi="Times New Roman"/>
              </w:rPr>
              <w:t xml:space="preserve"> intercultural implications of technology use and technology commerce</w:t>
            </w:r>
          </w:p>
        </w:tc>
        <w:tc>
          <w:tcPr>
            <w:tcW w:w="900" w:type="dxa"/>
          </w:tcPr>
          <w:p w14:paraId="614FE55D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1F0BA2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2</w:t>
            </w:r>
          </w:p>
        </w:tc>
        <w:tc>
          <w:tcPr>
            <w:tcW w:w="4320" w:type="dxa"/>
          </w:tcPr>
          <w:p w14:paraId="2F0E2071" w14:textId="77777777" w:rsidR="005D1A40" w:rsidRPr="00311550" w:rsidRDefault="00345A39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Chapter 3</w:t>
            </w:r>
          </w:p>
          <w:p w14:paraId="4BFF59AE" w14:textId="77777777" w:rsidR="00F51757" w:rsidRPr="00311550" w:rsidRDefault="00F51757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203EC1" w14:textId="77777777" w:rsidR="00F51757" w:rsidRPr="00311550" w:rsidRDefault="00F51757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"CDT's Guide to Online Privacy"</w:t>
            </w:r>
          </w:p>
          <w:p w14:paraId="56144415" w14:textId="77777777" w:rsidR="00F51757" w:rsidRPr="00311550" w:rsidRDefault="00F51757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84CEE4" w14:textId="77777777" w:rsidR="00F51757" w:rsidRPr="00311550" w:rsidRDefault="00F51757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1C01E4EF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B87214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3,4</w:t>
            </w:r>
          </w:p>
        </w:tc>
      </w:tr>
      <w:tr w:rsidR="00A56482" w:rsidRPr="00311550" w14:paraId="4A383783" w14:textId="77777777" w:rsidTr="00A56482">
        <w:tc>
          <w:tcPr>
            <w:tcW w:w="3888" w:type="dxa"/>
          </w:tcPr>
          <w:p w14:paraId="57D404B8" w14:textId="77777777" w:rsidR="005D1A40" w:rsidRPr="00311550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Software and critical public infrastructure</w:t>
            </w:r>
          </w:p>
          <w:p w14:paraId="7BC5E2DA" w14:textId="77777777" w:rsidR="005D1A40" w:rsidRPr="00311550" w:rsidRDefault="005D1A40" w:rsidP="003441FC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 xml:space="preserve">Proprietary software protection vs. government’s </w:t>
            </w:r>
            <w:proofErr w:type="gramStart"/>
            <w:r w:rsidRPr="00311550">
              <w:rPr>
                <w:rFonts w:ascii="Times New Roman" w:hAnsi="Times New Roman"/>
              </w:rPr>
              <w:t>requirements  for</w:t>
            </w:r>
            <w:proofErr w:type="gramEnd"/>
            <w:r w:rsidRPr="00311550">
              <w:rPr>
                <w:rFonts w:ascii="Times New Roman" w:hAnsi="Times New Roman"/>
              </w:rPr>
              <w:t xml:space="preserve"> public safety and disaster prevention/recovery</w:t>
            </w:r>
          </w:p>
          <w:p w14:paraId="719CC77E" w14:textId="77777777" w:rsidR="005D1A40" w:rsidRPr="00311550" w:rsidRDefault="005D1A40" w:rsidP="003441FC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Risks of computing in the implementation of public policy and government (e.g., electronic voting, electronic health records, etc.)</w:t>
            </w:r>
          </w:p>
        </w:tc>
        <w:tc>
          <w:tcPr>
            <w:tcW w:w="900" w:type="dxa"/>
          </w:tcPr>
          <w:p w14:paraId="269E282F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784CD9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1</w:t>
            </w:r>
          </w:p>
        </w:tc>
        <w:tc>
          <w:tcPr>
            <w:tcW w:w="4320" w:type="dxa"/>
          </w:tcPr>
          <w:p w14:paraId="4E28D608" w14:textId="77777777" w:rsidR="005D1A40" w:rsidRPr="00311550" w:rsidRDefault="00BB4F28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Chapter 5</w:t>
            </w:r>
          </w:p>
          <w:p w14:paraId="0FA7C966" w14:textId="77777777" w:rsidR="00520FA7" w:rsidRPr="00311550" w:rsidRDefault="00520FA7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E61563" w14:textId="77777777" w:rsidR="00520FA7" w:rsidRPr="00311550" w:rsidRDefault="00901606" w:rsidP="003F073E">
            <w:pPr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"Is the global information infrastructure a democratic technology?" Deborah Johnson</w:t>
            </w:r>
          </w:p>
          <w:p w14:paraId="3FCF4DCF" w14:textId="77777777" w:rsidR="00901606" w:rsidRPr="00311550" w:rsidRDefault="00A52058" w:rsidP="003F073E">
            <w:pPr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"Therac-25 Case Materials"</w:t>
            </w:r>
          </w:p>
        </w:tc>
        <w:tc>
          <w:tcPr>
            <w:tcW w:w="1080" w:type="dxa"/>
          </w:tcPr>
          <w:p w14:paraId="0EE8C5AF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F488FE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1</w:t>
            </w:r>
          </w:p>
        </w:tc>
      </w:tr>
      <w:tr w:rsidR="00A56482" w:rsidRPr="00311550" w14:paraId="48718680" w14:textId="77777777" w:rsidTr="00A56482">
        <w:tc>
          <w:tcPr>
            <w:tcW w:w="3888" w:type="dxa"/>
          </w:tcPr>
          <w:p w14:paraId="69B6821E" w14:textId="77777777" w:rsidR="005D1A40" w:rsidRPr="00311550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Professional roles and responsibilities</w:t>
            </w:r>
          </w:p>
          <w:p w14:paraId="19AA9776" w14:textId="77777777" w:rsidR="005D1A40" w:rsidRPr="00311550" w:rsidRDefault="005D1A40" w:rsidP="003766E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Purpose &amp; appropriateness of professional codes of conduct</w:t>
            </w:r>
          </w:p>
          <w:p w14:paraId="4081462F" w14:textId="77777777" w:rsidR="005D1A40" w:rsidRPr="00311550" w:rsidRDefault="005D1A40" w:rsidP="003766E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Acceptable use policies</w:t>
            </w:r>
          </w:p>
          <w:p w14:paraId="3A6E5B61" w14:textId="77777777" w:rsidR="005D1A40" w:rsidRPr="00311550" w:rsidRDefault="005D1A40" w:rsidP="003766E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Whistle-blowing</w:t>
            </w:r>
          </w:p>
          <w:p w14:paraId="36B47E11" w14:textId="77777777" w:rsidR="005D1A40" w:rsidRPr="00311550" w:rsidRDefault="005D1A40" w:rsidP="003F073E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Role of professionals in global computing issues</w:t>
            </w:r>
          </w:p>
          <w:p w14:paraId="4555263F" w14:textId="77777777" w:rsidR="005D1A40" w:rsidRPr="00311550" w:rsidRDefault="005D1A40" w:rsidP="003766E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Evaluate ACM/IEEE Codes of Ethics</w:t>
            </w:r>
          </w:p>
        </w:tc>
        <w:tc>
          <w:tcPr>
            <w:tcW w:w="900" w:type="dxa"/>
          </w:tcPr>
          <w:p w14:paraId="6EA91115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01366E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2</w:t>
            </w:r>
          </w:p>
        </w:tc>
        <w:tc>
          <w:tcPr>
            <w:tcW w:w="4320" w:type="dxa"/>
          </w:tcPr>
          <w:p w14:paraId="34921811" w14:textId="77777777" w:rsidR="005D1A40" w:rsidRPr="00311550" w:rsidRDefault="00BB4F28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Appendices A&amp;B</w:t>
            </w:r>
          </w:p>
          <w:p w14:paraId="63B2128D" w14:textId="77777777" w:rsidR="0063232B" w:rsidRPr="00311550" w:rsidRDefault="0063232B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7E84E9" w14:textId="77777777" w:rsidR="0063232B" w:rsidRPr="00311550" w:rsidRDefault="0063232B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 xml:space="preserve">"Informatics and professional responsibility," Donald </w:t>
            </w:r>
            <w:proofErr w:type="spellStart"/>
            <w:r w:rsidRPr="00311550">
              <w:rPr>
                <w:rFonts w:ascii="Times New Roman" w:hAnsi="Times New Roman"/>
              </w:rPr>
              <w:t>Gotterbarn</w:t>
            </w:r>
            <w:proofErr w:type="spellEnd"/>
          </w:p>
          <w:p w14:paraId="2DBDC8BF" w14:textId="77777777" w:rsidR="00355B65" w:rsidRPr="00311550" w:rsidRDefault="00355B65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CB02A7" w14:textId="77777777" w:rsidR="00355B65" w:rsidRPr="00311550" w:rsidRDefault="00FA05BB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"Using the New ACM Code of Ethics in Decision Making," Ronald Anderson, et al</w:t>
            </w:r>
          </w:p>
          <w:p w14:paraId="5B31B481" w14:textId="77777777" w:rsidR="00FA05BB" w:rsidRPr="00311550" w:rsidRDefault="00FA05BB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1CE6B206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485F01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1-5</w:t>
            </w:r>
          </w:p>
        </w:tc>
      </w:tr>
      <w:tr w:rsidR="00A56482" w:rsidRPr="00311550" w14:paraId="56F78E62" w14:textId="77777777" w:rsidTr="00A56482">
        <w:tc>
          <w:tcPr>
            <w:tcW w:w="3888" w:type="dxa"/>
          </w:tcPr>
          <w:p w14:paraId="4641ADDF" w14:textId="77777777" w:rsidR="005D1A40" w:rsidRPr="00311550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Computer-based games</w:t>
            </w:r>
          </w:p>
          <w:p w14:paraId="60B827E4" w14:textId="77777777" w:rsidR="005D1A40" w:rsidRPr="00311550" w:rsidRDefault="005D1A40" w:rsidP="003441FC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 xml:space="preserve">Game </w:t>
            </w:r>
            <w:proofErr w:type="gramStart"/>
            <w:r w:rsidRPr="00311550">
              <w:rPr>
                <w:rFonts w:ascii="Times New Roman" w:hAnsi="Times New Roman"/>
              </w:rPr>
              <w:t>developers</w:t>
            </w:r>
            <w:proofErr w:type="gramEnd"/>
            <w:r w:rsidRPr="00311550">
              <w:rPr>
                <w:rFonts w:ascii="Times New Roman" w:hAnsi="Times New Roman"/>
              </w:rPr>
              <w:t xml:space="preserve"> responsibilities:  do/should games teach ethical/unethical behaviors?</w:t>
            </w:r>
          </w:p>
        </w:tc>
        <w:tc>
          <w:tcPr>
            <w:tcW w:w="900" w:type="dxa"/>
          </w:tcPr>
          <w:p w14:paraId="13DF348A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EF5C62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1</w:t>
            </w:r>
          </w:p>
        </w:tc>
        <w:tc>
          <w:tcPr>
            <w:tcW w:w="4320" w:type="dxa"/>
          </w:tcPr>
          <w:p w14:paraId="1DB81C08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181F45" w14:textId="77777777" w:rsidR="002C6BEC" w:rsidRPr="00311550" w:rsidRDefault="002C6BEC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Chapter 10</w:t>
            </w:r>
          </w:p>
          <w:p w14:paraId="27747508" w14:textId="77777777" w:rsidR="00FE0515" w:rsidRPr="00311550" w:rsidRDefault="00FE0515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BA7B04" w14:textId="77777777" w:rsidR="00FE0515" w:rsidRPr="00311550" w:rsidRDefault="00FE0515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"The Ethics of E-Games" Special Issue of the International Review of Information Ethics</w:t>
            </w:r>
          </w:p>
          <w:p w14:paraId="420E0A64" w14:textId="77777777" w:rsidR="00FE0515" w:rsidRPr="00311550" w:rsidRDefault="00FE0515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2FB1722D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75E5A4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3,4</w:t>
            </w:r>
          </w:p>
        </w:tc>
      </w:tr>
      <w:tr w:rsidR="00A56482" w:rsidRPr="00311550" w14:paraId="37AB741B" w14:textId="77777777" w:rsidTr="00A56482">
        <w:trPr>
          <w:trHeight w:val="1412"/>
        </w:trPr>
        <w:tc>
          <w:tcPr>
            <w:tcW w:w="3888" w:type="dxa"/>
          </w:tcPr>
          <w:p w14:paraId="721E1C37" w14:textId="77777777" w:rsidR="005D1A40" w:rsidRPr="00311550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lastRenderedPageBreak/>
              <w:t>Professional Development</w:t>
            </w:r>
          </w:p>
          <w:p w14:paraId="082D694A" w14:textId="77777777" w:rsidR="005D1A40" w:rsidRPr="00311550" w:rsidRDefault="005D1A40" w:rsidP="00A05E8A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The need for continued professional development</w:t>
            </w:r>
          </w:p>
          <w:p w14:paraId="512CE05F" w14:textId="77777777" w:rsidR="005D1A40" w:rsidRPr="00311550" w:rsidRDefault="005D1A40" w:rsidP="00A05E8A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Strategies for continued professional development</w:t>
            </w:r>
          </w:p>
          <w:p w14:paraId="41A887F6" w14:textId="77777777" w:rsidR="005D1A40" w:rsidRPr="00311550" w:rsidRDefault="005D1A40" w:rsidP="00A05E8A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7974ADF9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2</w:t>
            </w:r>
          </w:p>
        </w:tc>
        <w:tc>
          <w:tcPr>
            <w:tcW w:w="4320" w:type="dxa"/>
          </w:tcPr>
          <w:p w14:paraId="0C431FD9" w14:textId="77777777" w:rsidR="005D1A40" w:rsidRPr="00311550" w:rsidRDefault="0038411D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Chapter 5</w:t>
            </w:r>
          </w:p>
          <w:p w14:paraId="06297B03" w14:textId="77777777" w:rsidR="00063607" w:rsidRPr="00311550" w:rsidRDefault="00063607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60D7E4" w14:textId="77777777" w:rsidR="00063607" w:rsidRPr="00311550" w:rsidRDefault="00063607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 xml:space="preserve">"Teaching Professional and Ethical Aspects of Computing" Harjinder </w:t>
            </w:r>
            <w:proofErr w:type="spellStart"/>
            <w:r w:rsidRPr="00311550">
              <w:rPr>
                <w:rFonts w:ascii="Times New Roman" w:hAnsi="Times New Roman"/>
              </w:rPr>
              <w:t>Rahanu</w:t>
            </w:r>
            <w:proofErr w:type="spellEnd"/>
          </w:p>
          <w:p w14:paraId="1E470957" w14:textId="77777777" w:rsidR="00063607" w:rsidRPr="00311550" w:rsidRDefault="00063607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263E1B56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7</w:t>
            </w:r>
          </w:p>
        </w:tc>
      </w:tr>
      <w:tr w:rsidR="00A56482" w:rsidRPr="00311550" w14:paraId="5C10A340" w14:textId="77777777" w:rsidTr="00A56482">
        <w:tc>
          <w:tcPr>
            <w:tcW w:w="3888" w:type="dxa"/>
          </w:tcPr>
          <w:p w14:paraId="4791FCAF" w14:textId="77777777" w:rsidR="005D1A40" w:rsidRPr="00311550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Virtual worlds</w:t>
            </w:r>
          </w:p>
          <w:p w14:paraId="4697AD5A" w14:textId="77777777" w:rsidR="005D1A40" w:rsidRPr="00311550" w:rsidRDefault="005D1A40" w:rsidP="00802106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 xml:space="preserve">Real-world laws &amp; social customs for virtual worlds? </w:t>
            </w:r>
          </w:p>
          <w:p w14:paraId="43E21F20" w14:textId="77777777" w:rsidR="005D1A40" w:rsidRPr="00311550" w:rsidRDefault="005D1A40" w:rsidP="00802106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Economic, social, and legal issues in virtual worlds</w:t>
            </w:r>
          </w:p>
        </w:tc>
        <w:tc>
          <w:tcPr>
            <w:tcW w:w="900" w:type="dxa"/>
          </w:tcPr>
          <w:p w14:paraId="54D0E8C3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7E6E62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2</w:t>
            </w:r>
          </w:p>
        </w:tc>
        <w:tc>
          <w:tcPr>
            <w:tcW w:w="4320" w:type="dxa"/>
          </w:tcPr>
          <w:p w14:paraId="265D94DF" w14:textId="77777777" w:rsidR="005D1A40" w:rsidRPr="00311550" w:rsidRDefault="002C6BEC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Chapter 10</w:t>
            </w:r>
          </w:p>
          <w:p w14:paraId="6F24FECF" w14:textId="77777777" w:rsidR="00B4344D" w:rsidRPr="00311550" w:rsidRDefault="00B4344D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503632" w14:textId="77777777" w:rsidR="00B4344D" w:rsidRPr="00311550" w:rsidRDefault="00B4344D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 xml:space="preserve">"Information Privacy in Virtual Worlds: Identifying Unique Concerns Beyond the </w:t>
            </w:r>
            <w:proofErr w:type="spellStart"/>
            <w:r w:rsidRPr="00311550">
              <w:rPr>
                <w:rFonts w:ascii="Times New Roman" w:hAnsi="Times New Roman"/>
              </w:rPr>
              <w:t>Onine</w:t>
            </w:r>
            <w:proofErr w:type="spellEnd"/>
            <w:r w:rsidRPr="00311550">
              <w:rPr>
                <w:rFonts w:ascii="Times New Roman" w:hAnsi="Times New Roman"/>
              </w:rPr>
              <w:t xml:space="preserve"> and Offline Worlds," Tal </w:t>
            </w:r>
            <w:proofErr w:type="spellStart"/>
            <w:r w:rsidRPr="00311550">
              <w:rPr>
                <w:rFonts w:ascii="Times New Roman" w:hAnsi="Times New Roman"/>
              </w:rPr>
              <w:t>Zarsky</w:t>
            </w:r>
            <w:proofErr w:type="spellEnd"/>
          </w:p>
          <w:p w14:paraId="153C04B1" w14:textId="77777777" w:rsidR="00B4344D" w:rsidRPr="00311550" w:rsidRDefault="00B4344D" w:rsidP="00F060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3A8CBCC3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32631A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1-5</w:t>
            </w:r>
          </w:p>
        </w:tc>
      </w:tr>
      <w:tr w:rsidR="00A56482" w:rsidRPr="00311550" w14:paraId="05D48E4C" w14:textId="77777777" w:rsidTr="00A56482">
        <w:tc>
          <w:tcPr>
            <w:tcW w:w="3888" w:type="dxa"/>
          </w:tcPr>
          <w:p w14:paraId="0553C10B" w14:textId="77777777" w:rsidR="005D1A40" w:rsidRPr="00311550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Student presentations (ACTIVE LEARNING)</w:t>
            </w:r>
          </w:p>
          <w:p w14:paraId="792180F5" w14:textId="77777777" w:rsidR="005D1A40" w:rsidRPr="00311550" w:rsidRDefault="005D1A40" w:rsidP="009C0F9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Individual research and presentations on related topics</w:t>
            </w:r>
          </w:p>
        </w:tc>
        <w:tc>
          <w:tcPr>
            <w:tcW w:w="900" w:type="dxa"/>
          </w:tcPr>
          <w:p w14:paraId="155D3F87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5ACFB9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19</w:t>
            </w:r>
          </w:p>
        </w:tc>
        <w:tc>
          <w:tcPr>
            <w:tcW w:w="4320" w:type="dxa"/>
          </w:tcPr>
          <w:p w14:paraId="77DFB017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5B7351EC" w14:textId="77777777" w:rsidR="005D1A40" w:rsidRPr="00311550" w:rsidRDefault="005D1A40" w:rsidP="0084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1AB667" w14:textId="77777777" w:rsidR="005D1A40" w:rsidRPr="00311550" w:rsidRDefault="005D1A40" w:rsidP="00A05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1-8</w:t>
            </w:r>
          </w:p>
        </w:tc>
      </w:tr>
    </w:tbl>
    <w:p w14:paraId="4CFFB421" w14:textId="77777777" w:rsidR="001D26A8" w:rsidRPr="00311550" w:rsidRDefault="001D26A8" w:rsidP="00B25B18">
      <w:pPr>
        <w:rPr>
          <w:rFonts w:ascii="Times New Roman" w:hAnsi="Times New Roman"/>
          <w:b/>
          <w:sz w:val="28"/>
          <w:szCs w:val="28"/>
        </w:rPr>
      </w:pPr>
    </w:p>
    <w:p w14:paraId="55CED751" w14:textId="77777777" w:rsidR="001D26A8" w:rsidRPr="00311550" w:rsidRDefault="001D26A8" w:rsidP="001D26A8">
      <w:pPr>
        <w:rPr>
          <w:rFonts w:ascii="Times New Roman" w:hAnsi="Times New Roman"/>
        </w:rPr>
      </w:pPr>
      <w:r w:rsidRPr="00311550">
        <w:rPr>
          <w:rFonts w:ascii="Times New Roman" w:hAnsi="Times New Roman"/>
          <w:b/>
        </w:rPr>
        <w:t>Learning Outcomes</w:t>
      </w:r>
      <w:r w:rsidRPr="00311550">
        <w:rPr>
          <w:rFonts w:ascii="Times New Roman" w:hAnsi="Times New Roman"/>
        </w:rPr>
        <w:t xml:space="preserve">: (Familiarity </w:t>
      </w:r>
      <w:r w:rsidRPr="00311550">
        <w:rPr>
          <w:rFonts w:ascii="Wingdings" w:eastAsia="Wingdings" w:hAnsi="Wingdings" w:cs="Wingdings"/>
        </w:rPr>
        <w:t></w:t>
      </w:r>
      <w:r w:rsidRPr="00311550">
        <w:rPr>
          <w:rFonts w:ascii="Times New Roman" w:hAnsi="Times New Roman"/>
        </w:rPr>
        <w:t xml:space="preserve"> Usage </w:t>
      </w:r>
      <w:r w:rsidRPr="00311550">
        <w:rPr>
          <w:rFonts w:ascii="Wingdings" w:eastAsia="Wingdings" w:hAnsi="Wingdings" w:cs="Wingdings"/>
        </w:rPr>
        <w:t></w:t>
      </w:r>
      <w:r w:rsidRPr="00311550">
        <w:rPr>
          <w:rFonts w:ascii="Times New Roman" w:hAnsi="Times New Roman"/>
        </w:rPr>
        <w:t xml:space="preserve"> Assessment)</w:t>
      </w:r>
    </w:p>
    <w:p w14:paraId="0683803B" w14:textId="635E62B1" w:rsidR="001D26A8" w:rsidRPr="00311550" w:rsidRDefault="001D26A8" w:rsidP="001D26A8">
      <w:pPr>
        <w:pStyle w:val="ColorfulList-Accent11"/>
        <w:spacing w:after="0" w:line="240" w:lineRule="auto"/>
        <w:ind w:left="0"/>
        <w:rPr>
          <w:rFonts w:ascii="Times New Roman" w:hAnsi="Times New Roman"/>
          <w:u w:val="single"/>
        </w:rPr>
      </w:pPr>
      <w:r w:rsidRPr="00311550">
        <w:rPr>
          <w:rFonts w:ascii="Times New Roman" w:hAnsi="Times New Roman"/>
          <w:u w:val="single"/>
        </w:rPr>
        <w:t xml:space="preserve">Unique aspects of </w:t>
      </w:r>
      <w:r w:rsidR="00751692" w:rsidRPr="00311550">
        <w:rPr>
          <w:rFonts w:ascii="Times New Roman" w:hAnsi="Times New Roman"/>
          <w:u w:val="single"/>
        </w:rPr>
        <w:t>C</w:t>
      </w:r>
      <w:r w:rsidRPr="00311550">
        <w:rPr>
          <w:rFonts w:ascii="Times New Roman" w:hAnsi="Times New Roman"/>
          <w:u w:val="single"/>
        </w:rPr>
        <w:t xml:space="preserve">omputing </w:t>
      </w:r>
      <w:r w:rsidR="00751692" w:rsidRPr="00311550">
        <w:rPr>
          <w:rFonts w:ascii="Times New Roman" w:hAnsi="Times New Roman"/>
          <w:u w:val="single"/>
        </w:rPr>
        <w:t>T</w:t>
      </w:r>
      <w:r w:rsidRPr="00311550">
        <w:rPr>
          <w:rFonts w:ascii="Times New Roman" w:hAnsi="Times New Roman"/>
          <w:u w:val="single"/>
        </w:rPr>
        <w:t>echnology</w:t>
      </w:r>
    </w:p>
    <w:p w14:paraId="06B35FE3" w14:textId="5CFC1259" w:rsidR="001D26A8" w:rsidRPr="00311550" w:rsidRDefault="001D26A8" w:rsidP="001D26A8">
      <w:pPr>
        <w:pStyle w:val="ColorfulList-Accent11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/>
        </w:rPr>
      </w:pPr>
      <w:r w:rsidRPr="00311550">
        <w:rPr>
          <w:rFonts w:ascii="Times New Roman" w:hAnsi="Times New Roman"/>
          <w:color w:val="000000"/>
        </w:rPr>
        <w:t xml:space="preserve">Discuss the implications of </w:t>
      </w:r>
      <w:r w:rsidR="009E4874" w:rsidRPr="00311550">
        <w:rPr>
          <w:rFonts w:ascii="Times New Roman" w:hAnsi="Times New Roman"/>
        </w:rPr>
        <w:t>u</w:t>
      </w:r>
      <w:r w:rsidRPr="00311550">
        <w:rPr>
          <w:rFonts w:ascii="Times New Roman" w:hAnsi="Times New Roman"/>
        </w:rPr>
        <w:t xml:space="preserve">nique problems created by technology </w:t>
      </w:r>
      <w:r w:rsidR="00B317F6" w:rsidRPr="00311550">
        <w:rPr>
          <w:rFonts w:ascii="Times New Roman" w:hAnsi="Times New Roman"/>
        </w:rPr>
        <w:t>[Familiarity]</w:t>
      </w:r>
    </w:p>
    <w:p w14:paraId="5012A3D1" w14:textId="0788FF9A" w:rsidR="001D26A8" w:rsidRPr="00311550" w:rsidRDefault="00847D71" w:rsidP="00591305">
      <w:pPr>
        <w:pStyle w:val="ColorfulList-Accent11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/>
        </w:rPr>
      </w:pPr>
      <w:r w:rsidRPr="00311550">
        <w:rPr>
          <w:rFonts w:ascii="Times New Roman" w:hAnsi="Times New Roman"/>
          <w:color w:val="000000"/>
        </w:rPr>
        <w:t xml:space="preserve">Identify ethical issues of digital divide </w:t>
      </w:r>
      <w:r w:rsidRPr="00311550">
        <w:rPr>
          <w:rFonts w:ascii="Times New Roman" w:hAnsi="Times New Roman"/>
        </w:rPr>
        <w:t>[Familiarity]</w:t>
      </w:r>
    </w:p>
    <w:p w14:paraId="2DC26A46" w14:textId="312104EB" w:rsidR="00E140A9" w:rsidRPr="00311550" w:rsidRDefault="00E140A9" w:rsidP="00591305">
      <w:pPr>
        <w:pStyle w:val="ColorfulList-Accent11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/>
        </w:rPr>
      </w:pPr>
      <w:r w:rsidRPr="00311550">
        <w:rPr>
          <w:rFonts w:ascii="Times New Roman" w:hAnsi="Times New Roman"/>
          <w:color w:val="2D3B45"/>
        </w:rPr>
        <w:t xml:space="preserve">Discuss the ethical impact of technology and how its local and global reach affects these issues </w:t>
      </w:r>
      <w:r w:rsidRPr="00311550">
        <w:rPr>
          <w:rFonts w:ascii="Times New Roman" w:hAnsi="Times New Roman"/>
        </w:rPr>
        <w:t>[Familiarity]</w:t>
      </w:r>
    </w:p>
    <w:p w14:paraId="2845383E" w14:textId="77777777" w:rsidR="001D26A8" w:rsidRPr="00311550" w:rsidRDefault="001D26A8" w:rsidP="001D26A8">
      <w:pPr>
        <w:pStyle w:val="ColorfulList-Accent11"/>
        <w:spacing w:after="0" w:line="240" w:lineRule="auto"/>
        <w:ind w:left="360"/>
        <w:rPr>
          <w:rFonts w:ascii="Times New Roman" w:hAnsi="Times New Roman"/>
        </w:rPr>
      </w:pPr>
    </w:p>
    <w:p w14:paraId="6FCC2CC0" w14:textId="1E1078B4" w:rsidR="001D26A8" w:rsidRPr="00311550" w:rsidRDefault="001D26A8" w:rsidP="00D458C5">
      <w:pPr>
        <w:pStyle w:val="ColorfulList-Accent11"/>
        <w:spacing w:after="0" w:line="240" w:lineRule="auto"/>
        <w:ind w:left="0"/>
        <w:rPr>
          <w:rFonts w:ascii="Times New Roman" w:hAnsi="Times New Roman"/>
          <w:u w:val="single"/>
        </w:rPr>
      </w:pPr>
      <w:r w:rsidRPr="00311550">
        <w:rPr>
          <w:rFonts w:ascii="Times New Roman" w:hAnsi="Times New Roman"/>
          <w:u w:val="single"/>
        </w:rPr>
        <w:t xml:space="preserve">Intellectual </w:t>
      </w:r>
      <w:r w:rsidR="00751692" w:rsidRPr="00311550">
        <w:rPr>
          <w:rFonts w:ascii="Times New Roman" w:hAnsi="Times New Roman"/>
          <w:u w:val="single"/>
        </w:rPr>
        <w:t>P</w:t>
      </w:r>
      <w:r w:rsidRPr="00311550">
        <w:rPr>
          <w:rFonts w:ascii="Times New Roman" w:hAnsi="Times New Roman"/>
          <w:u w:val="single"/>
        </w:rPr>
        <w:t xml:space="preserve">roperty </w:t>
      </w:r>
      <w:r w:rsidR="00751692" w:rsidRPr="00311550">
        <w:rPr>
          <w:rFonts w:ascii="Times New Roman" w:hAnsi="Times New Roman"/>
          <w:u w:val="single"/>
        </w:rPr>
        <w:t>I</w:t>
      </w:r>
      <w:r w:rsidRPr="00311550">
        <w:rPr>
          <w:rFonts w:ascii="Times New Roman" w:hAnsi="Times New Roman"/>
          <w:u w:val="single"/>
        </w:rPr>
        <w:t>ssues</w:t>
      </w:r>
    </w:p>
    <w:p w14:paraId="6B861477" w14:textId="6F4266FE" w:rsidR="00B032DE" w:rsidRPr="00311550" w:rsidRDefault="00B032DE" w:rsidP="00B032DE">
      <w:pPr>
        <w:pStyle w:val="ColorfulList-Accent11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Describe the role of </w:t>
      </w:r>
      <w:r w:rsidR="009E4874" w:rsidRPr="00311550">
        <w:rPr>
          <w:rFonts w:ascii="Times New Roman" w:hAnsi="Times New Roman"/>
        </w:rPr>
        <w:t>p</w:t>
      </w:r>
      <w:r w:rsidRPr="00311550">
        <w:rPr>
          <w:rFonts w:ascii="Times New Roman" w:hAnsi="Times New Roman"/>
        </w:rPr>
        <w:t xml:space="preserve">atents, </w:t>
      </w:r>
      <w:r w:rsidR="009E4874" w:rsidRPr="00311550">
        <w:rPr>
          <w:rFonts w:ascii="Times New Roman" w:hAnsi="Times New Roman"/>
        </w:rPr>
        <w:t>c</w:t>
      </w:r>
      <w:r w:rsidRPr="00311550">
        <w:rPr>
          <w:rFonts w:ascii="Times New Roman" w:hAnsi="Times New Roman"/>
        </w:rPr>
        <w:t xml:space="preserve">opyrights, and </w:t>
      </w:r>
      <w:r w:rsidR="009E4874" w:rsidRPr="00311550">
        <w:rPr>
          <w:rFonts w:ascii="Times New Roman" w:hAnsi="Times New Roman"/>
        </w:rPr>
        <w:t>t</w:t>
      </w:r>
      <w:r w:rsidRPr="00311550">
        <w:rPr>
          <w:rFonts w:ascii="Times New Roman" w:hAnsi="Times New Roman"/>
        </w:rPr>
        <w:t xml:space="preserve">rademarks in the U.S. and abroad </w:t>
      </w:r>
      <w:r w:rsidRPr="00311550">
        <w:rPr>
          <w:rFonts w:ascii="Times New Roman" w:eastAsiaTheme="minorHAnsi" w:hAnsi="Times New Roman"/>
          <w:color w:val="000000"/>
        </w:rPr>
        <w:t>[Familiarity]</w:t>
      </w:r>
    </w:p>
    <w:p w14:paraId="11CC0F78" w14:textId="25655AB5" w:rsidR="00B032DE" w:rsidRPr="00311550" w:rsidRDefault="00B032DE" w:rsidP="00B032DE">
      <w:pPr>
        <w:pStyle w:val="ColorfulList-Accent11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Examine the tradeoffs </w:t>
      </w:r>
      <w:r w:rsidR="009E4874" w:rsidRPr="00311550">
        <w:rPr>
          <w:rFonts w:ascii="Times New Roman" w:eastAsiaTheme="minorHAnsi" w:hAnsi="Times New Roman"/>
          <w:color w:val="000000"/>
        </w:rPr>
        <w:t xml:space="preserve">of </w:t>
      </w:r>
      <w:r w:rsidR="009E4874" w:rsidRPr="00311550">
        <w:rPr>
          <w:rFonts w:ascii="Times New Roman" w:hAnsi="Times New Roman"/>
        </w:rPr>
        <w:t>s</w:t>
      </w:r>
      <w:r w:rsidRPr="00311550">
        <w:rPr>
          <w:rFonts w:ascii="Times New Roman" w:hAnsi="Times New Roman"/>
        </w:rPr>
        <w:t xml:space="preserve">oftware piracy, licensing, and patents </w:t>
      </w:r>
      <w:r w:rsidRPr="00311550">
        <w:rPr>
          <w:rFonts w:ascii="Times New Roman" w:eastAsiaTheme="minorHAnsi" w:hAnsi="Times New Roman"/>
          <w:color w:val="000000"/>
        </w:rPr>
        <w:t>[Usage]</w:t>
      </w:r>
    </w:p>
    <w:p w14:paraId="5C7A3A58" w14:textId="57C24A82" w:rsidR="00B032DE" w:rsidRPr="00311550" w:rsidRDefault="00B032DE" w:rsidP="00B032DE">
      <w:pPr>
        <w:pStyle w:val="ColorfulList-Accent11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Discuss </w:t>
      </w:r>
      <w:r w:rsidR="009E4874" w:rsidRPr="00311550">
        <w:rPr>
          <w:rFonts w:ascii="Times New Roman" w:eastAsiaTheme="minorHAnsi" w:hAnsi="Times New Roman"/>
          <w:color w:val="000000"/>
        </w:rPr>
        <w:t xml:space="preserve">the </w:t>
      </w:r>
      <w:r w:rsidRPr="00311550">
        <w:rPr>
          <w:rFonts w:ascii="Times New Roman" w:eastAsiaTheme="minorHAnsi" w:hAnsi="Times New Roman"/>
          <w:color w:val="000000"/>
        </w:rPr>
        <w:t xml:space="preserve">effects of </w:t>
      </w:r>
      <w:r w:rsidR="009E4874" w:rsidRPr="00311550">
        <w:rPr>
          <w:rFonts w:ascii="Times New Roman" w:hAnsi="Times New Roman"/>
        </w:rPr>
        <w:t>m</w:t>
      </w:r>
      <w:r w:rsidRPr="00311550">
        <w:rPr>
          <w:rFonts w:ascii="Times New Roman" w:hAnsi="Times New Roman"/>
        </w:rPr>
        <w:t xml:space="preserve">edia piracy </w:t>
      </w:r>
      <w:r w:rsidRPr="00311550">
        <w:rPr>
          <w:rFonts w:ascii="Times New Roman" w:eastAsiaTheme="minorHAnsi" w:hAnsi="Times New Roman"/>
          <w:color w:val="000000"/>
        </w:rPr>
        <w:t>[Familiarity]</w:t>
      </w:r>
    </w:p>
    <w:p w14:paraId="581D344F" w14:textId="15536658" w:rsidR="00B032DE" w:rsidRPr="00311550" w:rsidRDefault="00B032DE" w:rsidP="00B032DE">
      <w:pPr>
        <w:pStyle w:val="ColorfulList-Accent11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Critique the </w:t>
      </w:r>
      <w:r w:rsidR="009E4874" w:rsidRPr="00311550">
        <w:rPr>
          <w:rFonts w:ascii="Times New Roman" w:hAnsi="Times New Roman"/>
        </w:rPr>
        <w:t>r</w:t>
      </w:r>
      <w:r w:rsidRPr="00311550">
        <w:rPr>
          <w:rFonts w:ascii="Times New Roman" w:hAnsi="Times New Roman"/>
        </w:rPr>
        <w:t>everse engineering of hardware or software</w:t>
      </w:r>
      <w:r w:rsidR="00591305" w:rsidRPr="00311550">
        <w:rPr>
          <w:rFonts w:ascii="Times New Roman" w:hAnsi="Times New Roman"/>
        </w:rPr>
        <w:t xml:space="preserve"> </w:t>
      </w:r>
      <w:r w:rsidR="00591305" w:rsidRPr="00311550">
        <w:rPr>
          <w:rFonts w:ascii="Times New Roman" w:eastAsiaTheme="minorHAnsi" w:hAnsi="Times New Roman"/>
          <w:color w:val="000000"/>
        </w:rPr>
        <w:t>[Assessment]</w:t>
      </w:r>
    </w:p>
    <w:p w14:paraId="736C9B94" w14:textId="39C648A2" w:rsidR="00B032DE" w:rsidRPr="00311550" w:rsidRDefault="00B032DE" w:rsidP="00B032DE">
      <w:pPr>
        <w:pStyle w:val="ColorfulList-Accent11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Investigate the impact of </w:t>
      </w:r>
      <w:r w:rsidR="009E4874" w:rsidRPr="00311550">
        <w:rPr>
          <w:rFonts w:ascii="Times New Roman" w:hAnsi="Times New Roman"/>
        </w:rPr>
        <w:t>t</w:t>
      </w:r>
      <w:r w:rsidRPr="00311550">
        <w:rPr>
          <w:rFonts w:ascii="Times New Roman" w:hAnsi="Times New Roman"/>
        </w:rPr>
        <w:t xml:space="preserve">ransnational issues concerning intellectual property </w:t>
      </w:r>
      <w:r w:rsidRPr="00311550">
        <w:rPr>
          <w:rFonts w:ascii="Times New Roman" w:eastAsiaTheme="minorHAnsi" w:hAnsi="Times New Roman"/>
          <w:color w:val="000000"/>
        </w:rPr>
        <w:t>[Usage]</w:t>
      </w:r>
    </w:p>
    <w:p w14:paraId="289977A6" w14:textId="2DE7ADFA" w:rsidR="00B032DE" w:rsidRPr="00311550" w:rsidRDefault="00B032DE" w:rsidP="00B032DE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>Evaluate the impact of</w:t>
      </w:r>
      <w:r w:rsidR="00F03B9C" w:rsidRPr="00311550">
        <w:rPr>
          <w:rFonts w:ascii="Times New Roman" w:eastAsiaTheme="minorHAnsi" w:hAnsi="Times New Roman"/>
          <w:color w:val="000000"/>
        </w:rPr>
        <w:t xml:space="preserve"> t</w:t>
      </w:r>
      <w:r w:rsidRPr="00311550">
        <w:rPr>
          <w:rFonts w:ascii="Times New Roman" w:hAnsi="Times New Roman"/>
        </w:rPr>
        <w:t xml:space="preserve">echnology’s roles in protecting IP and infringing on IP rights </w:t>
      </w:r>
      <w:r w:rsidRPr="00311550">
        <w:rPr>
          <w:rFonts w:ascii="Times New Roman" w:eastAsiaTheme="minorHAnsi" w:hAnsi="Times New Roman"/>
          <w:color w:val="000000"/>
        </w:rPr>
        <w:t>[Assessment]</w:t>
      </w:r>
    </w:p>
    <w:p w14:paraId="50446154" w14:textId="358A17F4" w:rsidR="00591305" w:rsidRPr="00311550" w:rsidRDefault="00591305" w:rsidP="00591305">
      <w:pPr>
        <w:pStyle w:val="ColorfulList-Accent11"/>
        <w:spacing w:after="0" w:line="240" w:lineRule="auto"/>
        <w:ind w:left="0"/>
        <w:rPr>
          <w:rFonts w:ascii="Times New Roman" w:hAnsi="Times New Roman"/>
          <w:u w:val="single"/>
        </w:rPr>
      </w:pPr>
      <w:r w:rsidRPr="00311550">
        <w:rPr>
          <w:rFonts w:ascii="Times New Roman" w:hAnsi="Times New Roman"/>
          <w:u w:val="single"/>
        </w:rPr>
        <w:t xml:space="preserve">Privacy and </w:t>
      </w:r>
      <w:r w:rsidR="00751692" w:rsidRPr="00311550">
        <w:rPr>
          <w:rFonts w:ascii="Times New Roman" w:hAnsi="Times New Roman"/>
          <w:u w:val="single"/>
        </w:rPr>
        <w:t>S</w:t>
      </w:r>
      <w:r w:rsidRPr="00311550">
        <w:rPr>
          <w:rFonts w:ascii="Times New Roman" w:hAnsi="Times New Roman"/>
          <w:u w:val="single"/>
        </w:rPr>
        <w:t xml:space="preserve">ecurity </w:t>
      </w:r>
      <w:r w:rsidR="00751692" w:rsidRPr="00311550">
        <w:rPr>
          <w:rFonts w:ascii="Times New Roman" w:hAnsi="Times New Roman"/>
          <w:u w:val="single"/>
        </w:rPr>
        <w:t>I</w:t>
      </w:r>
      <w:r w:rsidRPr="00311550">
        <w:rPr>
          <w:rFonts w:ascii="Times New Roman" w:hAnsi="Times New Roman"/>
          <w:u w:val="single"/>
        </w:rPr>
        <w:t>ssues</w:t>
      </w:r>
    </w:p>
    <w:p w14:paraId="7E358EED" w14:textId="60D88FF7" w:rsidR="00DA2A84" w:rsidRPr="00311550" w:rsidRDefault="00DA2A84" w:rsidP="00DA2A84">
      <w:pPr>
        <w:pStyle w:val="ColorfulList-Accent11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>Discuss and interpret the role of</w:t>
      </w:r>
      <w:r w:rsidRPr="00311550">
        <w:rPr>
          <w:rFonts w:ascii="Times New Roman" w:hAnsi="Times New Roman"/>
        </w:rPr>
        <w:t xml:space="preserve"> U.S. Fourth Amendment rights </w:t>
      </w:r>
      <w:proofErr w:type="gramStart"/>
      <w:r w:rsidRPr="00311550">
        <w:rPr>
          <w:rFonts w:ascii="Times New Roman" w:hAnsi="Times New Roman"/>
        </w:rPr>
        <w:t>in regard to</w:t>
      </w:r>
      <w:proofErr w:type="gramEnd"/>
      <w:r w:rsidRPr="00311550">
        <w:rPr>
          <w:rFonts w:ascii="Times New Roman" w:hAnsi="Times New Roman"/>
        </w:rPr>
        <w:t xml:space="preserve"> digital content </w:t>
      </w:r>
      <w:r w:rsidRPr="00311550">
        <w:rPr>
          <w:rFonts w:ascii="Times New Roman" w:eastAsiaTheme="minorHAnsi" w:hAnsi="Times New Roman"/>
          <w:color w:val="000000"/>
        </w:rPr>
        <w:t>[Familiarity]</w:t>
      </w:r>
    </w:p>
    <w:p w14:paraId="67B91521" w14:textId="7D085DA3" w:rsidR="00DA2A84" w:rsidRPr="00311550" w:rsidRDefault="00DA2A84" w:rsidP="00DA2A84">
      <w:pPr>
        <w:pStyle w:val="ColorfulList-Accent11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>Analyze</w:t>
      </w:r>
      <w:r w:rsidRPr="00311550">
        <w:rPr>
          <w:rFonts w:ascii="Times New Roman" w:hAnsi="Times New Roman"/>
        </w:rPr>
        <w:t xml:space="preserve"> the relationship between </w:t>
      </w:r>
      <w:r w:rsidR="00F03B9C" w:rsidRPr="00311550">
        <w:rPr>
          <w:rFonts w:ascii="Times New Roman" w:hAnsi="Times New Roman"/>
        </w:rPr>
        <w:t>g</w:t>
      </w:r>
      <w:r w:rsidRPr="00311550">
        <w:rPr>
          <w:rFonts w:ascii="Times New Roman" w:hAnsi="Times New Roman"/>
        </w:rPr>
        <w:t>overnments’ rights and responsibilities to prevent cyber or physical attacks vs. individual privacy rights [Assessment]</w:t>
      </w:r>
    </w:p>
    <w:p w14:paraId="426C76B8" w14:textId="31160947" w:rsidR="00DA2A84" w:rsidRPr="00311550" w:rsidRDefault="00DA2A84" w:rsidP="00DA2A84">
      <w:pPr>
        <w:pStyle w:val="ColorfulList-Accent11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>Critique</w:t>
      </w:r>
      <w:r w:rsidRPr="00311550">
        <w:rPr>
          <w:rFonts w:ascii="Times New Roman" w:hAnsi="Times New Roman"/>
        </w:rPr>
        <w:t xml:space="preserve"> Privacy issues in the global arena: cultural, social, and legal aspects around the world </w:t>
      </w:r>
      <w:r w:rsidRPr="00311550">
        <w:rPr>
          <w:rFonts w:ascii="Times New Roman" w:eastAsiaTheme="minorHAnsi" w:hAnsi="Times New Roman"/>
          <w:color w:val="000000"/>
        </w:rPr>
        <w:t>[Assessment]</w:t>
      </w:r>
    </w:p>
    <w:p w14:paraId="5613419E" w14:textId="7AD53992" w:rsidR="00DA2A84" w:rsidRPr="00311550" w:rsidRDefault="00DA2A84" w:rsidP="00DA2A84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>Discuss the philosophical basis for</w:t>
      </w:r>
      <w:r w:rsidRPr="00311550">
        <w:rPr>
          <w:rFonts w:ascii="Times New Roman" w:hAnsi="Times New Roman"/>
        </w:rPr>
        <w:t xml:space="preserve"> privacy in the workplace. </w:t>
      </w:r>
      <w:r w:rsidRPr="00311550">
        <w:rPr>
          <w:rFonts w:ascii="Times New Roman" w:eastAsiaTheme="minorHAnsi" w:hAnsi="Times New Roman"/>
          <w:color w:val="000000"/>
        </w:rPr>
        <w:t>[Familiarity]</w:t>
      </w:r>
    </w:p>
    <w:p w14:paraId="178B2987" w14:textId="3E194839" w:rsidR="00FF418D" w:rsidRPr="00311550" w:rsidRDefault="00FF418D" w:rsidP="00FF418D">
      <w:pPr>
        <w:pStyle w:val="ColorfulList-Accent11"/>
        <w:spacing w:after="0" w:line="240" w:lineRule="auto"/>
        <w:ind w:left="0"/>
        <w:rPr>
          <w:rFonts w:ascii="Times New Roman" w:hAnsi="Times New Roman"/>
          <w:u w:val="single"/>
        </w:rPr>
      </w:pPr>
      <w:r w:rsidRPr="00311550">
        <w:rPr>
          <w:rFonts w:ascii="Times New Roman" w:hAnsi="Times New Roman"/>
          <w:u w:val="single"/>
        </w:rPr>
        <w:t xml:space="preserve">Anonymity </w:t>
      </w:r>
      <w:r w:rsidR="003A3810" w:rsidRPr="00311550">
        <w:rPr>
          <w:rFonts w:ascii="Times New Roman" w:hAnsi="Times New Roman"/>
          <w:u w:val="single"/>
        </w:rPr>
        <w:t>I</w:t>
      </w:r>
      <w:r w:rsidRPr="00311550">
        <w:rPr>
          <w:rFonts w:ascii="Times New Roman" w:hAnsi="Times New Roman"/>
          <w:u w:val="single"/>
        </w:rPr>
        <w:t>ssues</w:t>
      </w:r>
    </w:p>
    <w:p w14:paraId="50C4D41E" w14:textId="50F95D86" w:rsidR="00FF418D" w:rsidRPr="00311550" w:rsidRDefault="00FF418D" w:rsidP="00FF418D">
      <w:pPr>
        <w:pStyle w:val="ColorfulList-Accent11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>Discuss</w:t>
      </w:r>
      <w:r w:rsidRPr="00311550">
        <w:rPr>
          <w:rFonts w:ascii="Times New Roman" w:hAnsi="Times New Roman"/>
        </w:rPr>
        <w:t xml:space="preserve"> Anonymity’s role in freedom of expression </w:t>
      </w:r>
      <w:r w:rsidRPr="00311550">
        <w:rPr>
          <w:rFonts w:ascii="Times New Roman" w:hAnsi="Times New Roman"/>
          <w:color w:val="000000"/>
        </w:rPr>
        <w:t>[Familiarity]</w:t>
      </w:r>
    </w:p>
    <w:p w14:paraId="2A0A65F5" w14:textId="73B83A81" w:rsidR="00FF418D" w:rsidRPr="00311550" w:rsidRDefault="00FF418D" w:rsidP="00FF418D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Investigate the ramifications of </w:t>
      </w:r>
      <w:r w:rsidRPr="00311550">
        <w:rPr>
          <w:rFonts w:ascii="Times New Roman" w:hAnsi="Times New Roman"/>
        </w:rPr>
        <w:t xml:space="preserve">Anonymity’s role in criminal or unethical activities </w:t>
      </w:r>
      <w:r w:rsidRPr="00311550">
        <w:rPr>
          <w:rFonts w:ascii="Times New Roman" w:hAnsi="Times New Roman"/>
          <w:color w:val="000000"/>
        </w:rPr>
        <w:t>[Usage]</w:t>
      </w:r>
    </w:p>
    <w:p w14:paraId="58012A57" w14:textId="44F0624C" w:rsidR="00751692" w:rsidRPr="00311550" w:rsidRDefault="00751692" w:rsidP="00751692">
      <w:pPr>
        <w:pStyle w:val="ColorfulList-Accent11"/>
        <w:spacing w:after="0" w:line="240" w:lineRule="auto"/>
        <w:ind w:left="0"/>
        <w:rPr>
          <w:rFonts w:ascii="Times New Roman" w:hAnsi="Times New Roman"/>
          <w:u w:val="single"/>
        </w:rPr>
      </w:pPr>
      <w:r w:rsidRPr="00311550">
        <w:rPr>
          <w:rFonts w:ascii="Times New Roman" w:hAnsi="Times New Roman"/>
          <w:u w:val="single"/>
        </w:rPr>
        <w:t xml:space="preserve">Freedom of </w:t>
      </w:r>
      <w:r w:rsidR="003A3810" w:rsidRPr="00311550">
        <w:rPr>
          <w:rFonts w:ascii="Times New Roman" w:hAnsi="Times New Roman"/>
          <w:u w:val="single"/>
        </w:rPr>
        <w:t>E</w:t>
      </w:r>
      <w:r w:rsidRPr="00311550">
        <w:rPr>
          <w:rFonts w:ascii="Times New Roman" w:hAnsi="Times New Roman"/>
          <w:u w:val="single"/>
        </w:rPr>
        <w:t xml:space="preserve">xpression and Civil </w:t>
      </w:r>
      <w:r w:rsidR="003A3810" w:rsidRPr="00311550">
        <w:rPr>
          <w:rFonts w:ascii="Times New Roman" w:hAnsi="Times New Roman"/>
          <w:u w:val="single"/>
        </w:rPr>
        <w:t>L</w:t>
      </w:r>
      <w:r w:rsidRPr="00311550">
        <w:rPr>
          <w:rFonts w:ascii="Times New Roman" w:hAnsi="Times New Roman"/>
          <w:u w:val="single"/>
        </w:rPr>
        <w:t xml:space="preserve">iberties </w:t>
      </w:r>
      <w:r w:rsidR="003A3810" w:rsidRPr="00311550">
        <w:rPr>
          <w:rFonts w:ascii="Times New Roman" w:hAnsi="Times New Roman"/>
          <w:u w:val="single"/>
        </w:rPr>
        <w:t>I</w:t>
      </w:r>
      <w:r w:rsidRPr="00311550">
        <w:rPr>
          <w:rFonts w:ascii="Times New Roman" w:hAnsi="Times New Roman"/>
          <w:u w:val="single"/>
        </w:rPr>
        <w:t>ssues</w:t>
      </w:r>
    </w:p>
    <w:p w14:paraId="3FC239AD" w14:textId="4350659B" w:rsidR="00751692" w:rsidRPr="00311550" w:rsidRDefault="00751692" w:rsidP="00751692">
      <w:pPr>
        <w:pStyle w:val="ColorfulList-Accent11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Describe the strengths and weaknesses </w:t>
      </w:r>
      <w:r w:rsidRPr="00311550">
        <w:rPr>
          <w:rFonts w:ascii="Times New Roman" w:hAnsi="Times New Roman"/>
        </w:rPr>
        <w:t xml:space="preserve">ethical and legal basis for technological privacy protection </w:t>
      </w:r>
      <w:r w:rsidRPr="00311550">
        <w:rPr>
          <w:rFonts w:ascii="Times New Roman" w:eastAsiaTheme="minorHAnsi" w:hAnsi="Times New Roman"/>
          <w:color w:val="000000"/>
        </w:rPr>
        <w:t>[Familiarity]</w:t>
      </w:r>
    </w:p>
    <w:p w14:paraId="192B752C" w14:textId="54F7D919" w:rsidR="00751692" w:rsidRPr="00311550" w:rsidRDefault="00751692" w:rsidP="00751692">
      <w:pPr>
        <w:pStyle w:val="ColorfulList-Accent11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lastRenderedPageBreak/>
        <w:t xml:space="preserve">Examine appropriate measures </w:t>
      </w:r>
      <w:r w:rsidRPr="00311550">
        <w:rPr>
          <w:rFonts w:ascii="Times New Roman" w:hAnsi="Times New Roman"/>
        </w:rPr>
        <w:t xml:space="preserve">ethical and legal framework for freedom of information </w:t>
      </w:r>
      <w:r w:rsidRPr="00311550">
        <w:rPr>
          <w:rFonts w:ascii="Times New Roman" w:eastAsiaTheme="minorHAnsi" w:hAnsi="Times New Roman"/>
          <w:color w:val="000000"/>
        </w:rPr>
        <w:t>[Usage]</w:t>
      </w:r>
    </w:p>
    <w:p w14:paraId="333ACBDD" w14:textId="77777777" w:rsidR="00751692" w:rsidRPr="00311550" w:rsidRDefault="00751692" w:rsidP="00751692">
      <w:pPr>
        <w:pStyle w:val="ColorfulList-Accent11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Evaluate </w:t>
      </w:r>
      <w:r w:rsidRPr="00311550">
        <w:rPr>
          <w:rFonts w:ascii="Times New Roman" w:hAnsi="Times New Roman"/>
        </w:rPr>
        <w:t xml:space="preserve">freedom of expression in cyberspace vs. cultural, social, and legal issues in other societies </w:t>
      </w:r>
      <w:r w:rsidRPr="00311550">
        <w:rPr>
          <w:rFonts w:ascii="Times New Roman" w:eastAsiaTheme="minorHAnsi" w:hAnsi="Times New Roman"/>
          <w:color w:val="000000"/>
        </w:rPr>
        <w:t>[Assessment]</w:t>
      </w:r>
    </w:p>
    <w:p w14:paraId="71AB9D92" w14:textId="5CC6CB84" w:rsidR="00751692" w:rsidRPr="00311550" w:rsidRDefault="00751692" w:rsidP="00751692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Compare </w:t>
      </w:r>
      <w:r w:rsidRPr="00311550">
        <w:rPr>
          <w:rFonts w:ascii="Times New Roman" w:hAnsi="Times New Roman"/>
        </w:rPr>
        <w:t xml:space="preserve">International and intercultural implications of technology use and technology commerce </w:t>
      </w:r>
      <w:r w:rsidRPr="00311550">
        <w:rPr>
          <w:rFonts w:ascii="Times New Roman" w:eastAsiaTheme="minorHAnsi" w:hAnsi="Times New Roman"/>
          <w:color w:val="000000"/>
        </w:rPr>
        <w:t>[Assessment]</w:t>
      </w:r>
    </w:p>
    <w:p w14:paraId="1DF5943B" w14:textId="26DB4982" w:rsidR="003A3810" w:rsidRPr="00311550" w:rsidRDefault="003A3810" w:rsidP="003A3810">
      <w:pPr>
        <w:pStyle w:val="ColorfulList-Accent11"/>
        <w:spacing w:after="0" w:line="240" w:lineRule="auto"/>
        <w:ind w:left="0"/>
        <w:rPr>
          <w:rFonts w:ascii="Times New Roman" w:hAnsi="Times New Roman"/>
          <w:u w:val="single"/>
        </w:rPr>
      </w:pPr>
      <w:r w:rsidRPr="00311550">
        <w:rPr>
          <w:rFonts w:ascii="Times New Roman" w:hAnsi="Times New Roman"/>
          <w:u w:val="single"/>
        </w:rPr>
        <w:t>Software and Critical Public Infrastructure</w:t>
      </w:r>
    </w:p>
    <w:p w14:paraId="71446310" w14:textId="3FFF1819" w:rsidR="003A3810" w:rsidRPr="00311550" w:rsidRDefault="003A3810" w:rsidP="003A3810">
      <w:pPr>
        <w:pStyle w:val="ColorfulList-Accent11"/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Compare and contrast </w:t>
      </w:r>
      <w:r w:rsidRPr="00311550">
        <w:rPr>
          <w:rFonts w:ascii="Times New Roman" w:hAnsi="Times New Roman"/>
        </w:rPr>
        <w:t xml:space="preserve">proprietary software protection vs. government’s requirements for public safety and disaster prevention/recovery </w:t>
      </w:r>
      <w:r w:rsidRPr="00311550">
        <w:rPr>
          <w:rFonts w:ascii="Times New Roman" w:eastAsiaTheme="minorHAnsi" w:hAnsi="Times New Roman"/>
          <w:color w:val="000000"/>
        </w:rPr>
        <w:t>[Assessment]</w:t>
      </w:r>
    </w:p>
    <w:p w14:paraId="67994F87" w14:textId="52FE21E6" w:rsidR="003A3810" w:rsidRPr="00311550" w:rsidRDefault="003A3810" w:rsidP="003A3810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Examine the tradeoffs and common </w:t>
      </w:r>
      <w:r w:rsidRPr="00311550">
        <w:rPr>
          <w:rFonts w:ascii="Times New Roman" w:hAnsi="Times New Roman"/>
        </w:rPr>
        <w:t xml:space="preserve">risks of computing in the implementation of public policy and government </w:t>
      </w:r>
      <w:r w:rsidRPr="00311550">
        <w:rPr>
          <w:rFonts w:ascii="Times New Roman" w:eastAsiaTheme="minorHAnsi" w:hAnsi="Times New Roman"/>
          <w:color w:val="000000"/>
        </w:rPr>
        <w:t>[Usage]</w:t>
      </w:r>
    </w:p>
    <w:p w14:paraId="458B2C08" w14:textId="63D52D0C" w:rsidR="006427A8" w:rsidRPr="00311550" w:rsidRDefault="006427A8" w:rsidP="006427A8">
      <w:pPr>
        <w:pStyle w:val="ColorfulList-Accent11"/>
        <w:spacing w:after="0" w:line="240" w:lineRule="auto"/>
        <w:ind w:left="0"/>
        <w:rPr>
          <w:rFonts w:ascii="Times New Roman" w:hAnsi="Times New Roman"/>
          <w:u w:val="single"/>
        </w:rPr>
      </w:pPr>
      <w:r w:rsidRPr="00311550">
        <w:rPr>
          <w:rFonts w:ascii="Times New Roman" w:hAnsi="Times New Roman"/>
          <w:u w:val="single"/>
        </w:rPr>
        <w:t xml:space="preserve">Professional Roles and Responsibilities </w:t>
      </w:r>
    </w:p>
    <w:p w14:paraId="0724F6B1" w14:textId="77777777" w:rsidR="006427A8" w:rsidRPr="00311550" w:rsidRDefault="006427A8" w:rsidP="00617CF9">
      <w:pPr>
        <w:pStyle w:val="ColorfulList-Accent11"/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Describe </w:t>
      </w:r>
      <w:r w:rsidRPr="00311550">
        <w:rPr>
          <w:rFonts w:ascii="Times New Roman" w:hAnsi="Times New Roman"/>
        </w:rPr>
        <w:t xml:space="preserve">purpose and appropriateness of professional codes of conduct </w:t>
      </w:r>
      <w:r w:rsidRPr="00311550">
        <w:rPr>
          <w:rFonts w:ascii="Times New Roman" w:eastAsiaTheme="minorHAnsi" w:hAnsi="Times New Roman"/>
          <w:color w:val="000000"/>
        </w:rPr>
        <w:t>[Familiarity]</w:t>
      </w:r>
    </w:p>
    <w:p w14:paraId="3018983A" w14:textId="77777777" w:rsidR="006427A8" w:rsidRPr="00311550" w:rsidRDefault="006427A8" w:rsidP="00617CF9">
      <w:pPr>
        <w:pStyle w:val="ColorfulList-Accent11"/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Examine </w:t>
      </w:r>
      <w:r w:rsidRPr="00311550">
        <w:rPr>
          <w:rFonts w:ascii="Times New Roman" w:hAnsi="Times New Roman"/>
        </w:rPr>
        <w:t xml:space="preserve">acceptable use policies </w:t>
      </w:r>
      <w:r w:rsidRPr="00311550">
        <w:rPr>
          <w:rFonts w:ascii="Times New Roman" w:eastAsiaTheme="minorHAnsi" w:hAnsi="Times New Roman"/>
          <w:color w:val="000000"/>
        </w:rPr>
        <w:t>[Usage]</w:t>
      </w:r>
    </w:p>
    <w:p w14:paraId="3A94BE31" w14:textId="318C01FE" w:rsidR="006427A8" w:rsidRPr="00311550" w:rsidRDefault="00617CF9" w:rsidP="00617CF9">
      <w:pPr>
        <w:pStyle w:val="ColorfulList-Accent11"/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>Discuss</w:t>
      </w:r>
      <w:r w:rsidR="00CE7B2D" w:rsidRPr="00311550">
        <w:rPr>
          <w:rFonts w:ascii="Times New Roman" w:eastAsiaTheme="minorHAnsi" w:hAnsi="Times New Roman"/>
          <w:color w:val="000000"/>
        </w:rPr>
        <w:t xml:space="preserve"> the</w:t>
      </w:r>
      <w:r w:rsidRPr="00311550">
        <w:rPr>
          <w:rFonts w:ascii="Times New Roman" w:eastAsiaTheme="minorHAnsi" w:hAnsi="Times New Roman"/>
          <w:color w:val="000000"/>
        </w:rPr>
        <w:t xml:space="preserve"> </w:t>
      </w:r>
      <w:r w:rsidR="00CE7B2D" w:rsidRPr="00311550">
        <w:rPr>
          <w:rFonts w:ascii="Times New Roman" w:eastAsiaTheme="minorHAnsi" w:hAnsi="Times New Roman"/>
          <w:color w:val="000000"/>
        </w:rPr>
        <w:t>stages</w:t>
      </w:r>
      <w:r w:rsidR="006427A8" w:rsidRPr="00311550">
        <w:rPr>
          <w:rFonts w:ascii="Times New Roman" w:eastAsiaTheme="minorHAnsi" w:hAnsi="Times New Roman"/>
          <w:color w:val="000000"/>
        </w:rPr>
        <w:t xml:space="preserve"> of </w:t>
      </w:r>
      <w:proofErr w:type="gramStart"/>
      <w:r w:rsidR="006427A8" w:rsidRPr="00311550">
        <w:rPr>
          <w:rFonts w:ascii="Times New Roman" w:hAnsi="Times New Roman"/>
        </w:rPr>
        <w:t>Whistle-</w:t>
      </w:r>
      <w:r w:rsidRPr="00311550">
        <w:rPr>
          <w:rFonts w:ascii="Times New Roman" w:hAnsi="Times New Roman"/>
        </w:rPr>
        <w:t>B</w:t>
      </w:r>
      <w:r w:rsidR="006427A8" w:rsidRPr="00311550">
        <w:rPr>
          <w:rFonts w:ascii="Times New Roman" w:hAnsi="Times New Roman"/>
        </w:rPr>
        <w:t>lowing</w:t>
      </w:r>
      <w:r w:rsidRPr="00311550">
        <w:rPr>
          <w:rFonts w:ascii="Times New Roman" w:hAnsi="Times New Roman"/>
        </w:rPr>
        <w:t xml:space="preserve"> </w:t>
      </w:r>
      <w:r w:rsidRPr="00311550">
        <w:rPr>
          <w:rFonts w:ascii="Times New Roman" w:eastAsiaTheme="minorHAnsi" w:hAnsi="Times New Roman"/>
          <w:color w:val="000000"/>
        </w:rPr>
        <w:t>[Familiarity]</w:t>
      </w:r>
      <w:proofErr w:type="gramEnd"/>
    </w:p>
    <w:p w14:paraId="77511E76" w14:textId="3F6EF663" w:rsidR="006427A8" w:rsidRPr="00311550" w:rsidRDefault="006427A8" w:rsidP="00617CF9">
      <w:pPr>
        <w:pStyle w:val="ColorfulList-Accent11"/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Identify </w:t>
      </w:r>
      <w:r w:rsidR="00617CF9" w:rsidRPr="00311550">
        <w:rPr>
          <w:rFonts w:ascii="Times New Roman" w:hAnsi="Times New Roman"/>
        </w:rPr>
        <w:t>r</w:t>
      </w:r>
      <w:r w:rsidRPr="00311550">
        <w:rPr>
          <w:rFonts w:ascii="Times New Roman" w:hAnsi="Times New Roman"/>
        </w:rPr>
        <w:t xml:space="preserve">ole of professionals in global computing issues </w:t>
      </w:r>
      <w:r w:rsidRPr="00311550">
        <w:rPr>
          <w:rFonts w:ascii="Times New Roman" w:eastAsiaTheme="minorHAnsi" w:hAnsi="Times New Roman"/>
          <w:color w:val="000000"/>
        </w:rPr>
        <w:t>[Assessment]</w:t>
      </w:r>
    </w:p>
    <w:p w14:paraId="7E0A8BB3" w14:textId="70ABAA1C" w:rsidR="00296152" w:rsidRPr="00311550" w:rsidRDefault="006427A8" w:rsidP="00617CF9">
      <w:pPr>
        <w:pStyle w:val="ListParagraph"/>
        <w:numPr>
          <w:ilvl w:val="0"/>
          <w:numId w:val="19"/>
        </w:numPr>
        <w:rPr>
          <w:rFonts w:ascii="Times New Roman" w:eastAsiaTheme="minorHAnsi" w:hAnsi="Times New Roman"/>
          <w:color w:val="000000"/>
        </w:rPr>
      </w:pPr>
      <w:r w:rsidRPr="00311550">
        <w:rPr>
          <w:rFonts w:ascii="Times New Roman" w:hAnsi="Times New Roman"/>
        </w:rPr>
        <w:t xml:space="preserve">Evaluate ACM/IEEE Codes of </w:t>
      </w:r>
      <w:r w:rsidR="00617CF9" w:rsidRPr="00311550">
        <w:rPr>
          <w:rFonts w:ascii="Times New Roman" w:hAnsi="Times New Roman"/>
        </w:rPr>
        <w:t>e</w:t>
      </w:r>
      <w:r w:rsidRPr="00311550">
        <w:rPr>
          <w:rFonts w:ascii="Times New Roman" w:hAnsi="Times New Roman"/>
        </w:rPr>
        <w:t>thics</w:t>
      </w:r>
      <w:r w:rsidR="00617CF9" w:rsidRPr="00311550">
        <w:rPr>
          <w:rFonts w:ascii="Times New Roman" w:hAnsi="Times New Roman"/>
        </w:rPr>
        <w:t xml:space="preserve"> </w:t>
      </w:r>
      <w:r w:rsidRPr="00311550">
        <w:rPr>
          <w:rFonts w:ascii="Times New Roman" w:hAnsi="Times New Roman"/>
        </w:rPr>
        <w:t xml:space="preserve">health records, etc. </w:t>
      </w:r>
      <w:r w:rsidRPr="00311550">
        <w:rPr>
          <w:rFonts w:ascii="Times New Roman" w:eastAsiaTheme="minorHAnsi" w:hAnsi="Times New Roman"/>
          <w:color w:val="000000"/>
        </w:rPr>
        <w:t>[Usage]</w:t>
      </w:r>
    </w:p>
    <w:p w14:paraId="3E4FEC5E" w14:textId="77777777" w:rsidR="00306EAC" w:rsidRDefault="00306EAC" w:rsidP="00296152">
      <w:pPr>
        <w:pStyle w:val="ColorfulList-Accent11"/>
        <w:spacing w:after="0" w:line="240" w:lineRule="auto"/>
        <w:ind w:left="0"/>
        <w:rPr>
          <w:rFonts w:ascii="Times New Roman" w:eastAsiaTheme="minorHAnsi" w:hAnsi="Times New Roman"/>
          <w:color w:val="000000"/>
        </w:rPr>
      </w:pPr>
    </w:p>
    <w:p w14:paraId="04A9F713" w14:textId="6EDD63F0" w:rsidR="00296152" w:rsidRPr="00311550" w:rsidRDefault="00296152" w:rsidP="00296152">
      <w:pPr>
        <w:pStyle w:val="ColorfulList-Accent11"/>
        <w:spacing w:after="0" w:line="240" w:lineRule="auto"/>
        <w:ind w:left="0"/>
        <w:rPr>
          <w:rFonts w:ascii="Times New Roman" w:hAnsi="Times New Roman"/>
          <w:u w:val="single"/>
        </w:rPr>
      </w:pPr>
      <w:r w:rsidRPr="00311550">
        <w:rPr>
          <w:rFonts w:ascii="Times New Roman" w:hAnsi="Times New Roman"/>
          <w:u w:val="single"/>
        </w:rPr>
        <w:t>Computer-Based Games</w:t>
      </w:r>
    </w:p>
    <w:p w14:paraId="410D1022" w14:textId="2C0AE14B" w:rsidR="00433A2D" w:rsidRPr="00311550" w:rsidRDefault="00296152" w:rsidP="00433A2D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Discuss </w:t>
      </w:r>
      <w:r w:rsidRPr="00311550">
        <w:rPr>
          <w:rFonts w:ascii="Times New Roman" w:hAnsi="Times New Roman"/>
        </w:rPr>
        <w:t xml:space="preserve">game </w:t>
      </w:r>
      <w:proofErr w:type="gramStart"/>
      <w:r w:rsidRPr="00311550">
        <w:rPr>
          <w:rFonts w:ascii="Times New Roman" w:hAnsi="Times New Roman"/>
        </w:rPr>
        <w:t>developers</w:t>
      </w:r>
      <w:proofErr w:type="gramEnd"/>
      <w:r w:rsidRPr="00311550">
        <w:rPr>
          <w:rFonts w:ascii="Times New Roman" w:hAnsi="Times New Roman"/>
        </w:rPr>
        <w:t xml:space="preserve"> responsibilities </w:t>
      </w:r>
      <w:r w:rsidRPr="00311550">
        <w:rPr>
          <w:rFonts w:ascii="Times New Roman" w:eastAsiaTheme="minorHAnsi" w:hAnsi="Times New Roman"/>
          <w:color w:val="000000"/>
        </w:rPr>
        <w:t>[Familiarity]</w:t>
      </w:r>
    </w:p>
    <w:p w14:paraId="5E8ED790" w14:textId="14C8DE3E" w:rsidR="00433A2D" w:rsidRPr="00311550" w:rsidRDefault="00433A2D" w:rsidP="00433A2D">
      <w:pPr>
        <w:pStyle w:val="ColorfulList-Accent11"/>
        <w:spacing w:after="0" w:line="240" w:lineRule="auto"/>
        <w:ind w:left="0"/>
        <w:rPr>
          <w:rFonts w:ascii="Times New Roman" w:hAnsi="Times New Roman"/>
          <w:u w:val="single"/>
        </w:rPr>
      </w:pPr>
      <w:r w:rsidRPr="00311550">
        <w:rPr>
          <w:rFonts w:ascii="Times New Roman" w:hAnsi="Times New Roman"/>
          <w:u w:val="single"/>
        </w:rPr>
        <w:t>Professional Development</w:t>
      </w:r>
    </w:p>
    <w:p w14:paraId="28F0AA0C" w14:textId="0E741D9A" w:rsidR="00433A2D" w:rsidRPr="00311550" w:rsidRDefault="00433A2D" w:rsidP="00433A2D">
      <w:pPr>
        <w:pStyle w:val="ColorfulList-Accent11"/>
        <w:numPr>
          <w:ilvl w:val="0"/>
          <w:numId w:val="24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 xml:space="preserve">Discuss </w:t>
      </w:r>
      <w:r w:rsidRPr="00311550">
        <w:rPr>
          <w:rFonts w:ascii="Times New Roman" w:hAnsi="Times New Roman"/>
        </w:rPr>
        <w:t xml:space="preserve">the need for continued professional development </w:t>
      </w:r>
      <w:r w:rsidRPr="00311550">
        <w:rPr>
          <w:rFonts w:ascii="Times New Roman" w:eastAsiaTheme="minorHAnsi" w:hAnsi="Times New Roman"/>
          <w:color w:val="000000"/>
        </w:rPr>
        <w:t>[Familiarity]</w:t>
      </w:r>
    </w:p>
    <w:p w14:paraId="33B85611" w14:textId="0E80B1A7" w:rsidR="00433A2D" w:rsidRPr="00311550" w:rsidRDefault="00433A2D" w:rsidP="00433A2D">
      <w:pPr>
        <w:pStyle w:val="ColorfulList-Accent11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bCs/>
        </w:rPr>
      </w:pPr>
      <w:r w:rsidRPr="00311550">
        <w:rPr>
          <w:rFonts w:ascii="Times New Roman" w:eastAsiaTheme="minorHAnsi" w:hAnsi="Times New Roman"/>
          <w:color w:val="000000"/>
        </w:rPr>
        <w:t xml:space="preserve">Discuss </w:t>
      </w:r>
      <w:r w:rsidRPr="00311550">
        <w:rPr>
          <w:rFonts w:ascii="Times New Roman" w:hAnsi="Times New Roman"/>
        </w:rPr>
        <w:t xml:space="preserve">strategies for continued professional development </w:t>
      </w:r>
      <w:r w:rsidRPr="00311550">
        <w:rPr>
          <w:rFonts w:ascii="Times New Roman" w:eastAsiaTheme="minorHAnsi" w:hAnsi="Times New Roman"/>
          <w:color w:val="000000"/>
        </w:rPr>
        <w:t>[Familiarity]</w:t>
      </w:r>
    </w:p>
    <w:p w14:paraId="7A2C0D6F" w14:textId="070C5D41" w:rsidR="0039558A" w:rsidRPr="00311550" w:rsidRDefault="0039558A" w:rsidP="0039558A">
      <w:pPr>
        <w:pStyle w:val="ColorfulList-Accent11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532D5818" w14:textId="5C01DCCD" w:rsidR="0039558A" w:rsidRPr="00311550" w:rsidRDefault="0039558A" w:rsidP="0039558A">
      <w:pPr>
        <w:pStyle w:val="ColorfulList-Accent11"/>
        <w:spacing w:after="0" w:line="240" w:lineRule="auto"/>
        <w:ind w:left="0"/>
        <w:rPr>
          <w:rFonts w:ascii="Times New Roman" w:hAnsi="Times New Roman"/>
          <w:u w:val="single"/>
        </w:rPr>
      </w:pPr>
      <w:r w:rsidRPr="00311550">
        <w:rPr>
          <w:rFonts w:ascii="Times New Roman" w:hAnsi="Times New Roman"/>
          <w:u w:val="single"/>
        </w:rPr>
        <w:t>Virtual Worlds</w:t>
      </w:r>
    </w:p>
    <w:p w14:paraId="0D9985B0" w14:textId="4EB78629" w:rsidR="0039558A" w:rsidRPr="00311550" w:rsidRDefault="0039558A" w:rsidP="0039558A">
      <w:pPr>
        <w:pStyle w:val="ListParagraph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311550">
        <w:rPr>
          <w:rFonts w:ascii="Times New Roman" w:eastAsiaTheme="minorHAnsi" w:hAnsi="Times New Roman"/>
          <w:color w:val="000000"/>
        </w:rPr>
        <w:t>Describe issues associated</w:t>
      </w:r>
      <w:r w:rsidRPr="00311550">
        <w:rPr>
          <w:rFonts w:ascii="Times New Roman" w:hAnsi="Times New Roman"/>
        </w:rPr>
        <w:t xml:space="preserve"> real-world laws and social customs for virtual worlds </w:t>
      </w:r>
      <w:r w:rsidRPr="00311550">
        <w:rPr>
          <w:rFonts w:ascii="Times New Roman" w:eastAsiaTheme="minorHAnsi" w:hAnsi="Times New Roman"/>
          <w:color w:val="000000"/>
        </w:rPr>
        <w:t>[Familiarity]</w:t>
      </w:r>
    </w:p>
    <w:p w14:paraId="55AA6131" w14:textId="525742F5" w:rsidR="0039558A" w:rsidRPr="00311550" w:rsidRDefault="0039558A" w:rsidP="0039558A">
      <w:pPr>
        <w:pStyle w:val="ListParagraph"/>
        <w:numPr>
          <w:ilvl w:val="0"/>
          <w:numId w:val="25"/>
        </w:numPr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>Examine various</w:t>
      </w:r>
      <w:r w:rsidRPr="00311550">
        <w:rPr>
          <w:rFonts w:ascii="Times New Roman" w:hAnsi="Times New Roman"/>
        </w:rPr>
        <w:t xml:space="preserve"> Economic, social, and legal issues in virtual worlds </w:t>
      </w:r>
      <w:r w:rsidRPr="00311550">
        <w:rPr>
          <w:rFonts w:ascii="Times New Roman" w:eastAsiaTheme="minorHAnsi" w:hAnsi="Times New Roman"/>
          <w:color w:val="000000"/>
        </w:rPr>
        <w:t>[Usage]</w:t>
      </w:r>
    </w:p>
    <w:p w14:paraId="525547EF" w14:textId="4A5E362F" w:rsidR="00CE7B2D" w:rsidRPr="00311550" w:rsidRDefault="00CE7B2D" w:rsidP="00CE7B2D">
      <w:pPr>
        <w:pStyle w:val="ColorfulList-Accent11"/>
        <w:spacing w:after="0" w:line="240" w:lineRule="auto"/>
        <w:ind w:left="0"/>
        <w:rPr>
          <w:rFonts w:ascii="Times New Roman" w:hAnsi="Times New Roman"/>
          <w:u w:val="single"/>
        </w:rPr>
      </w:pPr>
      <w:r w:rsidRPr="00311550">
        <w:rPr>
          <w:rFonts w:ascii="Times New Roman" w:hAnsi="Times New Roman"/>
          <w:u w:val="single"/>
        </w:rPr>
        <w:t>Student Presentations</w:t>
      </w:r>
    </w:p>
    <w:p w14:paraId="2CB5828D" w14:textId="77777777" w:rsidR="00CE7B2D" w:rsidRPr="00311550" w:rsidRDefault="00CE7B2D" w:rsidP="0067710F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 w:rsidRPr="00311550">
        <w:rPr>
          <w:rFonts w:ascii="Times New Roman" w:eastAsiaTheme="minorHAnsi" w:hAnsi="Times New Roman"/>
          <w:color w:val="000000"/>
        </w:rPr>
        <w:t>Develop</w:t>
      </w:r>
      <w:r w:rsidRPr="00311550">
        <w:rPr>
          <w:rFonts w:ascii="Times New Roman" w:hAnsi="Times New Roman"/>
        </w:rPr>
        <w:t xml:space="preserve"> individual research and presentations on related topics </w:t>
      </w:r>
      <w:r w:rsidRPr="00311550">
        <w:rPr>
          <w:rFonts w:ascii="Times New Roman" w:eastAsiaTheme="minorHAnsi" w:hAnsi="Times New Roman"/>
          <w:color w:val="000000"/>
        </w:rPr>
        <w:t>[Assessment]</w:t>
      </w:r>
    </w:p>
    <w:p w14:paraId="4663BD45" w14:textId="74C56257" w:rsidR="008E035B" w:rsidRPr="00311550" w:rsidRDefault="008E035B" w:rsidP="00B25B18">
      <w:pPr>
        <w:rPr>
          <w:rFonts w:ascii="Times New Roman" w:hAnsi="Times New Roman"/>
        </w:rPr>
      </w:pPr>
      <w:r w:rsidRPr="00311550">
        <w:rPr>
          <w:rFonts w:ascii="Times New Roman" w:hAnsi="Times New Roman"/>
          <w:b/>
          <w:sz w:val="28"/>
          <w:szCs w:val="28"/>
        </w:rPr>
        <w:t>Oral and Written Communication:</w:t>
      </w:r>
      <w:r w:rsidRPr="00311550"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700"/>
        <w:gridCol w:w="4608"/>
      </w:tblGrid>
      <w:tr w:rsidR="003441FC" w:rsidRPr="00311550" w14:paraId="07D10F3C" w14:textId="77777777" w:rsidTr="000A18F4">
        <w:tc>
          <w:tcPr>
            <w:tcW w:w="2268" w:type="dxa"/>
          </w:tcPr>
          <w:p w14:paraId="7B60DABA" w14:textId="77777777" w:rsidR="003441FC" w:rsidRPr="00311550" w:rsidRDefault="003441FC" w:rsidP="000A18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550">
              <w:rPr>
                <w:rFonts w:ascii="Times New Roman" w:hAnsi="Times New Roman"/>
                <w:b/>
              </w:rPr>
              <w:t>Topic</w:t>
            </w:r>
          </w:p>
        </w:tc>
        <w:tc>
          <w:tcPr>
            <w:tcW w:w="2700" w:type="dxa"/>
          </w:tcPr>
          <w:p w14:paraId="4DB40988" w14:textId="77777777" w:rsidR="003441FC" w:rsidRPr="00311550" w:rsidRDefault="003441FC" w:rsidP="000A18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550">
              <w:rPr>
                <w:rFonts w:ascii="Times New Roman" w:hAnsi="Times New Roman"/>
                <w:b/>
              </w:rPr>
              <w:t>Class Time</w:t>
            </w:r>
          </w:p>
        </w:tc>
        <w:tc>
          <w:tcPr>
            <w:tcW w:w="4608" w:type="dxa"/>
          </w:tcPr>
          <w:p w14:paraId="0EDE78E8" w14:textId="77777777" w:rsidR="003441FC" w:rsidRPr="00311550" w:rsidRDefault="003441FC" w:rsidP="000A18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550">
              <w:rPr>
                <w:rFonts w:ascii="Times New Roman" w:hAnsi="Times New Roman"/>
                <w:b/>
              </w:rPr>
              <w:t>Student Performance Measures</w:t>
            </w:r>
          </w:p>
        </w:tc>
      </w:tr>
      <w:tr w:rsidR="003441FC" w:rsidRPr="00311550" w14:paraId="7A39163C" w14:textId="77777777" w:rsidTr="000A18F4">
        <w:tc>
          <w:tcPr>
            <w:tcW w:w="2268" w:type="dxa"/>
          </w:tcPr>
          <w:p w14:paraId="7A42380D" w14:textId="77777777" w:rsidR="003441FC" w:rsidRPr="00311550" w:rsidRDefault="003441FC" w:rsidP="000A18F4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All topics</w:t>
            </w:r>
          </w:p>
        </w:tc>
        <w:tc>
          <w:tcPr>
            <w:tcW w:w="2700" w:type="dxa"/>
          </w:tcPr>
          <w:p w14:paraId="596D40F5" w14:textId="77777777" w:rsidR="003441FC" w:rsidRPr="00311550" w:rsidRDefault="003441FC" w:rsidP="000A18F4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Throughout the semester</w:t>
            </w:r>
          </w:p>
        </w:tc>
        <w:tc>
          <w:tcPr>
            <w:tcW w:w="4608" w:type="dxa"/>
          </w:tcPr>
          <w:p w14:paraId="4F61E91E" w14:textId="77777777" w:rsidR="003441FC" w:rsidRPr="00311550" w:rsidRDefault="003441FC" w:rsidP="003441FC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Student prepares and delivers a presentation based on his/her research of a related topic</w:t>
            </w:r>
            <w:r w:rsidR="00D60131" w:rsidRPr="00311550">
              <w:rPr>
                <w:rFonts w:ascii="Times New Roman" w:hAnsi="Times New Roman"/>
              </w:rPr>
              <w:t xml:space="preserve"> (ACTIVE LEARNING)</w:t>
            </w:r>
          </w:p>
        </w:tc>
      </w:tr>
      <w:tr w:rsidR="003441FC" w:rsidRPr="00311550" w14:paraId="0ACEE46D" w14:textId="77777777" w:rsidTr="000A18F4">
        <w:tc>
          <w:tcPr>
            <w:tcW w:w="2268" w:type="dxa"/>
          </w:tcPr>
          <w:p w14:paraId="7B17030A" w14:textId="77777777" w:rsidR="003441FC" w:rsidRPr="00311550" w:rsidRDefault="003441FC" w:rsidP="000A18F4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All topics</w:t>
            </w:r>
          </w:p>
        </w:tc>
        <w:tc>
          <w:tcPr>
            <w:tcW w:w="2700" w:type="dxa"/>
          </w:tcPr>
          <w:p w14:paraId="3CDC9197" w14:textId="77777777" w:rsidR="003441FC" w:rsidRPr="00311550" w:rsidRDefault="003441FC" w:rsidP="000A18F4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Throughout the semester</w:t>
            </w:r>
          </w:p>
        </w:tc>
        <w:tc>
          <w:tcPr>
            <w:tcW w:w="4608" w:type="dxa"/>
          </w:tcPr>
          <w:p w14:paraId="74CA2A8A" w14:textId="77777777" w:rsidR="003441FC" w:rsidRPr="00311550" w:rsidRDefault="003441FC" w:rsidP="000A18F4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Student prepares a research paper exploring a technology-related issue with global implications</w:t>
            </w:r>
          </w:p>
        </w:tc>
      </w:tr>
      <w:tr w:rsidR="00D14898" w:rsidRPr="00311550" w14:paraId="5DD35B3D" w14:textId="77777777" w:rsidTr="000A18F4">
        <w:tc>
          <w:tcPr>
            <w:tcW w:w="2268" w:type="dxa"/>
          </w:tcPr>
          <w:p w14:paraId="3E1DD97A" w14:textId="77777777" w:rsidR="00D14898" w:rsidRPr="00311550" w:rsidRDefault="00D14898" w:rsidP="000A18F4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All topics</w:t>
            </w:r>
          </w:p>
        </w:tc>
        <w:tc>
          <w:tcPr>
            <w:tcW w:w="2700" w:type="dxa"/>
          </w:tcPr>
          <w:p w14:paraId="1A2CF9C9" w14:textId="77777777" w:rsidR="00D14898" w:rsidRPr="00311550" w:rsidRDefault="00D14898" w:rsidP="000A18F4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Throughout the semester</w:t>
            </w:r>
          </w:p>
        </w:tc>
        <w:tc>
          <w:tcPr>
            <w:tcW w:w="4608" w:type="dxa"/>
          </w:tcPr>
          <w:p w14:paraId="4A774D0A" w14:textId="77777777" w:rsidR="00D14898" w:rsidRPr="00311550" w:rsidRDefault="00D14898" w:rsidP="000A18F4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Student participates in forum discussions about related topics</w:t>
            </w:r>
            <w:r w:rsidR="00D60131" w:rsidRPr="00311550">
              <w:rPr>
                <w:rFonts w:ascii="Times New Roman" w:hAnsi="Times New Roman"/>
              </w:rPr>
              <w:t xml:space="preserve"> (ACTIVE LEARNING)</w:t>
            </w:r>
          </w:p>
        </w:tc>
      </w:tr>
    </w:tbl>
    <w:p w14:paraId="10600E80" w14:textId="07D5BDDA" w:rsidR="003441FC" w:rsidRPr="00311550" w:rsidRDefault="003441FC" w:rsidP="00B25B18">
      <w:pPr>
        <w:rPr>
          <w:rFonts w:ascii="Times New Roman" w:hAnsi="Times New Roman"/>
          <w:b/>
          <w:sz w:val="28"/>
          <w:szCs w:val="28"/>
        </w:rPr>
      </w:pPr>
    </w:p>
    <w:p w14:paraId="2DE0FCCF" w14:textId="77777777" w:rsidR="00A5543C" w:rsidRPr="00311550" w:rsidRDefault="00A5543C" w:rsidP="00B25B18">
      <w:pPr>
        <w:rPr>
          <w:rFonts w:ascii="Times New Roman" w:hAnsi="Times New Roman"/>
          <w:b/>
          <w:sz w:val="28"/>
          <w:szCs w:val="28"/>
        </w:rPr>
      </w:pPr>
    </w:p>
    <w:p w14:paraId="50190816" w14:textId="77777777" w:rsidR="008E035B" w:rsidRPr="00311550" w:rsidRDefault="008E035B" w:rsidP="00B25B18">
      <w:pPr>
        <w:rPr>
          <w:rFonts w:ascii="Times New Roman" w:hAnsi="Times New Roman"/>
          <w:b/>
          <w:sz w:val="28"/>
          <w:szCs w:val="28"/>
        </w:rPr>
      </w:pPr>
      <w:r w:rsidRPr="00311550">
        <w:rPr>
          <w:rFonts w:ascii="Times New Roman" w:hAnsi="Times New Roman"/>
          <w:b/>
          <w:sz w:val="28"/>
          <w:szCs w:val="28"/>
        </w:rPr>
        <w:t>Social and Ethical Implications of Computing Topics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700"/>
        <w:gridCol w:w="4608"/>
      </w:tblGrid>
      <w:tr w:rsidR="008E035B" w:rsidRPr="00311550" w14:paraId="0DD13823" w14:textId="77777777" w:rsidTr="00845095">
        <w:tc>
          <w:tcPr>
            <w:tcW w:w="2268" w:type="dxa"/>
          </w:tcPr>
          <w:p w14:paraId="6B5807AF" w14:textId="77777777" w:rsidR="008E035B" w:rsidRPr="00311550" w:rsidRDefault="008E035B" w:rsidP="008450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550">
              <w:rPr>
                <w:rFonts w:ascii="Times New Roman" w:hAnsi="Times New Roman"/>
                <w:b/>
              </w:rPr>
              <w:lastRenderedPageBreak/>
              <w:t>Topic</w:t>
            </w:r>
          </w:p>
        </w:tc>
        <w:tc>
          <w:tcPr>
            <w:tcW w:w="2700" w:type="dxa"/>
          </w:tcPr>
          <w:p w14:paraId="2B2BC0A8" w14:textId="77777777" w:rsidR="008E035B" w:rsidRPr="00311550" w:rsidRDefault="008E035B" w:rsidP="008450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550">
              <w:rPr>
                <w:rFonts w:ascii="Times New Roman" w:hAnsi="Times New Roman"/>
                <w:b/>
              </w:rPr>
              <w:t>Class Time</w:t>
            </w:r>
          </w:p>
        </w:tc>
        <w:tc>
          <w:tcPr>
            <w:tcW w:w="4608" w:type="dxa"/>
          </w:tcPr>
          <w:p w14:paraId="488ABF14" w14:textId="77777777" w:rsidR="008E035B" w:rsidRPr="00311550" w:rsidRDefault="008E035B" w:rsidP="008450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550">
              <w:rPr>
                <w:rFonts w:ascii="Times New Roman" w:hAnsi="Times New Roman"/>
                <w:b/>
              </w:rPr>
              <w:t>Student Performance Measures</w:t>
            </w:r>
          </w:p>
        </w:tc>
      </w:tr>
      <w:tr w:rsidR="008E035B" w:rsidRPr="00311550" w14:paraId="50E8A72F" w14:textId="77777777" w:rsidTr="00845095">
        <w:tc>
          <w:tcPr>
            <w:tcW w:w="2268" w:type="dxa"/>
          </w:tcPr>
          <w:p w14:paraId="2E635056" w14:textId="77777777" w:rsidR="008E035B" w:rsidRPr="00311550" w:rsidRDefault="003441FC" w:rsidP="00845095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All topics</w:t>
            </w:r>
          </w:p>
        </w:tc>
        <w:tc>
          <w:tcPr>
            <w:tcW w:w="2700" w:type="dxa"/>
          </w:tcPr>
          <w:p w14:paraId="330DC0DE" w14:textId="77777777" w:rsidR="008E035B" w:rsidRPr="00311550" w:rsidRDefault="008E035B" w:rsidP="00845095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Throughout the semester</w:t>
            </w:r>
          </w:p>
        </w:tc>
        <w:tc>
          <w:tcPr>
            <w:tcW w:w="4608" w:type="dxa"/>
          </w:tcPr>
          <w:p w14:paraId="31ACE562" w14:textId="77777777" w:rsidR="008E035B" w:rsidRPr="00311550" w:rsidRDefault="003441FC" w:rsidP="00845095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Forum discussions</w:t>
            </w:r>
            <w:r w:rsidR="00D60131" w:rsidRPr="00311550">
              <w:rPr>
                <w:rFonts w:ascii="Times New Roman" w:hAnsi="Times New Roman"/>
              </w:rPr>
              <w:t xml:space="preserve"> (ACTIVE LEARNING)</w:t>
            </w:r>
            <w:r w:rsidRPr="00311550">
              <w:rPr>
                <w:rFonts w:ascii="Times New Roman" w:hAnsi="Times New Roman"/>
              </w:rPr>
              <w:t xml:space="preserve">, </w:t>
            </w:r>
            <w:r w:rsidR="006708DB" w:rsidRPr="00311550">
              <w:rPr>
                <w:rFonts w:ascii="Times New Roman" w:hAnsi="Times New Roman"/>
              </w:rPr>
              <w:t xml:space="preserve">student </w:t>
            </w:r>
            <w:r w:rsidRPr="00311550">
              <w:rPr>
                <w:rFonts w:ascii="Times New Roman" w:hAnsi="Times New Roman"/>
              </w:rPr>
              <w:t>presentations</w:t>
            </w:r>
            <w:r w:rsidR="00D60131" w:rsidRPr="00311550">
              <w:rPr>
                <w:rFonts w:ascii="Times New Roman" w:hAnsi="Times New Roman"/>
              </w:rPr>
              <w:t xml:space="preserve"> (ACTIVE LEARNING)</w:t>
            </w:r>
            <w:r w:rsidRPr="00311550">
              <w:rPr>
                <w:rFonts w:ascii="Times New Roman" w:hAnsi="Times New Roman"/>
              </w:rPr>
              <w:t>, and research papers</w:t>
            </w:r>
          </w:p>
        </w:tc>
      </w:tr>
    </w:tbl>
    <w:p w14:paraId="7FD62B52" w14:textId="77777777" w:rsidR="00D847C4" w:rsidRDefault="00D847C4" w:rsidP="00B25B18">
      <w:pPr>
        <w:rPr>
          <w:rFonts w:ascii="Times New Roman" w:hAnsi="Times New Roman"/>
          <w:b/>
          <w:sz w:val="28"/>
          <w:szCs w:val="28"/>
        </w:rPr>
      </w:pPr>
    </w:p>
    <w:p w14:paraId="48D30EB2" w14:textId="6D91722D" w:rsidR="008E035B" w:rsidRPr="00311550" w:rsidRDefault="00F90597" w:rsidP="00B25B18">
      <w:pPr>
        <w:rPr>
          <w:rFonts w:ascii="Times New Roman" w:hAnsi="Times New Roman"/>
          <w:b/>
          <w:sz w:val="28"/>
          <w:szCs w:val="28"/>
        </w:rPr>
      </w:pPr>
      <w:r w:rsidRPr="00311550">
        <w:rPr>
          <w:rFonts w:ascii="Times New Roman" w:hAnsi="Times New Roman"/>
          <w:b/>
          <w:sz w:val="28"/>
          <w:szCs w:val="28"/>
        </w:rPr>
        <w:t xml:space="preserve">The Coverage of Knowledge Units within </w:t>
      </w:r>
      <w:r w:rsidR="006C1242" w:rsidRPr="00311550">
        <w:rPr>
          <w:rFonts w:ascii="Times New Roman" w:hAnsi="Times New Roman"/>
          <w:b/>
          <w:sz w:val="28"/>
          <w:szCs w:val="28"/>
        </w:rPr>
        <w:t>Information Technology</w:t>
      </w:r>
      <w:r w:rsidRPr="00311550">
        <w:rPr>
          <w:rFonts w:ascii="Times New Roman" w:hAnsi="Times New Roman"/>
          <w:b/>
          <w:sz w:val="28"/>
          <w:szCs w:val="28"/>
        </w:rPr>
        <w:t xml:space="preserve"> Body of Knowledge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4500"/>
        <w:gridCol w:w="1638"/>
      </w:tblGrid>
      <w:tr w:rsidR="00F90597" w:rsidRPr="00311550" w14:paraId="02E92597" w14:textId="77777777" w:rsidTr="00132BA5">
        <w:tc>
          <w:tcPr>
            <w:tcW w:w="3438" w:type="dxa"/>
          </w:tcPr>
          <w:p w14:paraId="63E7A3B2" w14:textId="77777777" w:rsidR="00F90597" w:rsidRPr="00311550" w:rsidRDefault="00F90597" w:rsidP="008450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550">
              <w:rPr>
                <w:rFonts w:ascii="Times New Roman" w:hAnsi="Times New Roman"/>
                <w:b/>
              </w:rPr>
              <w:t>Knowledge Unit</w:t>
            </w:r>
          </w:p>
        </w:tc>
        <w:tc>
          <w:tcPr>
            <w:tcW w:w="4500" w:type="dxa"/>
          </w:tcPr>
          <w:p w14:paraId="487FC61F" w14:textId="77777777" w:rsidR="00F90597" w:rsidRPr="00311550" w:rsidRDefault="00F90597" w:rsidP="008450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550">
              <w:rPr>
                <w:rFonts w:ascii="Times New Roman" w:hAnsi="Times New Roman"/>
                <w:b/>
              </w:rPr>
              <w:t>Topic</w:t>
            </w:r>
          </w:p>
        </w:tc>
        <w:tc>
          <w:tcPr>
            <w:tcW w:w="1638" w:type="dxa"/>
          </w:tcPr>
          <w:p w14:paraId="68E060A9" w14:textId="77777777" w:rsidR="00F90597" w:rsidRPr="00311550" w:rsidRDefault="00F90597" w:rsidP="008450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550">
              <w:rPr>
                <w:rFonts w:ascii="Times New Roman" w:hAnsi="Times New Roman"/>
                <w:b/>
              </w:rPr>
              <w:t>Lecture Hours</w:t>
            </w:r>
          </w:p>
        </w:tc>
      </w:tr>
      <w:tr w:rsidR="00F90597" w:rsidRPr="00311550" w14:paraId="180F23E8" w14:textId="77777777" w:rsidTr="00132BA5">
        <w:tc>
          <w:tcPr>
            <w:tcW w:w="3438" w:type="dxa"/>
          </w:tcPr>
          <w:p w14:paraId="4553BE70" w14:textId="77777777" w:rsidR="00F90597" w:rsidRPr="00311550" w:rsidRDefault="006C1242" w:rsidP="008450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311550">
              <w:rPr>
                <w:rFonts w:ascii="Times New Roman" w:hAnsi="Times New Roman"/>
              </w:rPr>
              <w:t>SP</w:t>
            </w:r>
            <w:r w:rsidR="00B17137" w:rsidRPr="00311550">
              <w:rPr>
                <w:rFonts w:ascii="Times New Roman" w:hAnsi="Times New Roman"/>
              </w:rPr>
              <w:t>.Professional</w:t>
            </w:r>
            <w:proofErr w:type="spellEnd"/>
            <w:proofErr w:type="gramEnd"/>
            <w:r w:rsidR="00B17137" w:rsidRPr="00311550">
              <w:rPr>
                <w:rFonts w:ascii="Times New Roman" w:hAnsi="Times New Roman"/>
              </w:rPr>
              <w:t xml:space="preserve"> Communications</w:t>
            </w:r>
          </w:p>
        </w:tc>
        <w:tc>
          <w:tcPr>
            <w:tcW w:w="4500" w:type="dxa"/>
          </w:tcPr>
          <w:p w14:paraId="38BDAB74" w14:textId="77777777" w:rsidR="00F90597" w:rsidRPr="00311550" w:rsidRDefault="006C1242" w:rsidP="00845095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Professional Communications</w:t>
            </w:r>
          </w:p>
        </w:tc>
        <w:tc>
          <w:tcPr>
            <w:tcW w:w="1638" w:type="dxa"/>
          </w:tcPr>
          <w:p w14:paraId="5F6746AC" w14:textId="77777777" w:rsidR="00F90597" w:rsidRPr="00311550" w:rsidRDefault="00132BA5" w:rsidP="00EF7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5</w:t>
            </w:r>
          </w:p>
        </w:tc>
      </w:tr>
      <w:tr w:rsidR="008622E7" w:rsidRPr="00311550" w14:paraId="0434AFBC" w14:textId="77777777" w:rsidTr="00132BA5">
        <w:tc>
          <w:tcPr>
            <w:tcW w:w="3438" w:type="dxa"/>
          </w:tcPr>
          <w:p w14:paraId="17E13295" w14:textId="77777777" w:rsidR="008622E7" w:rsidRPr="00311550" w:rsidRDefault="006C1242" w:rsidP="008450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311550">
              <w:rPr>
                <w:rFonts w:ascii="Times New Roman" w:hAnsi="Times New Roman"/>
              </w:rPr>
              <w:t>SP</w:t>
            </w:r>
            <w:r w:rsidR="00B17137" w:rsidRPr="00311550">
              <w:rPr>
                <w:rFonts w:ascii="Times New Roman" w:hAnsi="Times New Roman"/>
              </w:rPr>
              <w:t>.Social</w:t>
            </w:r>
            <w:proofErr w:type="spellEnd"/>
            <w:proofErr w:type="gramEnd"/>
            <w:r w:rsidR="00B17137" w:rsidRPr="00311550">
              <w:rPr>
                <w:rFonts w:ascii="Times New Roman" w:hAnsi="Times New Roman"/>
              </w:rPr>
              <w:t xml:space="preserve"> Context of Computing</w:t>
            </w:r>
          </w:p>
        </w:tc>
        <w:tc>
          <w:tcPr>
            <w:tcW w:w="4500" w:type="dxa"/>
          </w:tcPr>
          <w:p w14:paraId="355E338E" w14:textId="77777777" w:rsidR="008622E7" w:rsidRPr="00311550" w:rsidRDefault="006C1242" w:rsidP="00845095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Social Context of Computing</w:t>
            </w:r>
          </w:p>
        </w:tc>
        <w:tc>
          <w:tcPr>
            <w:tcW w:w="1638" w:type="dxa"/>
          </w:tcPr>
          <w:p w14:paraId="79EC959D" w14:textId="77777777" w:rsidR="008622E7" w:rsidRPr="00311550" w:rsidRDefault="00B17137" w:rsidP="00EF7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3</w:t>
            </w:r>
          </w:p>
        </w:tc>
      </w:tr>
      <w:tr w:rsidR="00F90597" w:rsidRPr="00311550" w14:paraId="37486458" w14:textId="77777777" w:rsidTr="00132BA5">
        <w:tc>
          <w:tcPr>
            <w:tcW w:w="3438" w:type="dxa"/>
          </w:tcPr>
          <w:p w14:paraId="744670F9" w14:textId="77777777" w:rsidR="00F90597" w:rsidRPr="00311550" w:rsidRDefault="006C1242" w:rsidP="008450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311550">
              <w:rPr>
                <w:rFonts w:ascii="Times New Roman" w:hAnsi="Times New Roman"/>
              </w:rPr>
              <w:t>SP</w:t>
            </w:r>
            <w:r w:rsidR="00B17137" w:rsidRPr="00311550">
              <w:rPr>
                <w:rFonts w:ascii="Times New Roman" w:hAnsi="Times New Roman"/>
              </w:rPr>
              <w:t>.Intellectual</w:t>
            </w:r>
            <w:proofErr w:type="spellEnd"/>
            <w:proofErr w:type="gramEnd"/>
            <w:r w:rsidR="00B17137" w:rsidRPr="00311550">
              <w:rPr>
                <w:rFonts w:ascii="Times New Roman" w:hAnsi="Times New Roman"/>
              </w:rPr>
              <w:t xml:space="preserve"> Property</w:t>
            </w:r>
          </w:p>
        </w:tc>
        <w:tc>
          <w:tcPr>
            <w:tcW w:w="4500" w:type="dxa"/>
          </w:tcPr>
          <w:p w14:paraId="4D68EAB4" w14:textId="77777777" w:rsidR="00F90597" w:rsidRPr="00311550" w:rsidRDefault="006C1242" w:rsidP="00845095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Intellectual Properties</w:t>
            </w:r>
          </w:p>
        </w:tc>
        <w:tc>
          <w:tcPr>
            <w:tcW w:w="1638" w:type="dxa"/>
          </w:tcPr>
          <w:p w14:paraId="4D00EB1C" w14:textId="77777777" w:rsidR="00F90597" w:rsidRPr="00311550" w:rsidRDefault="006C1242" w:rsidP="00EF7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2</w:t>
            </w:r>
          </w:p>
        </w:tc>
      </w:tr>
      <w:tr w:rsidR="00F90597" w:rsidRPr="00311550" w14:paraId="4177014F" w14:textId="77777777" w:rsidTr="00132BA5">
        <w:tc>
          <w:tcPr>
            <w:tcW w:w="3438" w:type="dxa"/>
          </w:tcPr>
          <w:p w14:paraId="6F3E4F45" w14:textId="77777777" w:rsidR="00F90597" w:rsidRPr="00311550" w:rsidRDefault="006C1242" w:rsidP="008450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311550">
              <w:rPr>
                <w:rFonts w:ascii="Times New Roman" w:hAnsi="Times New Roman"/>
              </w:rPr>
              <w:t>SP</w:t>
            </w:r>
            <w:r w:rsidR="00B17137" w:rsidRPr="00311550">
              <w:rPr>
                <w:rFonts w:ascii="Times New Roman" w:hAnsi="Times New Roman"/>
              </w:rPr>
              <w:t>.Legal</w:t>
            </w:r>
            <w:proofErr w:type="spellEnd"/>
            <w:proofErr w:type="gramEnd"/>
            <w:r w:rsidR="00B17137" w:rsidRPr="00311550">
              <w:rPr>
                <w:rFonts w:ascii="Times New Roman" w:hAnsi="Times New Roman"/>
              </w:rPr>
              <w:t xml:space="preserve"> Issues in Computing</w:t>
            </w:r>
          </w:p>
        </w:tc>
        <w:tc>
          <w:tcPr>
            <w:tcW w:w="4500" w:type="dxa"/>
          </w:tcPr>
          <w:p w14:paraId="4473F8F6" w14:textId="77777777" w:rsidR="00F90597" w:rsidRPr="00311550" w:rsidRDefault="006C1242" w:rsidP="00845095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Legal Issues in Computing</w:t>
            </w:r>
          </w:p>
        </w:tc>
        <w:tc>
          <w:tcPr>
            <w:tcW w:w="1638" w:type="dxa"/>
          </w:tcPr>
          <w:p w14:paraId="3022C89D" w14:textId="77777777" w:rsidR="00F90597" w:rsidRPr="00311550" w:rsidRDefault="00B17137" w:rsidP="00EF7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2</w:t>
            </w:r>
          </w:p>
        </w:tc>
      </w:tr>
      <w:tr w:rsidR="00F90597" w:rsidRPr="00311550" w14:paraId="659FB54D" w14:textId="77777777" w:rsidTr="00132BA5">
        <w:tc>
          <w:tcPr>
            <w:tcW w:w="3438" w:type="dxa"/>
          </w:tcPr>
          <w:p w14:paraId="0D79F81D" w14:textId="77777777" w:rsidR="00F90597" w:rsidRPr="00311550" w:rsidRDefault="006C1242" w:rsidP="008450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311550">
              <w:rPr>
                <w:rFonts w:ascii="Times New Roman" w:hAnsi="Times New Roman"/>
              </w:rPr>
              <w:t>SP</w:t>
            </w:r>
            <w:r w:rsidR="00B17137" w:rsidRPr="00311550">
              <w:rPr>
                <w:rFonts w:ascii="Times New Roman" w:hAnsi="Times New Roman"/>
              </w:rPr>
              <w:t>.Professional</w:t>
            </w:r>
            <w:proofErr w:type="spellEnd"/>
            <w:proofErr w:type="gramEnd"/>
            <w:r w:rsidR="00B17137" w:rsidRPr="00311550">
              <w:rPr>
                <w:rFonts w:ascii="Times New Roman" w:hAnsi="Times New Roman"/>
              </w:rPr>
              <w:t xml:space="preserve"> and Ethical Issues &amp; Responsibilities</w:t>
            </w:r>
          </w:p>
        </w:tc>
        <w:tc>
          <w:tcPr>
            <w:tcW w:w="4500" w:type="dxa"/>
          </w:tcPr>
          <w:p w14:paraId="1B301DCB" w14:textId="77777777" w:rsidR="00F90597" w:rsidRPr="00311550" w:rsidRDefault="006C1242" w:rsidP="00132BA5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 xml:space="preserve">Professional and Ethical Issues </w:t>
            </w:r>
            <w:proofErr w:type="gramStart"/>
            <w:r w:rsidR="00132BA5" w:rsidRPr="00311550">
              <w:rPr>
                <w:rFonts w:ascii="Times New Roman" w:hAnsi="Times New Roman"/>
              </w:rPr>
              <w:t xml:space="preserve">&amp; </w:t>
            </w:r>
            <w:r w:rsidRPr="00311550">
              <w:rPr>
                <w:rFonts w:ascii="Times New Roman" w:hAnsi="Times New Roman"/>
              </w:rPr>
              <w:t xml:space="preserve"> Responsibilities</w:t>
            </w:r>
            <w:proofErr w:type="gramEnd"/>
          </w:p>
        </w:tc>
        <w:tc>
          <w:tcPr>
            <w:tcW w:w="1638" w:type="dxa"/>
          </w:tcPr>
          <w:p w14:paraId="1FF3C37F" w14:textId="77777777" w:rsidR="00F90597" w:rsidRPr="00311550" w:rsidRDefault="00EB780D" w:rsidP="00EF7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3</w:t>
            </w:r>
          </w:p>
        </w:tc>
      </w:tr>
      <w:tr w:rsidR="00F90597" w:rsidRPr="00311550" w14:paraId="229DAFB9" w14:textId="77777777" w:rsidTr="00132BA5">
        <w:tc>
          <w:tcPr>
            <w:tcW w:w="3438" w:type="dxa"/>
          </w:tcPr>
          <w:p w14:paraId="3AFB46D4" w14:textId="77777777" w:rsidR="00F90597" w:rsidRPr="00311550" w:rsidRDefault="006C1242" w:rsidP="008450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311550">
              <w:rPr>
                <w:rFonts w:ascii="Times New Roman" w:hAnsi="Times New Roman"/>
              </w:rPr>
              <w:t>SP</w:t>
            </w:r>
            <w:r w:rsidR="00B17137" w:rsidRPr="00311550">
              <w:rPr>
                <w:rFonts w:ascii="Times New Roman" w:hAnsi="Times New Roman"/>
              </w:rPr>
              <w:t>.Privacy</w:t>
            </w:r>
            <w:proofErr w:type="spellEnd"/>
            <w:proofErr w:type="gramEnd"/>
            <w:r w:rsidR="00B17137" w:rsidRPr="00311550">
              <w:rPr>
                <w:rFonts w:ascii="Times New Roman" w:hAnsi="Times New Roman"/>
              </w:rPr>
              <w:t xml:space="preserve"> and Civil Liberties</w:t>
            </w:r>
          </w:p>
        </w:tc>
        <w:tc>
          <w:tcPr>
            <w:tcW w:w="4500" w:type="dxa"/>
          </w:tcPr>
          <w:p w14:paraId="54D91685" w14:textId="77777777" w:rsidR="00F90597" w:rsidRPr="00311550" w:rsidRDefault="006C1242" w:rsidP="00845095">
            <w:pPr>
              <w:spacing w:after="0" w:line="240" w:lineRule="auto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Privacy and Civil Liberties</w:t>
            </w:r>
          </w:p>
        </w:tc>
        <w:tc>
          <w:tcPr>
            <w:tcW w:w="1638" w:type="dxa"/>
          </w:tcPr>
          <w:p w14:paraId="2741CE8D" w14:textId="77777777" w:rsidR="00F90597" w:rsidRPr="00311550" w:rsidRDefault="006C1242" w:rsidP="00EF7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550">
              <w:rPr>
                <w:rFonts w:ascii="Times New Roman" w:hAnsi="Times New Roman"/>
              </w:rPr>
              <w:t>2</w:t>
            </w:r>
          </w:p>
        </w:tc>
      </w:tr>
    </w:tbl>
    <w:p w14:paraId="231F66AF" w14:textId="53510748" w:rsidR="00A76BAE" w:rsidRPr="00D847C4" w:rsidRDefault="00A5543C" w:rsidP="004611A3">
      <w:pPr>
        <w:rPr>
          <w:rFonts w:ascii="Times New Roman" w:hAnsi="Times New Roman"/>
          <w:sz w:val="24"/>
          <w:szCs w:val="24"/>
        </w:rPr>
      </w:pPr>
      <w:r w:rsidRPr="00311550">
        <w:rPr>
          <w:rFonts w:ascii="Times New Roman" w:hAnsi="Times New Roman"/>
          <w:i/>
        </w:rPr>
        <w:t xml:space="preserve">Source:  Appendix A in Computer Science Curricula 2013 at: </w:t>
      </w:r>
      <w:hyperlink r:id="rId14" w:history="1">
        <w:r w:rsidR="008614AC">
          <w:rPr>
            <w:rStyle w:val="Hyperlink"/>
            <w:rFonts w:ascii="Times New Roman" w:hAnsi="Times New Roman"/>
            <w:sz w:val="24"/>
            <w:szCs w:val="24"/>
          </w:rPr>
          <w:t>https://www.acm.org/binaries/content/assets/education/cs2013_web_final.pdf</w:t>
        </w:r>
      </w:hyperlink>
      <w:r w:rsidR="008614AC">
        <w:rPr>
          <w:rFonts w:ascii="Times New Roman" w:hAnsi="Times New Roman"/>
          <w:sz w:val="24"/>
          <w:szCs w:val="24"/>
        </w:rPr>
        <w:t xml:space="preserve"> </w:t>
      </w:r>
    </w:p>
    <w:p w14:paraId="06B30D90" w14:textId="39AE02F5" w:rsidR="006D2BB5" w:rsidRPr="00311550" w:rsidRDefault="00A5543C" w:rsidP="006D2BB5">
      <w:pPr>
        <w:rPr>
          <w:rFonts w:ascii="Times New Roman" w:hAnsi="Times New Roman"/>
          <w:b/>
          <w:sz w:val="28"/>
          <w:szCs w:val="28"/>
        </w:rPr>
      </w:pPr>
      <w:r w:rsidRPr="00311550">
        <w:rPr>
          <w:rFonts w:ascii="Times New Roman" w:hAnsi="Times New Roman"/>
          <w:b/>
          <w:sz w:val="28"/>
          <w:szCs w:val="28"/>
        </w:rPr>
        <w:t xml:space="preserve">Sample </w:t>
      </w:r>
      <w:r w:rsidR="006D2BB5" w:rsidRPr="00311550">
        <w:rPr>
          <w:rFonts w:ascii="Times New Roman" w:hAnsi="Times New Roman"/>
          <w:b/>
          <w:sz w:val="28"/>
          <w:szCs w:val="28"/>
        </w:rPr>
        <w:t>Grading Policies</w:t>
      </w:r>
    </w:p>
    <w:p w14:paraId="1E1BF374" w14:textId="77777777" w:rsidR="00D21C20" w:rsidRPr="00311550" w:rsidRDefault="00D21C20" w:rsidP="00D21C20">
      <w:pPr>
        <w:rPr>
          <w:rFonts w:ascii="Times New Roman" w:hAnsi="Times New Roman"/>
          <w:b/>
        </w:rPr>
      </w:pPr>
      <w:r w:rsidRPr="00311550">
        <w:rPr>
          <w:rFonts w:ascii="Times New Roman" w:hAnsi="Times New Roman"/>
          <w:b/>
        </w:rPr>
        <w:t>Assignments and Grading Weights</w:t>
      </w:r>
    </w:p>
    <w:p w14:paraId="31576E13" w14:textId="6022F8E0" w:rsidR="00D21C20" w:rsidRPr="00311550" w:rsidRDefault="00D21C20" w:rsidP="00D21C20">
      <w:pPr>
        <w:pStyle w:val="ColorfulList-Accent11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hAnsi="Times New Roman"/>
        </w:rPr>
        <w:t>Class Attendance</w:t>
      </w:r>
      <w:r w:rsidR="001C1F73" w:rsidRPr="00311550">
        <w:rPr>
          <w:rFonts w:ascii="Times New Roman" w:hAnsi="Times New Roman"/>
        </w:rPr>
        <w:t>/Participation</w:t>
      </w:r>
      <w:r w:rsidR="00715F0D" w:rsidRPr="00311550">
        <w:rPr>
          <w:rFonts w:ascii="Times New Roman" w:hAnsi="Times New Roman"/>
        </w:rPr>
        <w:t>/Quizzes</w:t>
      </w:r>
      <w:r w:rsidR="001C1F73" w:rsidRPr="00311550">
        <w:rPr>
          <w:rFonts w:ascii="Times New Roman" w:hAnsi="Times New Roman"/>
        </w:rPr>
        <w:t>:</w:t>
      </w:r>
      <w:r w:rsidRPr="00311550">
        <w:rPr>
          <w:rFonts w:ascii="Times New Roman" w:hAnsi="Times New Roman"/>
        </w:rPr>
        <w:t xml:space="preserve"> </w:t>
      </w:r>
      <w:r w:rsidR="001C1F73" w:rsidRPr="00311550">
        <w:rPr>
          <w:rFonts w:ascii="Times New Roman" w:hAnsi="Times New Roman"/>
        </w:rPr>
        <w:t>4</w:t>
      </w:r>
      <w:r w:rsidRPr="00311550">
        <w:rPr>
          <w:rFonts w:ascii="Times New Roman" w:hAnsi="Times New Roman"/>
        </w:rPr>
        <w:t>0%</w:t>
      </w:r>
    </w:p>
    <w:p w14:paraId="20C54B75" w14:textId="77777777" w:rsidR="00D21C20" w:rsidRPr="00311550" w:rsidRDefault="00D21C20" w:rsidP="00D21C20">
      <w:pPr>
        <w:pStyle w:val="ColorfulList-Accent11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hAnsi="Times New Roman"/>
        </w:rPr>
        <w:t>Term Paper: 30%</w:t>
      </w:r>
    </w:p>
    <w:p w14:paraId="2D2A18C7" w14:textId="7B11DA4E" w:rsidR="00A56482" w:rsidRDefault="00D21C20" w:rsidP="00D21C20">
      <w:pPr>
        <w:pStyle w:val="ColorfulList-Accent11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311550">
        <w:rPr>
          <w:rFonts w:ascii="Times New Roman" w:hAnsi="Times New Roman"/>
        </w:rPr>
        <w:t>Class Presentation: 30%</w:t>
      </w:r>
    </w:p>
    <w:p w14:paraId="76F0EE13" w14:textId="77777777" w:rsidR="00D847C4" w:rsidRPr="00D847C4" w:rsidRDefault="00D847C4" w:rsidP="00D847C4">
      <w:pPr>
        <w:pStyle w:val="ColorfulList-Accent11"/>
        <w:spacing w:after="0" w:line="240" w:lineRule="auto"/>
        <w:rPr>
          <w:rFonts w:ascii="Times New Roman" w:hAnsi="Times New Roman"/>
        </w:rPr>
      </w:pPr>
    </w:p>
    <w:p w14:paraId="43055419" w14:textId="77777777" w:rsidR="00D21C20" w:rsidRPr="00311550" w:rsidRDefault="00D21C20" w:rsidP="00D21C20">
      <w:pPr>
        <w:rPr>
          <w:rFonts w:ascii="Times New Roman" w:hAnsi="Times New Roman"/>
          <w:b/>
        </w:rPr>
      </w:pPr>
      <w:r w:rsidRPr="00311550">
        <w:rPr>
          <w:rFonts w:ascii="Times New Roman" w:hAnsi="Times New Roman"/>
          <w:b/>
        </w:rPr>
        <w:t>Evaluation Method</w:t>
      </w:r>
    </w:p>
    <w:p w14:paraId="3E7819B3" w14:textId="77777777" w:rsidR="00D21C20" w:rsidRPr="00311550" w:rsidRDefault="00D21C20" w:rsidP="00D21C2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11550">
        <w:rPr>
          <w:rFonts w:ascii="Times New Roman" w:hAnsi="Times New Roman" w:cs="Times New Roman"/>
          <w:sz w:val="22"/>
          <w:szCs w:val="22"/>
        </w:rPr>
        <w:t xml:space="preserve">Grades are based on the quality and quantity of each student’s participation in class and via web-based forums, and on the quality of each student’s paper and presentation. Components are graded as follows: </w:t>
      </w:r>
    </w:p>
    <w:p w14:paraId="472D54A7" w14:textId="77777777" w:rsidR="00D21C20" w:rsidRPr="00311550" w:rsidRDefault="00D21C20" w:rsidP="00D21C2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1155513" w14:textId="5507CC0B" w:rsidR="00D21C20" w:rsidRPr="00311550" w:rsidRDefault="00A44285" w:rsidP="00D21C20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311550">
        <w:rPr>
          <w:rFonts w:ascii="Times New Roman" w:hAnsi="Times New Roman" w:cs="Times New Roman"/>
          <w:b/>
          <w:bCs/>
          <w:sz w:val="22"/>
          <w:szCs w:val="22"/>
        </w:rPr>
        <w:t xml:space="preserve">Attendance, </w:t>
      </w:r>
      <w:r w:rsidR="00997862" w:rsidRPr="00311550">
        <w:rPr>
          <w:rFonts w:ascii="Times New Roman" w:hAnsi="Times New Roman" w:cs="Times New Roman"/>
          <w:b/>
          <w:bCs/>
          <w:sz w:val="22"/>
          <w:szCs w:val="22"/>
        </w:rPr>
        <w:t>Discussions</w:t>
      </w:r>
      <w:r w:rsidR="00715F0D" w:rsidRPr="00311550">
        <w:rPr>
          <w:rFonts w:ascii="Times New Roman" w:hAnsi="Times New Roman" w:cs="Times New Roman"/>
          <w:b/>
          <w:bCs/>
          <w:sz w:val="22"/>
          <w:szCs w:val="22"/>
        </w:rPr>
        <w:t>, Quizzes</w:t>
      </w:r>
      <w:r w:rsidR="00997862" w:rsidRPr="00311550">
        <w:rPr>
          <w:rFonts w:ascii="Times New Roman" w:hAnsi="Times New Roman" w:cs="Times New Roman"/>
          <w:b/>
          <w:bCs/>
          <w:sz w:val="22"/>
          <w:szCs w:val="22"/>
        </w:rPr>
        <w:t xml:space="preserve"> &amp; Readings</w:t>
      </w:r>
      <w:r w:rsidR="00D21C20" w:rsidRPr="00311550">
        <w:rPr>
          <w:rFonts w:ascii="Times New Roman" w:hAnsi="Times New Roman" w:cs="Times New Roman"/>
          <w:sz w:val="22"/>
          <w:szCs w:val="22"/>
        </w:rPr>
        <w:t xml:space="preserve">: All assigned reading material must be completed </w:t>
      </w:r>
      <w:r w:rsidR="001C1F73" w:rsidRPr="00311550">
        <w:rPr>
          <w:rFonts w:ascii="Times New Roman" w:hAnsi="Times New Roman" w:cs="Times New Roman"/>
          <w:sz w:val="22"/>
          <w:szCs w:val="22"/>
        </w:rPr>
        <w:t>in a timely manner to</w:t>
      </w:r>
      <w:r w:rsidR="00D21C20" w:rsidRPr="00311550">
        <w:rPr>
          <w:rFonts w:ascii="Times New Roman" w:hAnsi="Times New Roman" w:cs="Times New Roman"/>
          <w:sz w:val="22"/>
          <w:szCs w:val="22"/>
        </w:rPr>
        <w:t xml:space="preserve"> enable the student to participate fully in the discussions</w:t>
      </w:r>
      <w:r w:rsidR="001C1F73" w:rsidRPr="00311550">
        <w:rPr>
          <w:rFonts w:ascii="Times New Roman" w:hAnsi="Times New Roman" w:cs="Times New Roman"/>
          <w:sz w:val="22"/>
          <w:szCs w:val="22"/>
        </w:rPr>
        <w:t xml:space="preserve"> which are graded</w:t>
      </w:r>
      <w:r w:rsidR="00997862" w:rsidRPr="00311550">
        <w:rPr>
          <w:rFonts w:ascii="Times New Roman" w:hAnsi="Times New Roman" w:cs="Times New Roman"/>
          <w:sz w:val="22"/>
          <w:szCs w:val="22"/>
        </w:rPr>
        <w:t xml:space="preserve"> on quality and quantity</w:t>
      </w:r>
      <w:r w:rsidR="00D21C20" w:rsidRPr="0031155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A6D7B8B" w14:textId="77777777" w:rsidR="00D21C20" w:rsidRPr="00311550" w:rsidRDefault="00D21C20" w:rsidP="00D21C20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75293B77" w14:textId="31E00BD7" w:rsidR="00D21C20" w:rsidRPr="00311550" w:rsidRDefault="00D21C20" w:rsidP="00D21C20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311550">
        <w:rPr>
          <w:rFonts w:ascii="Times New Roman" w:hAnsi="Times New Roman" w:cs="Times New Roman"/>
          <w:b/>
          <w:bCs/>
          <w:sz w:val="22"/>
          <w:szCs w:val="22"/>
        </w:rPr>
        <w:t>Term paper</w:t>
      </w:r>
      <w:r w:rsidRPr="00311550">
        <w:rPr>
          <w:rFonts w:ascii="Times New Roman" w:hAnsi="Times New Roman" w:cs="Times New Roman"/>
          <w:sz w:val="22"/>
          <w:szCs w:val="22"/>
        </w:rPr>
        <w:t xml:space="preserve">: A well-researched, well-written term paper is a required element for this course. </w:t>
      </w:r>
      <w:r w:rsidRPr="00311550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Failure to submit a paper is an automatic F grade. Submitting a highly plagiarized paper is an automatic F grade. </w:t>
      </w:r>
      <w:r w:rsidRPr="00311550">
        <w:rPr>
          <w:rFonts w:ascii="Times New Roman" w:hAnsi="Times New Roman" w:cs="Times New Roman"/>
          <w:sz w:val="22"/>
          <w:szCs w:val="22"/>
        </w:rPr>
        <w:t>The Term Paper will be graded on content, ethical analysis of the issue presented, grammar, style, and adherence to the formatting requirements. Scoring protocols will be provided.</w:t>
      </w:r>
    </w:p>
    <w:p w14:paraId="49DB385E" w14:textId="77777777" w:rsidR="00D21C20" w:rsidRPr="00311550" w:rsidRDefault="00D21C20" w:rsidP="00D21C2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0E5CF7" w14:textId="108CFE94" w:rsidR="00D21C20" w:rsidRPr="00311550" w:rsidRDefault="00D21C20" w:rsidP="00D21C20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311550">
        <w:rPr>
          <w:rFonts w:ascii="Times New Roman" w:hAnsi="Times New Roman" w:cs="Times New Roman"/>
          <w:b/>
          <w:bCs/>
          <w:sz w:val="22"/>
          <w:szCs w:val="22"/>
        </w:rPr>
        <w:t>Class presentation</w:t>
      </w:r>
      <w:r w:rsidRPr="00311550">
        <w:rPr>
          <w:rFonts w:ascii="Times New Roman" w:hAnsi="Times New Roman" w:cs="Times New Roman"/>
          <w:sz w:val="22"/>
          <w:szCs w:val="22"/>
        </w:rPr>
        <w:t xml:space="preserve">: You are required to make a 10-minute presentation to the class on the topic of your Term Paper. </w:t>
      </w:r>
      <w:r w:rsidRPr="00311550">
        <w:rPr>
          <w:rFonts w:ascii="Times New Roman" w:hAnsi="Times New Roman" w:cs="Times New Roman"/>
          <w:b/>
          <w:bCs/>
          <w:i/>
          <w:sz w:val="22"/>
          <w:szCs w:val="22"/>
        </w:rPr>
        <w:t>Failure to make your presentation at the scheduled time is an automatic F grade.</w:t>
      </w:r>
      <w:r w:rsidRPr="003115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11550">
        <w:rPr>
          <w:rFonts w:ascii="Times New Roman" w:hAnsi="Times New Roman" w:cs="Times New Roman"/>
          <w:sz w:val="22"/>
          <w:szCs w:val="22"/>
        </w:rPr>
        <w:t>Presentation will be graded on content, ethical analysis of the issue presented, interest level, and clarity. Scoring protocols will be provided.</w:t>
      </w:r>
    </w:p>
    <w:p w14:paraId="14116260" w14:textId="77777777" w:rsidR="00D21C20" w:rsidRPr="00311550" w:rsidRDefault="00D21C20" w:rsidP="00D21C2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D8AE056" w14:textId="77777777" w:rsidR="00D847C4" w:rsidRPr="00D847C4" w:rsidRDefault="00D847C4" w:rsidP="004611A3">
      <w:pPr>
        <w:rPr>
          <w:rFonts w:ascii="Times New Roman" w:hAnsi="Times New Roman"/>
          <w:b/>
          <w:bCs/>
          <w:color w:val="000000" w:themeColor="text1"/>
        </w:rPr>
      </w:pPr>
    </w:p>
    <w:p w14:paraId="2383DE4A" w14:textId="77777777" w:rsidR="00D847C4" w:rsidRDefault="00D847C4" w:rsidP="004611A3">
      <w:pPr>
        <w:rPr>
          <w:rFonts w:ascii="Times New Roman" w:hAnsi="Times New Roman"/>
          <w:b/>
          <w:bCs/>
        </w:rPr>
      </w:pPr>
    </w:p>
    <w:p w14:paraId="79F7AD0D" w14:textId="33962E88" w:rsidR="008E788B" w:rsidRDefault="00D21C20" w:rsidP="004611A3">
      <w:pPr>
        <w:rPr>
          <w:rFonts w:ascii="Times New Roman" w:hAnsi="Times New Roman"/>
        </w:rPr>
      </w:pPr>
      <w:r w:rsidRPr="00311550">
        <w:rPr>
          <w:rFonts w:ascii="Times New Roman" w:hAnsi="Times New Roman"/>
          <w:b/>
          <w:bCs/>
        </w:rPr>
        <w:t>Academic Honesty</w:t>
      </w:r>
      <w:r w:rsidRPr="00311550">
        <w:rPr>
          <w:rFonts w:ascii="Times New Roman" w:hAnsi="Times New Roman"/>
        </w:rPr>
        <w:t>: Anti-plagiarism software is used to validate the authorship of your written assignments. Any paper which scores 20% or higher on the plagiarism measurement will be subject to a failing grade. Any evidence of this or other cheating will result in a failing course grade. See the section below on Academic Honesty for full details.</w:t>
      </w:r>
    </w:p>
    <w:p w14:paraId="7C9D1125" w14:textId="6FB4E54E" w:rsidR="00306EAC" w:rsidRPr="00306EAC" w:rsidRDefault="00306EAC" w:rsidP="004611A3">
      <w:pPr>
        <w:rPr>
          <w:rFonts w:ascii="Times New Roman" w:hAnsi="Times New Roman"/>
          <w:sz w:val="24"/>
          <w:szCs w:val="24"/>
        </w:rPr>
      </w:pPr>
      <w:r w:rsidRPr="00306EAC">
        <w:rPr>
          <w:noProof/>
        </w:rPr>
        <w:drawing>
          <wp:inline distT="0" distB="0" distL="0" distR="0" wp14:anchorId="4454AA69" wp14:editId="4B82B05E">
            <wp:extent cx="5486400" cy="12687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EAC" w:rsidRPr="00306EAC" w:rsidSect="00306EAC">
      <w:headerReference w:type="default" r:id="rId16"/>
      <w:footerReference w:type="default" r:id="rId17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A613C" w14:textId="77777777" w:rsidR="009B4502" w:rsidRDefault="009B4502" w:rsidP="00306EAC">
      <w:pPr>
        <w:spacing w:after="0" w:line="240" w:lineRule="auto"/>
      </w:pPr>
      <w:r>
        <w:separator/>
      </w:r>
    </w:p>
  </w:endnote>
  <w:endnote w:type="continuationSeparator" w:id="0">
    <w:p w14:paraId="1AE2E78C" w14:textId="77777777" w:rsidR="009B4502" w:rsidRDefault="009B4502" w:rsidP="0030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2167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B441B" w14:textId="248A2AFD" w:rsidR="00306EAC" w:rsidRDefault="00306E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4B7DA" w14:textId="77777777" w:rsidR="00306EAC" w:rsidRDefault="00306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C5523" w14:textId="77777777" w:rsidR="009B4502" w:rsidRDefault="009B4502" w:rsidP="00306EAC">
      <w:pPr>
        <w:spacing w:after="0" w:line="240" w:lineRule="auto"/>
      </w:pPr>
      <w:r>
        <w:separator/>
      </w:r>
    </w:p>
  </w:footnote>
  <w:footnote w:type="continuationSeparator" w:id="0">
    <w:p w14:paraId="6F787D97" w14:textId="77777777" w:rsidR="009B4502" w:rsidRDefault="009B4502" w:rsidP="0030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A969E" w14:textId="0F139430" w:rsidR="00306EAC" w:rsidRPr="00306EAC" w:rsidRDefault="00306EAC" w:rsidP="00306EAC">
    <w:pPr>
      <w:pStyle w:val="Header"/>
      <w:jc w:val="center"/>
      <w:rPr>
        <w:sz w:val="28"/>
        <w:szCs w:val="28"/>
      </w:rPr>
    </w:pPr>
    <w:r w:rsidRPr="00306EAC">
      <w:rPr>
        <w:sz w:val="28"/>
        <w:szCs w:val="28"/>
      </w:rPr>
      <w:t xml:space="preserve">Knight Foundation School of Computing and Information Science </w:t>
    </w:r>
  </w:p>
  <w:p w14:paraId="7D28A144" w14:textId="37DF1DD0" w:rsidR="00306EAC" w:rsidRPr="00306EAC" w:rsidRDefault="00306EAC" w:rsidP="00306EAC">
    <w:pPr>
      <w:pStyle w:val="Header"/>
      <w:jc w:val="center"/>
      <w:rPr>
        <w:sz w:val="28"/>
        <w:szCs w:val="28"/>
      </w:rPr>
    </w:pPr>
    <w:r w:rsidRPr="00306EAC">
      <w:rPr>
        <w:sz w:val="28"/>
        <w:szCs w:val="28"/>
      </w:rPr>
      <w:t>CGS 3095</w:t>
    </w:r>
  </w:p>
  <w:p w14:paraId="05877D19" w14:textId="39D6D4F7" w:rsidR="00306EAC" w:rsidRPr="00306EAC" w:rsidRDefault="00306EAC" w:rsidP="00306EAC">
    <w:pPr>
      <w:pStyle w:val="Header"/>
      <w:jc w:val="center"/>
      <w:rPr>
        <w:sz w:val="28"/>
        <w:szCs w:val="28"/>
      </w:rPr>
    </w:pPr>
    <w:r w:rsidRPr="00306EAC">
      <w:rPr>
        <w:rFonts w:ascii="Times New Roman" w:hAnsi="Times New Roman"/>
        <w:bCs/>
        <w:sz w:val="28"/>
        <w:szCs w:val="28"/>
      </w:rPr>
      <w:t>Technology in the Global Arena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jhii4hK" int2:invalidationBookmarkName="" int2:hashCode="z/pQoyyxOiQNcF" int2:id="8wh585Z4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10A66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26A2F"/>
    <w:multiLevelType w:val="hybridMultilevel"/>
    <w:tmpl w:val="4D90F594"/>
    <w:lvl w:ilvl="0" w:tplc="452AC8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1E46"/>
    <w:multiLevelType w:val="hybridMultilevel"/>
    <w:tmpl w:val="6B18F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33AA"/>
    <w:multiLevelType w:val="hybridMultilevel"/>
    <w:tmpl w:val="B4E8A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7ED0"/>
    <w:multiLevelType w:val="hybridMultilevel"/>
    <w:tmpl w:val="7006EDDC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35F5D"/>
    <w:multiLevelType w:val="hybridMultilevel"/>
    <w:tmpl w:val="7DE2A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72EB7"/>
    <w:multiLevelType w:val="hybridMultilevel"/>
    <w:tmpl w:val="B790AEC2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EFA"/>
    <w:multiLevelType w:val="hybridMultilevel"/>
    <w:tmpl w:val="5A60848A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64DE0"/>
    <w:multiLevelType w:val="hybridMultilevel"/>
    <w:tmpl w:val="C902DCCC"/>
    <w:lvl w:ilvl="0" w:tplc="28D4D4C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F071B"/>
    <w:multiLevelType w:val="hybridMultilevel"/>
    <w:tmpl w:val="8216169E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01B1E"/>
    <w:multiLevelType w:val="hybridMultilevel"/>
    <w:tmpl w:val="13C238EE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B1594"/>
    <w:multiLevelType w:val="hybridMultilevel"/>
    <w:tmpl w:val="09B4B8DC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65C3A"/>
    <w:multiLevelType w:val="hybridMultilevel"/>
    <w:tmpl w:val="9D4A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C7E88"/>
    <w:multiLevelType w:val="hybridMultilevel"/>
    <w:tmpl w:val="F528BE20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82D65"/>
    <w:multiLevelType w:val="hybridMultilevel"/>
    <w:tmpl w:val="942038F4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D0174"/>
    <w:multiLevelType w:val="hybridMultilevel"/>
    <w:tmpl w:val="B790AEC2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F1B4D"/>
    <w:multiLevelType w:val="hybridMultilevel"/>
    <w:tmpl w:val="11E251E6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C4A52"/>
    <w:multiLevelType w:val="hybridMultilevel"/>
    <w:tmpl w:val="EBAE382A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D3F50"/>
    <w:multiLevelType w:val="hybridMultilevel"/>
    <w:tmpl w:val="414C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F35CA"/>
    <w:multiLevelType w:val="hybridMultilevel"/>
    <w:tmpl w:val="E598A0D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477"/>
    <w:multiLevelType w:val="hybridMultilevel"/>
    <w:tmpl w:val="82440984"/>
    <w:lvl w:ilvl="0" w:tplc="A04ADB1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F2473"/>
    <w:multiLevelType w:val="hybridMultilevel"/>
    <w:tmpl w:val="D906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10945"/>
    <w:multiLevelType w:val="hybridMultilevel"/>
    <w:tmpl w:val="7458C42A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01170"/>
    <w:multiLevelType w:val="hybridMultilevel"/>
    <w:tmpl w:val="76309EFA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92161"/>
    <w:multiLevelType w:val="hybridMultilevel"/>
    <w:tmpl w:val="3B2EBCC4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D2F5971"/>
    <w:multiLevelType w:val="hybridMultilevel"/>
    <w:tmpl w:val="6054F8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77588">
    <w:abstractNumId w:val="21"/>
  </w:num>
  <w:num w:numId="2" w16cid:durableId="776830060">
    <w:abstractNumId w:val="18"/>
  </w:num>
  <w:num w:numId="3" w16cid:durableId="492373431">
    <w:abstractNumId w:val="12"/>
  </w:num>
  <w:num w:numId="4" w16cid:durableId="549848191">
    <w:abstractNumId w:val="25"/>
  </w:num>
  <w:num w:numId="5" w16cid:durableId="1547065955">
    <w:abstractNumId w:val="5"/>
  </w:num>
  <w:num w:numId="6" w16cid:durableId="1036585849">
    <w:abstractNumId w:val="0"/>
  </w:num>
  <w:num w:numId="7" w16cid:durableId="1615556890">
    <w:abstractNumId w:val="2"/>
  </w:num>
  <w:num w:numId="8" w16cid:durableId="1547524500">
    <w:abstractNumId w:val="20"/>
  </w:num>
  <w:num w:numId="9" w16cid:durableId="836844182">
    <w:abstractNumId w:val="1"/>
  </w:num>
  <w:num w:numId="10" w16cid:durableId="1514147203">
    <w:abstractNumId w:val="3"/>
  </w:num>
  <w:num w:numId="11" w16cid:durableId="1118185448">
    <w:abstractNumId w:val="24"/>
  </w:num>
  <w:num w:numId="12" w16cid:durableId="253051520">
    <w:abstractNumId w:val="15"/>
  </w:num>
  <w:num w:numId="13" w16cid:durableId="773863641">
    <w:abstractNumId w:val="6"/>
  </w:num>
  <w:num w:numId="14" w16cid:durableId="686637507">
    <w:abstractNumId w:val="9"/>
  </w:num>
  <w:num w:numId="15" w16cid:durableId="1000040786">
    <w:abstractNumId w:val="14"/>
  </w:num>
  <w:num w:numId="16" w16cid:durableId="1420130164">
    <w:abstractNumId w:val="23"/>
  </w:num>
  <w:num w:numId="17" w16cid:durableId="1609314125">
    <w:abstractNumId w:val="11"/>
  </w:num>
  <w:num w:numId="18" w16cid:durableId="839928977">
    <w:abstractNumId w:val="16"/>
  </w:num>
  <w:num w:numId="19" w16cid:durableId="1851795037">
    <w:abstractNumId w:val="10"/>
  </w:num>
  <w:num w:numId="20" w16cid:durableId="2120948628">
    <w:abstractNumId w:val="17"/>
  </w:num>
  <w:num w:numId="21" w16cid:durableId="1548641251">
    <w:abstractNumId w:val="13"/>
  </w:num>
  <w:num w:numId="22" w16cid:durableId="1284076367">
    <w:abstractNumId w:val="4"/>
  </w:num>
  <w:num w:numId="23" w16cid:durableId="1665351433">
    <w:abstractNumId w:val="7"/>
  </w:num>
  <w:num w:numId="24" w16cid:durableId="1822698151">
    <w:abstractNumId w:val="8"/>
  </w:num>
  <w:num w:numId="25" w16cid:durableId="24447140">
    <w:abstractNumId w:val="22"/>
  </w:num>
  <w:num w:numId="26" w16cid:durableId="18160231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zNDEyMTYwNzQ0MjJT0lEKTi0uzszPAykwrgUAKM4v3ywAAAA="/>
  </w:docVars>
  <w:rsids>
    <w:rsidRoot w:val="00087752"/>
    <w:rsid w:val="00023A6E"/>
    <w:rsid w:val="00060257"/>
    <w:rsid w:val="00063607"/>
    <w:rsid w:val="00083CF4"/>
    <w:rsid w:val="00087752"/>
    <w:rsid w:val="000A07C2"/>
    <w:rsid w:val="000A18F4"/>
    <w:rsid w:val="000A6DBE"/>
    <w:rsid w:val="000A7FAA"/>
    <w:rsid w:val="000E43D0"/>
    <w:rsid w:val="0012655F"/>
    <w:rsid w:val="00132BA5"/>
    <w:rsid w:val="00166610"/>
    <w:rsid w:val="001829E0"/>
    <w:rsid w:val="001C1F73"/>
    <w:rsid w:val="001D26A8"/>
    <w:rsid w:val="00236733"/>
    <w:rsid w:val="00262974"/>
    <w:rsid w:val="00264FF2"/>
    <w:rsid w:val="002659E2"/>
    <w:rsid w:val="00274E12"/>
    <w:rsid w:val="00296152"/>
    <w:rsid w:val="002A6B52"/>
    <w:rsid w:val="002C1A51"/>
    <w:rsid w:val="002C6BEC"/>
    <w:rsid w:val="002D4076"/>
    <w:rsid w:val="002E2DF4"/>
    <w:rsid w:val="00306EAC"/>
    <w:rsid w:val="003104D3"/>
    <w:rsid w:val="00311550"/>
    <w:rsid w:val="003127C8"/>
    <w:rsid w:val="00332FC2"/>
    <w:rsid w:val="003441FC"/>
    <w:rsid w:val="00345A39"/>
    <w:rsid w:val="00350CDF"/>
    <w:rsid w:val="00355B65"/>
    <w:rsid w:val="003703AA"/>
    <w:rsid w:val="0037047F"/>
    <w:rsid w:val="003766E8"/>
    <w:rsid w:val="0038411D"/>
    <w:rsid w:val="00386E15"/>
    <w:rsid w:val="0039558A"/>
    <w:rsid w:val="003A3810"/>
    <w:rsid w:val="003B7E7E"/>
    <w:rsid w:val="003F073E"/>
    <w:rsid w:val="003F6B61"/>
    <w:rsid w:val="00425BB7"/>
    <w:rsid w:val="00433A2D"/>
    <w:rsid w:val="004419BB"/>
    <w:rsid w:val="004611A3"/>
    <w:rsid w:val="00463101"/>
    <w:rsid w:val="00466070"/>
    <w:rsid w:val="00496A36"/>
    <w:rsid w:val="004D52A3"/>
    <w:rsid w:val="00504236"/>
    <w:rsid w:val="00520FA7"/>
    <w:rsid w:val="00546756"/>
    <w:rsid w:val="005803B0"/>
    <w:rsid w:val="00591305"/>
    <w:rsid w:val="005B555F"/>
    <w:rsid w:val="005C7A73"/>
    <w:rsid w:val="005D1A40"/>
    <w:rsid w:val="005E6B3B"/>
    <w:rsid w:val="005F28EE"/>
    <w:rsid w:val="00617CF9"/>
    <w:rsid w:val="00627F11"/>
    <w:rsid w:val="00631F67"/>
    <w:rsid w:val="0063232B"/>
    <w:rsid w:val="006427A8"/>
    <w:rsid w:val="006661B8"/>
    <w:rsid w:val="006708DB"/>
    <w:rsid w:val="00670FEE"/>
    <w:rsid w:val="0067710F"/>
    <w:rsid w:val="006821E2"/>
    <w:rsid w:val="006A16AD"/>
    <w:rsid w:val="006B63E6"/>
    <w:rsid w:val="006C1242"/>
    <w:rsid w:val="006D2BB5"/>
    <w:rsid w:val="006E48F2"/>
    <w:rsid w:val="006F4968"/>
    <w:rsid w:val="006F5B53"/>
    <w:rsid w:val="00706FC0"/>
    <w:rsid w:val="00715F0D"/>
    <w:rsid w:val="007225AF"/>
    <w:rsid w:val="00750462"/>
    <w:rsid w:val="00751692"/>
    <w:rsid w:val="007523C7"/>
    <w:rsid w:val="007812F2"/>
    <w:rsid w:val="00781927"/>
    <w:rsid w:val="007E105B"/>
    <w:rsid w:val="007E36F0"/>
    <w:rsid w:val="007E72B2"/>
    <w:rsid w:val="008017CC"/>
    <w:rsid w:val="00802106"/>
    <w:rsid w:val="00843C9B"/>
    <w:rsid w:val="00845095"/>
    <w:rsid w:val="00847D71"/>
    <w:rsid w:val="008614AC"/>
    <w:rsid w:val="008622E7"/>
    <w:rsid w:val="008809AF"/>
    <w:rsid w:val="00881076"/>
    <w:rsid w:val="00885902"/>
    <w:rsid w:val="00894399"/>
    <w:rsid w:val="00895625"/>
    <w:rsid w:val="008E035B"/>
    <w:rsid w:val="008E788B"/>
    <w:rsid w:val="008F7C18"/>
    <w:rsid w:val="00901606"/>
    <w:rsid w:val="00991C7C"/>
    <w:rsid w:val="00997862"/>
    <w:rsid w:val="009A667B"/>
    <w:rsid w:val="009A730E"/>
    <w:rsid w:val="009B3576"/>
    <w:rsid w:val="009B4502"/>
    <w:rsid w:val="009C0F98"/>
    <w:rsid w:val="009C6AE2"/>
    <w:rsid w:val="009E393B"/>
    <w:rsid w:val="009E4874"/>
    <w:rsid w:val="00A01815"/>
    <w:rsid w:val="00A03DC4"/>
    <w:rsid w:val="00A05E8A"/>
    <w:rsid w:val="00A07AB7"/>
    <w:rsid w:val="00A44285"/>
    <w:rsid w:val="00A52058"/>
    <w:rsid w:val="00A5543C"/>
    <w:rsid w:val="00A56482"/>
    <w:rsid w:val="00A76BAE"/>
    <w:rsid w:val="00A94FF0"/>
    <w:rsid w:val="00AA04DB"/>
    <w:rsid w:val="00AB42F6"/>
    <w:rsid w:val="00AD0348"/>
    <w:rsid w:val="00AF0BE2"/>
    <w:rsid w:val="00B032DE"/>
    <w:rsid w:val="00B03F64"/>
    <w:rsid w:val="00B1002F"/>
    <w:rsid w:val="00B17137"/>
    <w:rsid w:val="00B25B18"/>
    <w:rsid w:val="00B317F6"/>
    <w:rsid w:val="00B4344D"/>
    <w:rsid w:val="00B85A70"/>
    <w:rsid w:val="00BB4F28"/>
    <w:rsid w:val="00BD5D13"/>
    <w:rsid w:val="00BE2403"/>
    <w:rsid w:val="00BF7435"/>
    <w:rsid w:val="00BF7EF8"/>
    <w:rsid w:val="00C171CB"/>
    <w:rsid w:val="00C63C10"/>
    <w:rsid w:val="00C65118"/>
    <w:rsid w:val="00CC6123"/>
    <w:rsid w:val="00CE7B2D"/>
    <w:rsid w:val="00D14898"/>
    <w:rsid w:val="00D21C20"/>
    <w:rsid w:val="00D30612"/>
    <w:rsid w:val="00D36193"/>
    <w:rsid w:val="00D458C5"/>
    <w:rsid w:val="00D56891"/>
    <w:rsid w:val="00D60131"/>
    <w:rsid w:val="00D7308C"/>
    <w:rsid w:val="00D847C4"/>
    <w:rsid w:val="00DA2A84"/>
    <w:rsid w:val="00DB655B"/>
    <w:rsid w:val="00DD4435"/>
    <w:rsid w:val="00DE3D80"/>
    <w:rsid w:val="00DE679A"/>
    <w:rsid w:val="00DE71E5"/>
    <w:rsid w:val="00E140A9"/>
    <w:rsid w:val="00E8440D"/>
    <w:rsid w:val="00E976B9"/>
    <w:rsid w:val="00EB780D"/>
    <w:rsid w:val="00EB7950"/>
    <w:rsid w:val="00EF7A84"/>
    <w:rsid w:val="00F03B9C"/>
    <w:rsid w:val="00F060D8"/>
    <w:rsid w:val="00F3121A"/>
    <w:rsid w:val="00F41298"/>
    <w:rsid w:val="00F4735A"/>
    <w:rsid w:val="00F51757"/>
    <w:rsid w:val="00F90597"/>
    <w:rsid w:val="00FA05BB"/>
    <w:rsid w:val="00FB178E"/>
    <w:rsid w:val="00FD2A6B"/>
    <w:rsid w:val="00FE0515"/>
    <w:rsid w:val="00FF418D"/>
    <w:rsid w:val="0309BEBB"/>
    <w:rsid w:val="03788765"/>
    <w:rsid w:val="23CAC1B2"/>
    <w:rsid w:val="32BF85FF"/>
    <w:rsid w:val="3C1951FA"/>
    <w:rsid w:val="52037C8F"/>
    <w:rsid w:val="59CD88C9"/>
    <w:rsid w:val="6737106F"/>
    <w:rsid w:val="68FBB29B"/>
    <w:rsid w:val="7281E03E"/>
    <w:rsid w:val="737DC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91D5"/>
  <w14:defaultImageDpi w14:val="330"/>
  <w15:chartTrackingRefBased/>
  <w15:docId w15:val="{6F7AA37C-9110-D440-82E8-ADBADF29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0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B63E6"/>
    <w:pPr>
      <w:ind w:left="720"/>
      <w:contextualSpacing/>
    </w:pPr>
  </w:style>
  <w:style w:type="table" w:styleId="TableGrid">
    <w:name w:val="Table Grid"/>
    <w:basedOn w:val="TableNormal"/>
    <w:uiPriority w:val="59"/>
    <w:rsid w:val="00B25B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21">
    <w:name w:val="Medium Grid 21"/>
    <w:uiPriority w:val="1"/>
    <w:qFormat/>
    <w:rsid w:val="00B17137"/>
    <w:rPr>
      <w:sz w:val="22"/>
      <w:szCs w:val="22"/>
    </w:rPr>
  </w:style>
  <w:style w:type="character" w:styleId="Hyperlink">
    <w:name w:val="Hyperlink"/>
    <w:uiPriority w:val="99"/>
    <w:unhideWhenUsed/>
    <w:rsid w:val="00B171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423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D2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B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B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2BB5"/>
    <w:rPr>
      <w:b/>
      <w:bCs/>
    </w:rPr>
  </w:style>
  <w:style w:type="paragraph" w:customStyle="1" w:styleId="Default">
    <w:name w:val="Default"/>
    <w:rsid w:val="00D21C20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7D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E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E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4783">
          <w:marLeft w:val="0"/>
          <w:marRight w:val="0"/>
          <w:marTop w:val="0"/>
          <w:marBottom w:val="0"/>
          <w:divBdr>
            <w:top w:val="single" w:sz="6" w:space="0" w:color="356B20"/>
            <w:left w:val="single" w:sz="6" w:space="0" w:color="356B20"/>
            <w:bottom w:val="single" w:sz="6" w:space="0" w:color="356B20"/>
            <w:right w:val="single" w:sz="6" w:space="0" w:color="356B20"/>
          </w:divBdr>
          <w:divsChild>
            <w:div w:id="104081069">
              <w:marLeft w:val="3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6194">
          <w:marLeft w:val="0"/>
          <w:marRight w:val="0"/>
          <w:marTop w:val="0"/>
          <w:marBottom w:val="0"/>
          <w:divBdr>
            <w:top w:val="single" w:sz="6" w:space="0" w:color="356B20"/>
            <w:left w:val="single" w:sz="6" w:space="0" w:color="356B20"/>
            <w:bottom w:val="single" w:sz="6" w:space="0" w:color="356B20"/>
            <w:right w:val="single" w:sz="6" w:space="0" w:color="356B20"/>
          </w:divBdr>
          <w:divsChild>
            <w:div w:id="3945860">
              <w:marLeft w:val="3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4.cis.fiu.edu/courses/Syllabi/ENC_3213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4.cis.fiu.edu/courses/Syllabi/ENC_3249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4.cis.fiu.edu/courses/Syllabi/COP_2210.pdf" TargetMode="External"/><Relationship Id="rId5" Type="http://schemas.openxmlformats.org/officeDocument/2006/relationships/styles" Target="styles.xml"/><Relationship Id="rId15" Type="http://schemas.openxmlformats.org/officeDocument/2006/relationships/image" Target="media/image1.emf"/><Relationship Id="rId10" Type="http://schemas.openxmlformats.org/officeDocument/2006/relationships/hyperlink" Target="http://www4.cis.fiu.edu/courses/Syllabi/COP_2250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EEC4B-E42E-4BE6-AF6D-07F910C5E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1A916-C908-4F7A-84BC-5581523AD922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customXml/itemProps3.xml><?xml version="1.0" encoding="utf-8"?>
<ds:datastoreItem xmlns:ds="http://schemas.openxmlformats.org/officeDocument/2006/customXml" ds:itemID="{B3C0DC73-C5C3-4F99-9888-20C0B846D4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1922</Words>
  <Characters>10962</Characters>
  <Application>Microsoft Office Word</Application>
  <DocSecurity>0</DocSecurity>
  <Lines>91</Lines>
  <Paragraphs>25</Paragraphs>
  <ScaleCrop>false</ScaleCrop>
  <Manager/>
  <Company/>
  <LinksUpToDate>false</LinksUpToDate>
  <CharactersWithSpaces>12859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Whittaker</dc:creator>
  <cp:keywords/>
  <dc:description/>
  <cp:lastModifiedBy>Gregory Murad Reis</cp:lastModifiedBy>
  <cp:revision>11</cp:revision>
  <cp:lastPrinted>2022-10-14T14:43:00Z</cp:lastPrinted>
  <dcterms:created xsi:type="dcterms:W3CDTF">2021-07-14T14:42:00Z</dcterms:created>
  <dcterms:modified xsi:type="dcterms:W3CDTF">2024-10-15T16:09:00Z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0x01010058370E36CB01D648A41CF134819D26EA</vt:lpwstr>
  </property>
</Properties>
</file>