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C6" w:rsidRPr="0031317D" w:rsidRDefault="00F40BF2" w:rsidP="00624CC6">
      <w:r>
        <w:rPr>
          <w:rFonts w:ascii="Calibri" w:hAnsi="Calibri"/>
          <w:b/>
          <w:bCs/>
          <w:color w:val="18376A"/>
        </w:rPr>
        <w:t>Panther 180 Reporting &amp; Written Narrative Example (English)</w:t>
      </w:r>
    </w:p>
    <w:p w:rsidR="00624CC6" w:rsidRPr="0031317D" w:rsidRDefault="00624CC6" w:rsidP="00624CC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0"/>
      </w:tblGrid>
      <w:tr w:rsidR="00624CC6" w:rsidRPr="0031317D">
        <w:trPr>
          <w:trHeight w:val="760"/>
        </w:trPr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CC6" w:rsidRPr="0031317D" w:rsidRDefault="00624CC6" w:rsidP="00FF7B06">
            <w:r w:rsidRPr="0031317D">
              <w:rPr>
                <w:rFonts w:ascii="Calibri" w:hAnsi="Calibri"/>
                <w:color w:val="18376A"/>
                <w:shd w:val="clear" w:color="auto" w:fill="FFFFFF"/>
              </w:rPr>
              <w:t>Activity(</w:t>
            </w:r>
            <w:proofErr w:type="spellStart"/>
            <w:r w:rsidRPr="0031317D">
              <w:rPr>
                <w:rFonts w:ascii="Calibri" w:hAnsi="Calibri"/>
                <w:color w:val="18376A"/>
                <w:shd w:val="clear" w:color="auto" w:fill="FFFFFF"/>
              </w:rPr>
              <w:t>ies</w:t>
            </w:r>
            <w:proofErr w:type="spellEnd"/>
            <w:r w:rsidRPr="0031317D">
              <w:rPr>
                <w:rFonts w:ascii="Calibri" w:hAnsi="Calibri"/>
                <w:color w:val="18376A"/>
                <w:shd w:val="clear" w:color="auto" w:fill="FFFFFF"/>
              </w:rPr>
              <w:t xml:space="preserve">) to collect evidence from </w:t>
            </w:r>
            <w:r w:rsidRPr="0031317D">
              <w:rPr>
                <w:rFonts w:ascii="Calibri" w:hAnsi="Calibri"/>
                <w:b/>
                <w:bCs/>
                <w:color w:val="18376A"/>
                <w:shd w:val="clear" w:color="auto" w:fill="FFFFFF"/>
              </w:rPr>
              <w:t>Students:</w:t>
            </w:r>
          </w:p>
        </w:tc>
      </w:tr>
      <w:tr w:rsidR="00624CC6" w:rsidRPr="0031317D">
        <w:trPr>
          <w:trHeight w:val="2000"/>
        </w:trPr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A52" w:rsidRDefault="00A72D6F" w:rsidP="00E22A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Asked students in my Writing &amp; Rhetoric I class to write pre and post </w:t>
            </w:r>
            <w:r w:rsidR="00E22A52" w:rsidRPr="00E22A52">
              <w:rPr>
                <w:rFonts w:ascii="Times New Roman" w:hAnsi="Times New Roman" w:cs="Times New Roman"/>
                <w:sz w:val="24"/>
                <w:szCs w:val="24"/>
              </w:rPr>
              <w:t>reflecti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ons regarding their ease and comfort with writing at the beginning and ending of the semester and found that 65% of students said they felt considerably more confident in their writing skills and 85% of those consistently turned in </w:t>
            </w:r>
            <w:r w:rsidR="00603400">
              <w:rPr>
                <w:rFonts w:ascii="Times New Roman" w:hAnsi="Times New Roman" w:cs="Times New Roman"/>
                <w:sz w:val="24"/>
                <w:szCs w:val="24"/>
              </w:rPr>
              <w:t>extra credit writing assignments</w:t>
            </w:r>
          </w:p>
          <w:p w:rsidR="00F145AA" w:rsidRPr="005A7010" w:rsidRDefault="00603400" w:rsidP="00A264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Examined </w:t>
            </w:r>
            <w:r w:rsidR="005A7010">
              <w:rPr>
                <w:rFonts w:ascii="Times New Roman" w:hAnsi="Times New Roman" w:cs="Times New Roman"/>
                <w:sz w:val="24"/>
                <w:szCs w:val="24"/>
              </w:rPr>
              <w:t xml:space="preserve">a total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three sections worth of SPOTs results for my Literature II course </w:t>
            </w:r>
            <w:r w:rsidR="004C1920">
              <w:rPr>
                <w:rFonts w:ascii="Times New Roman" w:hAnsi="Times New Roman" w:cs="Times New Roman"/>
                <w:sz w:val="24"/>
                <w:szCs w:val="24"/>
              </w:rPr>
              <w:t>and noticed a pattern of students commenting on the lack of relevance of the content</w:t>
            </w:r>
            <w:r w:rsidR="005A7010">
              <w:rPr>
                <w:rFonts w:ascii="Times New Roman" w:hAnsi="Times New Roman" w:cs="Times New Roman"/>
                <w:sz w:val="24"/>
                <w:szCs w:val="24"/>
              </w:rPr>
              <w:t>, so I intend on using this feedback to guide my course redesign this summer</w:t>
            </w:r>
          </w:p>
        </w:tc>
      </w:tr>
    </w:tbl>
    <w:p w:rsidR="00624CC6" w:rsidRPr="0031317D" w:rsidRDefault="00624CC6" w:rsidP="00624CC6">
      <w:pPr>
        <w:spacing w:after="240"/>
      </w:pPr>
    </w:p>
    <w:p w:rsidR="00624CC6" w:rsidRPr="0031317D" w:rsidRDefault="00624CC6" w:rsidP="00624CC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0"/>
      </w:tblGrid>
      <w:tr w:rsidR="00624CC6" w:rsidRPr="0031317D">
        <w:trPr>
          <w:trHeight w:val="760"/>
        </w:trPr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CC6" w:rsidRPr="0031317D" w:rsidRDefault="00624CC6" w:rsidP="00FF7B06">
            <w:proofErr w:type="gramStart"/>
            <w:r w:rsidRPr="0031317D">
              <w:rPr>
                <w:rFonts w:ascii="Calibri" w:hAnsi="Calibri"/>
                <w:color w:val="18376A"/>
                <w:shd w:val="clear" w:color="auto" w:fill="FFFFFF"/>
              </w:rPr>
              <w:t>Activity(</w:t>
            </w:r>
            <w:proofErr w:type="spellStart"/>
            <w:proofErr w:type="gramEnd"/>
            <w:r w:rsidRPr="0031317D">
              <w:rPr>
                <w:rFonts w:ascii="Calibri" w:hAnsi="Calibri"/>
                <w:color w:val="18376A"/>
                <w:shd w:val="clear" w:color="auto" w:fill="FFFFFF"/>
              </w:rPr>
              <w:t>ies</w:t>
            </w:r>
            <w:proofErr w:type="spellEnd"/>
            <w:r w:rsidRPr="0031317D">
              <w:rPr>
                <w:rFonts w:ascii="Calibri" w:hAnsi="Calibri"/>
                <w:color w:val="18376A"/>
                <w:shd w:val="clear" w:color="auto" w:fill="FFFFFF"/>
              </w:rPr>
              <w:t xml:space="preserve">) to collect evidence from </w:t>
            </w:r>
            <w:r w:rsidRPr="0031317D">
              <w:rPr>
                <w:rFonts w:ascii="Calibri" w:hAnsi="Calibri"/>
                <w:b/>
                <w:bCs/>
                <w:color w:val="18376A"/>
                <w:shd w:val="clear" w:color="auto" w:fill="FFFFFF"/>
              </w:rPr>
              <w:t>Peers:</w:t>
            </w:r>
          </w:p>
        </w:tc>
      </w:tr>
      <w:tr w:rsidR="00624CC6" w:rsidRPr="0031317D">
        <w:trPr>
          <w:trHeight w:val="1580"/>
        </w:trPr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5D3" w:rsidRDefault="008351BC" w:rsidP="007C45D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 xml:space="preserve">Asked a departmental colleague to read the syllabus for my </w:t>
            </w:r>
            <w:r w:rsidRPr="008351BC">
              <w:rPr>
                <w:rFonts w:ascii="Times" w:eastAsia="Times New Roman" w:hAnsi="Times" w:cs="Times New Roman"/>
                <w:sz w:val="24"/>
                <w:szCs w:val="24"/>
              </w:rPr>
              <w:t xml:space="preserve">Writing &amp; Rhetoric I </w:t>
            </w:r>
            <w:r>
              <w:rPr>
                <w:rFonts w:ascii="Times" w:eastAsia="Times New Roman" w:hAnsi="Times" w:cs="Times New Roman"/>
                <w:sz w:val="24"/>
                <w:szCs w:val="24"/>
              </w:rPr>
              <w:t>course from the perspective of a student and provide feedback regarding their impression of the course and the workload detailed</w:t>
            </w:r>
          </w:p>
          <w:p w:rsidR="00376297" w:rsidRPr="0077389D" w:rsidRDefault="0077389D" w:rsidP="0077389D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Their feedback prompted me to include additional information about the required assignments as well as how the total grade is computed for the course</w:t>
            </w:r>
          </w:p>
        </w:tc>
      </w:tr>
    </w:tbl>
    <w:p w:rsidR="00624CC6" w:rsidRPr="0031317D" w:rsidRDefault="00624CC6" w:rsidP="00624CC6"/>
    <w:p w:rsidR="00624CC6" w:rsidRPr="0031317D" w:rsidRDefault="00624CC6" w:rsidP="00624CC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0"/>
      </w:tblGrid>
      <w:tr w:rsidR="00624CC6" w:rsidRPr="0031317D">
        <w:trPr>
          <w:trHeight w:val="760"/>
        </w:trPr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CC6" w:rsidRPr="0031317D" w:rsidRDefault="00624CC6" w:rsidP="00FF7B06">
            <w:proofErr w:type="gramStart"/>
            <w:r w:rsidRPr="0031317D">
              <w:rPr>
                <w:rFonts w:ascii="Calibri" w:hAnsi="Calibri"/>
                <w:color w:val="18376A"/>
                <w:shd w:val="clear" w:color="auto" w:fill="FFFFFF"/>
              </w:rPr>
              <w:t>Activity(</w:t>
            </w:r>
            <w:proofErr w:type="spellStart"/>
            <w:proofErr w:type="gramEnd"/>
            <w:r w:rsidRPr="0031317D">
              <w:rPr>
                <w:rFonts w:ascii="Calibri" w:hAnsi="Calibri"/>
                <w:color w:val="18376A"/>
                <w:shd w:val="clear" w:color="auto" w:fill="FFFFFF"/>
              </w:rPr>
              <w:t>ies</w:t>
            </w:r>
            <w:proofErr w:type="spellEnd"/>
            <w:r w:rsidRPr="0031317D">
              <w:rPr>
                <w:rFonts w:ascii="Calibri" w:hAnsi="Calibri"/>
                <w:color w:val="18376A"/>
                <w:shd w:val="clear" w:color="auto" w:fill="FFFFFF"/>
              </w:rPr>
              <w:t xml:space="preserve">) to collect evidence from </w:t>
            </w:r>
            <w:r w:rsidRPr="0031317D">
              <w:rPr>
                <w:rFonts w:ascii="Calibri" w:hAnsi="Calibri"/>
                <w:b/>
                <w:bCs/>
                <w:color w:val="18376A"/>
                <w:shd w:val="clear" w:color="auto" w:fill="FFFFFF"/>
              </w:rPr>
              <w:t>Self:</w:t>
            </w:r>
          </w:p>
        </w:tc>
      </w:tr>
      <w:tr w:rsidR="00624CC6" w:rsidRPr="0031317D">
        <w:trPr>
          <w:trHeight w:val="1920"/>
        </w:trPr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B0E" w:rsidRPr="00A72D34" w:rsidRDefault="001636E6" w:rsidP="00F15A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" w:hAnsi="Times"/>
              </w:rPr>
            </w:pPr>
            <w:r w:rsidRPr="001636E6">
              <w:rPr>
                <w:rFonts w:ascii="Times" w:hAnsi="Times"/>
                <w:sz w:val="24"/>
                <w:szCs w:val="24"/>
              </w:rPr>
              <w:t xml:space="preserve">Reviewed my personal teaching philosophy statement and revised it based on my experience teaching </w:t>
            </w:r>
            <w:r w:rsidR="00A72D34">
              <w:rPr>
                <w:rFonts w:ascii="Times" w:hAnsi="Times"/>
                <w:sz w:val="24"/>
                <w:szCs w:val="24"/>
              </w:rPr>
              <w:t xml:space="preserve">at FIU </w:t>
            </w:r>
            <w:r w:rsidRPr="001636E6">
              <w:rPr>
                <w:rFonts w:ascii="Times" w:hAnsi="Times"/>
                <w:sz w:val="24"/>
                <w:szCs w:val="24"/>
              </w:rPr>
              <w:t xml:space="preserve">the past three years as well as the data I collected from my students this year </w:t>
            </w:r>
            <w:r w:rsidR="00525B0E" w:rsidRPr="001636E6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:rsidR="00A72D34" w:rsidRPr="00A72D34" w:rsidRDefault="00A72D34" w:rsidP="00A72D34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Highlighted the strengths of my instructional approach as noted by my own students and more fully developed my goals as an educator</w:t>
            </w:r>
          </w:p>
        </w:tc>
      </w:tr>
    </w:tbl>
    <w:p w:rsidR="00624CC6" w:rsidRPr="0031317D" w:rsidRDefault="00624CC6" w:rsidP="00624CC6"/>
    <w:p w:rsidR="00624CC6" w:rsidRDefault="00624CC6" w:rsidP="00624CC6"/>
    <w:p w:rsidR="00BE3CE8" w:rsidRDefault="00BE3CE8" w:rsidP="00624CC6"/>
    <w:p w:rsidR="00BE3CE8" w:rsidRDefault="00BE3CE8" w:rsidP="00624CC6"/>
    <w:p w:rsidR="00BE3CE8" w:rsidRDefault="00BE3CE8" w:rsidP="00624CC6"/>
    <w:p w:rsidR="00BE3CE8" w:rsidRDefault="00BE3CE8" w:rsidP="00624CC6"/>
    <w:p w:rsidR="00624CC6" w:rsidRDefault="00624CC6" w:rsidP="00624CC6"/>
    <w:p w:rsidR="00A72D34" w:rsidRDefault="00A72D34" w:rsidP="003E6BB0"/>
    <w:p w:rsidR="00525B0E" w:rsidRDefault="00525B0E" w:rsidP="00624CC6">
      <w:pPr>
        <w:jc w:val="center"/>
      </w:pPr>
    </w:p>
    <w:p w:rsidR="00624CC6" w:rsidRPr="00AB5157" w:rsidRDefault="00624CC6" w:rsidP="00624CC6">
      <w:pPr>
        <w:jc w:val="center"/>
      </w:pPr>
      <w:r w:rsidRPr="00AB5157">
        <w:t>Annual Teaching Evaluation</w:t>
      </w:r>
    </w:p>
    <w:p w:rsidR="00624CC6" w:rsidRPr="00AB5157" w:rsidRDefault="00624CC6" w:rsidP="00624CC6">
      <w:pPr>
        <w:jc w:val="center"/>
      </w:pPr>
      <w:r w:rsidRPr="00AB5157">
        <w:t xml:space="preserve">Written Narrative </w:t>
      </w:r>
    </w:p>
    <w:p w:rsidR="00624CC6" w:rsidRPr="00AB5157" w:rsidRDefault="00A72D34" w:rsidP="00624CC6">
      <w:r w:rsidRPr="00AB5157">
        <w:t xml:space="preserve">The data I collected this year helped </w:t>
      </w:r>
      <w:r w:rsidR="00285B4B" w:rsidRPr="00AB5157">
        <w:t>improve my instruction in three ways:</w:t>
      </w:r>
    </w:p>
    <w:p w:rsidR="00A72D34" w:rsidRPr="00AB5157" w:rsidRDefault="00285B4B" w:rsidP="00AB5157">
      <w:pPr>
        <w:pStyle w:val="ListParagraph"/>
        <w:numPr>
          <w:ilvl w:val="0"/>
          <w:numId w:val="17"/>
        </w:numPr>
        <w:tabs>
          <w:tab w:val="left" w:pos="0"/>
          <w:tab w:val="left" w:pos="90"/>
        </w:tabs>
        <w:rPr>
          <w:sz w:val="24"/>
          <w:szCs w:val="24"/>
        </w:rPr>
      </w:pPr>
      <w:r w:rsidRPr="00AB5157">
        <w:rPr>
          <w:sz w:val="24"/>
          <w:szCs w:val="24"/>
        </w:rPr>
        <w:t>The</w:t>
      </w:r>
      <w:r w:rsidR="00A72D34" w:rsidRPr="00AB5157">
        <w:rPr>
          <w:sz w:val="24"/>
          <w:szCs w:val="24"/>
        </w:rPr>
        <w:t xml:space="preserve"> pre and post reflections </w:t>
      </w:r>
      <w:r w:rsidRPr="00AB5157">
        <w:rPr>
          <w:sz w:val="24"/>
          <w:szCs w:val="24"/>
        </w:rPr>
        <w:t>I asked my students to write a</w:t>
      </w:r>
      <w:r w:rsidR="00A72D34" w:rsidRPr="00AB5157">
        <w:rPr>
          <w:sz w:val="24"/>
          <w:szCs w:val="24"/>
        </w:rPr>
        <w:t xml:space="preserve">t the beginning and ending of the semester </w:t>
      </w:r>
      <w:r w:rsidRPr="00AB5157">
        <w:rPr>
          <w:sz w:val="24"/>
          <w:szCs w:val="24"/>
        </w:rPr>
        <w:t xml:space="preserve">suggested that students who were consistently completing </w:t>
      </w:r>
      <w:r w:rsidR="00A72D34" w:rsidRPr="00AB5157">
        <w:rPr>
          <w:sz w:val="24"/>
          <w:szCs w:val="24"/>
        </w:rPr>
        <w:t>extra credit writing assignments</w:t>
      </w:r>
      <w:r w:rsidRPr="00AB5157">
        <w:rPr>
          <w:sz w:val="24"/>
          <w:szCs w:val="24"/>
        </w:rPr>
        <w:t xml:space="preserve"> felt considerably more confident in their writing skills at the end of the semester. As a result, I redesigned the course syllabus to include several additional extra credit opportunities with flexible deadlines and added several additional writing assignments to the required course work.</w:t>
      </w:r>
      <w:r w:rsidR="001E6373" w:rsidRPr="00AB5157">
        <w:rPr>
          <w:sz w:val="24"/>
          <w:szCs w:val="24"/>
        </w:rPr>
        <w:t xml:space="preserve"> I intend on having students write the same pre-post reflections to assess whether these additional writing opportunities boost their confidence in their writing skills. </w:t>
      </w:r>
      <w:r w:rsidR="00514F3D" w:rsidRPr="00AB5157">
        <w:rPr>
          <w:sz w:val="24"/>
          <w:szCs w:val="24"/>
        </w:rPr>
        <w:t xml:space="preserve">I also used the feedback from my students in their SPOTs </w:t>
      </w:r>
      <w:r w:rsidR="00EB6651" w:rsidRPr="00AB5157">
        <w:rPr>
          <w:sz w:val="24"/>
          <w:szCs w:val="24"/>
        </w:rPr>
        <w:t>to incorporate some contemporary literature students might find more relevant</w:t>
      </w:r>
      <w:r w:rsidR="00AB5157">
        <w:rPr>
          <w:sz w:val="24"/>
          <w:szCs w:val="24"/>
        </w:rPr>
        <w:t xml:space="preserve"> and intend on asking for feedback on this next semester. </w:t>
      </w:r>
    </w:p>
    <w:p w:rsidR="00A72D34" w:rsidRPr="00AB5157" w:rsidRDefault="001E6373" w:rsidP="00AB5157">
      <w:pPr>
        <w:pStyle w:val="ListParagraph"/>
        <w:numPr>
          <w:ilvl w:val="0"/>
          <w:numId w:val="17"/>
        </w:numPr>
        <w:tabs>
          <w:tab w:val="left" w:pos="0"/>
          <w:tab w:val="left" w:pos="90"/>
        </w:tabs>
        <w:rPr>
          <w:rFonts w:ascii="Times" w:hAnsi="Times"/>
          <w:sz w:val="24"/>
          <w:szCs w:val="24"/>
        </w:rPr>
      </w:pPr>
      <w:r w:rsidRPr="00AB5157">
        <w:rPr>
          <w:rFonts w:ascii="Times" w:hAnsi="Times"/>
          <w:sz w:val="24"/>
          <w:szCs w:val="24"/>
        </w:rPr>
        <w:t xml:space="preserve">In addition to this, based on feedback I received from my departmental colleagues, I will be working to increase the clarity of my syllabus with regards to the information I provide on the </w:t>
      </w:r>
      <w:r w:rsidR="00A72D34" w:rsidRPr="00AB5157">
        <w:rPr>
          <w:rFonts w:ascii="Times" w:hAnsi="Times"/>
          <w:sz w:val="24"/>
          <w:szCs w:val="24"/>
        </w:rPr>
        <w:t xml:space="preserve">required assignments </w:t>
      </w:r>
      <w:r w:rsidRPr="00AB5157">
        <w:rPr>
          <w:rFonts w:ascii="Times" w:hAnsi="Times"/>
          <w:sz w:val="24"/>
          <w:szCs w:val="24"/>
        </w:rPr>
        <w:t>and</w:t>
      </w:r>
      <w:r w:rsidR="00A72D34" w:rsidRPr="00AB5157">
        <w:rPr>
          <w:rFonts w:ascii="Times" w:hAnsi="Times"/>
          <w:sz w:val="24"/>
          <w:szCs w:val="24"/>
        </w:rPr>
        <w:t xml:space="preserve"> how the total grade is computed for the course</w:t>
      </w:r>
      <w:r w:rsidRPr="00AB5157">
        <w:rPr>
          <w:rFonts w:ascii="Times" w:hAnsi="Times"/>
          <w:sz w:val="24"/>
          <w:szCs w:val="24"/>
        </w:rPr>
        <w:t>.</w:t>
      </w:r>
    </w:p>
    <w:p w:rsidR="00A72D34" w:rsidRPr="00AB5157" w:rsidRDefault="00AB5157" w:rsidP="00AB5157">
      <w:pPr>
        <w:pStyle w:val="ListParagraph"/>
        <w:numPr>
          <w:ilvl w:val="0"/>
          <w:numId w:val="17"/>
        </w:numPr>
        <w:tabs>
          <w:tab w:val="left" w:pos="0"/>
          <w:tab w:val="left" w:pos="90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Finally, I updated m</w:t>
      </w:r>
      <w:r w:rsidR="00A72D34" w:rsidRPr="00AB5157">
        <w:rPr>
          <w:rFonts w:ascii="Times" w:hAnsi="Times"/>
          <w:sz w:val="24"/>
          <w:szCs w:val="24"/>
        </w:rPr>
        <w:t xml:space="preserve">y personal teaching philosophy statement based on my experience teaching at FIU the past three years as well as the data I collected from my students this year </w:t>
      </w:r>
      <w:r w:rsidR="00923BE1">
        <w:rPr>
          <w:rFonts w:ascii="Times" w:hAnsi="Times"/>
          <w:sz w:val="24"/>
          <w:szCs w:val="24"/>
        </w:rPr>
        <w:t xml:space="preserve">and I plan on continuing to update it in order to highlight the ways with which my evidence-based instructional approach is learning-centered and inclusive. </w:t>
      </w:r>
    </w:p>
    <w:p w:rsidR="00624CC6" w:rsidRPr="00AB5157" w:rsidRDefault="00624CC6">
      <w:pPr>
        <w:rPr>
          <w:rFonts w:eastAsia="Helvetica Neue"/>
          <w:color w:val="404040"/>
          <w:highlight w:val="white"/>
        </w:rPr>
      </w:pPr>
      <w:bookmarkStart w:id="0" w:name="_GoBack"/>
      <w:bookmarkEnd w:id="0"/>
    </w:p>
    <w:sectPr w:rsidR="00624CC6" w:rsidRPr="00AB5157" w:rsidSect="003C0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900" w:right="1440" w:bottom="90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B1" w:rsidRDefault="00D86FB1" w:rsidP="000D6877">
      <w:r>
        <w:separator/>
      </w:r>
    </w:p>
  </w:endnote>
  <w:endnote w:type="continuationSeparator" w:id="0">
    <w:p w:rsidR="00D86FB1" w:rsidRDefault="00D86FB1" w:rsidP="000D6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77" w:rsidRDefault="000D687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77" w:rsidRDefault="000D6877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77" w:rsidRDefault="000D687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B1" w:rsidRDefault="00D86FB1" w:rsidP="000D6877">
      <w:r>
        <w:separator/>
      </w:r>
    </w:p>
  </w:footnote>
  <w:footnote w:type="continuationSeparator" w:id="0">
    <w:p w:rsidR="00D86FB1" w:rsidRDefault="00D86FB1" w:rsidP="000D687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77" w:rsidRDefault="003C0699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021172" o:spid="_x0000_s2051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77" w:rsidRDefault="003C0699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021173" o:spid="_x0000_s2050" type="#_x0000_t136" alt="" style="position:absolute;margin-left:0;margin-top:0;width:527.85pt;height:1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77" w:rsidRDefault="003C0699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021171" o:spid="_x0000_s2049" type="#_x0000_t136" alt="" style="position:absolute;margin-left:0;margin-top:0;width:527.85pt;height:1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D2C"/>
    <w:multiLevelType w:val="hybridMultilevel"/>
    <w:tmpl w:val="BE541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6664"/>
    <w:multiLevelType w:val="hybridMultilevel"/>
    <w:tmpl w:val="962A66E2"/>
    <w:lvl w:ilvl="0" w:tplc="040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0B1F6141"/>
    <w:multiLevelType w:val="hybridMultilevel"/>
    <w:tmpl w:val="6A002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1629"/>
    <w:multiLevelType w:val="multilevel"/>
    <w:tmpl w:val="92F8D5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4B17FCD"/>
    <w:multiLevelType w:val="hybridMultilevel"/>
    <w:tmpl w:val="B8763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863E0"/>
    <w:multiLevelType w:val="hybridMultilevel"/>
    <w:tmpl w:val="E7C03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70096E"/>
    <w:multiLevelType w:val="hybridMultilevel"/>
    <w:tmpl w:val="EC806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6198A"/>
    <w:multiLevelType w:val="hybridMultilevel"/>
    <w:tmpl w:val="17EC3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D7FE5"/>
    <w:multiLevelType w:val="multilevel"/>
    <w:tmpl w:val="A49A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1F67A3"/>
    <w:multiLevelType w:val="hybridMultilevel"/>
    <w:tmpl w:val="65AAA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50C05"/>
    <w:multiLevelType w:val="hybridMultilevel"/>
    <w:tmpl w:val="20A22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F295B"/>
    <w:multiLevelType w:val="multilevel"/>
    <w:tmpl w:val="C094A910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➢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840" w:hanging="360"/>
      </w:pPr>
      <w:rPr>
        <w:u w:val="none"/>
      </w:rPr>
    </w:lvl>
  </w:abstractNum>
  <w:abstractNum w:abstractNumId="12">
    <w:nsid w:val="45B616BF"/>
    <w:multiLevelType w:val="hybridMultilevel"/>
    <w:tmpl w:val="B728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571A1"/>
    <w:multiLevelType w:val="hybridMultilevel"/>
    <w:tmpl w:val="C4C66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C4968"/>
    <w:multiLevelType w:val="hybridMultilevel"/>
    <w:tmpl w:val="C576D3E2"/>
    <w:lvl w:ilvl="0" w:tplc="010451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253F0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72BF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AF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C1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3AB6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0A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B29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01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B442D6"/>
    <w:multiLevelType w:val="hybridMultilevel"/>
    <w:tmpl w:val="E7FC3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00475F"/>
    <w:multiLevelType w:val="hybridMultilevel"/>
    <w:tmpl w:val="44C49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05C7"/>
    <w:rsid w:val="00021833"/>
    <w:rsid w:val="00033236"/>
    <w:rsid w:val="00040D73"/>
    <w:rsid w:val="00042DB3"/>
    <w:rsid w:val="000530E9"/>
    <w:rsid w:val="0007493D"/>
    <w:rsid w:val="000B10DF"/>
    <w:rsid w:val="000D6877"/>
    <w:rsid w:val="001636E6"/>
    <w:rsid w:val="00175877"/>
    <w:rsid w:val="001A5DA1"/>
    <w:rsid w:val="001E6373"/>
    <w:rsid w:val="00221A38"/>
    <w:rsid w:val="002516D6"/>
    <w:rsid w:val="00270923"/>
    <w:rsid w:val="00273829"/>
    <w:rsid w:val="00285B4B"/>
    <w:rsid w:val="002E0450"/>
    <w:rsid w:val="00334D85"/>
    <w:rsid w:val="00366970"/>
    <w:rsid w:val="00376297"/>
    <w:rsid w:val="003A2038"/>
    <w:rsid w:val="003C0699"/>
    <w:rsid w:val="003E6BB0"/>
    <w:rsid w:val="004677C0"/>
    <w:rsid w:val="0049391F"/>
    <w:rsid w:val="004C1920"/>
    <w:rsid w:val="004C3757"/>
    <w:rsid w:val="004D733D"/>
    <w:rsid w:val="0051064E"/>
    <w:rsid w:val="00514F3D"/>
    <w:rsid w:val="00525B0E"/>
    <w:rsid w:val="005346FE"/>
    <w:rsid w:val="00550D2E"/>
    <w:rsid w:val="00555BC9"/>
    <w:rsid w:val="00586ACD"/>
    <w:rsid w:val="005A7010"/>
    <w:rsid w:val="00603400"/>
    <w:rsid w:val="00616B51"/>
    <w:rsid w:val="00624CC6"/>
    <w:rsid w:val="00642DE4"/>
    <w:rsid w:val="006842AF"/>
    <w:rsid w:val="006C5CA0"/>
    <w:rsid w:val="0077389D"/>
    <w:rsid w:val="007C45D3"/>
    <w:rsid w:val="007C4CF8"/>
    <w:rsid w:val="0080469C"/>
    <w:rsid w:val="008351BC"/>
    <w:rsid w:val="008C2950"/>
    <w:rsid w:val="008E0749"/>
    <w:rsid w:val="00923BE1"/>
    <w:rsid w:val="00982B65"/>
    <w:rsid w:val="009B2624"/>
    <w:rsid w:val="00A21186"/>
    <w:rsid w:val="00A26481"/>
    <w:rsid w:val="00A37148"/>
    <w:rsid w:val="00A72D34"/>
    <w:rsid w:val="00A72D6F"/>
    <w:rsid w:val="00A80D96"/>
    <w:rsid w:val="00A83ECB"/>
    <w:rsid w:val="00A9321E"/>
    <w:rsid w:val="00A96835"/>
    <w:rsid w:val="00AB5157"/>
    <w:rsid w:val="00AC4029"/>
    <w:rsid w:val="00AF7C54"/>
    <w:rsid w:val="00B13CD2"/>
    <w:rsid w:val="00B21C9B"/>
    <w:rsid w:val="00B64405"/>
    <w:rsid w:val="00BD164C"/>
    <w:rsid w:val="00BE3CE8"/>
    <w:rsid w:val="00C70F61"/>
    <w:rsid w:val="00C850D0"/>
    <w:rsid w:val="00CA5A90"/>
    <w:rsid w:val="00CD1012"/>
    <w:rsid w:val="00D02EC2"/>
    <w:rsid w:val="00D200A1"/>
    <w:rsid w:val="00D86FB1"/>
    <w:rsid w:val="00DA05C7"/>
    <w:rsid w:val="00DC0944"/>
    <w:rsid w:val="00E22A52"/>
    <w:rsid w:val="00E24C95"/>
    <w:rsid w:val="00EB6651"/>
    <w:rsid w:val="00F145AA"/>
    <w:rsid w:val="00F40BF2"/>
    <w:rsid w:val="00F4613C"/>
    <w:rsid w:val="00F67798"/>
    <w:rsid w:val="00FA6858"/>
    <w:rsid w:val="00FC7233"/>
    <w:rsid w:val="00FF5DDB"/>
  </w:rsids>
  <m:mathPr>
    <m:mathFont m:val="Noto Sans Symbol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99"/>
  </w:style>
  <w:style w:type="paragraph" w:styleId="Heading1">
    <w:name w:val="heading 1"/>
    <w:basedOn w:val="Normal"/>
    <w:next w:val="Normal"/>
    <w:link w:val="Heading1Char"/>
    <w:uiPriority w:val="9"/>
    <w:qFormat/>
    <w:rsid w:val="003C06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3C06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C06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C069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C06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C06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uiPriority w:val="10"/>
    <w:qFormat/>
    <w:rsid w:val="003C069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3C06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C069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C069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C069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758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24CC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D6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877"/>
  </w:style>
  <w:style w:type="paragraph" w:styleId="Footer">
    <w:name w:val="footer"/>
    <w:basedOn w:val="Normal"/>
    <w:link w:val="FooterChar"/>
    <w:uiPriority w:val="99"/>
    <w:unhideWhenUsed/>
    <w:rsid w:val="000D6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877"/>
  </w:style>
  <w:style w:type="character" w:styleId="Hyperlink">
    <w:name w:val="Hyperlink"/>
    <w:basedOn w:val="DefaultParagraphFont"/>
    <w:uiPriority w:val="99"/>
    <w:unhideWhenUsed/>
    <w:rsid w:val="00E22A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5B0E"/>
    <w:rPr>
      <w:b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597</Words>
  <Characters>3406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Shenira Perez</dc:creator>
  <cp:lastModifiedBy>Griselda Tealdo-Perez</cp:lastModifiedBy>
  <cp:revision>4</cp:revision>
  <dcterms:created xsi:type="dcterms:W3CDTF">2020-02-10T18:18:00Z</dcterms:created>
  <dcterms:modified xsi:type="dcterms:W3CDTF">2020-02-10T18:20:00Z</dcterms:modified>
</cp:coreProperties>
</file>